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01" w:rsidRDefault="007B1801" w:rsidP="007B1801">
      <w:pPr>
        <w:ind w:firstLine="36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შრომის ინსპექციის </w:t>
      </w:r>
      <w:r w:rsidRPr="007B1801">
        <w:rPr>
          <w:b/>
          <w:sz w:val="24"/>
          <w:szCs w:val="24"/>
          <w:lang w:val="ka-GE"/>
        </w:rPr>
        <w:t xml:space="preserve">საზედამხედველო ფუნქციების განხორციელების </w:t>
      </w:r>
      <w:r>
        <w:rPr>
          <w:b/>
          <w:sz w:val="24"/>
          <w:szCs w:val="24"/>
          <w:lang w:val="ka-GE"/>
        </w:rPr>
        <w:t>ალტერნატივები</w:t>
      </w:r>
      <w:r w:rsidRPr="007B1801">
        <w:rPr>
          <w:b/>
          <w:sz w:val="24"/>
          <w:szCs w:val="24"/>
          <w:lang w:val="ka-GE"/>
        </w:rPr>
        <w:t>:</w:t>
      </w:r>
    </w:p>
    <w:p w:rsidR="007B1801" w:rsidRPr="007B1801" w:rsidRDefault="007B1801" w:rsidP="007B1801">
      <w:pPr>
        <w:ind w:firstLine="360"/>
        <w:jc w:val="center"/>
        <w:rPr>
          <w:b/>
          <w:sz w:val="24"/>
          <w:szCs w:val="24"/>
          <w:lang w:val="ka-GE"/>
        </w:rPr>
      </w:pPr>
    </w:p>
    <w:p w:rsidR="003348D7" w:rsidRPr="00A23D32" w:rsidRDefault="003348D7" w:rsidP="003348D7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szCs w:val="24"/>
          <w:lang w:val="ka-GE"/>
        </w:rPr>
      </w:pPr>
      <w:r w:rsidRPr="00A23D32">
        <w:rPr>
          <w:b/>
          <w:color w:val="1F497D" w:themeColor="text2"/>
          <w:sz w:val="24"/>
          <w:szCs w:val="24"/>
          <w:lang w:val="ka-GE"/>
        </w:rPr>
        <w:t>დაწესებულებაში შესვლა</w:t>
      </w:r>
    </w:p>
    <w:p w:rsidR="003348D7" w:rsidRDefault="003348D7" w:rsidP="007B1801">
      <w:pPr>
        <w:jc w:val="both"/>
        <w:rPr>
          <w:sz w:val="24"/>
          <w:szCs w:val="24"/>
          <w:lang w:val="ka-GE"/>
        </w:rPr>
      </w:pPr>
      <w:r w:rsidRPr="007B1801">
        <w:rPr>
          <w:b/>
          <w:sz w:val="24"/>
          <w:szCs w:val="24"/>
        </w:rPr>
        <w:t>I.</w:t>
      </w:r>
      <w:r w:rsidRPr="007B1801">
        <w:rPr>
          <w:b/>
          <w:sz w:val="24"/>
          <w:szCs w:val="24"/>
          <w:lang w:val="ka-GE"/>
        </w:rPr>
        <w:t xml:space="preserve"> </w:t>
      </w:r>
      <w:r w:rsidR="005E5477" w:rsidRPr="007B1801">
        <w:rPr>
          <w:b/>
          <w:sz w:val="24"/>
          <w:szCs w:val="24"/>
          <w:lang w:val="ka-GE"/>
        </w:rPr>
        <w:t>ვერსია:</w:t>
      </w:r>
      <w:r w:rsidR="005E5477" w:rsidRPr="00A23D32">
        <w:rPr>
          <w:sz w:val="24"/>
          <w:szCs w:val="24"/>
          <w:lang w:val="ka-GE"/>
        </w:rPr>
        <w:t xml:space="preserve"> ინსპექცია საწარმოში </w:t>
      </w:r>
      <w:r w:rsidR="007B1801">
        <w:rPr>
          <w:sz w:val="24"/>
          <w:szCs w:val="24"/>
          <w:lang w:val="ka-GE"/>
        </w:rPr>
        <w:t xml:space="preserve">შედის </w:t>
      </w:r>
      <w:r w:rsidR="005E5477" w:rsidRPr="00A23D32">
        <w:rPr>
          <w:sz w:val="24"/>
          <w:szCs w:val="24"/>
          <w:lang w:val="ka-GE"/>
        </w:rPr>
        <w:t>(გეგმიური/გადაუდებელი)</w:t>
      </w:r>
      <w:r w:rsidR="005E5477" w:rsidRPr="00A23D32">
        <w:rPr>
          <w:sz w:val="24"/>
          <w:szCs w:val="24"/>
        </w:rPr>
        <w:t xml:space="preserve"> </w:t>
      </w:r>
      <w:r w:rsidR="007B1801">
        <w:rPr>
          <w:sz w:val="24"/>
          <w:szCs w:val="24"/>
          <w:lang w:val="ka-GE"/>
        </w:rPr>
        <w:t xml:space="preserve">შემთხვევების დროს, </w:t>
      </w:r>
      <w:r w:rsidR="005E5477" w:rsidRPr="00A23D32">
        <w:rPr>
          <w:sz w:val="24"/>
          <w:szCs w:val="24"/>
          <w:lang w:val="ka-GE"/>
        </w:rPr>
        <w:t>მოსამართლის ბრძანების გარეშე. (ე.წ. ,,სურსათის უვნებლობის სამსახურის სქემა“);</w:t>
      </w:r>
    </w:p>
    <w:p w:rsidR="007B1801" w:rsidRDefault="007B1801" w:rsidP="007B1801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გეგმიური შემოწმება ხორციელდება წლიური გეგმის შესაბამისად. გადაუდებელი, შემოწმება განხორციელდება მხოლოდ ე.წ. აშკარა და არსებითი საფრთხის არსებობისას/ან ასეთის არსებობაზე დასაბუთებული ვარაუდის შემთხვევაში</w:t>
      </w:r>
      <w:r w:rsidR="001919BD">
        <w:rPr>
          <w:sz w:val="24"/>
          <w:szCs w:val="24"/>
          <w:lang w:val="ka-GE"/>
        </w:rPr>
        <w:t xml:space="preserve"> ან/და მაღალი საზოგადოებრივი და სახელმწიფოებრივი ინტერესის არსებობისას</w:t>
      </w:r>
      <w:r>
        <w:rPr>
          <w:sz w:val="24"/>
          <w:szCs w:val="24"/>
          <w:lang w:val="ka-GE"/>
        </w:rPr>
        <w:t xml:space="preserve">. </w:t>
      </w:r>
    </w:p>
    <w:p w:rsidR="005E5477" w:rsidRPr="00A23D32" w:rsidRDefault="003348D7" w:rsidP="007B1801">
      <w:pPr>
        <w:jc w:val="both"/>
        <w:rPr>
          <w:sz w:val="24"/>
          <w:szCs w:val="24"/>
          <w:lang w:val="ka-GE"/>
        </w:rPr>
      </w:pPr>
      <w:r w:rsidRPr="007B1801">
        <w:rPr>
          <w:b/>
          <w:sz w:val="24"/>
          <w:szCs w:val="24"/>
        </w:rPr>
        <w:t>II.</w:t>
      </w:r>
      <w:r w:rsidRPr="007B1801">
        <w:rPr>
          <w:b/>
          <w:sz w:val="24"/>
          <w:szCs w:val="24"/>
          <w:lang w:val="ka-GE"/>
        </w:rPr>
        <w:t xml:space="preserve"> </w:t>
      </w:r>
      <w:proofErr w:type="gramStart"/>
      <w:r w:rsidRPr="007B1801">
        <w:rPr>
          <w:b/>
          <w:sz w:val="24"/>
          <w:szCs w:val="24"/>
          <w:lang w:val="ka-GE"/>
        </w:rPr>
        <w:t>ვერსია</w:t>
      </w:r>
      <w:proofErr w:type="gramEnd"/>
      <w:r w:rsidRPr="007B1801">
        <w:rPr>
          <w:b/>
          <w:sz w:val="24"/>
          <w:szCs w:val="24"/>
          <w:lang w:val="ka-GE"/>
        </w:rPr>
        <w:t>:</w:t>
      </w:r>
      <w:r w:rsidRPr="00A23D32">
        <w:rPr>
          <w:sz w:val="24"/>
          <w:szCs w:val="24"/>
          <w:lang w:val="ka-GE"/>
        </w:rPr>
        <w:t xml:space="preserve"> ინსპექცია </w:t>
      </w:r>
      <w:r w:rsidR="007B1801">
        <w:rPr>
          <w:sz w:val="24"/>
          <w:szCs w:val="24"/>
          <w:lang w:val="ka-GE"/>
        </w:rPr>
        <w:t>წელიწადში ერთხელ ახორციელებს შერჩევით გეგ</w:t>
      </w:r>
      <w:r w:rsidR="00C746ED">
        <w:rPr>
          <w:sz w:val="24"/>
          <w:szCs w:val="24"/>
          <w:lang w:val="ka-GE"/>
        </w:rPr>
        <w:t>მ</w:t>
      </w:r>
      <w:r w:rsidR="007B1801">
        <w:rPr>
          <w:sz w:val="24"/>
          <w:szCs w:val="24"/>
          <w:lang w:val="ka-GE"/>
        </w:rPr>
        <w:t>იურ შემოწმებას მოსამართლის ბრძან</w:t>
      </w:r>
      <w:r w:rsidR="00294EDB">
        <w:rPr>
          <w:sz w:val="24"/>
          <w:szCs w:val="24"/>
          <w:lang w:val="ka-GE"/>
        </w:rPr>
        <w:t>ე</w:t>
      </w:r>
      <w:r w:rsidR="007B1801">
        <w:rPr>
          <w:sz w:val="24"/>
          <w:szCs w:val="24"/>
          <w:lang w:val="ka-GE"/>
        </w:rPr>
        <w:t xml:space="preserve">ბის გარეშე. ხოლო ერთზე მეტად შემოწმებისას დასჭირდება მოსამართლის ბრძანება (ე.წ. სალიცენზიო/სანებართვის სისტემის მსგავსად). </w:t>
      </w:r>
    </w:p>
    <w:p w:rsidR="007B1801" w:rsidRPr="00A23D32" w:rsidRDefault="007B1801" w:rsidP="007B1801">
      <w:pPr>
        <w:jc w:val="both"/>
        <w:rPr>
          <w:sz w:val="24"/>
          <w:szCs w:val="24"/>
          <w:lang w:val="ka-GE"/>
        </w:rPr>
      </w:pPr>
      <w:r w:rsidRPr="007B1801">
        <w:rPr>
          <w:b/>
          <w:sz w:val="24"/>
          <w:szCs w:val="24"/>
        </w:rPr>
        <w:t>I</w:t>
      </w:r>
      <w:r w:rsidR="00294EDB">
        <w:rPr>
          <w:b/>
          <w:sz w:val="24"/>
          <w:szCs w:val="24"/>
        </w:rPr>
        <w:t>I</w:t>
      </w:r>
      <w:r w:rsidRPr="007B1801">
        <w:rPr>
          <w:b/>
          <w:sz w:val="24"/>
          <w:szCs w:val="24"/>
        </w:rPr>
        <w:t>I</w:t>
      </w:r>
      <w:r w:rsidRPr="007B1801">
        <w:rPr>
          <w:b/>
          <w:sz w:val="24"/>
          <w:szCs w:val="24"/>
          <w:lang w:val="ka-GE"/>
        </w:rPr>
        <w:t xml:space="preserve">. </w:t>
      </w:r>
      <w:proofErr w:type="gramStart"/>
      <w:r w:rsidRPr="007B1801">
        <w:rPr>
          <w:rFonts w:cs="Sylfaen"/>
          <w:b/>
          <w:sz w:val="24"/>
          <w:szCs w:val="24"/>
          <w:lang w:val="ka-GE"/>
        </w:rPr>
        <w:t>ვერსია</w:t>
      </w:r>
      <w:proofErr w:type="gramEnd"/>
      <w:r w:rsidRPr="007B1801">
        <w:rPr>
          <w:b/>
          <w:sz w:val="24"/>
          <w:szCs w:val="24"/>
          <w:lang w:val="ka-GE"/>
        </w:rPr>
        <w:t>:</w:t>
      </w:r>
      <w:r w:rsidRPr="00A23D32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 </w:t>
      </w:r>
      <w:r w:rsidRPr="00A23D32">
        <w:rPr>
          <w:sz w:val="24"/>
          <w:szCs w:val="24"/>
          <w:lang w:val="ka-GE"/>
        </w:rPr>
        <w:t xml:space="preserve">გეგმიური შემთხვევაში, </w:t>
      </w:r>
      <w:r w:rsidRPr="00A23D32">
        <w:rPr>
          <w:rFonts w:cs="Sylfaen"/>
          <w:sz w:val="24"/>
          <w:szCs w:val="24"/>
          <w:lang w:val="ka-GE"/>
        </w:rPr>
        <w:t>ინსპექცია</w:t>
      </w:r>
      <w:r w:rsidRPr="00A23D32">
        <w:rPr>
          <w:sz w:val="24"/>
          <w:szCs w:val="24"/>
          <w:lang w:val="ka-GE"/>
        </w:rPr>
        <w:t xml:space="preserve"> საწარმოში </w:t>
      </w:r>
      <w:r w:rsidRPr="00A23D32">
        <w:rPr>
          <w:rFonts w:cs="Sylfaen"/>
          <w:sz w:val="24"/>
          <w:szCs w:val="24"/>
          <w:lang w:val="ka-GE"/>
        </w:rPr>
        <w:t>შედის</w:t>
      </w:r>
      <w:r w:rsidRPr="00A23D32">
        <w:rPr>
          <w:sz w:val="24"/>
          <w:szCs w:val="24"/>
          <w:lang w:val="ka-GE"/>
        </w:rPr>
        <w:t xml:space="preserve"> მოსამართლის ბრძანებით, გადაუდებელ შემთხვევაში, მოსამართლის ბრძანების გარეშე</w:t>
      </w:r>
      <w:r w:rsidR="00503B59">
        <w:rPr>
          <w:sz w:val="24"/>
          <w:szCs w:val="24"/>
          <w:lang w:val="ka-GE"/>
        </w:rPr>
        <w:t>ც</w:t>
      </w:r>
      <w:r w:rsidRPr="00A23D32">
        <w:rPr>
          <w:sz w:val="24"/>
          <w:szCs w:val="24"/>
          <w:lang w:val="ka-GE"/>
        </w:rPr>
        <w:t xml:space="preserve"> და </w:t>
      </w:r>
      <w:r w:rsidR="00503B59">
        <w:rPr>
          <w:sz w:val="24"/>
          <w:szCs w:val="24"/>
        </w:rPr>
        <w:t xml:space="preserve">24 </w:t>
      </w:r>
      <w:r w:rsidR="00503B59">
        <w:rPr>
          <w:sz w:val="24"/>
          <w:szCs w:val="24"/>
          <w:lang w:val="ka-GE"/>
        </w:rPr>
        <w:t xml:space="preserve">საათში მიმართავს </w:t>
      </w:r>
      <w:r w:rsidRPr="00A23D32">
        <w:rPr>
          <w:sz w:val="24"/>
          <w:szCs w:val="24"/>
          <w:lang w:val="ka-GE"/>
        </w:rPr>
        <w:t>სასამართლო</w:t>
      </w:r>
      <w:r w:rsidR="00503B59">
        <w:rPr>
          <w:sz w:val="24"/>
          <w:szCs w:val="24"/>
          <w:lang w:val="ka-GE"/>
        </w:rPr>
        <w:t>ს</w:t>
      </w:r>
      <w:r w:rsidRPr="00A23D32">
        <w:rPr>
          <w:sz w:val="24"/>
          <w:szCs w:val="24"/>
          <w:lang w:val="ka-GE"/>
        </w:rPr>
        <w:t xml:space="preserve"> (ე.წ.</w:t>
      </w:r>
      <w:r>
        <w:rPr>
          <w:sz w:val="24"/>
          <w:szCs w:val="24"/>
          <w:lang w:val="ka-GE"/>
        </w:rPr>
        <w:t xml:space="preserve"> სამეწარმეო საქმიანობის კონტროლის სტანდარული სქემა</w:t>
      </w:r>
      <w:r w:rsidRPr="00A23D32">
        <w:rPr>
          <w:sz w:val="24"/>
          <w:szCs w:val="24"/>
          <w:lang w:val="ka-GE"/>
        </w:rPr>
        <w:t>)</w:t>
      </w:r>
      <w:r w:rsidR="00503B59">
        <w:rPr>
          <w:sz w:val="24"/>
          <w:szCs w:val="24"/>
          <w:lang w:val="ka-GE"/>
        </w:rPr>
        <w:t xml:space="preserve">, რომელიც განიხილავს და გადაწყვეტილებას იღებს </w:t>
      </w:r>
      <w:r w:rsidR="001919BD">
        <w:rPr>
          <w:sz w:val="24"/>
          <w:szCs w:val="24"/>
          <w:lang w:val="ka-GE"/>
        </w:rPr>
        <w:t>შემჭიდროებულ ვადებში (</w:t>
      </w:r>
      <w:r w:rsidR="00503B59">
        <w:rPr>
          <w:sz w:val="24"/>
          <w:szCs w:val="24"/>
          <w:lang w:val="ka-GE"/>
        </w:rPr>
        <w:t>48 საათში</w:t>
      </w:r>
      <w:r w:rsidR="001919BD">
        <w:rPr>
          <w:sz w:val="24"/>
          <w:szCs w:val="24"/>
          <w:lang w:val="ka-GE"/>
        </w:rPr>
        <w:t>)</w:t>
      </w:r>
      <w:r w:rsidR="00503B59">
        <w:rPr>
          <w:sz w:val="24"/>
          <w:szCs w:val="24"/>
          <w:lang w:val="ka-GE"/>
        </w:rPr>
        <w:t xml:space="preserve">. </w:t>
      </w:r>
    </w:p>
    <w:p w:rsidR="005E5477" w:rsidRDefault="005E5477">
      <w:pPr>
        <w:rPr>
          <w:sz w:val="24"/>
          <w:szCs w:val="24"/>
          <w:lang w:val="ka-GE"/>
        </w:rPr>
      </w:pPr>
    </w:p>
    <w:p w:rsidR="005E5477" w:rsidRPr="00A23D32" w:rsidRDefault="007B1801" w:rsidP="005E5477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szCs w:val="24"/>
          <w:lang w:val="ka-GE"/>
        </w:rPr>
      </w:pPr>
      <w:r>
        <w:rPr>
          <w:b/>
          <w:color w:val="1F497D" w:themeColor="text2"/>
          <w:sz w:val="24"/>
          <w:szCs w:val="24"/>
          <w:lang w:val="ka-GE"/>
        </w:rPr>
        <w:t>დარღვევებზე რეაგირების მექანიზმები</w:t>
      </w:r>
    </w:p>
    <w:p w:rsidR="005E5477" w:rsidRDefault="005E5477" w:rsidP="005E5477">
      <w:pPr>
        <w:pStyle w:val="ListParagraph"/>
        <w:rPr>
          <w:b/>
          <w:color w:val="1F497D" w:themeColor="text2"/>
          <w:sz w:val="24"/>
          <w:szCs w:val="24"/>
          <w:lang w:val="ka-GE"/>
        </w:rPr>
      </w:pPr>
    </w:p>
    <w:p w:rsidR="007B1801" w:rsidRPr="00CD17ED" w:rsidRDefault="007B1801" w:rsidP="007B1801">
      <w:pPr>
        <w:pStyle w:val="ListParagraph"/>
        <w:ind w:left="0" w:firstLine="360"/>
        <w:rPr>
          <w:rFonts w:cs="Sylfaen"/>
          <w:b/>
          <w:sz w:val="24"/>
          <w:szCs w:val="24"/>
          <w:lang w:val="ka-GE"/>
        </w:rPr>
      </w:pPr>
      <w:r w:rsidRPr="00CD17ED">
        <w:rPr>
          <w:rFonts w:cs="Sylfaen"/>
          <w:b/>
          <w:sz w:val="24"/>
          <w:szCs w:val="24"/>
          <w:lang w:val="ka-GE"/>
        </w:rPr>
        <w:t xml:space="preserve">დარღვევებზე რეაგირების მექანიზმი შეიძლება იყოს: </w:t>
      </w:r>
    </w:p>
    <w:p w:rsidR="00973FC7" w:rsidRDefault="007B1801" w:rsidP="00CD17ED">
      <w:pPr>
        <w:pStyle w:val="ListParagraph"/>
        <w:numPr>
          <w:ilvl w:val="0"/>
          <w:numId w:val="3"/>
        </w:numPr>
        <w:rPr>
          <w:b/>
          <w:color w:val="1F497D" w:themeColor="text2"/>
          <w:sz w:val="24"/>
          <w:szCs w:val="24"/>
          <w:lang w:val="ka-GE"/>
        </w:rPr>
      </w:pPr>
      <w:r>
        <w:rPr>
          <w:b/>
          <w:color w:val="1F497D" w:themeColor="text2"/>
          <w:sz w:val="24"/>
          <w:szCs w:val="24"/>
          <w:lang w:val="ka-GE"/>
        </w:rPr>
        <w:t>გაფრთხილება</w:t>
      </w:r>
      <w:r w:rsidR="00973FC7">
        <w:rPr>
          <w:b/>
          <w:color w:val="1F497D" w:themeColor="text2"/>
          <w:sz w:val="24"/>
          <w:szCs w:val="24"/>
          <w:lang w:val="ka-GE"/>
        </w:rPr>
        <w:t xml:space="preserve">: </w:t>
      </w:r>
    </w:p>
    <w:p w:rsidR="007B1801" w:rsidRPr="00973FC7" w:rsidRDefault="00C73792" w:rsidP="00C73792">
      <w:pPr>
        <w:pStyle w:val="ListParagraph"/>
        <w:numPr>
          <w:ilvl w:val="2"/>
          <w:numId w:val="3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გამოყენებულ იქნეს პირველ ჯერზე, </w:t>
      </w:r>
      <w:r w:rsidR="007B1801" w:rsidRPr="00973FC7">
        <w:rPr>
          <w:sz w:val="24"/>
          <w:szCs w:val="24"/>
          <w:lang w:val="ka-GE"/>
        </w:rPr>
        <w:t>თუკი სახეზე არაა დაწესებულებაში შრომის უსაფრთხოების ნორმების კრიტიკული შეუსაბამობა</w:t>
      </w:r>
      <w:r w:rsidR="00CD17ED" w:rsidRPr="00973FC7">
        <w:rPr>
          <w:sz w:val="24"/>
          <w:szCs w:val="24"/>
          <w:lang w:val="ka-GE"/>
        </w:rPr>
        <w:t>;</w:t>
      </w:r>
    </w:p>
    <w:p w:rsidR="007B1801" w:rsidRDefault="007B1801" w:rsidP="00CD17ED">
      <w:pPr>
        <w:pStyle w:val="ListParagraph"/>
        <w:ind w:left="0" w:firstLine="420"/>
        <w:rPr>
          <w:b/>
          <w:color w:val="1F497D" w:themeColor="text2"/>
          <w:sz w:val="24"/>
          <w:szCs w:val="24"/>
          <w:lang w:val="ka-GE"/>
        </w:rPr>
      </w:pPr>
      <w:r>
        <w:rPr>
          <w:b/>
          <w:color w:val="1F497D" w:themeColor="text2"/>
          <w:sz w:val="24"/>
          <w:szCs w:val="24"/>
          <w:lang w:val="ka-GE"/>
        </w:rPr>
        <w:t xml:space="preserve">- </w:t>
      </w:r>
      <w:r w:rsidR="00220049">
        <w:rPr>
          <w:b/>
          <w:color w:val="1F497D" w:themeColor="text2"/>
          <w:sz w:val="24"/>
          <w:szCs w:val="24"/>
          <w:lang w:val="ka-GE"/>
        </w:rPr>
        <w:t xml:space="preserve"> </w:t>
      </w:r>
      <w:r>
        <w:rPr>
          <w:b/>
          <w:color w:val="1F497D" w:themeColor="text2"/>
          <w:sz w:val="24"/>
          <w:szCs w:val="24"/>
          <w:lang w:val="ka-GE"/>
        </w:rPr>
        <w:t>ჯარიმა</w:t>
      </w:r>
      <w:r w:rsidR="00CD17ED">
        <w:rPr>
          <w:b/>
          <w:color w:val="1F497D" w:themeColor="text2"/>
          <w:sz w:val="24"/>
          <w:szCs w:val="24"/>
          <w:lang w:val="ka-GE"/>
        </w:rPr>
        <w:t xml:space="preserve">: </w:t>
      </w:r>
    </w:p>
    <w:p w:rsidR="00CD17ED" w:rsidRDefault="00CD17ED" w:rsidP="00973FC7">
      <w:pPr>
        <w:pStyle w:val="ListParagraph"/>
        <w:numPr>
          <w:ilvl w:val="2"/>
          <w:numId w:val="3"/>
        </w:numPr>
        <w:jc w:val="both"/>
        <w:rPr>
          <w:sz w:val="24"/>
          <w:szCs w:val="24"/>
          <w:lang w:val="ka-GE"/>
        </w:rPr>
      </w:pPr>
      <w:r w:rsidRPr="00973FC7">
        <w:rPr>
          <w:sz w:val="24"/>
          <w:szCs w:val="24"/>
          <w:lang w:val="ka-GE"/>
        </w:rPr>
        <w:t xml:space="preserve">შრომის უსაფრთოებასთან დაკავშირებული პირობების შეუსრულებლობა გამოიწვევს დაჯარიმებას ყოველი პირობის </w:t>
      </w:r>
      <w:r w:rsidRPr="00220049">
        <w:rPr>
          <w:sz w:val="24"/>
          <w:szCs w:val="24"/>
          <w:lang w:val="ka-GE"/>
        </w:rPr>
        <w:t>შეუსრულებლობაზე 50 ლარის ოდენობით, მაგრამ არაუმეტეს 1000 ლარისა</w:t>
      </w:r>
      <w:r w:rsidR="00751D97" w:rsidRPr="00220049">
        <w:rPr>
          <w:sz w:val="24"/>
          <w:szCs w:val="24"/>
          <w:lang w:val="ka-GE"/>
        </w:rPr>
        <w:t xml:space="preserve"> (ოდეობები პირობითია)</w:t>
      </w:r>
      <w:r w:rsidRPr="00220049">
        <w:rPr>
          <w:sz w:val="24"/>
          <w:szCs w:val="24"/>
          <w:lang w:val="ka-GE"/>
        </w:rPr>
        <w:t>.</w:t>
      </w:r>
    </w:p>
    <w:p w:rsidR="00C746ED" w:rsidRPr="00220049" w:rsidRDefault="00C46843" w:rsidP="00C92395">
      <w:pPr>
        <w:pStyle w:val="ListParagraph"/>
        <w:numPr>
          <w:ilvl w:val="2"/>
          <w:numId w:val="3"/>
        </w:numPr>
        <w:ind w:left="851"/>
        <w:jc w:val="both"/>
        <w:rPr>
          <w:sz w:val="24"/>
          <w:szCs w:val="24"/>
          <w:lang w:val="ka-GE"/>
        </w:rPr>
      </w:pPr>
      <w:r w:rsidRPr="00220049">
        <w:rPr>
          <w:sz w:val="24"/>
          <w:szCs w:val="24"/>
          <w:lang w:val="ka-GE"/>
        </w:rPr>
        <w:t xml:space="preserve">ჩამოწერილ იქნეს ყველა დარღვევა კანონის დონეზე და ყოველ ასეთ დარღვევაზე გაიწეროს </w:t>
      </w:r>
      <w:r w:rsidR="001919BD" w:rsidRPr="00220049">
        <w:rPr>
          <w:sz w:val="24"/>
          <w:szCs w:val="24"/>
          <w:lang w:val="ka-GE"/>
        </w:rPr>
        <w:t xml:space="preserve">შესაბამისი </w:t>
      </w:r>
      <w:r w:rsidRPr="00220049">
        <w:rPr>
          <w:sz w:val="24"/>
          <w:szCs w:val="24"/>
          <w:lang w:val="ka-GE"/>
        </w:rPr>
        <w:t>ჯარიმი</w:t>
      </w:r>
      <w:r w:rsidR="001919BD" w:rsidRPr="00220049">
        <w:rPr>
          <w:sz w:val="24"/>
          <w:szCs w:val="24"/>
          <w:lang w:val="ka-GE"/>
        </w:rPr>
        <w:t>ს</w:t>
      </w:r>
      <w:r w:rsidRPr="00220049">
        <w:rPr>
          <w:sz w:val="24"/>
          <w:szCs w:val="24"/>
          <w:lang w:val="ka-GE"/>
        </w:rPr>
        <w:t xml:space="preserve"> ოდენობა. </w:t>
      </w:r>
      <w:r w:rsidR="00220049" w:rsidRPr="00220049">
        <w:rPr>
          <w:sz w:val="24"/>
          <w:szCs w:val="24"/>
          <w:lang w:val="ka-GE"/>
        </w:rPr>
        <w:t>მაგალითად:</w:t>
      </w:r>
    </w:p>
    <w:p w:rsidR="00C92395" w:rsidRPr="00C92395" w:rsidRDefault="00C92395" w:rsidP="000C64B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ტექნიკური რეგლამენტის  „საწარმოო სათავსების მიკროკლიმატისადმი წაყენებული ჰიგიენური მოთხოვნების დამტკიცების შესახებ“  წესების დარღვევა </w:t>
      </w:r>
    </w:p>
    <w:p w:rsidR="00C92395" w:rsidRPr="00C92395" w:rsidRDefault="00C92395" w:rsidP="00C92395">
      <w:pPr>
        <w:pStyle w:val="ListParagraph"/>
        <w:ind w:left="2160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lastRenderedPageBreak/>
        <w:t>1. ტექნიკური რეგლამენტის „საწარმოო სათავსების მიკროკლიმატისადმი წაყენებული ჰიგიენური მოთხოვნების დამტკიცების შესახებ“ წესების დარღვევა გამოიწვევს დაჯარიმებას - 100 ლარის ოდენობით.</w:t>
      </w:r>
    </w:p>
    <w:p w:rsidR="00C92395" w:rsidRPr="00C92395" w:rsidRDefault="00C92395" w:rsidP="00C92395">
      <w:pPr>
        <w:pStyle w:val="ListParagraph"/>
        <w:ind w:left="2160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2. იგივე ქმედება ჩადენილი სისტემური დარღვევების პირობებში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ind w:left="2160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3. წინამდებარე მუხლის პირველი პუნქტით გათვალისწინებული ქმედების განმეორებით ჩადენა 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ind w:left="2160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4. წინამდებარე მუხლის მეორე პუნქტით გათვალისწინებული ქმედების განმეორებით ჩადენა გამოიწვევს დაჯარიმებას 2500 ლარის ოდენობით.</w:t>
      </w:r>
    </w:p>
    <w:p w:rsidR="00C92395" w:rsidRPr="000C64B3" w:rsidRDefault="00C92395" w:rsidP="000C64B3">
      <w:pPr>
        <w:pStyle w:val="ListParagraph"/>
        <w:ind w:left="2160"/>
        <w:jc w:val="both"/>
        <w:rPr>
          <w:i/>
          <w:sz w:val="24"/>
          <w:szCs w:val="24"/>
          <w:u w:val="single"/>
          <w:lang w:val="ka-GE"/>
        </w:rPr>
      </w:pPr>
      <w:r w:rsidRPr="000C64B3">
        <w:rPr>
          <w:i/>
          <w:sz w:val="24"/>
          <w:szCs w:val="24"/>
          <w:u w:val="single"/>
          <w:lang w:val="ka-GE"/>
        </w:rPr>
        <w:t>შენიშვნა: სისტემური დარღვევა - ამ მუხლის მიზნებისთვის ტექნიკური რეგლამეტით გათვალიწინებული  მუხლ(ებ)ის ან/და ამ მუხლ(ებ)ის პუნქტ(ებ)ის არაერთგზის  დარღვევა, რომელიც დაფიქსირდება ინსპექტირების პროცესში მარეგულირებელი ორგანოს ვიზიტის განხორციელებისას.</w:t>
      </w:r>
    </w:p>
    <w:p w:rsidR="00C92395" w:rsidRPr="000C64B3" w:rsidRDefault="00C92395" w:rsidP="000C64B3">
      <w:pPr>
        <w:ind w:left="1800"/>
        <w:jc w:val="both"/>
        <w:rPr>
          <w:sz w:val="24"/>
          <w:szCs w:val="24"/>
          <w:lang w:val="ka-GE"/>
        </w:rPr>
      </w:pPr>
    </w:p>
    <w:p w:rsidR="00C92395" w:rsidRPr="00C92395" w:rsidRDefault="00C92395" w:rsidP="000C64B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ტექნიკური რეგლამენტის „მძიმე მრეწველობის ზოგიერთი ტიპის საწარმოს მოწყობის, აღჭურვისა და ექსპლუატაციის სანიტარიული წესების დამტკიცების შესახებ“ წესების დარღვევა</w:t>
      </w:r>
    </w:p>
    <w:p w:rsidR="00C92395" w:rsidRPr="00C92395" w:rsidRDefault="000C64B3" w:rsidP="000C64B3">
      <w:pPr>
        <w:pStyle w:val="ListParagraph"/>
        <w:ind w:left="216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1.</w:t>
      </w:r>
      <w:r w:rsidR="00635602">
        <w:rPr>
          <w:sz w:val="24"/>
          <w:szCs w:val="24"/>
          <w:lang w:val="ka-GE"/>
        </w:rPr>
        <w:t xml:space="preserve"> </w:t>
      </w:r>
      <w:r w:rsidR="00C92395" w:rsidRPr="00C92395">
        <w:rPr>
          <w:sz w:val="24"/>
          <w:szCs w:val="24"/>
          <w:lang w:val="ka-GE"/>
        </w:rPr>
        <w:t>ტექნიკური რეგლამენტის „მძიმე მრეწველობის ზოგიერთი ტიპის საწარმოს მოწყობის, აღჭურვისა და ექსპლუატაციის სანიტარიული წესების დამტკიცების შესახებ“ წესების დარღვევა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ind w:left="2160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2. იგივე ქმედება ჩადენილი სისტემური დარღვევების პირობებში გამოიწვევს დაჯარიმებას </w:t>
      </w:r>
      <w:r w:rsidR="00635602">
        <w:rPr>
          <w:sz w:val="24"/>
          <w:szCs w:val="24"/>
          <w:lang w:val="ka-GE"/>
        </w:rPr>
        <w:t>1</w:t>
      </w:r>
      <w:r w:rsidRPr="00C92395">
        <w:rPr>
          <w:sz w:val="24"/>
          <w:szCs w:val="24"/>
          <w:lang w:val="ka-GE"/>
        </w:rPr>
        <w:t>500 ლარის ოდენობით.</w:t>
      </w:r>
    </w:p>
    <w:p w:rsidR="00C92395" w:rsidRPr="00C92395" w:rsidRDefault="00C92395" w:rsidP="000C64B3">
      <w:pPr>
        <w:pStyle w:val="ListParagraph"/>
        <w:ind w:left="2160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3. წინამდებარე მუხლის პირველი პუნქტით გათვალისწინებული ქმედების განმეორებით ჩადენა  გამოიწვევს დაჯარიმებას 2500 ლარის ოდენობით.</w:t>
      </w:r>
    </w:p>
    <w:p w:rsidR="00C92395" w:rsidRPr="00C92395" w:rsidRDefault="00C92395" w:rsidP="000C64B3">
      <w:pPr>
        <w:pStyle w:val="ListParagraph"/>
        <w:ind w:left="2160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4. წინამდებარე მუხლის მეორე პუნქტით გათვალისწინებული ქმედების განმეორებით ჩადენა გამოიწვევს დაჯარიმებას 12500 ლარის ოდენობით.</w:t>
      </w:r>
    </w:p>
    <w:p w:rsidR="00C92395" w:rsidRPr="000C64B3" w:rsidRDefault="00C92395" w:rsidP="000C64B3">
      <w:pPr>
        <w:pStyle w:val="ListParagraph"/>
        <w:ind w:left="2160"/>
        <w:jc w:val="both"/>
        <w:rPr>
          <w:i/>
          <w:sz w:val="24"/>
          <w:szCs w:val="24"/>
          <w:u w:val="single"/>
          <w:lang w:val="ka-GE"/>
        </w:rPr>
      </w:pPr>
      <w:r w:rsidRPr="000C64B3">
        <w:rPr>
          <w:i/>
          <w:sz w:val="24"/>
          <w:szCs w:val="24"/>
          <w:u w:val="single"/>
          <w:lang w:val="ka-GE"/>
        </w:rPr>
        <w:t>შენიშვნა: სისტემური დარღვევა - ამ მუხლის მიზნებისთვის ტექნიკური რეგლამეტით გათვალიწინებული  მუხლ(ებ)ის ან/და ამ მუხლ(ებ)ის პუნქტ(ებ)ის არაერთგზის  დარღვევა, რომელიც დაფიქსირდება ინსპექტირების პროცესში მარეგულირებელი ორგანოს ვიზიტის განხორციელებისას.</w:t>
      </w:r>
    </w:p>
    <w:p w:rsidR="00C92395" w:rsidRPr="00C92395" w:rsidRDefault="00C92395" w:rsidP="000C64B3">
      <w:pPr>
        <w:pStyle w:val="ListParagraph"/>
        <w:ind w:left="2160"/>
        <w:jc w:val="both"/>
        <w:rPr>
          <w:sz w:val="24"/>
          <w:szCs w:val="24"/>
          <w:lang w:val="ka-GE"/>
        </w:rPr>
      </w:pPr>
    </w:p>
    <w:p w:rsidR="00C92395" w:rsidRPr="00C92395" w:rsidRDefault="00C92395" w:rsidP="000C64B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 ტექნიკური რეგლამენტი ,,სამუშაო ზონის ჰაერში ფიბროგენული,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შესახებ“  წესების დარღვევა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 1.</w:t>
      </w:r>
      <w:r w:rsidR="000C64B3">
        <w:rPr>
          <w:sz w:val="24"/>
          <w:szCs w:val="24"/>
          <w:lang w:val="ka-GE"/>
        </w:rPr>
        <w:t xml:space="preserve"> </w:t>
      </w:r>
      <w:r w:rsidRPr="00C92395">
        <w:rPr>
          <w:sz w:val="24"/>
          <w:szCs w:val="24"/>
          <w:lang w:val="ka-GE"/>
        </w:rPr>
        <w:t>ტექნიკური რეგლამენტი ,,სამუშაო ზონის ჰაერში ფიბროგენული,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შესახებ“  წესების დარღვევა გამოიწვევს დაჯარიმებას 100 ლარის ოდენობით.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2. იგივე ქმედება ჩადენილი სისტემური დარღვევების პირობებში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3. წინამდებარე მუხლის პირველი პუნქტით გათვალისწინებული ქმედების განმეორებით ჩადენა 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4. წინამდებარე მუხლის მეორე პუნქტით გათვალისწინებული ქმედების განმეორებით ჩადენა გამოიწვევს დაჯარიმებას 2500 ლარის ოდენობით.</w:t>
      </w:r>
    </w:p>
    <w:p w:rsidR="00C92395" w:rsidRPr="000C64B3" w:rsidRDefault="00C92395" w:rsidP="000C64B3">
      <w:pPr>
        <w:pStyle w:val="ListParagraph"/>
        <w:ind w:left="2793"/>
        <w:jc w:val="both"/>
        <w:rPr>
          <w:i/>
          <w:sz w:val="24"/>
          <w:szCs w:val="24"/>
          <w:u w:val="single"/>
          <w:lang w:val="ka-GE"/>
        </w:rPr>
      </w:pPr>
      <w:r w:rsidRPr="000C64B3">
        <w:rPr>
          <w:i/>
          <w:sz w:val="24"/>
          <w:szCs w:val="24"/>
          <w:u w:val="single"/>
          <w:lang w:val="ka-GE"/>
        </w:rPr>
        <w:t>შენიშვნა: სისტემური დარღვევა - ამ მუხლის მიზნებისთვის ტექნიკური რეგლამეტით გათვალიწინებული  მუხლ(ებ)ის ან/და ამ მუხლ(ებ)ის პუნქტ(ებ)ის არაერთგზის  დარღვევა, რომელიც დაფიქსირდება ინსპექტირების პროცესში მარეგულირებელი ორგანოს ვიზიტის განხორციელებისას.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</w:p>
    <w:p w:rsidR="00C92395" w:rsidRPr="00C92395" w:rsidRDefault="000C64B3" w:rsidP="000C64B3">
      <w:pPr>
        <w:pStyle w:val="ListParagraph"/>
        <w:ind w:left="2793" w:hanging="1233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4. </w:t>
      </w:r>
      <w:r w:rsidR="00C92395" w:rsidRPr="00C92395">
        <w:rPr>
          <w:sz w:val="24"/>
          <w:szCs w:val="24"/>
          <w:lang w:val="ka-GE"/>
        </w:rPr>
        <w:t>ტექნიკური რეგლამენტის „სამუშაო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შესახებ“ წესების დარღვევა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1. ტექნიკური რეგლამენტი -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წესების დარღვევა გამოიწვევს დაჯარიმებას 100 ლარის ოდენობით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2. იგივე ქმედება ჩადენილი სისტემური დარღვევების პირობებში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3. წინამდებარე მუხლის პირველი პუნქტით გათვალისწინებული ქმედების განმეორებით ჩადენა 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4. წინამდებარე მუხლის მეორე პუნქტით გათვალისწინებული ქმედების განმეორებით ჩადენა გამოიწვევს დაჯარიმებას 2500 ლარის ოდენობით.</w:t>
      </w:r>
    </w:p>
    <w:p w:rsidR="00C92395" w:rsidRPr="000C64B3" w:rsidRDefault="00C92395" w:rsidP="000C64B3">
      <w:pPr>
        <w:pStyle w:val="ListParagraph"/>
        <w:ind w:left="2793"/>
        <w:jc w:val="both"/>
        <w:rPr>
          <w:i/>
          <w:sz w:val="24"/>
          <w:szCs w:val="24"/>
          <w:u w:val="single"/>
          <w:lang w:val="ka-GE"/>
        </w:rPr>
      </w:pPr>
      <w:r w:rsidRPr="000C64B3">
        <w:rPr>
          <w:i/>
          <w:sz w:val="24"/>
          <w:szCs w:val="24"/>
          <w:u w:val="single"/>
          <w:lang w:val="ka-GE"/>
        </w:rPr>
        <w:lastRenderedPageBreak/>
        <w:t>შენიშვნა: სისტემური დარღვევა - ამ მუხლის მიზნებისთვის ტექნიკური რეგლამეტით გათვალიწინებული  მუხლ(ებ)ის ან/და ამ მუხლ(ებ)ის პუნქტ(ებ)ის არაერთგზის  დარღვევა, რომელიც დაფიქსირდება ინსპექტირების პროცესში მარეგულირებელი ორგანოს ვიზიტის განხორციელებისას.</w:t>
      </w:r>
    </w:p>
    <w:p w:rsidR="00C92395" w:rsidRPr="00C92395" w:rsidRDefault="00C92395" w:rsidP="000C64B3">
      <w:pPr>
        <w:pStyle w:val="ListParagraph"/>
        <w:ind w:left="2793"/>
        <w:jc w:val="both"/>
        <w:rPr>
          <w:sz w:val="24"/>
          <w:szCs w:val="24"/>
          <w:lang w:val="ka-GE"/>
        </w:rPr>
      </w:pPr>
    </w:p>
    <w:p w:rsidR="00C92395" w:rsidRPr="00C92395" w:rsidRDefault="00C92395" w:rsidP="000C64B3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 ტექნიკური რეგლამენტის „მშენებლობის უსაფრთხოების შესახებ ტექნიკური რეგლამენტის დამტკიცების თაობაზე“ წესების დარღვევა დარღვევა </w:t>
      </w:r>
    </w:p>
    <w:p w:rsidR="00C92395" w:rsidRPr="00C92395" w:rsidRDefault="00C92395" w:rsidP="000C64B3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1. ტექნიკური რეგლამენტის „მშენებლობის უსაფრთხოების შესახებ ტექნიკური რეგლამენტის დამტკიცების თაობაზე“ წესების დარღვევა დარღვევა გამოიწვევს დაჯარიმებას 1000 ლარის ოდენობით</w:t>
      </w:r>
    </w:p>
    <w:p w:rsidR="00C92395" w:rsidRPr="00C92395" w:rsidRDefault="00C92395" w:rsidP="000C64B3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2. იგივე ქმედება ჩადენილი სისტემური დარღვევების პირობებში გამოიწვევს დაჯარიმებას 5000 ლარის ოდენობით.</w:t>
      </w:r>
    </w:p>
    <w:p w:rsidR="00C92395" w:rsidRPr="00C92395" w:rsidRDefault="00C92395" w:rsidP="000C64B3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3. წინამდებარე მუხლის პირველი პუნქტით გათვალისწინებული ქმედების განმეორებით ჩადენა  გამოიწვევს დაჯარიმებას 5000 ლარის ოდენობით.</w:t>
      </w:r>
    </w:p>
    <w:p w:rsidR="00C92395" w:rsidRPr="00C92395" w:rsidRDefault="00C92395" w:rsidP="000C64B3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4. წინამდებარე მუხლის მეორე პუნქტით გათვალისწინებული ქმედების განმეორებით ჩადენა გამოიწვევს დაჯარიმებას 25000 ლარის ოდენობით.</w:t>
      </w:r>
    </w:p>
    <w:p w:rsidR="00C92395" w:rsidRPr="000C64B3" w:rsidRDefault="00C92395" w:rsidP="000C64B3">
      <w:pPr>
        <w:pStyle w:val="ListParagraph"/>
        <w:ind w:left="2793"/>
        <w:jc w:val="both"/>
        <w:rPr>
          <w:i/>
          <w:sz w:val="24"/>
          <w:szCs w:val="24"/>
          <w:u w:val="single"/>
          <w:lang w:val="ka-GE"/>
        </w:rPr>
      </w:pPr>
      <w:r w:rsidRPr="000C64B3">
        <w:rPr>
          <w:i/>
          <w:sz w:val="24"/>
          <w:szCs w:val="24"/>
          <w:u w:val="single"/>
          <w:lang w:val="ka-GE"/>
        </w:rPr>
        <w:t>შენიშვნა: სისტემური დარღვევა - ამ მუხლის მიზნებისთვის ტექნიკური რეგლამეტით გათვალიწინებული  მუხლ(ებ)ის ან/და ამ მუხლ(ებ)ის პუნქტ(ებ)ის არაერთგზის  დარღვევა, რომელიც დაფიქსირდება ინსპექტირების პროცესში მარეგულირებელი ორგანოს ვიზიტის განხორციელებისას.</w:t>
      </w:r>
    </w:p>
    <w:p w:rsidR="00C92395" w:rsidRPr="00C92395" w:rsidRDefault="00C92395" w:rsidP="000C64B3">
      <w:pPr>
        <w:pStyle w:val="ListParagraph"/>
        <w:ind w:left="3153"/>
        <w:jc w:val="both"/>
        <w:rPr>
          <w:sz w:val="24"/>
          <w:szCs w:val="24"/>
          <w:lang w:val="ka-GE"/>
        </w:rPr>
      </w:pPr>
    </w:p>
    <w:p w:rsidR="00C92395" w:rsidRPr="00C92395" w:rsidRDefault="00C92395" w:rsidP="000C64B3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ტექნიკური რეგლამენტის „სხვადახვა ტიპისა და დანიშნულების გამოსხივების წყაროებთან,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შესახებ“ წესების დარღვევა </w:t>
      </w:r>
    </w:p>
    <w:p w:rsidR="00C92395" w:rsidRPr="00C92395" w:rsidRDefault="00C92395" w:rsidP="000C64B3">
      <w:pPr>
        <w:pStyle w:val="ListParagraph"/>
        <w:ind w:left="3153"/>
        <w:jc w:val="both"/>
        <w:rPr>
          <w:sz w:val="24"/>
          <w:szCs w:val="24"/>
          <w:lang w:val="ka-GE"/>
        </w:rPr>
      </w:pPr>
    </w:p>
    <w:p w:rsidR="00C92395" w:rsidRPr="00C92395" w:rsidRDefault="00C92395" w:rsidP="000C64B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ტექნიკური რეგლამენტის „სხვადახვა ტიპისა და დანიშნულების გამოსხივების წყაროებთან,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შესახებ“ წესების დარღვევა გამოიწვევს დაჯარიმებას 200 ლარის ოდენობით.</w:t>
      </w:r>
    </w:p>
    <w:p w:rsidR="00C92395" w:rsidRPr="00C92395" w:rsidRDefault="00C92395" w:rsidP="000C64B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lastRenderedPageBreak/>
        <w:t>იგივე ქმედება ჩადენილი სისტემური დარღვევების პირობებში გამოიწვევს დაჯარიმებას 1000 ლარის ოდენობით.</w:t>
      </w:r>
    </w:p>
    <w:p w:rsidR="00C92395" w:rsidRPr="00C92395" w:rsidRDefault="00C92395" w:rsidP="000C64B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წინამდებარე მუხლის პირველი პუნქტით გათვალისწინებული ქმედების განმეორებით ჩადენა  გამოიწვევს დაჯარიმებას 1000 ლარის ოდენობით.</w:t>
      </w:r>
    </w:p>
    <w:p w:rsidR="00C92395" w:rsidRPr="00C92395" w:rsidRDefault="00C92395" w:rsidP="000C64B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წინამდებარე მუხლის მეორე პუნქტით გათვალისწინებული ქმედების განმეორებით ჩადენა გამოიწვევს დაჯარიმებას 5000 ლარის ოდენობით.</w:t>
      </w:r>
    </w:p>
    <w:p w:rsidR="00C92395" w:rsidRDefault="00C92395" w:rsidP="000C64B3">
      <w:pPr>
        <w:pStyle w:val="ListParagraph"/>
        <w:ind w:left="3153"/>
        <w:jc w:val="both"/>
        <w:rPr>
          <w:i/>
          <w:sz w:val="24"/>
          <w:szCs w:val="24"/>
          <w:u w:val="single"/>
          <w:lang w:val="ka-GE"/>
        </w:rPr>
      </w:pPr>
      <w:r w:rsidRPr="000C64B3">
        <w:rPr>
          <w:i/>
          <w:sz w:val="24"/>
          <w:szCs w:val="24"/>
          <w:u w:val="single"/>
          <w:lang w:val="ka-GE"/>
        </w:rPr>
        <w:t xml:space="preserve">შენიშვნა: სისტემური დარღვევა - ამ მუხლის მიზნებისთვის ტექნიკური რეგლამეტით გათვალიწინებული  მუხლ(ებ)ის ან/და ამ მუხლ(ებ)ის პუნქტ(ებ)ის არაერთგზის  დარღვევა, რომელიც დაფიქსირდება ინსპექტირების პროცესში მარეგულირებელი ორგანოს ვიზიტის განხორციელებისას.  </w:t>
      </w:r>
    </w:p>
    <w:p w:rsidR="00AD5B0A" w:rsidRPr="000C64B3" w:rsidRDefault="00AD5B0A" w:rsidP="000C64B3">
      <w:pPr>
        <w:pStyle w:val="ListParagraph"/>
        <w:ind w:left="3153"/>
        <w:jc w:val="both"/>
        <w:rPr>
          <w:i/>
          <w:sz w:val="24"/>
          <w:szCs w:val="24"/>
          <w:u w:val="single"/>
          <w:lang w:val="ka-GE"/>
        </w:rPr>
      </w:pPr>
    </w:p>
    <w:p w:rsidR="00C92395" w:rsidRPr="00C92395" w:rsidRDefault="00C92395" w:rsidP="000C64B3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16/08/2001 წლის ბრძანება N297/ნ „გარემოს ხარისხობრივი მდგომარეობის დამტკიცების შესახებ“ წესების დარღვევა</w:t>
      </w:r>
    </w:p>
    <w:p w:rsidR="00C92395" w:rsidRPr="00C92395" w:rsidRDefault="00C92395" w:rsidP="00AD5B0A">
      <w:pPr>
        <w:pStyle w:val="ListParagraph"/>
        <w:numPr>
          <w:ilvl w:val="2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16/08/2001 წლის ბრძანება N297/ნ „გარემოს ხარისხობრივი მდგომარეობის დამტკიცების შესახებ“ წესების დარღვევა გამოიწვევს დაჯარიმებას 100 ლარის ოდენობით.</w:t>
      </w:r>
    </w:p>
    <w:p w:rsidR="00C92395" w:rsidRPr="00C92395" w:rsidRDefault="00C92395" w:rsidP="000C64B3">
      <w:pPr>
        <w:pStyle w:val="ListParagraph"/>
        <w:numPr>
          <w:ilvl w:val="2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იგივე ქმედება ჩადენილი სისტემური დარღვევების პირობებში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numPr>
          <w:ilvl w:val="2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წინამდებარე მუხლის პირველი პუნქტით გათვალისწინებული ქმედების განმეორებით ჩადენა  გამოიწვევს დაჯარიმებას 500 ლარის ოდენობით.</w:t>
      </w:r>
    </w:p>
    <w:p w:rsidR="00C92395" w:rsidRPr="00C92395" w:rsidRDefault="00C92395" w:rsidP="000C64B3">
      <w:pPr>
        <w:pStyle w:val="ListParagraph"/>
        <w:numPr>
          <w:ilvl w:val="2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წინამდებარე მუხლის მეორე პუნქტით გათვალისწინებული ქმედების განმეორებით ჩადენა გამოიწვევს დაჯარიმებას 2500 ლარის ოდენობით.</w:t>
      </w:r>
    </w:p>
    <w:p w:rsidR="00C92395" w:rsidRDefault="00C92395" w:rsidP="00AD5B0A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შენიშვნა: სისტემური დარღვევა - ამ მუხლის მიზნებისთვის ტექნიკური რეგლამეტით გათვალიწინებული  მუხლ(ებ)ის ან/და ამ მუხლ(ებ)ის პუნქტ(ებ)ის არაერთგზის  დარღვევა, რომელიც დაფიქსირდება ინსპექტირების პროცესში მარეგულირებელი ორგანოს ვიზიტის განხორციელებისას.</w:t>
      </w:r>
    </w:p>
    <w:p w:rsidR="0008293C" w:rsidRPr="00C92395" w:rsidRDefault="0008293C" w:rsidP="00AD5B0A">
      <w:pPr>
        <w:pStyle w:val="ListParagraph"/>
        <w:ind w:left="3153"/>
        <w:jc w:val="both"/>
        <w:rPr>
          <w:sz w:val="24"/>
          <w:szCs w:val="24"/>
          <w:lang w:val="ka-GE"/>
        </w:rPr>
      </w:pPr>
    </w:p>
    <w:p w:rsidR="00C92395" w:rsidRPr="00C92395" w:rsidRDefault="00C92395" w:rsidP="00AD5B0A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საქართველოს კანონის </w:t>
      </w:r>
      <w:r w:rsidR="00AD5B0A">
        <w:rPr>
          <w:sz w:val="24"/>
          <w:szCs w:val="24"/>
          <w:lang w:val="ka-GE"/>
        </w:rPr>
        <w:t>„</w:t>
      </w:r>
      <w:r w:rsidRPr="00C92395">
        <w:rPr>
          <w:sz w:val="24"/>
          <w:szCs w:val="24"/>
          <w:lang w:val="ka-GE"/>
        </w:rPr>
        <w:t>შრომის უსაფრთხოებისა და ჯანმრთელობის დაცვის შესახებ წესების დარღვევა.</w:t>
      </w:r>
    </w:p>
    <w:p w:rsidR="00C92395" w:rsidRPr="00C92395" w:rsidRDefault="00C92395" w:rsidP="00AD5B0A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lastRenderedPageBreak/>
        <w:t>1. საქართველოს კანონის შრომის უსაფრთხოებისა და ჯანმრთელობის დაცვის შესახებ წესების დარღვევაგამოიწვევს დაჯარიმებას 5000 ლარის ოდენობით.</w:t>
      </w:r>
    </w:p>
    <w:p w:rsidR="00C92395" w:rsidRPr="00C92395" w:rsidRDefault="00C92395" w:rsidP="00AD5B0A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2. წინამდებარე მუხლის პირველი პუნქტით გათვალისწინებული ქმედების განმეორებით ჩადენა გამოიწვევს დაჯარიმებას 25000 ლარის ოდენობით.</w:t>
      </w:r>
    </w:p>
    <w:p w:rsidR="00C92395" w:rsidRPr="00C92395" w:rsidRDefault="00C92395" w:rsidP="00AD5B0A">
      <w:pPr>
        <w:pStyle w:val="ListParagraph"/>
        <w:ind w:left="3153"/>
        <w:jc w:val="both"/>
        <w:rPr>
          <w:sz w:val="24"/>
          <w:szCs w:val="24"/>
          <w:lang w:val="ka-GE"/>
        </w:rPr>
      </w:pPr>
    </w:p>
    <w:p w:rsidR="00C92395" w:rsidRPr="00C92395" w:rsidRDefault="00C92395" w:rsidP="00635602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>შრომის ინსპექციის საქმიანობისთვის ხელის შეშლა</w:t>
      </w:r>
    </w:p>
    <w:p w:rsidR="00C92395" w:rsidRPr="00C92395" w:rsidRDefault="00C92395" w:rsidP="000D72EE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C92395">
        <w:rPr>
          <w:sz w:val="24"/>
          <w:szCs w:val="24"/>
          <w:lang w:val="ka-GE"/>
        </w:rPr>
        <w:t xml:space="preserve">საწარმოს, ორგანიზაციის დაწესებულების ხელმძღვანელი პირის მიერ შრომის პირობების ინსპექტირების დეპარტამენტის საქმიანობაში (შემოწმების პროცესში) ხელის შეშლა, გამოიწვეს  ამ პირის დაჯარიმებას 500 ლარის ოდენობით. </w:t>
      </w:r>
    </w:p>
    <w:p w:rsidR="00C92395" w:rsidRPr="00973FC7" w:rsidRDefault="00C92395" w:rsidP="00635602">
      <w:pPr>
        <w:pStyle w:val="ListParagraph"/>
        <w:ind w:left="3153"/>
        <w:jc w:val="both"/>
        <w:rPr>
          <w:sz w:val="24"/>
          <w:szCs w:val="24"/>
          <w:lang w:val="ka-GE"/>
        </w:rPr>
      </w:pPr>
    </w:p>
    <w:p w:rsidR="00CD17ED" w:rsidRDefault="00CD17ED" w:rsidP="00CD17ED">
      <w:pPr>
        <w:pStyle w:val="ListParagraph"/>
        <w:ind w:left="2160"/>
        <w:rPr>
          <w:b/>
          <w:color w:val="1F497D" w:themeColor="text2"/>
          <w:sz w:val="24"/>
          <w:szCs w:val="24"/>
          <w:lang w:val="ka-GE"/>
        </w:rPr>
      </w:pPr>
    </w:p>
    <w:p w:rsidR="00973FC7" w:rsidRDefault="007B1801" w:rsidP="00220049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szCs w:val="24"/>
          <w:lang w:val="ka-GE"/>
        </w:rPr>
      </w:pPr>
      <w:r w:rsidRPr="00CD17ED">
        <w:rPr>
          <w:b/>
          <w:color w:val="1F497D" w:themeColor="text2"/>
          <w:sz w:val="24"/>
          <w:szCs w:val="24"/>
          <w:lang w:val="ka-GE"/>
        </w:rPr>
        <w:t>საქმიანობის უფლების შეჩერება</w:t>
      </w:r>
      <w:r w:rsidR="00973FC7">
        <w:rPr>
          <w:b/>
          <w:color w:val="1F497D" w:themeColor="text2"/>
          <w:sz w:val="24"/>
          <w:szCs w:val="24"/>
          <w:lang w:val="ka-GE"/>
        </w:rPr>
        <w:t xml:space="preserve">: </w:t>
      </w:r>
    </w:p>
    <w:p w:rsidR="007B1801" w:rsidRPr="00973FC7" w:rsidRDefault="00973FC7" w:rsidP="000D72EE">
      <w:pPr>
        <w:pStyle w:val="ListParagraph"/>
        <w:ind w:left="3153"/>
        <w:jc w:val="both"/>
        <w:rPr>
          <w:sz w:val="24"/>
          <w:szCs w:val="24"/>
          <w:lang w:val="ka-GE"/>
        </w:rPr>
      </w:pPr>
      <w:r w:rsidRPr="00973FC7">
        <w:rPr>
          <w:sz w:val="24"/>
          <w:szCs w:val="24"/>
          <w:lang w:val="ka-GE"/>
        </w:rPr>
        <w:t>საქმიანობის უფლების შეჩერება გამოყენებულ იქნება დაწესებულებაში შრომის უსაფრთხოების ნორმების კრიტიკული შეუსაბამობის არსებობისას, როდესაც აშკარა და არსებითი საფრთხე ექმნება დასაქმულის ან მესამე პირის სიცოცხლეს ან/და ჯანმრთელობას.</w:t>
      </w:r>
    </w:p>
    <w:p w:rsidR="00CD17ED" w:rsidRPr="000D72EE" w:rsidRDefault="00CD17ED" w:rsidP="007B1801">
      <w:pPr>
        <w:pStyle w:val="ListParagraph"/>
        <w:ind w:left="780"/>
        <w:rPr>
          <w:b/>
          <w:color w:val="1F497D" w:themeColor="text2"/>
          <w:sz w:val="24"/>
          <w:szCs w:val="24"/>
          <w:lang w:val="ka-GE"/>
        </w:rPr>
      </w:pPr>
    </w:p>
    <w:p w:rsidR="00220049" w:rsidRPr="000D72EE" w:rsidRDefault="00220049" w:rsidP="00220049">
      <w:pPr>
        <w:ind w:firstLine="720"/>
        <w:jc w:val="both"/>
        <w:rPr>
          <w:sz w:val="24"/>
          <w:szCs w:val="24"/>
          <w:lang w:val="ka-GE"/>
        </w:rPr>
      </w:pPr>
      <w:r w:rsidRPr="000D72EE">
        <w:rPr>
          <w:b/>
          <w:sz w:val="24"/>
          <w:szCs w:val="24"/>
          <w:lang w:val="ka-GE"/>
        </w:rPr>
        <w:t xml:space="preserve">არსებითი </w:t>
      </w:r>
      <w:r w:rsidR="000D72EE">
        <w:rPr>
          <w:b/>
          <w:sz w:val="24"/>
          <w:szCs w:val="24"/>
          <w:lang w:val="ka-GE"/>
        </w:rPr>
        <w:t>საფრთხე</w:t>
      </w:r>
      <w:r w:rsidRPr="000D72EE">
        <w:rPr>
          <w:sz w:val="24"/>
          <w:szCs w:val="24"/>
          <w:lang w:val="ka-GE"/>
        </w:rPr>
        <w:t xml:space="preserve"> </w:t>
      </w:r>
      <w:r w:rsidRPr="000D72EE">
        <w:rPr>
          <w:sz w:val="24"/>
          <w:szCs w:val="24"/>
          <w:lang w:val="ka-GE"/>
        </w:rPr>
        <w:softHyphen/>
        <w:t xml:space="preserve">-  შრომის პირობების იმდაგვარი </w:t>
      </w:r>
      <w:proofErr w:type="spellStart"/>
      <w:r w:rsidRPr="000D72EE">
        <w:rPr>
          <w:sz w:val="24"/>
          <w:szCs w:val="24"/>
          <w:lang w:val="ka-GE"/>
        </w:rPr>
        <w:t>შეუსაბამობა</w:t>
      </w:r>
      <w:proofErr w:type="spellEnd"/>
      <w:r w:rsidRPr="000D72EE">
        <w:rPr>
          <w:sz w:val="24"/>
          <w:szCs w:val="24"/>
          <w:lang w:val="ka-GE"/>
        </w:rPr>
        <w:t xml:space="preserve">, </w:t>
      </w:r>
      <w:proofErr w:type="spellStart"/>
      <w:r w:rsidRPr="000D72EE">
        <w:rPr>
          <w:sz w:val="24"/>
          <w:szCs w:val="24"/>
          <w:lang w:val="ka-GE"/>
        </w:rPr>
        <w:t>რომლის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გამოსწორება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სავალდებულოა</w:t>
      </w:r>
      <w:proofErr w:type="spellEnd"/>
      <w:r w:rsidRPr="000D72EE">
        <w:rPr>
          <w:sz w:val="24"/>
          <w:szCs w:val="24"/>
          <w:lang w:val="ka-GE"/>
        </w:rPr>
        <w:t xml:space="preserve">, თუმცა </w:t>
      </w:r>
      <w:proofErr w:type="spellStart"/>
      <w:r w:rsidRPr="000D72EE">
        <w:rPr>
          <w:sz w:val="24"/>
          <w:szCs w:val="24"/>
          <w:lang w:val="ka-GE"/>
        </w:rPr>
        <w:t>მოცემული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მომენტისათვის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არ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წარმოშობს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სიცოცხლისათვის</w:t>
      </w:r>
      <w:proofErr w:type="spellEnd"/>
      <w:r w:rsidRPr="000D72EE">
        <w:rPr>
          <w:sz w:val="24"/>
          <w:szCs w:val="24"/>
          <w:lang w:val="ka-GE"/>
        </w:rPr>
        <w:t xml:space="preserve"> მყისიერ </w:t>
      </w:r>
      <w:proofErr w:type="spellStart"/>
      <w:r w:rsidRPr="000D72EE">
        <w:rPr>
          <w:sz w:val="24"/>
          <w:szCs w:val="24"/>
          <w:lang w:val="ka-GE"/>
        </w:rPr>
        <w:t>საფრთხეს</w:t>
      </w:r>
      <w:proofErr w:type="spellEnd"/>
      <w:r w:rsidRPr="000D72EE">
        <w:rPr>
          <w:sz w:val="24"/>
          <w:szCs w:val="24"/>
          <w:lang w:val="ka-GE"/>
        </w:rPr>
        <w:t xml:space="preserve">, </w:t>
      </w:r>
      <w:proofErr w:type="spellStart"/>
      <w:r w:rsidRPr="000D72EE">
        <w:rPr>
          <w:sz w:val="24"/>
          <w:szCs w:val="24"/>
          <w:lang w:val="ka-GE"/>
        </w:rPr>
        <w:t>მომავალში</w:t>
      </w:r>
      <w:proofErr w:type="spellEnd"/>
      <w:r w:rsidRPr="000D72EE">
        <w:rPr>
          <w:sz w:val="24"/>
          <w:szCs w:val="24"/>
          <w:lang w:val="ka-GE"/>
        </w:rPr>
        <w:t xml:space="preserve"> კი </w:t>
      </w:r>
      <w:proofErr w:type="spellStart"/>
      <w:r w:rsidRPr="000D72EE">
        <w:rPr>
          <w:sz w:val="24"/>
          <w:szCs w:val="24"/>
          <w:lang w:val="ka-GE"/>
        </w:rPr>
        <w:t>მისი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გამოუსწორებლობა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მნიშვნელოვან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საფრთხეს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შეუქმნის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დარღვევის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მქონე</w:t>
      </w:r>
      <w:proofErr w:type="spellEnd"/>
      <w:r w:rsidRPr="000D72EE">
        <w:rPr>
          <w:sz w:val="24"/>
          <w:szCs w:val="24"/>
          <w:lang w:val="ka-GE"/>
        </w:rPr>
        <w:t xml:space="preserve"> ობიექტთან უშუალოდ დაკავშირებული </w:t>
      </w:r>
      <w:r w:rsidR="000D72EE">
        <w:rPr>
          <w:sz w:val="24"/>
          <w:szCs w:val="24"/>
          <w:lang w:val="ka-GE"/>
        </w:rPr>
        <w:t>დასაქმებულ(ებ)ის  ან/და მესამე პირ(ებ)ის სიცოცხლეს ან/და ჯანმრთელობას.</w:t>
      </w:r>
    </w:p>
    <w:p w:rsidR="00220049" w:rsidRPr="000D72EE" w:rsidRDefault="00220049" w:rsidP="00220049">
      <w:pPr>
        <w:ind w:firstLine="720"/>
        <w:jc w:val="both"/>
        <w:rPr>
          <w:sz w:val="24"/>
          <w:szCs w:val="24"/>
          <w:lang w:val="ka-GE"/>
        </w:rPr>
      </w:pPr>
      <w:r w:rsidRPr="000D72EE">
        <w:rPr>
          <w:b/>
          <w:sz w:val="24"/>
          <w:szCs w:val="24"/>
          <w:lang w:val="ka-GE"/>
        </w:rPr>
        <w:t xml:space="preserve">აშკარა </w:t>
      </w:r>
      <w:r w:rsidR="000D72EE">
        <w:rPr>
          <w:b/>
          <w:sz w:val="24"/>
          <w:szCs w:val="24"/>
          <w:lang w:val="ka-GE"/>
        </w:rPr>
        <w:t>საფრთხე</w:t>
      </w:r>
      <w:r w:rsidRPr="000D72EE">
        <w:rPr>
          <w:sz w:val="24"/>
          <w:szCs w:val="24"/>
          <w:lang w:val="ka-GE"/>
        </w:rPr>
        <w:t xml:space="preserve"> - შეუსაბამობა, რომელიც მყისიერ </w:t>
      </w:r>
      <w:proofErr w:type="spellStart"/>
      <w:r w:rsidRPr="000D72EE">
        <w:rPr>
          <w:sz w:val="24"/>
          <w:szCs w:val="24"/>
          <w:lang w:val="ka-GE"/>
        </w:rPr>
        <w:t>საფრთხეს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უქმნის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დარღვევის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მქონე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ობიექტთან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უშუალოდ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დაკავშირებული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ადამიანის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სიცოცხლეს</w:t>
      </w:r>
      <w:proofErr w:type="spellEnd"/>
      <w:r w:rsidRPr="000D72EE">
        <w:rPr>
          <w:sz w:val="24"/>
          <w:szCs w:val="24"/>
          <w:lang w:val="ka-GE"/>
        </w:rPr>
        <w:t xml:space="preserve">  და </w:t>
      </w:r>
      <w:proofErr w:type="spellStart"/>
      <w:r w:rsidRPr="000D72EE">
        <w:rPr>
          <w:sz w:val="24"/>
          <w:szCs w:val="24"/>
          <w:lang w:val="ka-GE"/>
        </w:rPr>
        <w:t>ჯანმრთელობას</w:t>
      </w:r>
      <w:proofErr w:type="spellEnd"/>
      <w:r w:rsidRPr="000D72EE">
        <w:rPr>
          <w:sz w:val="24"/>
          <w:szCs w:val="24"/>
          <w:lang w:val="ka-GE"/>
        </w:rPr>
        <w:t xml:space="preserve"> და რ</w:t>
      </w:r>
      <w:proofErr w:type="spellStart"/>
      <w:r w:rsidRPr="000D72EE">
        <w:rPr>
          <w:sz w:val="24"/>
          <w:szCs w:val="24"/>
          <w:lang w:val="ka-GE"/>
        </w:rPr>
        <w:t>ომლის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დაუყოვნებლივ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გამოსწორება</w:t>
      </w:r>
      <w:proofErr w:type="spellEnd"/>
      <w:r w:rsidRPr="000D72EE">
        <w:rPr>
          <w:sz w:val="24"/>
          <w:szCs w:val="24"/>
          <w:lang w:val="ka-GE"/>
        </w:rPr>
        <w:t xml:space="preserve"> </w:t>
      </w:r>
      <w:proofErr w:type="spellStart"/>
      <w:r w:rsidRPr="000D72EE">
        <w:rPr>
          <w:sz w:val="24"/>
          <w:szCs w:val="24"/>
          <w:lang w:val="ka-GE"/>
        </w:rPr>
        <w:t>სავალდებულოა</w:t>
      </w:r>
      <w:proofErr w:type="spellEnd"/>
      <w:r w:rsidRPr="000D72EE">
        <w:rPr>
          <w:sz w:val="24"/>
          <w:szCs w:val="24"/>
          <w:lang w:val="ka-GE"/>
        </w:rPr>
        <w:t>;</w:t>
      </w:r>
    </w:p>
    <w:p w:rsidR="00220049" w:rsidRDefault="00220049" w:rsidP="007B1801">
      <w:pPr>
        <w:pStyle w:val="ListParagraph"/>
        <w:ind w:left="780"/>
        <w:rPr>
          <w:b/>
          <w:color w:val="1F497D" w:themeColor="text2"/>
          <w:sz w:val="24"/>
          <w:szCs w:val="24"/>
          <w:lang w:val="ka-GE"/>
        </w:rPr>
      </w:pPr>
    </w:p>
    <w:p w:rsidR="00220049" w:rsidRDefault="00220049" w:rsidP="007B1801">
      <w:pPr>
        <w:pStyle w:val="ListParagraph"/>
        <w:ind w:left="780"/>
        <w:rPr>
          <w:b/>
          <w:color w:val="1F497D" w:themeColor="text2"/>
          <w:sz w:val="24"/>
          <w:szCs w:val="24"/>
          <w:lang w:val="ka-GE"/>
        </w:rPr>
      </w:pPr>
    </w:p>
    <w:p w:rsidR="00220049" w:rsidRDefault="00220049" w:rsidP="007B1801">
      <w:pPr>
        <w:pStyle w:val="ListParagraph"/>
        <w:ind w:left="780"/>
        <w:rPr>
          <w:b/>
          <w:color w:val="1F497D" w:themeColor="text2"/>
          <w:sz w:val="24"/>
          <w:szCs w:val="24"/>
          <w:lang w:val="ka-GE"/>
        </w:rPr>
      </w:pPr>
    </w:p>
    <w:p w:rsidR="00973FC7" w:rsidRDefault="00973FC7" w:rsidP="007B1801">
      <w:pPr>
        <w:pStyle w:val="ListParagraph"/>
        <w:ind w:left="780"/>
        <w:rPr>
          <w:b/>
          <w:color w:val="1F497D" w:themeColor="text2"/>
          <w:sz w:val="24"/>
          <w:szCs w:val="24"/>
          <w:lang w:val="ka-GE"/>
        </w:rPr>
      </w:pPr>
      <w:r>
        <w:rPr>
          <w:b/>
          <w:color w:val="1F497D" w:themeColor="text2"/>
          <w:sz w:val="24"/>
          <w:szCs w:val="24"/>
          <w:lang w:val="ka-GE"/>
        </w:rPr>
        <w:t xml:space="preserve">შენიშვნა: </w:t>
      </w:r>
    </w:p>
    <w:p w:rsidR="00973FC7" w:rsidRDefault="00973FC7" w:rsidP="00294EDB">
      <w:pPr>
        <w:pStyle w:val="ListParagraph"/>
        <w:ind w:left="780" w:firstLine="660"/>
        <w:jc w:val="both"/>
        <w:rPr>
          <w:b/>
          <w:color w:val="1F497D" w:themeColor="text2"/>
          <w:sz w:val="24"/>
          <w:szCs w:val="24"/>
          <w:lang w:val="ka-GE"/>
        </w:rPr>
      </w:pPr>
      <w:r>
        <w:rPr>
          <w:b/>
          <w:color w:val="1F497D" w:themeColor="text2"/>
          <w:sz w:val="24"/>
          <w:szCs w:val="24"/>
          <w:lang w:val="ka-GE"/>
        </w:rPr>
        <w:t>1. „ჯარიმის“ და/ან „საქმიანობის უფლების შეჩერების“ გამოყენება შესაძლოა ერთდ</w:t>
      </w:r>
      <w:r w:rsidR="00C46843">
        <w:rPr>
          <w:b/>
          <w:color w:val="1F497D" w:themeColor="text2"/>
          <w:sz w:val="24"/>
          <w:szCs w:val="24"/>
          <w:lang w:val="ka-GE"/>
        </w:rPr>
        <w:t>რ</w:t>
      </w:r>
      <w:r>
        <w:rPr>
          <w:b/>
          <w:color w:val="1F497D" w:themeColor="text2"/>
          <w:sz w:val="24"/>
          <w:szCs w:val="24"/>
          <w:lang w:val="ka-GE"/>
        </w:rPr>
        <w:t>ოულად</w:t>
      </w:r>
      <w:r w:rsidR="00C46843">
        <w:rPr>
          <w:b/>
          <w:color w:val="1F497D" w:themeColor="text2"/>
          <w:sz w:val="24"/>
          <w:szCs w:val="24"/>
          <w:lang w:val="ka-GE"/>
        </w:rPr>
        <w:t xml:space="preserve"> (თუ აშკარაა, რომ დაჯარიმებას შედეგი არ მოჰყვება)ან ცალ-ცალ</w:t>
      </w:r>
      <w:r w:rsidR="00751D97">
        <w:rPr>
          <w:b/>
          <w:color w:val="1F497D" w:themeColor="text2"/>
          <w:sz w:val="24"/>
          <w:szCs w:val="24"/>
          <w:lang w:val="ka-GE"/>
        </w:rPr>
        <w:t>კ</w:t>
      </w:r>
      <w:r w:rsidR="00C46843">
        <w:rPr>
          <w:b/>
          <w:color w:val="1F497D" w:themeColor="text2"/>
          <w:sz w:val="24"/>
          <w:szCs w:val="24"/>
          <w:lang w:val="ka-GE"/>
        </w:rPr>
        <w:t>ე</w:t>
      </w:r>
      <w:r>
        <w:rPr>
          <w:b/>
          <w:color w:val="1F497D" w:themeColor="text2"/>
          <w:sz w:val="24"/>
          <w:szCs w:val="24"/>
          <w:lang w:val="ka-GE"/>
        </w:rPr>
        <w:t xml:space="preserve">. </w:t>
      </w:r>
    </w:p>
    <w:p w:rsidR="00CD17ED" w:rsidRDefault="00973FC7" w:rsidP="00294EDB">
      <w:pPr>
        <w:pStyle w:val="ListParagraph"/>
        <w:ind w:left="780" w:firstLine="660"/>
        <w:jc w:val="both"/>
        <w:rPr>
          <w:b/>
          <w:color w:val="1F497D" w:themeColor="text2"/>
          <w:sz w:val="24"/>
          <w:szCs w:val="24"/>
          <w:lang w:val="ka-GE"/>
        </w:rPr>
      </w:pPr>
      <w:r>
        <w:rPr>
          <w:b/>
          <w:color w:val="1F497D" w:themeColor="text2"/>
          <w:sz w:val="24"/>
          <w:szCs w:val="24"/>
          <w:lang w:val="ka-GE"/>
        </w:rPr>
        <w:lastRenderedPageBreak/>
        <w:t>2. განმეორებით</w:t>
      </w:r>
      <w:r w:rsidR="001D7DC1">
        <w:rPr>
          <w:b/>
          <w:color w:val="1F497D" w:themeColor="text2"/>
          <w:sz w:val="24"/>
          <w:szCs w:val="24"/>
          <w:lang w:val="ka-GE"/>
        </w:rPr>
        <w:t>ი დარღვევის შემთხვევაში  ჯარიმის ოდენობა განისაზღვრება დადებული ჯარიმის ორმაგი ოდენობით</w:t>
      </w:r>
      <w:r w:rsidR="00751D97">
        <w:rPr>
          <w:b/>
          <w:color w:val="1F497D" w:themeColor="text2"/>
          <w:sz w:val="24"/>
          <w:szCs w:val="24"/>
          <w:lang w:val="ka-GE"/>
        </w:rPr>
        <w:t xml:space="preserve"> (ჯარიმის ოდენობა პირობითია)</w:t>
      </w:r>
      <w:r w:rsidR="001D7DC1">
        <w:rPr>
          <w:b/>
          <w:color w:val="1F497D" w:themeColor="text2"/>
          <w:sz w:val="24"/>
          <w:szCs w:val="24"/>
          <w:lang w:val="ka-GE"/>
        </w:rPr>
        <w:t>.</w:t>
      </w:r>
    </w:p>
    <w:p w:rsidR="00C46843" w:rsidRDefault="00C46843" w:rsidP="00294EDB">
      <w:pPr>
        <w:pStyle w:val="ListParagraph"/>
        <w:ind w:left="780" w:firstLine="660"/>
        <w:jc w:val="both"/>
        <w:rPr>
          <w:b/>
          <w:color w:val="1F497D" w:themeColor="text2"/>
          <w:sz w:val="24"/>
          <w:szCs w:val="24"/>
          <w:lang w:val="ka-GE"/>
        </w:rPr>
      </w:pPr>
    </w:p>
    <w:p w:rsidR="000D72EE" w:rsidRDefault="000D72EE" w:rsidP="00C46843">
      <w:pPr>
        <w:pStyle w:val="ListParagraph"/>
        <w:jc w:val="both"/>
        <w:rPr>
          <w:b/>
          <w:color w:val="1F497D" w:themeColor="text2"/>
          <w:sz w:val="24"/>
          <w:szCs w:val="24"/>
          <w:lang w:val="ka-GE"/>
        </w:rPr>
      </w:pPr>
    </w:p>
    <w:p w:rsidR="000D72EE" w:rsidRDefault="000D72EE" w:rsidP="00C46843">
      <w:pPr>
        <w:pStyle w:val="ListParagraph"/>
        <w:jc w:val="both"/>
        <w:rPr>
          <w:b/>
          <w:color w:val="1F497D" w:themeColor="text2"/>
          <w:sz w:val="24"/>
          <w:szCs w:val="24"/>
          <w:lang w:val="ka-GE"/>
        </w:rPr>
      </w:pPr>
    </w:p>
    <w:p w:rsidR="000D72EE" w:rsidRDefault="000D72EE" w:rsidP="00C46843">
      <w:pPr>
        <w:pStyle w:val="ListParagraph"/>
        <w:jc w:val="both"/>
        <w:rPr>
          <w:b/>
          <w:color w:val="1F497D" w:themeColor="text2"/>
          <w:sz w:val="24"/>
          <w:szCs w:val="24"/>
          <w:lang w:val="ka-GE"/>
        </w:rPr>
      </w:pPr>
    </w:p>
    <w:p w:rsidR="004B22C7" w:rsidRDefault="00503B59" w:rsidP="0008293C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szCs w:val="24"/>
          <w:lang w:val="ka-GE"/>
        </w:rPr>
      </w:pPr>
      <w:r w:rsidRPr="0008293C">
        <w:rPr>
          <w:b/>
          <w:color w:val="1F497D" w:themeColor="text2"/>
          <w:sz w:val="24"/>
          <w:szCs w:val="24"/>
          <w:lang w:val="ka-GE"/>
        </w:rPr>
        <w:t xml:space="preserve">რა შეიძლება ჩაითვალოს შრომის უსაფრთხოების ნორმების ისეთ </w:t>
      </w:r>
      <w:r w:rsidR="004B22C7" w:rsidRPr="0008293C">
        <w:rPr>
          <w:b/>
          <w:color w:val="1F497D" w:themeColor="text2"/>
          <w:sz w:val="24"/>
          <w:szCs w:val="24"/>
          <w:lang w:val="ka-GE"/>
        </w:rPr>
        <w:t>აშკარა (კრიტიკულ)</w:t>
      </w:r>
      <w:r w:rsidRPr="0008293C">
        <w:rPr>
          <w:b/>
          <w:color w:val="1F497D" w:themeColor="text2"/>
          <w:sz w:val="24"/>
          <w:szCs w:val="24"/>
          <w:lang w:val="ka-GE"/>
        </w:rPr>
        <w:t xml:space="preserve"> შეუსაბამობად</w:t>
      </w:r>
      <w:r w:rsidR="004B22C7" w:rsidRPr="0008293C">
        <w:rPr>
          <w:b/>
          <w:color w:val="1F497D" w:themeColor="text2"/>
          <w:sz w:val="24"/>
          <w:szCs w:val="24"/>
          <w:lang w:val="ka-GE"/>
        </w:rPr>
        <w:t>?</w:t>
      </w:r>
    </w:p>
    <w:p w:rsidR="00E44BB9" w:rsidRPr="0008293C" w:rsidRDefault="00E44BB9" w:rsidP="00E44BB9">
      <w:pPr>
        <w:pStyle w:val="ListParagraph"/>
        <w:rPr>
          <w:b/>
          <w:color w:val="1F497D" w:themeColor="text2"/>
          <w:sz w:val="24"/>
          <w:szCs w:val="24"/>
          <w:lang w:val="ka-GE"/>
        </w:rPr>
      </w:pPr>
    </w:p>
    <w:p w:rsidR="00E44BB9" w:rsidRDefault="00EF34D5" w:rsidP="00EF34D5">
      <w:pPr>
        <w:pStyle w:val="ListParagraph"/>
        <w:widowControl w:val="0"/>
        <w:spacing w:after="0" w:line="240" w:lineRule="auto"/>
        <w:ind w:left="851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საწარმოო და ტექნოლოგიური პროცესების მართვის სპეციფიკის უხეში დარღვევა ან/და უგულებელყოფა</w:t>
      </w:r>
      <w:r>
        <w:rPr>
          <w:i/>
          <w:lang w:val="ka-GE"/>
        </w:rPr>
        <w:t xml:space="preserve">; </w:t>
      </w:r>
      <w:r w:rsidR="00E44BB9">
        <w:rPr>
          <w:i/>
          <w:lang w:val="ka-GE"/>
        </w:rPr>
        <w:t xml:space="preserve">                        </w:t>
      </w:r>
    </w:p>
    <w:p w:rsidR="00EF34D5" w:rsidRDefault="00EF34D5" w:rsidP="00EF34D5">
      <w:pPr>
        <w:pStyle w:val="ListParagraph"/>
        <w:widowControl w:val="0"/>
        <w:spacing w:after="0" w:line="240" w:lineRule="auto"/>
        <w:ind w:left="851"/>
        <w:contextualSpacing w:val="0"/>
        <w:jc w:val="both"/>
        <w:rPr>
          <w:i/>
          <w:lang w:val="ka-GE"/>
        </w:rPr>
      </w:pPr>
      <w:bookmarkStart w:id="0" w:name="_GoBack"/>
      <w:bookmarkEnd w:id="0"/>
      <w:r>
        <w:rPr>
          <w:i/>
          <w:lang w:val="ka-GE"/>
        </w:rPr>
        <w:t>მაგალითად:</w:t>
      </w:r>
    </w:p>
    <w:p w:rsidR="004B22C7" w:rsidRDefault="004B22C7" w:rsidP="004B22C7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სიმაღლეზე მუშაობის წესების უხეში დარღვევა</w:t>
      </w:r>
    </w:p>
    <w:p w:rsidR="004B22C7" w:rsidRDefault="004B22C7" w:rsidP="004B22C7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 xml:space="preserve">დახურულ სივრცეში მავნე  და ტოქსიკური აირების </w:t>
      </w:r>
      <w:r w:rsidR="00EF34D5">
        <w:rPr>
          <w:i/>
          <w:lang w:val="ka-GE"/>
        </w:rPr>
        <w:t xml:space="preserve"> არსებობისას უსაფრთხოების წესების უხეში დარღვევა</w:t>
      </w:r>
      <w:r w:rsidR="00156415">
        <w:rPr>
          <w:i/>
          <w:lang w:val="ka-GE"/>
        </w:rPr>
        <w:t>;</w:t>
      </w:r>
    </w:p>
    <w:p w:rsidR="00EF34D5" w:rsidRPr="00EF34D5" w:rsidRDefault="00EF34D5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 w:rsidRPr="00EF34D5">
        <w:rPr>
          <w:rFonts w:cs="Sylfaen"/>
          <w:lang w:val="ka-GE"/>
        </w:rPr>
        <w:t>სამუშაო სივრცეში მიკროკლიმატისადმი წაყენებული მოთხოვნების</w:t>
      </w:r>
      <w:r>
        <w:rPr>
          <w:rFonts w:cs="Sylfaen"/>
          <w:lang w:val="ka-GE"/>
        </w:rPr>
        <w:t xml:space="preserve"> უხეში</w:t>
      </w:r>
      <w:r w:rsidRPr="00EF34D5">
        <w:rPr>
          <w:rFonts w:cs="Sylfaen"/>
          <w:lang w:val="ka-GE"/>
        </w:rPr>
        <w:t xml:space="preserve"> დარღვევა</w:t>
      </w:r>
    </w:p>
    <w:p w:rsidR="00EF34D5" w:rsidRDefault="00EF34D5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ბურღვა-აფეთქებითი სამუშაოების უსაფრთხოების წესების უხეში დარღვევა;</w:t>
      </w:r>
    </w:p>
    <w:p w:rsidR="00EF34D5" w:rsidRDefault="00EF34D5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ქიმიურ ნივთიერებებთან მუშაობის წესების უხეში დარღვევა</w:t>
      </w:r>
      <w:r w:rsidR="00156415">
        <w:rPr>
          <w:i/>
          <w:lang w:val="ka-GE"/>
        </w:rPr>
        <w:t>;</w:t>
      </w:r>
    </w:p>
    <w:p w:rsidR="00156415" w:rsidRDefault="00156415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მეტალურგიურ მრეწველობაში უსაფრთხოების ტექნიკის წესების დარღვევა;</w:t>
      </w:r>
    </w:p>
    <w:p w:rsidR="00156415" w:rsidRDefault="00156415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სამთო-მოპოვებითი სამუშაოებისას  უსაფრთოხების წესების უხეში დარღვევა;</w:t>
      </w:r>
    </w:p>
    <w:p w:rsidR="005B22CC" w:rsidRDefault="000A0667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ენერგეტიკულ ობიექტებზე უსაფრთხოების წესების უხეში დარღვევა;</w:t>
      </w:r>
    </w:p>
    <w:p w:rsidR="000A0667" w:rsidRDefault="000A0667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საშენ მასალათა მრეწველობაში უსაფრთხოებსი წესების უხეში დარღვევა</w:t>
      </w:r>
    </w:p>
    <w:p w:rsidR="000A0667" w:rsidRDefault="000A0667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სატრანსპორტო საწარმოებში უსაფრთხოების წესების უხეში დარღვევა</w:t>
      </w:r>
    </w:p>
    <w:p w:rsidR="000A0667" w:rsidRDefault="000A0667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ხის და მერქნის  დამამუშავებელ მრეწველობაში უსაფრთხოების წესების უხეში დარღვევა;</w:t>
      </w:r>
    </w:p>
    <w:p w:rsidR="000A0667" w:rsidRDefault="00EC5F31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მინისა და მინის ნაკეთობათა მრეწველობაში უსაფრთხოების წესების  უხეში დარღვევა;</w:t>
      </w:r>
    </w:p>
    <w:p w:rsidR="00EC5F31" w:rsidRDefault="00EC5F31" w:rsidP="00EF34D5">
      <w:pPr>
        <w:pStyle w:val="ListParagraph"/>
        <w:widowControl w:val="0"/>
        <w:numPr>
          <w:ilvl w:val="2"/>
          <w:numId w:val="5"/>
        </w:numPr>
        <w:spacing w:after="0" w:line="240" w:lineRule="auto"/>
        <w:ind w:left="851" w:firstLine="0"/>
        <w:contextualSpacing w:val="0"/>
        <w:jc w:val="both"/>
        <w:rPr>
          <w:i/>
          <w:lang w:val="ka-GE"/>
        </w:rPr>
      </w:pPr>
      <w:r>
        <w:rPr>
          <w:i/>
          <w:lang w:val="ka-GE"/>
        </w:rPr>
        <w:t>ნავთობისა და გაზის მრეწველობაში უსაფრთხოების წესების უხეში დარღვევა.</w:t>
      </w:r>
    </w:p>
    <w:p w:rsidR="005E5477" w:rsidRPr="00A23D32" w:rsidRDefault="005E5477" w:rsidP="005E5477">
      <w:pPr>
        <w:rPr>
          <w:sz w:val="24"/>
          <w:szCs w:val="24"/>
          <w:lang w:val="ka-GE"/>
        </w:rPr>
      </w:pPr>
    </w:p>
    <w:sectPr w:rsidR="005E5477" w:rsidRPr="00A23D32" w:rsidSect="00E44BB9">
      <w:pgSz w:w="12240" w:h="15840"/>
      <w:pgMar w:top="1440" w:right="900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6D3"/>
    <w:multiLevelType w:val="hybridMultilevel"/>
    <w:tmpl w:val="600C37AC"/>
    <w:lvl w:ilvl="0" w:tplc="FBDA8308">
      <w:start w:val="2"/>
      <w:numFmt w:val="bullet"/>
      <w:lvlText w:val="-"/>
      <w:lvlJc w:val="left"/>
      <w:pPr>
        <w:ind w:left="7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2AE1D82"/>
    <w:multiLevelType w:val="hybridMultilevel"/>
    <w:tmpl w:val="9E769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A3049"/>
    <w:multiLevelType w:val="hybridMultilevel"/>
    <w:tmpl w:val="E7E49A36"/>
    <w:lvl w:ilvl="0" w:tplc="7F6E2C20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7F2E7E14">
      <w:start w:val="1"/>
      <w:numFmt w:val="decimal"/>
      <w:lvlText w:val="%3."/>
      <w:lvlJc w:val="right"/>
      <w:pPr>
        <w:ind w:left="3153" w:hanging="180"/>
      </w:pPr>
      <w:rPr>
        <w:rFonts w:ascii="Sylfaen" w:eastAsiaTheme="minorHAnsi" w:hAnsi="Sylfaen" w:cstheme="minorBidi"/>
      </w:r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7597DFD"/>
    <w:multiLevelType w:val="hybridMultilevel"/>
    <w:tmpl w:val="51849EB4"/>
    <w:lvl w:ilvl="0" w:tplc="FBDA8308">
      <w:start w:val="2"/>
      <w:numFmt w:val="bullet"/>
      <w:lvlText w:val="-"/>
      <w:lvlJc w:val="left"/>
      <w:pPr>
        <w:ind w:left="780" w:hanging="360"/>
      </w:pPr>
      <w:rPr>
        <w:rFonts w:ascii="Sylfaen" w:eastAsiaTheme="minorHAnsi" w:hAnsi="Sylfaen" w:cstheme="minorBidi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D0300"/>
    <w:multiLevelType w:val="hybridMultilevel"/>
    <w:tmpl w:val="397CAE9C"/>
    <w:lvl w:ilvl="0" w:tplc="2E2CDA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7450427"/>
    <w:multiLevelType w:val="hybridMultilevel"/>
    <w:tmpl w:val="30D85B54"/>
    <w:lvl w:ilvl="0" w:tplc="023E8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7C3620"/>
    <w:multiLevelType w:val="hybridMultilevel"/>
    <w:tmpl w:val="18DE7BB2"/>
    <w:lvl w:ilvl="0" w:tplc="8110BCD0">
      <w:start w:val="1"/>
      <w:numFmt w:val="decimal"/>
      <w:lvlText w:val="%1."/>
      <w:lvlJc w:val="left"/>
      <w:pPr>
        <w:ind w:left="3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3" w:hanging="360"/>
      </w:pPr>
    </w:lvl>
    <w:lvl w:ilvl="2" w:tplc="0409001B" w:tentative="1">
      <w:start w:val="1"/>
      <w:numFmt w:val="lowerRoman"/>
      <w:lvlText w:val="%3."/>
      <w:lvlJc w:val="right"/>
      <w:pPr>
        <w:ind w:left="4953" w:hanging="180"/>
      </w:pPr>
    </w:lvl>
    <w:lvl w:ilvl="3" w:tplc="0409000F" w:tentative="1">
      <w:start w:val="1"/>
      <w:numFmt w:val="decimal"/>
      <w:lvlText w:val="%4."/>
      <w:lvlJc w:val="left"/>
      <w:pPr>
        <w:ind w:left="5673" w:hanging="360"/>
      </w:pPr>
    </w:lvl>
    <w:lvl w:ilvl="4" w:tplc="04090019" w:tentative="1">
      <w:start w:val="1"/>
      <w:numFmt w:val="lowerLetter"/>
      <w:lvlText w:val="%5."/>
      <w:lvlJc w:val="left"/>
      <w:pPr>
        <w:ind w:left="6393" w:hanging="360"/>
      </w:pPr>
    </w:lvl>
    <w:lvl w:ilvl="5" w:tplc="0409001B" w:tentative="1">
      <w:start w:val="1"/>
      <w:numFmt w:val="lowerRoman"/>
      <w:lvlText w:val="%6."/>
      <w:lvlJc w:val="right"/>
      <w:pPr>
        <w:ind w:left="7113" w:hanging="180"/>
      </w:pPr>
    </w:lvl>
    <w:lvl w:ilvl="6" w:tplc="0409000F" w:tentative="1">
      <w:start w:val="1"/>
      <w:numFmt w:val="decimal"/>
      <w:lvlText w:val="%7."/>
      <w:lvlJc w:val="left"/>
      <w:pPr>
        <w:ind w:left="7833" w:hanging="360"/>
      </w:pPr>
    </w:lvl>
    <w:lvl w:ilvl="7" w:tplc="04090019" w:tentative="1">
      <w:start w:val="1"/>
      <w:numFmt w:val="lowerLetter"/>
      <w:lvlText w:val="%8."/>
      <w:lvlJc w:val="left"/>
      <w:pPr>
        <w:ind w:left="8553" w:hanging="360"/>
      </w:pPr>
    </w:lvl>
    <w:lvl w:ilvl="8" w:tplc="0409001B" w:tentative="1">
      <w:start w:val="1"/>
      <w:numFmt w:val="lowerRoman"/>
      <w:lvlText w:val="%9."/>
      <w:lvlJc w:val="right"/>
      <w:pPr>
        <w:ind w:left="927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D7"/>
    <w:rsid w:val="0008293C"/>
    <w:rsid w:val="000A0667"/>
    <w:rsid w:val="000A3254"/>
    <w:rsid w:val="000C64B3"/>
    <w:rsid w:val="000D72EE"/>
    <w:rsid w:val="00156415"/>
    <w:rsid w:val="001919BD"/>
    <w:rsid w:val="001D7DC1"/>
    <w:rsid w:val="00220049"/>
    <w:rsid w:val="00294EDB"/>
    <w:rsid w:val="003348D7"/>
    <w:rsid w:val="004B22C7"/>
    <w:rsid w:val="00503B59"/>
    <w:rsid w:val="005B22CC"/>
    <w:rsid w:val="005E5477"/>
    <w:rsid w:val="006064C7"/>
    <w:rsid w:val="00635602"/>
    <w:rsid w:val="00643D2C"/>
    <w:rsid w:val="00751D97"/>
    <w:rsid w:val="007B1801"/>
    <w:rsid w:val="008C5651"/>
    <w:rsid w:val="00973FC7"/>
    <w:rsid w:val="00A23D32"/>
    <w:rsid w:val="00AD5B0A"/>
    <w:rsid w:val="00C46843"/>
    <w:rsid w:val="00C73792"/>
    <w:rsid w:val="00C746ED"/>
    <w:rsid w:val="00C92395"/>
    <w:rsid w:val="00CB7E69"/>
    <w:rsid w:val="00CD17ED"/>
    <w:rsid w:val="00E44BB9"/>
    <w:rsid w:val="00EC5F31"/>
    <w:rsid w:val="00EE475E"/>
    <w:rsid w:val="00E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48D7"/>
    <w:pPr>
      <w:ind w:left="720"/>
      <w:contextualSpacing/>
    </w:pPr>
  </w:style>
  <w:style w:type="paragraph" w:customStyle="1" w:styleId="abzacixml">
    <w:name w:val="abzacixml"/>
    <w:basedOn w:val="Normal"/>
    <w:rsid w:val="00CD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0A3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2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48D7"/>
    <w:pPr>
      <w:ind w:left="720"/>
      <w:contextualSpacing/>
    </w:pPr>
  </w:style>
  <w:style w:type="paragraph" w:customStyle="1" w:styleId="abzacixml">
    <w:name w:val="abzacixml"/>
    <w:basedOn w:val="Normal"/>
    <w:rsid w:val="00CD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0A3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2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Irakli Arabidze</cp:lastModifiedBy>
  <cp:revision>8</cp:revision>
  <cp:lastPrinted>2017-05-18T13:49:00Z</cp:lastPrinted>
  <dcterms:created xsi:type="dcterms:W3CDTF">2017-05-18T14:08:00Z</dcterms:created>
  <dcterms:modified xsi:type="dcterms:W3CDTF">2017-05-18T14:55:00Z</dcterms:modified>
</cp:coreProperties>
</file>