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593B4" w14:textId="36C7B81D" w:rsidR="00F76706" w:rsidRPr="00B272FB" w:rsidRDefault="00B85E83" w:rsidP="00B272FB">
      <w:pPr>
        <w:jc w:val="center"/>
        <w:rPr>
          <w:rFonts w:ascii="Sylfaen" w:hAnsi="Sylfaen" w:cs="Menlo Regular"/>
          <w:lang w:val="ka-GE"/>
        </w:rPr>
      </w:pPr>
      <w:r w:rsidRPr="00B272FB">
        <w:rPr>
          <w:rFonts w:ascii="Sylfaen" w:hAnsi="Sylfaen" w:cs="Menlo Regular"/>
          <w:lang w:val="ka-GE"/>
        </w:rPr>
        <w:t xml:space="preserve">ინფორმაცია </w:t>
      </w:r>
      <w:r w:rsidR="00784EC5" w:rsidRPr="00B272FB">
        <w:rPr>
          <w:rFonts w:ascii="Sylfaen" w:hAnsi="Sylfaen" w:cs="Menlo Regular"/>
          <w:lang w:val="ka-GE"/>
        </w:rPr>
        <w:t>ნარკომოხმარების დეკ</w:t>
      </w:r>
      <w:r w:rsidRPr="00B272FB">
        <w:rPr>
          <w:rFonts w:ascii="Sylfaen" w:hAnsi="Sylfaen" w:cs="Menlo Regular"/>
          <w:lang w:val="ka-GE"/>
        </w:rPr>
        <w:t>რი</w:t>
      </w:r>
      <w:r w:rsidR="00784EC5" w:rsidRPr="00B272FB">
        <w:rPr>
          <w:rFonts w:ascii="Sylfaen" w:hAnsi="Sylfaen" w:cs="Menlo Regular"/>
          <w:lang w:val="ka-GE"/>
        </w:rPr>
        <w:t xml:space="preserve">მინილაზიციის </w:t>
      </w:r>
      <w:r w:rsidRPr="00B272FB">
        <w:rPr>
          <w:rFonts w:ascii="Sylfaen" w:hAnsi="Sylfaen" w:cs="Menlo Regular"/>
          <w:lang w:val="ka-GE"/>
        </w:rPr>
        <w:t>ეფექტის შესახებ</w:t>
      </w:r>
      <w:r w:rsidR="00784EC5" w:rsidRPr="00B272FB">
        <w:rPr>
          <w:rFonts w:ascii="Sylfaen" w:hAnsi="Sylfaen" w:cs="Menlo Regular"/>
          <w:lang w:val="ka-GE"/>
        </w:rPr>
        <w:t xml:space="preserve"> პორტუგალიაში</w:t>
      </w:r>
      <w:r w:rsidRPr="00B272FB">
        <w:rPr>
          <w:rFonts w:ascii="Sylfaen" w:hAnsi="Sylfaen" w:cs="Menlo Regular"/>
          <w:lang w:val="ka-GE"/>
        </w:rPr>
        <w:t xml:space="preserve"> ნარკოვითარების უკანასკნელი წლების ტრენდების გათვალისწინებით</w:t>
      </w:r>
    </w:p>
    <w:p w14:paraId="5A50550D" w14:textId="77777777" w:rsidR="00784EC5" w:rsidRPr="00B272FB" w:rsidRDefault="00784EC5">
      <w:pPr>
        <w:rPr>
          <w:rFonts w:ascii="Sylfaen" w:hAnsi="Sylfaen" w:cs="Menlo Regular"/>
          <w:lang w:val="ka-GE"/>
        </w:rPr>
      </w:pPr>
    </w:p>
    <w:p w14:paraId="56DBCCCE" w14:textId="77777777" w:rsidR="00784EC5" w:rsidRPr="00B272FB" w:rsidRDefault="00784EC5">
      <w:pPr>
        <w:rPr>
          <w:rFonts w:ascii="Sylfaen" w:hAnsi="Sylfaen" w:cs="Menlo Regular"/>
          <w:lang w:val="ka-GE"/>
        </w:rPr>
      </w:pPr>
      <w:r w:rsidRPr="00B272FB">
        <w:rPr>
          <w:rFonts w:ascii="Sylfaen" w:hAnsi="Sylfaen" w:cs="Menlo Regular"/>
          <w:lang w:val="ka-GE"/>
        </w:rPr>
        <w:t>2001 წელს პორტუგალია წარმოადგენდა ევროკავშირის ყველაზე პრობლემურ სახელმწიფოს შიდსის გავრცელების მხრივ (წელიწადში 2000 ახალი შემთხვევა), ნარკოტიკების გავრცელების მხრივ (ოპიოიდებზე დამოკიდებული მოსახლეობის 1 პროცენტი) და შიდსით გარდაცვლილთა პროცენტული რაოდენობის მხრივ.</w:t>
      </w:r>
    </w:p>
    <w:p w14:paraId="494CE90E" w14:textId="77777777" w:rsidR="00784EC5" w:rsidRPr="00B272FB" w:rsidRDefault="00784EC5">
      <w:pPr>
        <w:rPr>
          <w:rFonts w:ascii="Sylfaen" w:hAnsi="Sylfaen" w:cs="Menlo Regular"/>
          <w:lang w:val="ka-GE"/>
        </w:rPr>
      </w:pPr>
    </w:p>
    <w:p w14:paraId="26959F58" w14:textId="65DE3B27" w:rsidR="00784EC5" w:rsidRPr="00B272FB" w:rsidRDefault="00784EC5">
      <w:pPr>
        <w:rPr>
          <w:rFonts w:ascii="Sylfaen" w:hAnsi="Sylfaen" w:cs="Menlo Regular"/>
          <w:lang w:val="ka-GE"/>
        </w:rPr>
      </w:pPr>
      <w:r w:rsidRPr="00B272FB">
        <w:rPr>
          <w:rFonts w:ascii="Sylfaen" w:hAnsi="Sylfaen" w:cs="Menlo Regular"/>
          <w:lang w:val="ka-GE"/>
        </w:rPr>
        <w:t xml:space="preserve">2001 წელს მიღებული საკანონმდებლო ცვლილებებისა და </w:t>
      </w:r>
      <w:r w:rsidR="00EC1D7D" w:rsidRPr="00B272FB">
        <w:rPr>
          <w:rFonts w:ascii="Sylfaen" w:hAnsi="Sylfaen" w:cs="Menlo Regular"/>
          <w:lang w:val="ka-GE"/>
        </w:rPr>
        <w:t>სახელ</w:t>
      </w:r>
      <w:r w:rsidR="00B85E83" w:rsidRPr="00B272FB">
        <w:rPr>
          <w:rFonts w:ascii="Sylfaen" w:hAnsi="Sylfaen" w:cs="Menlo Regular"/>
          <w:lang w:val="ka-GE"/>
        </w:rPr>
        <w:t xml:space="preserve">მწიფო სპეციალური </w:t>
      </w:r>
      <w:r w:rsidRPr="00B272FB">
        <w:rPr>
          <w:rFonts w:ascii="Sylfaen" w:hAnsi="Sylfaen" w:cs="Menlo Regular"/>
          <w:lang w:val="ka-GE"/>
        </w:rPr>
        <w:t>პროგრამების</w:t>
      </w:r>
      <w:r w:rsidR="00B85E83" w:rsidRPr="00B272FB">
        <w:rPr>
          <w:rFonts w:ascii="Sylfaen" w:hAnsi="Sylfaen" w:cs="Menlo Regular"/>
          <w:lang w:val="ka-GE"/>
        </w:rPr>
        <w:t xml:space="preserve"> </w:t>
      </w:r>
      <w:r w:rsidR="00B272FB" w:rsidRPr="00B272FB">
        <w:rPr>
          <w:rFonts w:ascii="Sylfaen" w:hAnsi="Sylfaen" w:cs="Menlo Regular"/>
          <w:lang w:val="ka-GE"/>
        </w:rPr>
        <w:t>იმ</w:t>
      </w:r>
      <w:r w:rsidR="00B85E83" w:rsidRPr="00B272FB">
        <w:rPr>
          <w:rFonts w:ascii="Sylfaen" w:hAnsi="Sylfaen" w:cs="Menlo Regular"/>
          <w:lang w:val="ka-GE"/>
        </w:rPr>
        <w:t xml:space="preserve">პლემენტაციის </w:t>
      </w:r>
      <w:r w:rsidRPr="00B272FB">
        <w:rPr>
          <w:rFonts w:ascii="Sylfaen" w:hAnsi="Sylfaen" w:cs="Menlo Regular"/>
          <w:lang w:val="ka-GE"/>
        </w:rPr>
        <w:t xml:space="preserve"> შედეგად მოხდა ნარკოტიკების მოხმარებისა და პირადი მოხმარების ათი დღის დოზაზე ნაკლების ფლობის დეკ</w:t>
      </w:r>
      <w:r w:rsidR="00C27036" w:rsidRPr="00B272FB">
        <w:rPr>
          <w:rFonts w:ascii="Sylfaen" w:hAnsi="Sylfaen" w:cs="Menlo Regular"/>
          <w:lang w:val="ka-GE"/>
        </w:rPr>
        <w:t>რი</w:t>
      </w:r>
      <w:r w:rsidRPr="00B272FB">
        <w:rPr>
          <w:rFonts w:ascii="Sylfaen" w:hAnsi="Sylfaen" w:cs="Menlo Regular"/>
          <w:lang w:val="ka-GE"/>
        </w:rPr>
        <w:t>მინალიზაცია</w:t>
      </w:r>
      <w:r w:rsidR="00C27036" w:rsidRPr="00B272FB">
        <w:rPr>
          <w:rFonts w:ascii="Sylfaen" w:hAnsi="Sylfaen" w:cs="Menlo Regular"/>
          <w:lang w:val="ka-GE"/>
        </w:rPr>
        <w:t xml:space="preserve"> და ადმინისტრაციული პასუხისმგებლობის ფორმაზე გადასვლა. თუმცა არ მომხდარა სრული დეპენალიზაცია; ასე მაგალითად, პოლიციის მიერ ე.წ. “გადარწმუნების კომისიაზე” გაგზავნილი პირების მიმართ კომისია უფლებამოსილ</w:t>
      </w:r>
      <w:r w:rsidR="00B85E83" w:rsidRPr="00B272FB">
        <w:rPr>
          <w:rFonts w:ascii="Sylfaen" w:hAnsi="Sylfaen" w:cs="Menlo Regular"/>
          <w:lang w:val="ka-GE"/>
        </w:rPr>
        <w:t>ი</w:t>
      </w:r>
      <w:r w:rsidR="00C27036" w:rsidRPr="00B272FB">
        <w:rPr>
          <w:rFonts w:ascii="Sylfaen" w:hAnsi="Sylfaen" w:cs="Menlo Regular"/>
          <w:lang w:val="ka-GE"/>
        </w:rPr>
        <w:t>ა გამოიყენოს შემდეგი ტიპის სანქციები:</w:t>
      </w:r>
    </w:p>
    <w:p w14:paraId="550EC3F7" w14:textId="77777777" w:rsidR="00784EC5" w:rsidRPr="00B272FB" w:rsidRDefault="00C27036" w:rsidP="00B85E83">
      <w:pPr>
        <w:pStyle w:val="ListParagraph"/>
        <w:numPr>
          <w:ilvl w:val="0"/>
          <w:numId w:val="4"/>
        </w:numPr>
        <w:rPr>
          <w:rFonts w:ascii="Sylfaen" w:hAnsi="Sylfaen" w:cs="Menlo Regular"/>
          <w:lang w:val="ka-GE"/>
        </w:rPr>
      </w:pPr>
      <w:r w:rsidRPr="00B272FB">
        <w:rPr>
          <w:rFonts w:ascii="Sylfaen" w:hAnsi="Sylfaen" w:cs="Menlo Regular"/>
          <w:lang w:val="ka-GE"/>
        </w:rPr>
        <w:t>ფულადი ჯარიმა;</w:t>
      </w:r>
    </w:p>
    <w:p w14:paraId="3280C222" w14:textId="77777777" w:rsidR="00C27036" w:rsidRPr="00B272FB" w:rsidRDefault="00C27036" w:rsidP="00B85E83">
      <w:pPr>
        <w:pStyle w:val="ListParagraph"/>
        <w:numPr>
          <w:ilvl w:val="0"/>
          <w:numId w:val="4"/>
        </w:numPr>
        <w:rPr>
          <w:rFonts w:ascii="Sylfaen" w:hAnsi="Sylfaen" w:cs="Menlo Regular"/>
          <w:lang w:val="ka-GE"/>
        </w:rPr>
      </w:pPr>
      <w:r w:rsidRPr="00B272FB">
        <w:rPr>
          <w:rFonts w:ascii="Sylfaen" w:hAnsi="Sylfaen" w:cs="Menlo Regular"/>
          <w:lang w:val="ka-GE"/>
        </w:rPr>
        <w:t>გარკვეული სამსახურებრივი თანამდებობებსა და პოზიციებზე საქმიანობის აკრძალვა;</w:t>
      </w:r>
    </w:p>
    <w:p w14:paraId="10A45F4E" w14:textId="77777777" w:rsidR="00C27036" w:rsidRPr="00B272FB" w:rsidRDefault="00C27036" w:rsidP="00B85E83">
      <w:pPr>
        <w:pStyle w:val="ListParagraph"/>
        <w:numPr>
          <w:ilvl w:val="0"/>
          <w:numId w:val="4"/>
        </w:numPr>
        <w:rPr>
          <w:rFonts w:ascii="Sylfaen" w:hAnsi="Sylfaen" w:cs="Menlo Regular"/>
          <w:lang w:val="ka-GE"/>
        </w:rPr>
      </w:pPr>
      <w:r w:rsidRPr="00B272FB">
        <w:rPr>
          <w:rFonts w:ascii="Sylfaen" w:hAnsi="Sylfaen" w:cs="Menlo Regular"/>
          <w:lang w:val="ka-GE"/>
        </w:rPr>
        <w:t>სახელმწიფო სოციალური დახმარების შეწყვეტა;</w:t>
      </w:r>
    </w:p>
    <w:p w14:paraId="0CE8FBB8" w14:textId="77777777" w:rsidR="00C27036" w:rsidRPr="00B272FB" w:rsidRDefault="00C27036" w:rsidP="00B85E83">
      <w:pPr>
        <w:pStyle w:val="ListParagraph"/>
        <w:numPr>
          <w:ilvl w:val="0"/>
          <w:numId w:val="4"/>
        </w:numPr>
        <w:rPr>
          <w:rFonts w:ascii="Sylfaen" w:hAnsi="Sylfaen" w:cs="Menlo Regular"/>
          <w:lang w:val="ka-GE"/>
        </w:rPr>
      </w:pPr>
      <w:r w:rsidRPr="00B272FB">
        <w:rPr>
          <w:rFonts w:ascii="Sylfaen" w:hAnsi="Sylfaen" w:cs="Menlo Regular"/>
          <w:lang w:val="ka-GE"/>
        </w:rPr>
        <w:t>საზღვარგარეთ გასვლის უფლების ჩამორთმევა;</w:t>
      </w:r>
    </w:p>
    <w:p w14:paraId="610D8727" w14:textId="77777777" w:rsidR="00C27036" w:rsidRPr="00B272FB" w:rsidRDefault="00C27036" w:rsidP="00B85E83">
      <w:pPr>
        <w:pStyle w:val="ListParagraph"/>
        <w:numPr>
          <w:ilvl w:val="0"/>
          <w:numId w:val="4"/>
        </w:numPr>
        <w:rPr>
          <w:rFonts w:ascii="Sylfaen" w:hAnsi="Sylfaen" w:cs="Menlo Regular"/>
          <w:lang w:val="ka-GE"/>
        </w:rPr>
      </w:pPr>
      <w:r w:rsidRPr="00B272FB">
        <w:rPr>
          <w:rFonts w:ascii="Sylfaen" w:hAnsi="Sylfaen" w:cs="Menlo Regular"/>
          <w:lang w:val="ka-GE"/>
        </w:rPr>
        <w:t>ღამის კლუბებში შესვლის აკრძალვა;</w:t>
      </w:r>
    </w:p>
    <w:p w14:paraId="5F06BDAE" w14:textId="77777777" w:rsidR="00C27036" w:rsidRPr="00B272FB" w:rsidRDefault="00C27036" w:rsidP="00B85E83">
      <w:pPr>
        <w:pStyle w:val="ListParagraph"/>
        <w:numPr>
          <w:ilvl w:val="0"/>
          <w:numId w:val="4"/>
        </w:numPr>
        <w:rPr>
          <w:rFonts w:ascii="Sylfaen" w:hAnsi="Sylfaen" w:cs="Menlo Regular"/>
          <w:lang w:val="ka-GE"/>
        </w:rPr>
      </w:pPr>
      <w:r w:rsidRPr="00B272FB">
        <w:rPr>
          <w:rFonts w:ascii="Sylfaen" w:hAnsi="Sylfaen" w:cs="Menlo Regular"/>
          <w:lang w:val="ka-GE"/>
        </w:rPr>
        <w:t>იარაღის ფლობის უფლების ჩამორთმევა;</w:t>
      </w:r>
    </w:p>
    <w:p w14:paraId="20A7A63D" w14:textId="77777777" w:rsidR="00F26C74" w:rsidRPr="00B272FB" w:rsidRDefault="00F26C74">
      <w:pPr>
        <w:rPr>
          <w:rFonts w:ascii="Sylfaen" w:hAnsi="Sylfaen" w:cs="Menlo Regular"/>
          <w:lang w:val="ka-GE"/>
        </w:rPr>
      </w:pPr>
    </w:p>
    <w:p w14:paraId="5AA12675" w14:textId="42C3A187" w:rsidR="00C27036" w:rsidRPr="00B272FB" w:rsidRDefault="00C27036">
      <w:pPr>
        <w:rPr>
          <w:rFonts w:ascii="Sylfaen" w:hAnsi="Sylfaen" w:cs="Menlo Regular"/>
          <w:lang w:val="ka-GE"/>
        </w:rPr>
      </w:pPr>
      <w:r w:rsidRPr="00B272FB">
        <w:rPr>
          <w:rFonts w:ascii="Sylfaen" w:hAnsi="Sylfaen" w:cs="Menlo Regular"/>
          <w:lang w:val="ka-GE"/>
        </w:rPr>
        <w:t xml:space="preserve">პარალელურად </w:t>
      </w:r>
      <w:r w:rsidR="00F26C74" w:rsidRPr="00B272FB">
        <w:rPr>
          <w:rFonts w:ascii="Sylfaen" w:hAnsi="Sylfaen" w:cs="Menlo Regular"/>
          <w:lang w:val="ka-GE"/>
        </w:rPr>
        <w:t xml:space="preserve">მნიშვნელოვნად გაიზარდა ნარკომანის წინაღმდეგ მიმართული სხვადასხვა პროგრამის და უწყების დაფინანსება; ასე მაგალითდ, 2006 წელს სახელმწიფო </w:t>
      </w:r>
      <w:r w:rsidR="00B85E83" w:rsidRPr="00B272FB">
        <w:rPr>
          <w:rFonts w:ascii="Sylfaen" w:hAnsi="Sylfaen" w:cs="Menlo Regular"/>
          <w:lang w:val="ka-GE"/>
        </w:rPr>
        <w:t xml:space="preserve">მიზნობრივი </w:t>
      </w:r>
      <w:r w:rsidR="00F26C74" w:rsidRPr="00B272FB">
        <w:rPr>
          <w:rFonts w:ascii="Sylfaen" w:hAnsi="Sylfaen" w:cs="Menlo Regular"/>
          <w:lang w:val="ka-GE"/>
        </w:rPr>
        <w:t xml:space="preserve">ხარჯი წარმოადგენდა: </w:t>
      </w:r>
    </w:p>
    <w:p w14:paraId="734D4E76" w14:textId="77777777" w:rsidR="00F26C74" w:rsidRPr="00B272FB" w:rsidRDefault="00F26C74">
      <w:pPr>
        <w:rPr>
          <w:rFonts w:ascii="Sylfaen" w:hAnsi="Sylfaen" w:cs="Menlo Regular"/>
          <w:lang w:val="ka-GE"/>
        </w:rPr>
      </w:pPr>
    </w:p>
    <w:tbl>
      <w:tblPr>
        <w:tblStyle w:val="TableGrid"/>
        <w:tblW w:w="0" w:type="auto"/>
        <w:tblLook w:val="04A0" w:firstRow="1" w:lastRow="0" w:firstColumn="1" w:lastColumn="0" w:noHBand="0" w:noVBand="1"/>
      </w:tblPr>
      <w:tblGrid>
        <w:gridCol w:w="5967"/>
        <w:gridCol w:w="2549"/>
      </w:tblGrid>
      <w:tr w:rsidR="00F26C74" w:rsidRPr="00B272FB" w14:paraId="0AD1DEE9" w14:textId="77777777" w:rsidTr="000115BD">
        <w:tc>
          <w:tcPr>
            <w:tcW w:w="6799" w:type="dxa"/>
          </w:tcPr>
          <w:p w14:paraId="77C7FDA6" w14:textId="77777777" w:rsidR="00F26C74" w:rsidRPr="00B272FB" w:rsidRDefault="00F26C74" w:rsidP="000115BD">
            <w:pPr>
              <w:jc w:val="center"/>
              <w:rPr>
                <w:rFonts w:ascii="Sylfaen" w:hAnsi="Sylfaen"/>
                <w:b/>
                <w:lang w:val="ka-GE"/>
              </w:rPr>
            </w:pPr>
            <w:r w:rsidRPr="00B272FB">
              <w:rPr>
                <w:rFonts w:ascii="Sylfaen" w:hAnsi="Sylfaen"/>
                <w:b/>
                <w:lang w:val="ka-GE"/>
              </w:rPr>
              <w:t>უწყება/სფერო</w:t>
            </w:r>
          </w:p>
        </w:tc>
        <w:tc>
          <w:tcPr>
            <w:tcW w:w="2880" w:type="dxa"/>
          </w:tcPr>
          <w:p w14:paraId="4E5AC203" w14:textId="77777777" w:rsidR="00F26C74" w:rsidRPr="00B272FB" w:rsidRDefault="00F26C74" w:rsidP="000115BD">
            <w:pPr>
              <w:jc w:val="both"/>
              <w:rPr>
                <w:rFonts w:ascii="Sylfaen" w:hAnsi="Sylfaen"/>
                <w:lang w:val="ka-GE"/>
              </w:rPr>
            </w:pPr>
            <w:r w:rsidRPr="00B272FB">
              <w:rPr>
                <w:rFonts w:ascii="Sylfaen" w:hAnsi="Sylfaen"/>
                <w:lang w:val="ka-GE"/>
              </w:rPr>
              <w:t xml:space="preserve">ბიუჯეტი </w:t>
            </w:r>
          </w:p>
        </w:tc>
      </w:tr>
      <w:tr w:rsidR="00F26C74" w:rsidRPr="00B272FB" w14:paraId="2D3E4F23" w14:textId="77777777" w:rsidTr="000115BD">
        <w:tc>
          <w:tcPr>
            <w:tcW w:w="6799" w:type="dxa"/>
          </w:tcPr>
          <w:p w14:paraId="306140C0" w14:textId="77777777" w:rsidR="00F26C74" w:rsidRPr="00B272FB" w:rsidRDefault="00F26C74" w:rsidP="000115BD">
            <w:pPr>
              <w:jc w:val="both"/>
              <w:rPr>
                <w:rFonts w:ascii="Sylfaen" w:hAnsi="Sylfaen"/>
                <w:b/>
                <w:lang w:val="ka-GE"/>
              </w:rPr>
            </w:pPr>
            <w:r w:rsidRPr="00B272FB">
              <w:rPr>
                <w:rFonts w:ascii="Sylfaen" w:hAnsi="Sylfaen"/>
                <w:b/>
                <w:lang w:val="ka-GE"/>
              </w:rPr>
              <w:t>მიწოდების შემცირება (სუბტოტალური თანხა)</w:t>
            </w:r>
          </w:p>
        </w:tc>
        <w:tc>
          <w:tcPr>
            <w:tcW w:w="2880" w:type="dxa"/>
          </w:tcPr>
          <w:p w14:paraId="1DFDD0C1" w14:textId="77777777" w:rsidR="00F26C74" w:rsidRPr="00B272FB" w:rsidRDefault="00F26C74" w:rsidP="000115BD">
            <w:pPr>
              <w:jc w:val="both"/>
              <w:rPr>
                <w:rFonts w:ascii="Sylfaen" w:hAnsi="Sylfaen"/>
                <w:lang w:val="ka-GE"/>
              </w:rPr>
            </w:pPr>
            <w:r w:rsidRPr="00B272FB">
              <w:rPr>
                <w:rFonts w:ascii="Sylfaen" w:hAnsi="Sylfaen"/>
                <w:lang w:val="ka-GE"/>
              </w:rPr>
              <w:t>€9 850 296, 43</w:t>
            </w:r>
          </w:p>
        </w:tc>
      </w:tr>
      <w:tr w:rsidR="00F26C74" w:rsidRPr="00B272FB" w14:paraId="078706EB" w14:textId="77777777" w:rsidTr="000115BD">
        <w:tc>
          <w:tcPr>
            <w:tcW w:w="6799" w:type="dxa"/>
          </w:tcPr>
          <w:p w14:paraId="4A6EAF15" w14:textId="77777777" w:rsidR="00F26C74" w:rsidRPr="00B272FB" w:rsidRDefault="00F26C74" w:rsidP="000115BD">
            <w:pPr>
              <w:jc w:val="both"/>
              <w:rPr>
                <w:rFonts w:ascii="Sylfaen" w:hAnsi="Sylfaen"/>
              </w:rPr>
            </w:pPr>
            <w:r w:rsidRPr="00B272FB">
              <w:rPr>
                <w:rFonts w:ascii="Sylfaen" w:hAnsi="Sylfaen"/>
                <w:lang w:val="ka-GE"/>
              </w:rPr>
              <w:t xml:space="preserve">შინაგან საქმეთა სამინისტრო (მოიცავს </w:t>
            </w:r>
            <w:r w:rsidRPr="00B272FB">
              <w:rPr>
                <w:rFonts w:ascii="Sylfaen" w:hAnsi="Sylfaen"/>
              </w:rPr>
              <w:t>PSP-</w:t>
            </w:r>
            <w:r w:rsidRPr="00B272FB">
              <w:rPr>
                <w:rFonts w:ascii="Sylfaen" w:hAnsi="Sylfaen"/>
                <w:lang w:val="ka-GE"/>
              </w:rPr>
              <w:t xml:space="preserve">ს, </w:t>
            </w:r>
            <w:r w:rsidRPr="00B272FB">
              <w:rPr>
                <w:rFonts w:ascii="Sylfaen" w:hAnsi="Sylfaen"/>
              </w:rPr>
              <w:t>GNR-</w:t>
            </w:r>
            <w:r w:rsidRPr="00B272FB">
              <w:rPr>
                <w:rFonts w:ascii="Sylfaen" w:hAnsi="Sylfaen"/>
                <w:lang w:val="ka-GE"/>
              </w:rPr>
              <w:t xml:space="preserve">ს და </w:t>
            </w:r>
            <w:proofErr w:type="spellStart"/>
            <w:r w:rsidRPr="00B272FB">
              <w:rPr>
                <w:rFonts w:ascii="Sylfaen" w:hAnsi="Sylfaen"/>
              </w:rPr>
              <w:t>Escola</w:t>
            </w:r>
            <w:proofErr w:type="spellEnd"/>
            <w:r w:rsidRPr="00B272FB">
              <w:rPr>
                <w:rFonts w:ascii="Sylfaen" w:hAnsi="Sylfaen"/>
              </w:rPr>
              <w:t xml:space="preserve"> Segura- </w:t>
            </w:r>
            <w:r w:rsidRPr="00B272FB">
              <w:rPr>
                <w:rFonts w:ascii="Sylfaen" w:hAnsi="Sylfaen"/>
                <w:lang w:val="ka-GE"/>
              </w:rPr>
              <w:t>პროგრამას</w:t>
            </w:r>
          </w:p>
        </w:tc>
        <w:tc>
          <w:tcPr>
            <w:tcW w:w="2880" w:type="dxa"/>
          </w:tcPr>
          <w:p w14:paraId="133F8968" w14:textId="77777777" w:rsidR="00F26C74" w:rsidRPr="00B272FB" w:rsidRDefault="00F26C74" w:rsidP="000115BD">
            <w:pPr>
              <w:jc w:val="both"/>
              <w:rPr>
                <w:rFonts w:ascii="Sylfaen" w:hAnsi="Sylfaen"/>
                <w:lang w:val="ka-GE"/>
              </w:rPr>
            </w:pPr>
            <w:r w:rsidRPr="00B272FB">
              <w:rPr>
                <w:rFonts w:ascii="Sylfaen" w:hAnsi="Sylfaen"/>
              </w:rPr>
              <w:t>€</w:t>
            </w:r>
            <w:r w:rsidRPr="00B272FB">
              <w:rPr>
                <w:rFonts w:ascii="Sylfaen" w:hAnsi="Sylfaen"/>
                <w:lang w:val="ka-GE"/>
              </w:rPr>
              <w:t>9 256 448</w:t>
            </w:r>
          </w:p>
        </w:tc>
      </w:tr>
      <w:tr w:rsidR="00F26C74" w:rsidRPr="00B272FB" w14:paraId="14235F05" w14:textId="77777777" w:rsidTr="000115BD">
        <w:tc>
          <w:tcPr>
            <w:tcW w:w="6799" w:type="dxa"/>
          </w:tcPr>
          <w:p w14:paraId="62211852" w14:textId="77777777" w:rsidR="00F26C74" w:rsidRPr="00B272FB" w:rsidRDefault="00F26C74" w:rsidP="000115BD">
            <w:pPr>
              <w:jc w:val="both"/>
              <w:rPr>
                <w:rFonts w:ascii="Sylfaen" w:hAnsi="Sylfaen"/>
                <w:lang w:val="ka-GE"/>
              </w:rPr>
            </w:pPr>
            <w:r w:rsidRPr="00B272FB">
              <w:rPr>
                <w:rFonts w:ascii="Sylfaen" w:hAnsi="Sylfaen"/>
                <w:lang w:val="ka-GE"/>
              </w:rPr>
              <w:t>ეროვნული საზღვაო ორგანო (ეროვნული თავდაცვის სამინისტრო)</w:t>
            </w:r>
          </w:p>
        </w:tc>
        <w:tc>
          <w:tcPr>
            <w:tcW w:w="2880" w:type="dxa"/>
          </w:tcPr>
          <w:p w14:paraId="2AAEEF69" w14:textId="77777777" w:rsidR="00F26C74" w:rsidRPr="00B272FB" w:rsidRDefault="00F26C74" w:rsidP="000115BD">
            <w:pPr>
              <w:jc w:val="both"/>
              <w:rPr>
                <w:rFonts w:ascii="Sylfaen" w:hAnsi="Sylfaen"/>
                <w:lang w:val="ka-GE"/>
              </w:rPr>
            </w:pPr>
            <w:r w:rsidRPr="00B272FB">
              <w:rPr>
                <w:rFonts w:ascii="Sylfaen" w:hAnsi="Sylfaen"/>
              </w:rPr>
              <w:t>€</w:t>
            </w:r>
            <w:r w:rsidRPr="00B272FB">
              <w:rPr>
                <w:rFonts w:ascii="Sylfaen" w:hAnsi="Sylfaen"/>
                <w:lang w:val="ka-GE"/>
              </w:rPr>
              <w:t>180 000</w:t>
            </w:r>
          </w:p>
        </w:tc>
      </w:tr>
      <w:tr w:rsidR="00F26C74" w:rsidRPr="00B272FB" w14:paraId="05F17D8F" w14:textId="77777777" w:rsidTr="000115BD">
        <w:tc>
          <w:tcPr>
            <w:tcW w:w="6799" w:type="dxa"/>
          </w:tcPr>
          <w:p w14:paraId="2C010E6C" w14:textId="77777777" w:rsidR="00F26C74" w:rsidRPr="00B272FB" w:rsidRDefault="00F26C74" w:rsidP="000115BD">
            <w:pPr>
              <w:jc w:val="both"/>
              <w:rPr>
                <w:rFonts w:ascii="Sylfaen" w:hAnsi="Sylfaen"/>
                <w:lang w:val="ka-GE"/>
              </w:rPr>
            </w:pPr>
            <w:r w:rsidRPr="00B272FB">
              <w:rPr>
                <w:rFonts w:ascii="Sylfaen" w:hAnsi="Sylfaen"/>
                <w:lang w:val="ka-GE"/>
              </w:rPr>
              <w:t>კრიმინალური პოლიცია (გამოძიება და კრიმინალისტიკური ლაბორატორია)</w:t>
            </w:r>
          </w:p>
        </w:tc>
        <w:tc>
          <w:tcPr>
            <w:tcW w:w="2880" w:type="dxa"/>
          </w:tcPr>
          <w:p w14:paraId="3F930346" w14:textId="77777777" w:rsidR="00F26C74" w:rsidRPr="00B272FB" w:rsidRDefault="00F26C74" w:rsidP="000115BD">
            <w:pPr>
              <w:jc w:val="both"/>
              <w:rPr>
                <w:rFonts w:ascii="Sylfaen" w:hAnsi="Sylfaen"/>
                <w:lang w:val="ka-GE"/>
              </w:rPr>
            </w:pPr>
            <w:r w:rsidRPr="00B272FB">
              <w:rPr>
                <w:rFonts w:ascii="Sylfaen" w:hAnsi="Sylfaen"/>
              </w:rPr>
              <w:t>€</w:t>
            </w:r>
            <w:r w:rsidRPr="00B272FB">
              <w:rPr>
                <w:rFonts w:ascii="Sylfaen" w:hAnsi="Sylfaen"/>
                <w:lang w:val="ka-GE"/>
              </w:rPr>
              <w:t>413 848,43</w:t>
            </w:r>
          </w:p>
        </w:tc>
      </w:tr>
      <w:tr w:rsidR="00F26C74" w:rsidRPr="00B272FB" w14:paraId="51B93450" w14:textId="77777777" w:rsidTr="000115BD">
        <w:tc>
          <w:tcPr>
            <w:tcW w:w="6799" w:type="dxa"/>
          </w:tcPr>
          <w:p w14:paraId="1C6A845C" w14:textId="77777777" w:rsidR="00F26C74" w:rsidRPr="00B272FB" w:rsidRDefault="00F26C74" w:rsidP="000115BD">
            <w:pPr>
              <w:jc w:val="both"/>
              <w:rPr>
                <w:rFonts w:ascii="Sylfaen" w:hAnsi="Sylfaen"/>
                <w:b/>
                <w:lang w:val="ka-GE"/>
              </w:rPr>
            </w:pPr>
            <w:r w:rsidRPr="00B272FB">
              <w:rPr>
                <w:rFonts w:ascii="Sylfaen" w:hAnsi="Sylfaen"/>
                <w:b/>
                <w:lang w:val="ka-GE"/>
              </w:rPr>
              <w:t>მოთხოვნის შემცირება (სუბტოტალური თანხა)</w:t>
            </w:r>
          </w:p>
        </w:tc>
        <w:tc>
          <w:tcPr>
            <w:tcW w:w="2880" w:type="dxa"/>
          </w:tcPr>
          <w:p w14:paraId="3D6473BF" w14:textId="77777777" w:rsidR="00F26C74" w:rsidRPr="00B272FB" w:rsidRDefault="00F26C74" w:rsidP="000115BD">
            <w:pPr>
              <w:jc w:val="both"/>
              <w:rPr>
                <w:rFonts w:ascii="Sylfaen" w:hAnsi="Sylfaen"/>
                <w:lang w:val="ka-GE"/>
              </w:rPr>
            </w:pPr>
            <w:r w:rsidRPr="00B272FB">
              <w:rPr>
                <w:rFonts w:ascii="Sylfaen" w:hAnsi="Sylfaen"/>
              </w:rPr>
              <w:t>€</w:t>
            </w:r>
            <w:r w:rsidRPr="00B272FB">
              <w:rPr>
                <w:rFonts w:ascii="Sylfaen" w:hAnsi="Sylfaen"/>
                <w:lang w:val="ka-GE"/>
              </w:rPr>
              <w:t>65 211 640,92</w:t>
            </w:r>
          </w:p>
        </w:tc>
      </w:tr>
      <w:tr w:rsidR="00F26C74" w:rsidRPr="00B272FB" w14:paraId="4460FC7E" w14:textId="77777777" w:rsidTr="000115BD">
        <w:tc>
          <w:tcPr>
            <w:tcW w:w="6799" w:type="dxa"/>
          </w:tcPr>
          <w:p w14:paraId="4918B74E" w14:textId="77777777" w:rsidR="00F26C74" w:rsidRPr="00B272FB" w:rsidRDefault="00F26C74" w:rsidP="000115BD">
            <w:pPr>
              <w:jc w:val="both"/>
              <w:rPr>
                <w:rFonts w:ascii="Sylfaen" w:hAnsi="Sylfaen"/>
                <w:lang w:val="ka-GE"/>
              </w:rPr>
            </w:pPr>
            <w:r w:rsidRPr="00B272FB">
              <w:rPr>
                <w:rFonts w:ascii="Sylfaen" w:hAnsi="Sylfaen"/>
              </w:rPr>
              <w:t>IDT (</w:t>
            </w:r>
            <w:r w:rsidRPr="00B272FB">
              <w:rPr>
                <w:rFonts w:ascii="Sylfaen" w:hAnsi="Sylfaen"/>
                <w:lang w:val="ka-GE"/>
              </w:rPr>
              <w:t>კოორდინაცია, მონიტორინგი, საერთაშორისო ურთიერთობები, გადარწმუნება, პრევენცია, მკურნალობა, რეაბილიტაცია, აკრედიტაცია)</w:t>
            </w:r>
          </w:p>
        </w:tc>
        <w:tc>
          <w:tcPr>
            <w:tcW w:w="2880" w:type="dxa"/>
          </w:tcPr>
          <w:p w14:paraId="543D07CC" w14:textId="77777777" w:rsidR="00F26C74" w:rsidRPr="00B272FB" w:rsidRDefault="00F26C74" w:rsidP="000115BD">
            <w:pPr>
              <w:jc w:val="both"/>
              <w:rPr>
                <w:rFonts w:ascii="Sylfaen" w:hAnsi="Sylfaen"/>
                <w:lang w:val="ka-GE"/>
              </w:rPr>
            </w:pPr>
            <w:r w:rsidRPr="00B272FB">
              <w:rPr>
                <w:rFonts w:ascii="Sylfaen" w:hAnsi="Sylfaen"/>
              </w:rPr>
              <w:t>€</w:t>
            </w:r>
            <w:r w:rsidRPr="00B272FB">
              <w:rPr>
                <w:rFonts w:ascii="Sylfaen" w:hAnsi="Sylfaen"/>
                <w:lang w:val="ka-GE"/>
              </w:rPr>
              <w:t>50 000 000</w:t>
            </w:r>
          </w:p>
        </w:tc>
      </w:tr>
      <w:tr w:rsidR="00F26C74" w:rsidRPr="00B272FB" w14:paraId="4F58155A" w14:textId="77777777" w:rsidTr="000115BD">
        <w:tc>
          <w:tcPr>
            <w:tcW w:w="6799" w:type="dxa"/>
          </w:tcPr>
          <w:p w14:paraId="57C35061" w14:textId="77777777" w:rsidR="00F26C74" w:rsidRPr="00B272FB" w:rsidRDefault="00F26C74" w:rsidP="000115BD">
            <w:pPr>
              <w:jc w:val="both"/>
              <w:rPr>
                <w:rFonts w:ascii="Sylfaen" w:hAnsi="Sylfaen"/>
                <w:lang w:val="ka-GE"/>
              </w:rPr>
            </w:pPr>
            <w:r w:rsidRPr="00B272FB">
              <w:rPr>
                <w:rFonts w:ascii="Sylfaen" w:hAnsi="Sylfaen"/>
                <w:lang w:val="ka-GE"/>
              </w:rPr>
              <w:t xml:space="preserve">განათლების სამინისტრო (უნივერსალური პრევენცია </w:t>
            </w:r>
            <w:r w:rsidRPr="00B272FB">
              <w:rPr>
                <w:rFonts w:ascii="Sylfaen" w:hAnsi="Sylfaen"/>
                <w:lang w:val="ka-GE"/>
              </w:rPr>
              <w:lastRenderedPageBreak/>
              <w:t>საჯარო სკოლებში)</w:t>
            </w:r>
          </w:p>
        </w:tc>
        <w:tc>
          <w:tcPr>
            <w:tcW w:w="2880" w:type="dxa"/>
          </w:tcPr>
          <w:p w14:paraId="7AEF7493" w14:textId="77777777" w:rsidR="00F26C74" w:rsidRPr="00B272FB" w:rsidRDefault="00F26C74" w:rsidP="000115BD">
            <w:pPr>
              <w:jc w:val="both"/>
              <w:rPr>
                <w:rFonts w:ascii="Sylfaen" w:hAnsi="Sylfaen"/>
                <w:lang w:val="ka-GE"/>
              </w:rPr>
            </w:pPr>
            <w:r w:rsidRPr="00B272FB">
              <w:rPr>
                <w:rFonts w:ascii="Sylfaen" w:hAnsi="Sylfaen"/>
                <w:lang w:val="ka-GE"/>
              </w:rPr>
              <w:lastRenderedPageBreak/>
              <w:t>191.000€</w:t>
            </w:r>
          </w:p>
        </w:tc>
      </w:tr>
      <w:tr w:rsidR="00F26C74" w:rsidRPr="00B272FB" w14:paraId="02BBF531" w14:textId="77777777" w:rsidTr="000115BD">
        <w:tc>
          <w:tcPr>
            <w:tcW w:w="6799" w:type="dxa"/>
          </w:tcPr>
          <w:p w14:paraId="0137F18B" w14:textId="77777777" w:rsidR="00F26C74" w:rsidRPr="00B272FB" w:rsidRDefault="00F26C74" w:rsidP="000115BD">
            <w:pPr>
              <w:jc w:val="both"/>
              <w:rPr>
                <w:rFonts w:ascii="Sylfaen" w:hAnsi="Sylfaen"/>
                <w:lang w:val="ka-GE"/>
              </w:rPr>
            </w:pPr>
            <w:r w:rsidRPr="00B272FB">
              <w:rPr>
                <w:rFonts w:ascii="Sylfaen" w:hAnsi="Sylfaen"/>
                <w:lang w:val="ka-GE"/>
              </w:rPr>
              <w:lastRenderedPageBreak/>
              <w:t>ეროვნული თავდაცვის სამინისტრო (პრევენცია და მკურნალობა</w:t>
            </w:r>
          </w:p>
        </w:tc>
        <w:tc>
          <w:tcPr>
            <w:tcW w:w="2880" w:type="dxa"/>
          </w:tcPr>
          <w:p w14:paraId="5A3A1EC9" w14:textId="77777777" w:rsidR="00F26C74" w:rsidRPr="00B272FB" w:rsidRDefault="00F26C74" w:rsidP="000115BD">
            <w:pPr>
              <w:jc w:val="both"/>
              <w:rPr>
                <w:rFonts w:ascii="Sylfaen" w:hAnsi="Sylfaen"/>
                <w:lang w:val="ka-GE"/>
              </w:rPr>
            </w:pPr>
            <w:r w:rsidRPr="00B272FB">
              <w:rPr>
                <w:rFonts w:ascii="Sylfaen" w:hAnsi="Sylfaen"/>
                <w:lang w:val="ka-GE"/>
              </w:rPr>
              <w:t>819.877€</w:t>
            </w:r>
          </w:p>
        </w:tc>
      </w:tr>
      <w:tr w:rsidR="00F26C74" w:rsidRPr="00B272FB" w14:paraId="683332AB" w14:textId="77777777" w:rsidTr="000115BD">
        <w:tc>
          <w:tcPr>
            <w:tcW w:w="6799" w:type="dxa"/>
          </w:tcPr>
          <w:p w14:paraId="7FBA1484" w14:textId="77777777" w:rsidR="00F26C74" w:rsidRPr="00B272FB" w:rsidRDefault="00F26C74" w:rsidP="000115BD">
            <w:pPr>
              <w:jc w:val="both"/>
              <w:rPr>
                <w:rFonts w:ascii="Sylfaen" w:hAnsi="Sylfaen"/>
                <w:lang w:val="ka-GE"/>
              </w:rPr>
            </w:pPr>
            <w:r w:rsidRPr="00B272FB">
              <w:rPr>
                <w:rFonts w:ascii="Sylfaen" w:hAnsi="Sylfaen"/>
                <w:lang w:val="ka-GE"/>
              </w:rPr>
              <w:t>ციხეების გენერალური დირექტორატი</w:t>
            </w:r>
            <w:r w:rsidRPr="00B272FB">
              <w:rPr>
                <w:rFonts w:ascii="Sylfaen" w:hAnsi="Sylfaen"/>
                <w:lang w:val="ru-RU"/>
              </w:rPr>
              <w:t xml:space="preserve"> (</w:t>
            </w:r>
            <w:r w:rsidRPr="00B272FB">
              <w:rPr>
                <w:rFonts w:ascii="Sylfaen" w:hAnsi="Sylfaen"/>
                <w:lang w:val="ka-GE"/>
              </w:rPr>
              <w:t>მკურნალობა)</w:t>
            </w:r>
          </w:p>
        </w:tc>
        <w:tc>
          <w:tcPr>
            <w:tcW w:w="2880" w:type="dxa"/>
          </w:tcPr>
          <w:p w14:paraId="20B2033E" w14:textId="77777777" w:rsidR="00F26C74" w:rsidRPr="00B272FB" w:rsidRDefault="00F26C74" w:rsidP="000115BD">
            <w:pPr>
              <w:jc w:val="both"/>
              <w:rPr>
                <w:rFonts w:ascii="Sylfaen" w:hAnsi="Sylfaen"/>
                <w:lang w:val="ka-GE"/>
              </w:rPr>
            </w:pPr>
            <w:r w:rsidRPr="00B272FB">
              <w:rPr>
                <w:rFonts w:ascii="Sylfaen" w:hAnsi="Sylfaen"/>
                <w:lang w:val="ka-GE"/>
              </w:rPr>
              <w:t>233.857€</w:t>
            </w:r>
          </w:p>
        </w:tc>
      </w:tr>
      <w:tr w:rsidR="00F26C74" w:rsidRPr="00B272FB" w14:paraId="30A0B4E6" w14:textId="77777777" w:rsidTr="000115BD">
        <w:tc>
          <w:tcPr>
            <w:tcW w:w="6799" w:type="dxa"/>
          </w:tcPr>
          <w:p w14:paraId="0F2BBF76" w14:textId="77777777" w:rsidR="00F26C74" w:rsidRPr="00B272FB" w:rsidRDefault="00F26C74" w:rsidP="000115BD">
            <w:pPr>
              <w:jc w:val="both"/>
              <w:rPr>
                <w:rFonts w:ascii="Sylfaen" w:hAnsi="Sylfaen"/>
                <w:lang w:val="ka-GE"/>
              </w:rPr>
            </w:pPr>
            <w:r w:rsidRPr="00B272FB">
              <w:rPr>
                <w:rFonts w:ascii="Sylfaen" w:hAnsi="Sylfaen"/>
                <w:lang w:val="ka-GE"/>
              </w:rPr>
              <w:t>აივ/შიდსის ინფექციის ეროვნული კოორდინაცია (ჯანდაცვის სამინისტრო) - შპრიცების გაცვლის პროგრამა</w:t>
            </w:r>
          </w:p>
        </w:tc>
        <w:tc>
          <w:tcPr>
            <w:tcW w:w="2880" w:type="dxa"/>
          </w:tcPr>
          <w:p w14:paraId="1C5CD694" w14:textId="77777777" w:rsidR="00F26C74" w:rsidRPr="00B272FB" w:rsidRDefault="00F26C74" w:rsidP="000115BD">
            <w:pPr>
              <w:jc w:val="both"/>
              <w:rPr>
                <w:rFonts w:ascii="Sylfaen" w:hAnsi="Sylfaen"/>
                <w:lang w:val="ka-GE"/>
              </w:rPr>
            </w:pPr>
            <w:r w:rsidRPr="00B272FB">
              <w:rPr>
                <w:rFonts w:ascii="Sylfaen" w:hAnsi="Sylfaen"/>
                <w:lang w:val="ka-GE"/>
              </w:rPr>
              <w:t>1 139 655,92€</w:t>
            </w:r>
          </w:p>
        </w:tc>
      </w:tr>
      <w:tr w:rsidR="00F26C74" w:rsidRPr="00B272FB" w14:paraId="26F9526A" w14:textId="77777777" w:rsidTr="000115BD">
        <w:tc>
          <w:tcPr>
            <w:tcW w:w="6799" w:type="dxa"/>
          </w:tcPr>
          <w:p w14:paraId="204899D3" w14:textId="77777777" w:rsidR="00F26C74" w:rsidRPr="00B272FB" w:rsidRDefault="00F26C74" w:rsidP="000115BD">
            <w:pPr>
              <w:jc w:val="both"/>
              <w:rPr>
                <w:rFonts w:ascii="Sylfaen" w:hAnsi="Sylfaen"/>
                <w:lang w:val="ka-GE"/>
              </w:rPr>
            </w:pPr>
            <w:r w:rsidRPr="00B272FB">
              <w:rPr>
                <w:rFonts w:ascii="Sylfaen" w:hAnsi="Sylfaen"/>
                <w:lang w:val="ka-GE"/>
              </w:rPr>
              <w:t xml:space="preserve">შრომისა და პროფესიონალური ტრენინგის (რეაბილიტაცია) ინსტიტუტი </w:t>
            </w:r>
          </w:p>
        </w:tc>
        <w:tc>
          <w:tcPr>
            <w:tcW w:w="2880" w:type="dxa"/>
          </w:tcPr>
          <w:p w14:paraId="1C41E4F5" w14:textId="77777777" w:rsidR="00F26C74" w:rsidRPr="00B272FB" w:rsidRDefault="00F26C74" w:rsidP="000115BD">
            <w:pPr>
              <w:jc w:val="both"/>
              <w:rPr>
                <w:rFonts w:ascii="Sylfaen" w:hAnsi="Sylfaen"/>
                <w:lang w:val="ka-GE"/>
              </w:rPr>
            </w:pPr>
            <w:r w:rsidRPr="00B272FB">
              <w:rPr>
                <w:rFonts w:ascii="Sylfaen" w:hAnsi="Sylfaen"/>
                <w:lang w:val="ka-GE"/>
              </w:rPr>
              <w:t>5 948 397€</w:t>
            </w:r>
          </w:p>
        </w:tc>
      </w:tr>
      <w:tr w:rsidR="00F26C74" w:rsidRPr="00B272FB" w14:paraId="0287E1F1" w14:textId="77777777" w:rsidTr="000115BD">
        <w:tc>
          <w:tcPr>
            <w:tcW w:w="6799" w:type="dxa"/>
          </w:tcPr>
          <w:p w14:paraId="45DB63F4" w14:textId="77777777" w:rsidR="00F26C74" w:rsidRPr="00B272FB" w:rsidRDefault="00F26C74" w:rsidP="000115BD">
            <w:pPr>
              <w:jc w:val="both"/>
              <w:rPr>
                <w:rFonts w:ascii="Sylfaen" w:hAnsi="Sylfaen"/>
                <w:lang w:val="ka-GE"/>
              </w:rPr>
            </w:pPr>
            <w:r w:rsidRPr="00B272FB">
              <w:rPr>
                <w:rFonts w:ascii="Sylfaen" w:hAnsi="Sylfaen"/>
                <w:lang w:val="ka-GE"/>
              </w:rPr>
              <w:t>სოციალური კეთილდღეობის (რეაბილიტაცია) ინსტიტუტი</w:t>
            </w:r>
          </w:p>
        </w:tc>
        <w:tc>
          <w:tcPr>
            <w:tcW w:w="2880" w:type="dxa"/>
          </w:tcPr>
          <w:p w14:paraId="0C96715E" w14:textId="77777777" w:rsidR="00F26C74" w:rsidRPr="00B272FB" w:rsidRDefault="00F26C74" w:rsidP="000115BD">
            <w:pPr>
              <w:jc w:val="both"/>
              <w:rPr>
                <w:rFonts w:ascii="Sylfaen" w:hAnsi="Sylfaen"/>
                <w:lang w:val="ka-GE"/>
              </w:rPr>
            </w:pPr>
            <w:r w:rsidRPr="00B272FB">
              <w:rPr>
                <w:rFonts w:ascii="Sylfaen" w:hAnsi="Sylfaen"/>
                <w:lang w:val="ka-GE"/>
              </w:rPr>
              <w:t>6 878 854€</w:t>
            </w:r>
          </w:p>
        </w:tc>
      </w:tr>
      <w:tr w:rsidR="00F26C74" w:rsidRPr="00B272FB" w14:paraId="5A64D258" w14:textId="77777777" w:rsidTr="000115BD">
        <w:tc>
          <w:tcPr>
            <w:tcW w:w="6799" w:type="dxa"/>
          </w:tcPr>
          <w:p w14:paraId="31F39645" w14:textId="77777777" w:rsidR="00F26C74" w:rsidRPr="00B272FB" w:rsidRDefault="00F26C74" w:rsidP="000115BD">
            <w:pPr>
              <w:jc w:val="both"/>
              <w:rPr>
                <w:rFonts w:ascii="Sylfaen" w:hAnsi="Sylfaen"/>
                <w:b/>
                <w:lang w:val="ka-GE"/>
              </w:rPr>
            </w:pPr>
            <w:r w:rsidRPr="00B272FB">
              <w:rPr>
                <w:rFonts w:ascii="Sylfaen" w:hAnsi="Sylfaen"/>
                <w:b/>
                <w:lang w:val="ka-GE"/>
              </w:rPr>
              <w:t>სულ</w:t>
            </w:r>
          </w:p>
        </w:tc>
        <w:tc>
          <w:tcPr>
            <w:tcW w:w="2880" w:type="dxa"/>
          </w:tcPr>
          <w:p w14:paraId="68D8A5FD" w14:textId="77777777" w:rsidR="00F26C74" w:rsidRPr="00B272FB" w:rsidRDefault="00F26C74" w:rsidP="000115BD">
            <w:pPr>
              <w:jc w:val="both"/>
              <w:rPr>
                <w:rFonts w:ascii="Sylfaen" w:hAnsi="Sylfaen"/>
                <w:lang w:val="ka-GE"/>
              </w:rPr>
            </w:pPr>
            <w:r w:rsidRPr="00B272FB">
              <w:rPr>
                <w:rFonts w:ascii="Sylfaen" w:hAnsi="Sylfaen"/>
              </w:rPr>
              <w:t>€</w:t>
            </w:r>
            <w:r w:rsidRPr="00B272FB">
              <w:rPr>
                <w:rFonts w:ascii="Sylfaen" w:hAnsi="Sylfaen"/>
                <w:lang w:val="ka-GE"/>
              </w:rPr>
              <w:t xml:space="preserve"> 75 061 937,35</w:t>
            </w:r>
          </w:p>
        </w:tc>
      </w:tr>
    </w:tbl>
    <w:p w14:paraId="68E66856" w14:textId="77777777" w:rsidR="00F26C74" w:rsidRPr="00B272FB" w:rsidRDefault="00F26C74" w:rsidP="00F26C74">
      <w:pPr>
        <w:jc w:val="both"/>
        <w:rPr>
          <w:rFonts w:ascii="Sylfaen" w:hAnsi="Sylfaen"/>
          <w:lang w:val="ka-GE"/>
        </w:rPr>
      </w:pPr>
      <w:r w:rsidRPr="00B272FB">
        <w:rPr>
          <w:rFonts w:ascii="Sylfaen" w:hAnsi="Sylfaen"/>
          <w:lang w:val="ka-GE"/>
        </w:rPr>
        <w:t xml:space="preserve"> </w:t>
      </w:r>
    </w:p>
    <w:p w14:paraId="6A3D9A6F" w14:textId="01C638BD" w:rsidR="00F26C74" w:rsidRPr="00B272FB" w:rsidRDefault="00F26C74">
      <w:pPr>
        <w:rPr>
          <w:rFonts w:ascii="Sylfaen" w:hAnsi="Sylfaen" w:cs="Menlo Regular"/>
          <w:lang w:val="ka-GE"/>
        </w:rPr>
      </w:pPr>
      <w:r w:rsidRPr="00B272FB">
        <w:rPr>
          <w:rFonts w:ascii="Sylfaen" w:hAnsi="Sylfaen" w:cs="Menlo Regular"/>
          <w:lang w:val="ka-GE"/>
        </w:rPr>
        <w:t xml:space="preserve">ამ ტიპის აქტივობების, ასევე სტაციონარული და სარეაბილიტაციო მკურნალობის მასშტაბების და ეფექტურობის </w:t>
      </w:r>
      <w:r w:rsidR="00B272FB">
        <w:rPr>
          <w:rFonts w:ascii="Sylfaen" w:hAnsi="Sylfaen" w:cs="Menlo Regular"/>
          <w:lang w:val="ka-GE"/>
        </w:rPr>
        <w:t xml:space="preserve">მნიშვნელოვნად გაფართოვების, ასევე </w:t>
      </w:r>
      <w:r w:rsidRPr="00B272FB">
        <w:rPr>
          <w:rFonts w:ascii="Sylfaen" w:hAnsi="Sylfaen" w:cs="Menlo Regular"/>
          <w:lang w:val="ka-GE"/>
        </w:rPr>
        <w:t xml:space="preserve">მეთადონით ჩამანაცვლებელი თერაპიის პროგრამების (რასაც ექსკლუზიურად სახელმწიფოს დაქვემდებარებაში მყოფი სტრუქტურები ახორციელებენ)  მოცულობისა და ხელმწისაწვდომობის გაზრდის შედეგად </w:t>
      </w:r>
      <w:r w:rsidR="00B85E83" w:rsidRPr="00B272FB">
        <w:rPr>
          <w:rFonts w:ascii="Sylfaen" w:hAnsi="Sylfaen" w:cs="Menlo Regular"/>
          <w:lang w:val="ka-GE"/>
        </w:rPr>
        <w:t>2011-</w:t>
      </w:r>
      <w:r w:rsidRPr="00B272FB">
        <w:rPr>
          <w:rFonts w:ascii="Sylfaen" w:hAnsi="Sylfaen" w:cs="Menlo Regular"/>
          <w:lang w:val="ka-GE"/>
        </w:rPr>
        <w:t xml:space="preserve">2012 </w:t>
      </w:r>
      <w:r w:rsidR="00B85E83" w:rsidRPr="00B272FB">
        <w:rPr>
          <w:rFonts w:ascii="Sylfaen" w:hAnsi="Sylfaen" w:cs="Menlo Regular"/>
          <w:lang w:val="ka-GE"/>
        </w:rPr>
        <w:t>წლებში</w:t>
      </w:r>
      <w:r w:rsidRPr="00B272FB">
        <w:rPr>
          <w:rFonts w:ascii="Sylfaen" w:hAnsi="Sylfaen" w:cs="Menlo Regular"/>
          <w:lang w:val="ka-GE"/>
        </w:rPr>
        <w:t xml:space="preserve"> მოხდა</w:t>
      </w:r>
      <w:r w:rsidR="000115BD" w:rsidRPr="00B272FB">
        <w:rPr>
          <w:rFonts w:ascii="Sylfaen" w:hAnsi="Sylfaen" w:cs="Menlo Regular"/>
          <w:lang w:val="ka-GE"/>
        </w:rPr>
        <w:t>:</w:t>
      </w:r>
    </w:p>
    <w:p w14:paraId="438AF2C7" w14:textId="77777777" w:rsidR="000115BD" w:rsidRPr="00B272FB" w:rsidRDefault="000115BD">
      <w:pPr>
        <w:rPr>
          <w:rFonts w:ascii="Sylfaen" w:hAnsi="Sylfaen" w:cs="Menlo Regular"/>
          <w:lang w:val="ka-GE"/>
        </w:rPr>
      </w:pPr>
    </w:p>
    <w:p w14:paraId="35794B0C" w14:textId="30579D56" w:rsidR="000115BD" w:rsidRPr="00B272FB" w:rsidRDefault="000115BD" w:rsidP="000115BD">
      <w:pPr>
        <w:pStyle w:val="ListParagraph"/>
        <w:numPr>
          <w:ilvl w:val="0"/>
          <w:numId w:val="1"/>
        </w:numPr>
        <w:rPr>
          <w:rFonts w:ascii="Sylfaen" w:hAnsi="Sylfaen" w:cs="Menlo Regular"/>
          <w:lang w:val="ka-GE"/>
        </w:rPr>
      </w:pPr>
      <w:r w:rsidRPr="00B272FB">
        <w:rPr>
          <w:rFonts w:ascii="Sylfaen" w:hAnsi="Sylfaen" w:cs="Menlo Regular"/>
          <w:lang w:val="ka-GE"/>
        </w:rPr>
        <w:t>ნარკოტიკული საშუალებების ზედოზირების შემთხვევათა</w:t>
      </w:r>
      <w:bookmarkStart w:id="0" w:name="_GoBack"/>
      <w:bookmarkEnd w:id="0"/>
      <w:r w:rsidRPr="00B272FB">
        <w:rPr>
          <w:rFonts w:ascii="Sylfaen" w:hAnsi="Sylfaen" w:cs="Menlo Regular"/>
          <w:lang w:val="ka-GE"/>
        </w:rPr>
        <w:t xml:space="preserve"> შემცირება;</w:t>
      </w:r>
    </w:p>
    <w:p w14:paraId="4490832D" w14:textId="637ECB1D" w:rsidR="000115BD" w:rsidRPr="00B272FB" w:rsidRDefault="000115BD" w:rsidP="000115BD">
      <w:pPr>
        <w:pStyle w:val="ListParagraph"/>
        <w:numPr>
          <w:ilvl w:val="0"/>
          <w:numId w:val="1"/>
        </w:numPr>
        <w:rPr>
          <w:rFonts w:ascii="Sylfaen" w:hAnsi="Sylfaen" w:cs="Menlo Regular"/>
          <w:lang w:val="ka-GE"/>
        </w:rPr>
      </w:pPr>
      <w:r w:rsidRPr="00B272FB">
        <w:rPr>
          <w:rFonts w:ascii="Sylfaen" w:hAnsi="Sylfaen" w:cs="Menlo Regular"/>
          <w:lang w:val="ka-GE"/>
        </w:rPr>
        <w:t>ინტრავენური ინექციების გზით შიდსის გავრცელების</w:t>
      </w:r>
      <w:r w:rsidR="00B272FB">
        <w:rPr>
          <w:rFonts w:ascii="Sylfaen" w:hAnsi="Sylfaen" w:cs="Menlo Regular"/>
          <w:lang w:val="ka-GE"/>
        </w:rPr>
        <w:t xml:space="preserve"> </w:t>
      </w:r>
      <w:r w:rsidRPr="00B272FB">
        <w:rPr>
          <w:rFonts w:ascii="Sylfaen" w:hAnsi="Sylfaen" w:cs="Menlo Regular"/>
          <w:lang w:val="ka-GE"/>
        </w:rPr>
        <w:t>შემცირება;</w:t>
      </w:r>
    </w:p>
    <w:p w14:paraId="1BF8E13C" w14:textId="2056A7D6" w:rsidR="000115BD" w:rsidRPr="00B272FB" w:rsidRDefault="000115BD" w:rsidP="000115BD">
      <w:pPr>
        <w:pStyle w:val="ListParagraph"/>
        <w:numPr>
          <w:ilvl w:val="0"/>
          <w:numId w:val="1"/>
        </w:numPr>
        <w:rPr>
          <w:rFonts w:ascii="Sylfaen" w:hAnsi="Sylfaen" w:cs="Menlo Regular"/>
          <w:lang w:val="ka-GE"/>
        </w:rPr>
      </w:pPr>
      <w:r w:rsidRPr="00B272FB">
        <w:rPr>
          <w:rFonts w:ascii="Sylfaen" w:hAnsi="Sylfaen" w:cs="Menlo Regular"/>
          <w:lang w:val="ka-GE"/>
        </w:rPr>
        <w:t>ოპიოდების მოხმარების მაჩვენებლის შემცირება მოსახლეობის ყველა ას</w:t>
      </w:r>
      <w:r w:rsidR="00B85E83" w:rsidRPr="00B272FB">
        <w:rPr>
          <w:rFonts w:ascii="Sylfaen" w:hAnsi="Sylfaen" w:cs="Menlo Regular"/>
          <w:lang w:val="ka-GE"/>
        </w:rPr>
        <w:t>აკ</w:t>
      </w:r>
      <w:r w:rsidRPr="00B272FB">
        <w:rPr>
          <w:rFonts w:ascii="Sylfaen" w:hAnsi="Sylfaen" w:cs="Menlo Regular"/>
          <w:lang w:val="ka-GE"/>
        </w:rPr>
        <w:t>ობროივ ჯგუფში;</w:t>
      </w:r>
    </w:p>
    <w:p w14:paraId="3F11B61A" w14:textId="6CA316A6" w:rsidR="000115BD" w:rsidRPr="00B272FB" w:rsidRDefault="000115BD" w:rsidP="000115BD">
      <w:pPr>
        <w:pStyle w:val="ListParagraph"/>
        <w:numPr>
          <w:ilvl w:val="0"/>
          <w:numId w:val="1"/>
        </w:numPr>
        <w:rPr>
          <w:rFonts w:ascii="Sylfaen" w:hAnsi="Sylfaen" w:cs="Menlo Regular"/>
          <w:lang w:val="ka-GE"/>
        </w:rPr>
      </w:pPr>
      <w:r w:rsidRPr="00B272FB">
        <w:rPr>
          <w:rFonts w:ascii="Sylfaen" w:hAnsi="Sylfaen" w:cs="Menlo Regular"/>
          <w:lang w:val="ka-GE"/>
        </w:rPr>
        <w:t>კოკაინის მოხმარების შემცირება ყველა ასაკობრივ ჯგუფში;</w:t>
      </w:r>
    </w:p>
    <w:p w14:paraId="1FF92829" w14:textId="34866910" w:rsidR="00F93CB2" w:rsidRPr="00B272FB" w:rsidRDefault="00F93CB2" w:rsidP="000115BD">
      <w:pPr>
        <w:pStyle w:val="ListParagraph"/>
        <w:numPr>
          <w:ilvl w:val="0"/>
          <w:numId w:val="1"/>
        </w:numPr>
        <w:rPr>
          <w:rFonts w:ascii="Sylfaen" w:hAnsi="Sylfaen" w:cs="Menlo Regular"/>
          <w:lang w:val="ka-GE"/>
        </w:rPr>
      </w:pPr>
      <w:r w:rsidRPr="00B272FB">
        <w:rPr>
          <w:rFonts w:ascii="Sylfaen" w:hAnsi="Sylfaen" w:cs="Menlo Regular"/>
          <w:lang w:val="ka-GE"/>
        </w:rPr>
        <w:t>ნარკოდამოკიდებული პირების სიცოცხლის საშუალო ხანგრძლივობის ზრდა;</w:t>
      </w:r>
    </w:p>
    <w:p w14:paraId="4C156A7D" w14:textId="7CFBE7F9" w:rsidR="000115BD" w:rsidRPr="00B272FB" w:rsidRDefault="000115BD" w:rsidP="000115BD">
      <w:pPr>
        <w:pStyle w:val="ListParagraph"/>
        <w:numPr>
          <w:ilvl w:val="0"/>
          <w:numId w:val="1"/>
        </w:numPr>
        <w:rPr>
          <w:rFonts w:ascii="Sylfaen" w:hAnsi="Sylfaen" w:cs="Menlo Regular"/>
          <w:lang w:val="ka-GE"/>
        </w:rPr>
      </w:pPr>
      <w:r w:rsidRPr="00B272FB">
        <w:rPr>
          <w:rFonts w:ascii="Sylfaen" w:hAnsi="Sylfaen" w:cs="Menlo Regular"/>
          <w:lang w:val="ka-GE"/>
        </w:rPr>
        <w:t xml:space="preserve">კანაბისის მოხმარების უმნიშვნელო ზრდა; </w:t>
      </w:r>
    </w:p>
    <w:p w14:paraId="7117692E" w14:textId="77777777" w:rsidR="000115BD" w:rsidRPr="00B272FB" w:rsidRDefault="000115BD">
      <w:pPr>
        <w:rPr>
          <w:rFonts w:ascii="Sylfaen" w:hAnsi="Sylfaen" w:cs="Menlo Regular"/>
          <w:lang w:val="ka-GE"/>
        </w:rPr>
      </w:pPr>
    </w:p>
    <w:p w14:paraId="6A2D424B" w14:textId="77777777" w:rsidR="000115BD" w:rsidRPr="00B272FB" w:rsidRDefault="000115BD">
      <w:pPr>
        <w:rPr>
          <w:rFonts w:ascii="Sylfaen" w:hAnsi="Sylfaen" w:cs="Menlo Regular"/>
          <w:lang w:val="ka-GE"/>
        </w:rPr>
      </w:pPr>
    </w:p>
    <w:p w14:paraId="51E1F0D1" w14:textId="7BA3D375" w:rsidR="000115BD" w:rsidRPr="00B272FB" w:rsidRDefault="000115BD">
      <w:pPr>
        <w:rPr>
          <w:rFonts w:ascii="Sylfaen" w:hAnsi="Sylfaen" w:cs="Menlo Regular"/>
          <w:lang w:val="ka-GE"/>
        </w:rPr>
      </w:pPr>
      <w:r w:rsidRPr="00B272FB">
        <w:rPr>
          <w:rFonts w:ascii="Sylfaen" w:hAnsi="Sylfaen" w:cs="Menlo Regular"/>
          <w:lang w:val="ka-GE"/>
        </w:rPr>
        <w:t>მაგრამ</w:t>
      </w:r>
      <w:r w:rsidR="00B85E83" w:rsidRPr="00B272FB">
        <w:rPr>
          <w:rFonts w:ascii="Sylfaen" w:hAnsi="Sylfaen" w:cs="Menlo Regular"/>
          <w:lang w:val="ka-GE"/>
        </w:rPr>
        <w:t xml:space="preserve"> 2012- 2015</w:t>
      </w:r>
      <w:r w:rsidRPr="00B272FB">
        <w:rPr>
          <w:rFonts w:ascii="Sylfaen" w:hAnsi="Sylfaen" w:cs="Menlo Regular"/>
          <w:lang w:val="ka-GE"/>
        </w:rPr>
        <w:t xml:space="preserve"> წლიდან მოყოლებული მონაცემთა ანალიზის საფუძველზე გამოიხატა შემდეგი ტენდენციები;</w:t>
      </w:r>
    </w:p>
    <w:p w14:paraId="0B979135" w14:textId="364A165B" w:rsidR="000115BD" w:rsidRPr="00B272FB" w:rsidRDefault="000115BD" w:rsidP="000115BD">
      <w:pPr>
        <w:pStyle w:val="ListParagraph"/>
        <w:numPr>
          <w:ilvl w:val="0"/>
          <w:numId w:val="2"/>
        </w:numPr>
        <w:rPr>
          <w:rFonts w:ascii="Sylfaen" w:hAnsi="Sylfaen" w:cs="Menlo Regular"/>
          <w:lang w:val="ka-GE"/>
        </w:rPr>
      </w:pPr>
      <w:r w:rsidRPr="00B272FB">
        <w:rPr>
          <w:rFonts w:ascii="Sylfaen" w:hAnsi="Sylfaen" w:cs="Menlo Regular"/>
          <w:lang w:val="ka-GE"/>
        </w:rPr>
        <w:t>ოვერდოზების რიცხვის ზრდა;</w:t>
      </w:r>
    </w:p>
    <w:p w14:paraId="05B61B83" w14:textId="1757F598" w:rsidR="000115BD" w:rsidRPr="00B272FB" w:rsidRDefault="00B85E83" w:rsidP="000115BD">
      <w:pPr>
        <w:pStyle w:val="ListParagraph"/>
        <w:numPr>
          <w:ilvl w:val="0"/>
          <w:numId w:val="2"/>
        </w:numPr>
        <w:rPr>
          <w:rFonts w:ascii="Sylfaen" w:hAnsi="Sylfaen" w:cs="Menlo Regular"/>
          <w:lang w:val="ka-GE"/>
        </w:rPr>
      </w:pPr>
      <w:r w:rsidRPr="00B272FB">
        <w:rPr>
          <w:rFonts w:ascii="Sylfaen" w:hAnsi="Sylfaen" w:cs="Menlo Regular"/>
          <w:lang w:val="ka-GE"/>
        </w:rPr>
        <w:t>ოპიო</w:t>
      </w:r>
      <w:r w:rsidR="000115BD" w:rsidRPr="00B272FB">
        <w:rPr>
          <w:rFonts w:ascii="Sylfaen" w:hAnsi="Sylfaen" w:cs="Menlo Regular"/>
          <w:lang w:val="ka-GE"/>
        </w:rPr>
        <w:t>იდების მოხმარების მაჩვენებლის ზრდა;</w:t>
      </w:r>
    </w:p>
    <w:p w14:paraId="53486983" w14:textId="2D04A30D" w:rsidR="000115BD" w:rsidRPr="00B272FB" w:rsidRDefault="000115BD" w:rsidP="000115BD">
      <w:pPr>
        <w:pStyle w:val="ListParagraph"/>
        <w:numPr>
          <w:ilvl w:val="0"/>
          <w:numId w:val="2"/>
        </w:numPr>
        <w:rPr>
          <w:rFonts w:ascii="Sylfaen" w:hAnsi="Sylfaen" w:cs="Menlo Regular"/>
          <w:lang w:val="ka-GE"/>
        </w:rPr>
      </w:pPr>
      <w:r w:rsidRPr="00B272FB">
        <w:rPr>
          <w:rFonts w:ascii="Sylfaen" w:hAnsi="Sylfaen" w:cs="Menlo Regular"/>
          <w:lang w:val="ka-GE"/>
        </w:rPr>
        <w:t>კანაბისის მოხმარების მნიშვნელოვანი ზრდა;</w:t>
      </w:r>
    </w:p>
    <w:p w14:paraId="65551E58" w14:textId="77777777" w:rsidR="000115BD" w:rsidRPr="00B272FB" w:rsidRDefault="000115BD">
      <w:pPr>
        <w:rPr>
          <w:rFonts w:ascii="Sylfaen" w:hAnsi="Sylfaen" w:cs="Menlo Regular"/>
          <w:lang w:val="ka-GE"/>
        </w:rPr>
      </w:pPr>
    </w:p>
    <w:p w14:paraId="21D20FD9" w14:textId="77777777" w:rsidR="000115BD" w:rsidRPr="00B272FB" w:rsidRDefault="000115BD">
      <w:pPr>
        <w:rPr>
          <w:rFonts w:ascii="Sylfaen" w:hAnsi="Sylfaen" w:cs="Menlo Regular"/>
          <w:lang w:val="ka-GE"/>
        </w:rPr>
      </w:pPr>
    </w:p>
    <w:p w14:paraId="12B6C383" w14:textId="35BC5FF7" w:rsidR="000115BD" w:rsidRPr="00B272FB" w:rsidRDefault="000115BD">
      <w:pPr>
        <w:rPr>
          <w:rFonts w:ascii="Sylfaen" w:hAnsi="Sylfaen" w:cs="Menlo Regular"/>
          <w:lang w:val="ka-GE"/>
        </w:rPr>
      </w:pPr>
      <w:r w:rsidRPr="00B272FB">
        <w:rPr>
          <w:rFonts w:ascii="Sylfaen" w:hAnsi="Sylfaen" w:cs="Menlo Regular"/>
          <w:lang w:val="en-US"/>
        </w:rPr>
        <w:t xml:space="preserve">EMCCDA </w:t>
      </w:r>
      <w:r w:rsidRPr="00B272FB">
        <w:rPr>
          <w:rFonts w:ascii="Sylfaen" w:hAnsi="Sylfaen" w:cs="Menlo Regular"/>
          <w:lang w:val="ka-GE"/>
        </w:rPr>
        <w:t xml:space="preserve">2017 წლის რაპორტის საფუძველზე არსებული მონაცემებით </w:t>
      </w:r>
      <w:r w:rsidR="00B272FB" w:rsidRPr="00B272FB">
        <w:rPr>
          <w:rFonts w:ascii="Sylfaen" w:hAnsi="Sylfaen" w:cs="Menlo Regular"/>
          <w:lang w:val="ka-GE"/>
        </w:rPr>
        <w:t>დღესდღეს</w:t>
      </w:r>
      <w:r w:rsidRPr="00B272FB">
        <w:rPr>
          <w:rFonts w:ascii="Sylfaen" w:hAnsi="Sylfaen" w:cs="Menlo Regular"/>
          <w:lang w:val="ka-GE"/>
        </w:rPr>
        <w:t xml:space="preserve">ობით </w:t>
      </w:r>
      <w:r w:rsidR="00F93CB2" w:rsidRPr="00B272FB">
        <w:rPr>
          <w:rFonts w:ascii="Sylfaen" w:hAnsi="Sylfaen" w:cs="Menlo Regular"/>
          <w:lang w:val="ka-GE"/>
        </w:rPr>
        <w:t>პორტუგალი</w:t>
      </w:r>
      <w:r w:rsidR="00B85E83" w:rsidRPr="00B272FB">
        <w:rPr>
          <w:rFonts w:ascii="Sylfaen" w:hAnsi="Sylfaen" w:cs="Menlo Regular"/>
          <w:lang w:val="ka-GE"/>
        </w:rPr>
        <w:t>ი</w:t>
      </w:r>
      <w:r w:rsidR="00F93CB2" w:rsidRPr="00B272FB">
        <w:rPr>
          <w:rFonts w:ascii="Sylfaen" w:hAnsi="Sylfaen" w:cs="Menlo Regular"/>
          <w:lang w:val="ka-GE"/>
        </w:rPr>
        <w:t>ს მაჩვენებელი</w:t>
      </w:r>
      <w:r w:rsidRPr="00B272FB">
        <w:rPr>
          <w:rFonts w:ascii="Sylfaen" w:hAnsi="Sylfaen" w:cs="Menlo Regular"/>
          <w:lang w:val="ka-GE"/>
        </w:rPr>
        <w:t xml:space="preserve"> 1000 სულ მოსახლეზე პრობლემური ნარკომანების </w:t>
      </w:r>
      <w:r w:rsidR="00B272FB" w:rsidRPr="00B272FB">
        <w:rPr>
          <w:rFonts w:ascii="Sylfaen" w:hAnsi="Sylfaen" w:cs="Menlo Regular"/>
          <w:lang w:val="ka-GE"/>
        </w:rPr>
        <w:t xml:space="preserve">მინიმალური </w:t>
      </w:r>
      <w:r w:rsidR="00F83710" w:rsidRPr="00B272FB">
        <w:rPr>
          <w:rFonts w:ascii="Sylfaen" w:hAnsi="Sylfaen" w:cs="Menlo Regular"/>
          <w:lang w:val="ka-GE"/>
        </w:rPr>
        <w:t>რაოდენობა არის</w:t>
      </w:r>
      <w:r w:rsidR="00F93CB2" w:rsidRPr="00B272FB">
        <w:rPr>
          <w:rFonts w:ascii="Sylfaen" w:hAnsi="Sylfaen" w:cs="Menlo Regular"/>
          <w:lang w:val="ka-GE"/>
        </w:rPr>
        <w:t xml:space="preserve"> 4,86</w:t>
      </w:r>
      <w:proofErr w:type="gramStart"/>
      <w:r w:rsidR="00F93CB2" w:rsidRPr="00B272FB">
        <w:rPr>
          <w:rFonts w:ascii="Sylfaen" w:hAnsi="Sylfaen" w:cs="Menlo Regular"/>
          <w:lang w:val="ka-GE"/>
        </w:rPr>
        <w:t>,.</w:t>
      </w:r>
      <w:proofErr w:type="gramEnd"/>
      <w:r w:rsidR="00F93CB2" w:rsidRPr="00B272FB">
        <w:rPr>
          <w:rFonts w:ascii="Sylfaen" w:hAnsi="Sylfaen" w:cs="Menlo Regular"/>
          <w:lang w:val="ka-GE"/>
        </w:rPr>
        <w:t xml:space="preserve"> მაგალითისთვის, ეს მაჩვენებელი პოლონეთში შეადგენს 0.55, ნორვეგიაში </w:t>
      </w:r>
      <w:r w:rsidR="00B85E83" w:rsidRPr="00B272FB">
        <w:rPr>
          <w:rFonts w:ascii="Sylfaen" w:hAnsi="Sylfaen" w:cs="Menlo Regular"/>
          <w:lang w:val="ka-GE"/>
        </w:rPr>
        <w:t>2,68,</w:t>
      </w:r>
      <w:r w:rsidR="00F83710" w:rsidRPr="00B272FB">
        <w:rPr>
          <w:rFonts w:ascii="Sylfaen" w:hAnsi="Sylfaen" w:cs="Menlo Regular"/>
          <w:lang w:val="ka-GE"/>
        </w:rPr>
        <w:t xml:space="preserve"> უნგრეთში -0,48, ესპანეთში</w:t>
      </w:r>
      <w:r w:rsidR="00B85E83" w:rsidRPr="00B272FB">
        <w:rPr>
          <w:rFonts w:ascii="Sylfaen" w:hAnsi="Sylfaen" w:cs="Menlo Regular"/>
          <w:lang w:val="ka-GE"/>
        </w:rPr>
        <w:t xml:space="preserve"> -2,11,</w:t>
      </w:r>
      <w:r w:rsidR="00F83710" w:rsidRPr="00B272FB">
        <w:rPr>
          <w:rFonts w:ascii="Sylfaen" w:hAnsi="Sylfaen" w:cs="Menlo Regular"/>
          <w:lang w:val="ka-GE"/>
        </w:rPr>
        <w:t xml:space="preserve"> თურქეთში</w:t>
      </w:r>
      <w:r w:rsidR="00B85E83" w:rsidRPr="00B272FB">
        <w:rPr>
          <w:rFonts w:ascii="Sylfaen" w:hAnsi="Sylfaen" w:cs="Menlo Regular"/>
          <w:lang w:val="ka-GE"/>
        </w:rPr>
        <w:t xml:space="preserve"> 0,26,</w:t>
      </w:r>
      <w:r w:rsidR="00F83710" w:rsidRPr="00B272FB">
        <w:rPr>
          <w:rFonts w:ascii="Sylfaen" w:hAnsi="Sylfaen" w:cs="Menlo Regular"/>
          <w:lang w:val="ka-GE"/>
        </w:rPr>
        <w:t xml:space="preserve"> საბერძნეთში</w:t>
      </w:r>
      <w:r w:rsidR="00956367" w:rsidRPr="00B272FB">
        <w:rPr>
          <w:rFonts w:ascii="Sylfaen" w:hAnsi="Sylfaen" w:cs="Menlo Regular"/>
          <w:lang w:val="ka-GE"/>
        </w:rPr>
        <w:t xml:space="preserve"> - 2,38,</w:t>
      </w:r>
    </w:p>
    <w:p w14:paraId="64D9457B" w14:textId="77777777" w:rsidR="00F83710" w:rsidRPr="00B272FB" w:rsidRDefault="00F83710">
      <w:pPr>
        <w:rPr>
          <w:rFonts w:ascii="Sylfaen" w:hAnsi="Sylfaen" w:cs="Menlo Regular"/>
          <w:lang w:val="ka-GE"/>
        </w:rPr>
      </w:pPr>
    </w:p>
    <w:p w14:paraId="6D76B45D" w14:textId="4FCFD93B" w:rsidR="00F83710" w:rsidRPr="00B272FB" w:rsidRDefault="00F83710">
      <w:pPr>
        <w:rPr>
          <w:rFonts w:ascii="Sylfaen" w:hAnsi="Sylfaen" w:cs="Menlo Regular"/>
          <w:lang w:val="ka-GE"/>
        </w:rPr>
      </w:pPr>
      <w:r w:rsidRPr="00B272FB">
        <w:rPr>
          <w:rFonts w:ascii="Sylfaen" w:hAnsi="Sylfaen" w:cs="Menlo Regular"/>
          <w:lang w:val="ka-GE"/>
        </w:rPr>
        <w:t>ყოველივე ზემოდაღნიშნულიდან შეიძლება გამოვიტანოთ რამდენიმე დასკვნა:</w:t>
      </w:r>
    </w:p>
    <w:p w14:paraId="7DF2345D" w14:textId="40D1B19D" w:rsidR="00F83710" w:rsidRPr="00B272FB" w:rsidRDefault="00F83710" w:rsidP="00F83710">
      <w:pPr>
        <w:pStyle w:val="ListParagraph"/>
        <w:numPr>
          <w:ilvl w:val="0"/>
          <w:numId w:val="3"/>
        </w:numPr>
        <w:rPr>
          <w:rFonts w:ascii="Sylfaen" w:hAnsi="Sylfaen" w:cs="Menlo Regular"/>
          <w:lang w:val="ka-GE"/>
        </w:rPr>
      </w:pPr>
      <w:r w:rsidRPr="00B272FB">
        <w:rPr>
          <w:rFonts w:ascii="Sylfaen" w:hAnsi="Sylfaen" w:cs="Menlo Regular"/>
          <w:lang w:val="ka-GE"/>
        </w:rPr>
        <w:t>ნარკოტიკების მოხმარების და შენახვის დეკრიმინალიზაცია გარდაუვლად საჭიროებს ნარკოტიკების წინააღმდეგ მიმართული აქტივობების ბიუჯეტის მნიშვნელოვან ზრდას;</w:t>
      </w:r>
    </w:p>
    <w:p w14:paraId="48B0C711" w14:textId="68ACCB4C" w:rsidR="00F83710" w:rsidRPr="00B272FB" w:rsidRDefault="00F83710" w:rsidP="00F83710">
      <w:pPr>
        <w:pStyle w:val="ListParagraph"/>
        <w:numPr>
          <w:ilvl w:val="0"/>
          <w:numId w:val="3"/>
        </w:numPr>
        <w:rPr>
          <w:rFonts w:ascii="Sylfaen" w:hAnsi="Sylfaen" w:cs="Menlo Regular"/>
          <w:lang w:val="ka-GE"/>
        </w:rPr>
      </w:pPr>
      <w:r w:rsidRPr="00B272FB">
        <w:rPr>
          <w:rFonts w:ascii="Sylfaen" w:hAnsi="Sylfaen" w:cs="Menlo Regular"/>
          <w:lang w:val="ka-GE"/>
        </w:rPr>
        <w:t xml:space="preserve">ნარკოპოლიტიკის ლიბერალიზაცია გარკვეულ ეტაპზე იწვევს ზედოზირების ტენდენციის კლებას და ხელს უწყობს </w:t>
      </w:r>
      <w:r w:rsidR="00B85E83" w:rsidRPr="00B272FB">
        <w:rPr>
          <w:rFonts w:ascii="Sylfaen" w:hAnsi="Sylfaen" w:cs="Menlo Regular"/>
          <w:lang w:val="ka-GE"/>
        </w:rPr>
        <w:t>შიდსის</w:t>
      </w:r>
      <w:r w:rsidRPr="00B272FB">
        <w:rPr>
          <w:rFonts w:ascii="Sylfaen" w:hAnsi="Sylfaen" w:cs="Menlo Regular"/>
          <w:lang w:val="ka-GE"/>
        </w:rPr>
        <w:t xml:space="preserve"> გავრცელების პროფილაქტიკას ინექციურ მომხმარებლებში;</w:t>
      </w:r>
    </w:p>
    <w:p w14:paraId="3F513081" w14:textId="5FB724AC" w:rsidR="00B85E83" w:rsidRPr="00B272FB" w:rsidRDefault="00B85E83" w:rsidP="00B85E83">
      <w:pPr>
        <w:pStyle w:val="ListParagraph"/>
        <w:numPr>
          <w:ilvl w:val="0"/>
          <w:numId w:val="3"/>
        </w:numPr>
        <w:rPr>
          <w:rFonts w:ascii="Sylfaen" w:hAnsi="Sylfaen" w:cs="Menlo Regular"/>
          <w:lang w:val="ka-GE"/>
        </w:rPr>
      </w:pPr>
      <w:r w:rsidRPr="00B272FB">
        <w:rPr>
          <w:rFonts w:ascii="Sylfaen" w:hAnsi="Sylfaen" w:cs="Menlo Regular"/>
          <w:lang w:val="ka-GE"/>
        </w:rPr>
        <w:t>ნარკოპოლიტიკის ლიბერალიზაცია</w:t>
      </w:r>
      <w:r w:rsidR="00956367" w:rsidRPr="00B272FB">
        <w:rPr>
          <w:rFonts w:ascii="Sylfaen" w:hAnsi="Sylfaen" w:cs="Menlo Regular"/>
          <w:lang w:val="ka-GE"/>
        </w:rPr>
        <w:t>მ პორტუგალიაში</w:t>
      </w:r>
      <w:r w:rsidRPr="00B272FB">
        <w:rPr>
          <w:rFonts w:ascii="Sylfaen" w:hAnsi="Sylfaen" w:cs="Menlo Regular"/>
          <w:lang w:val="ka-GE"/>
        </w:rPr>
        <w:t xml:space="preserve"> არ </w:t>
      </w:r>
      <w:r w:rsidR="00956367" w:rsidRPr="00B272FB">
        <w:rPr>
          <w:rFonts w:ascii="Sylfaen" w:hAnsi="Sylfaen" w:cs="Menlo Regular"/>
          <w:lang w:val="ka-GE"/>
        </w:rPr>
        <w:t>გამოიწვია</w:t>
      </w:r>
      <w:r w:rsidRPr="00B272FB">
        <w:rPr>
          <w:rFonts w:ascii="Sylfaen" w:hAnsi="Sylfaen" w:cs="Menlo Regular"/>
          <w:lang w:val="ka-GE"/>
        </w:rPr>
        <w:t xml:space="preserve"> კანაბისის მოხმარების შემც</w:t>
      </w:r>
      <w:r w:rsidR="00956367" w:rsidRPr="00B272FB">
        <w:rPr>
          <w:rFonts w:ascii="Sylfaen" w:hAnsi="Sylfaen" w:cs="Menlo Regular"/>
          <w:lang w:val="ka-GE"/>
        </w:rPr>
        <w:t>ირება</w:t>
      </w:r>
      <w:r w:rsidRPr="00B272FB">
        <w:rPr>
          <w:rFonts w:ascii="Sylfaen" w:hAnsi="Sylfaen" w:cs="Menlo Regular"/>
          <w:lang w:val="ka-GE"/>
        </w:rPr>
        <w:t>;</w:t>
      </w:r>
    </w:p>
    <w:p w14:paraId="4C232449" w14:textId="63643CCB" w:rsidR="00B85E83" w:rsidRPr="00B272FB" w:rsidRDefault="00B85E83" w:rsidP="00B85E83">
      <w:pPr>
        <w:pStyle w:val="ListParagraph"/>
        <w:numPr>
          <w:ilvl w:val="0"/>
          <w:numId w:val="3"/>
        </w:numPr>
        <w:rPr>
          <w:rFonts w:ascii="Sylfaen" w:hAnsi="Sylfaen" w:cs="Menlo Regular"/>
          <w:lang w:val="ka-GE"/>
        </w:rPr>
      </w:pPr>
      <w:r w:rsidRPr="00B272FB">
        <w:rPr>
          <w:rFonts w:ascii="Sylfaen" w:hAnsi="Sylfaen" w:cs="Menlo Regular"/>
          <w:lang w:val="ka-GE"/>
        </w:rPr>
        <w:t>დღესდღეისობით პორტუგალიაში, მრავალმილიონიანი სახელმწიფო ხარჯების ფონზე გამოხატულია ტენდენცია ოპიოდების მოხმარების ზრდის, მარიხუანას მოხმარების ზრდის და ოვერდოზით გარდაცვალებულთა რაოდენობის ზრდის;</w:t>
      </w:r>
    </w:p>
    <w:p w14:paraId="1F5B22C8" w14:textId="77777777" w:rsidR="000115BD" w:rsidRPr="00B272FB" w:rsidRDefault="000115BD">
      <w:pPr>
        <w:rPr>
          <w:rFonts w:ascii="Sylfaen" w:hAnsi="Sylfaen" w:cs="Menlo Regular"/>
          <w:lang w:val="ka-GE"/>
        </w:rPr>
      </w:pPr>
    </w:p>
    <w:p w14:paraId="5F7F6602" w14:textId="09606D80" w:rsidR="000115BD" w:rsidRPr="00B272FB" w:rsidRDefault="00EC1D7D">
      <w:pPr>
        <w:rPr>
          <w:rFonts w:ascii="Sylfaen" w:hAnsi="Sylfaen" w:cs="Menlo Regular"/>
          <w:lang w:val="ka-GE"/>
        </w:rPr>
      </w:pPr>
      <w:r w:rsidRPr="00B272FB">
        <w:rPr>
          <w:rFonts w:ascii="Sylfaen" w:hAnsi="Sylfaen" w:cs="Menlo Regular"/>
          <w:lang w:val="ka-GE"/>
        </w:rPr>
        <w:t xml:space="preserve">ნარკოპოლიტის </w:t>
      </w:r>
      <w:r w:rsidR="00B272FB" w:rsidRPr="00B272FB">
        <w:rPr>
          <w:rFonts w:ascii="Sylfaen" w:hAnsi="Sylfaen" w:cs="Menlo Regular"/>
          <w:lang w:val="ka-GE"/>
        </w:rPr>
        <w:t>პო</w:t>
      </w:r>
      <w:r w:rsidRPr="00B272FB">
        <w:rPr>
          <w:rFonts w:ascii="Sylfaen" w:hAnsi="Sylfaen" w:cs="Menlo Regular"/>
          <w:lang w:val="ka-GE"/>
        </w:rPr>
        <w:t>რ</w:t>
      </w:r>
      <w:r w:rsidR="00B272FB" w:rsidRPr="00B272FB">
        <w:rPr>
          <w:rFonts w:ascii="Sylfaen" w:hAnsi="Sylfaen" w:cs="Menlo Regular"/>
          <w:lang w:val="ka-GE"/>
        </w:rPr>
        <w:t>ტ</w:t>
      </w:r>
      <w:r w:rsidRPr="00B272FB">
        <w:rPr>
          <w:rFonts w:ascii="Sylfaen" w:hAnsi="Sylfaen" w:cs="Menlo Regular"/>
          <w:lang w:val="ka-GE"/>
        </w:rPr>
        <w:t>უგალიური მოდელი ჩამოყალიბდა 2001 წელს ქვეყანაში არსებული კატასტროფული მდგომარეობის შესაბამისად და ისახავდა კონკრეტულ მიზნებს. მნიშვნელოვანი ფინანსური ხარჯების ფონზე ამ მიზნების ნაწილი (ოვერდოზების და შიდსის შემთხვევების შემცირება) მიღწეული იქნა 2012 წლამდე. მაგრამ შემდეგ რამდენიმე მონაცემი გაუარესდა. შესაბამისად, მთელი რიგი პოზიტიური მომენტების მიუხედავად იგი არ წარმოადგენს უნივერსალურ და ერთადერთ გზას ნარკომანიასთან ბრძოლის კუთხით.</w:t>
      </w:r>
    </w:p>
    <w:sectPr w:rsidR="000115BD" w:rsidRPr="00B272FB" w:rsidSect="009E053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ylfaen">
    <w:panose1 w:val="010A0502050306030303"/>
    <w:charset w:val="00"/>
    <w:family w:val="auto"/>
    <w:pitch w:val="variable"/>
    <w:sig w:usb0="04000687" w:usb1="00000000" w:usb2="00000000" w:usb3="00000000" w:csb0="0000009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52B14"/>
    <w:multiLevelType w:val="hybridMultilevel"/>
    <w:tmpl w:val="47F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F035D"/>
    <w:multiLevelType w:val="hybridMultilevel"/>
    <w:tmpl w:val="377E6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D76C5"/>
    <w:multiLevelType w:val="hybridMultilevel"/>
    <w:tmpl w:val="1236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4A30C1"/>
    <w:multiLevelType w:val="hybridMultilevel"/>
    <w:tmpl w:val="5366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5"/>
    <w:rsid w:val="000115BD"/>
    <w:rsid w:val="00784EC5"/>
    <w:rsid w:val="00956367"/>
    <w:rsid w:val="009E053E"/>
    <w:rsid w:val="00B272FB"/>
    <w:rsid w:val="00B85E83"/>
    <w:rsid w:val="00C27036"/>
    <w:rsid w:val="00EC1D7D"/>
    <w:rsid w:val="00F26C74"/>
    <w:rsid w:val="00F76706"/>
    <w:rsid w:val="00F83710"/>
    <w:rsid w:val="00F93CB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716E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C74"/>
    <w:rPr>
      <w:rFonts w:eastAsia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15B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C74"/>
    <w:rPr>
      <w:rFonts w:eastAsiaTheme="minorHAns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11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20507-9B36-2F42-B3B3-75F2B7D7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679</Words>
  <Characters>3871</Characters>
  <Application>Microsoft Macintosh Word</Application>
  <DocSecurity>0</DocSecurity>
  <Lines>32</Lines>
  <Paragraphs>9</Paragraphs>
  <ScaleCrop>false</ScaleCrop>
  <Company>mhpa</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Kulij Lasha Kiladze</dc:creator>
  <cp:keywords/>
  <dc:description/>
  <cp:lastModifiedBy>Kulij Lasha Kiladze</cp:lastModifiedBy>
  <cp:revision>6</cp:revision>
  <dcterms:created xsi:type="dcterms:W3CDTF">2018-01-18T11:22:00Z</dcterms:created>
  <dcterms:modified xsi:type="dcterms:W3CDTF">2018-01-18T14:06:00Z</dcterms:modified>
</cp:coreProperties>
</file>