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601" w:rsidRDefault="00737601">
      <w:r>
        <w:t xml:space="preserve">53 year old female underwent </w:t>
      </w:r>
      <w:r w:rsidR="007A7E1D">
        <w:t>laparoscopic</w:t>
      </w:r>
      <w:r>
        <w:t xml:space="preserve"> procedure for hysterectomy on May the 16</w:t>
      </w:r>
      <w:r w:rsidRPr="00737601">
        <w:rPr>
          <w:vertAlign w:val="superscript"/>
        </w:rPr>
        <w:t>th</w:t>
      </w:r>
      <w:r>
        <w:t xml:space="preserve"> of 2018.</w:t>
      </w:r>
    </w:p>
    <w:p w:rsidR="00737601" w:rsidRDefault="00737601">
      <w:r>
        <w:t>Per anaesthesia report intubation was deemed complicated for the fact that there was not possible to visualise vocal cords. In order to assure correct positioning of ET tube, flexible endoscopy was done and intubation was performed over guide wire. After deployment of ET cuff surgery was initiated and was finished without complication.</w:t>
      </w:r>
    </w:p>
    <w:p w:rsidR="00737601" w:rsidRDefault="00737601">
      <w:r>
        <w:t xml:space="preserve">Right after surgery she was transferred to ICU where suddenly she went into respiratory distress complicated by distention of abdomen and thorax. Tracheal injury was suspected with associated pneumothorax, </w:t>
      </w:r>
      <w:proofErr w:type="spellStart"/>
      <w:r>
        <w:t>pneumomediastinum</w:t>
      </w:r>
      <w:proofErr w:type="spellEnd"/>
      <w:r>
        <w:t xml:space="preserve"> and </w:t>
      </w:r>
      <w:proofErr w:type="spellStart"/>
      <w:r>
        <w:t>pneumoperitoneum</w:t>
      </w:r>
      <w:proofErr w:type="spellEnd"/>
      <w:r>
        <w:t>. Immediate insertion of chest tube was done in right thorax with resolution of tension pneumothorax. Shortly bronchoscopy was performed again and ET tube was repositioned with subsequent secession of air leak from thoracotomy tube.</w:t>
      </w:r>
    </w:p>
    <w:p w:rsidR="00737601" w:rsidRDefault="00737601">
      <w:r>
        <w:t xml:space="preserve">Next day air leak reassumed. Bronchoscopy this time confirmed large perforation on posterior membranous wall of mid trachea. Due to large size and possibility of development of </w:t>
      </w:r>
      <w:proofErr w:type="spellStart"/>
      <w:r>
        <w:t>mediastinitis</w:t>
      </w:r>
      <w:proofErr w:type="spellEnd"/>
      <w:r>
        <w:t xml:space="preserve"> it was decided to proceed with thoracotomy and surgical repair of trachea.</w:t>
      </w:r>
    </w:p>
    <w:p w:rsidR="0034304C" w:rsidRDefault="00737601">
      <w:r>
        <w:t>First surgery was done on May 17</w:t>
      </w:r>
      <w:r w:rsidRPr="00737601">
        <w:rPr>
          <w:vertAlign w:val="superscript"/>
        </w:rPr>
        <w:t>th</w:t>
      </w:r>
      <w:r>
        <w:t xml:space="preserve"> through </w:t>
      </w:r>
      <w:proofErr w:type="gramStart"/>
      <w:r>
        <w:t>trans</w:t>
      </w:r>
      <w:proofErr w:type="gramEnd"/>
      <w:r>
        <w:t xml:space="preserve"> sternal approach. Trachea was mobilized and left main bronchus was dissected for gaining accesses toward posterior wall of trachea. During inspection it appeared that that there was large tear starting in proximal part of left main bronchus and extending </w:t>
      </w:r>
      <w:proofErr w:type="spellStart"/>
      <w:r>
        <w:t>cephalid</w:t>
      </w:r>
      <w:proofErr w:type="spellEnd"/>
      <w:r>
        <w:t xml:space="preserve"> to</w:t>
      </w:r>
      <w:r w:rsidR="0034304C">
        <w:t xml:space="preserve">ward of mid trachea. Left main bronchus defect was sutured. In order to gain access towards of posterior membranous part, trachea was transacted about 1 cm above carina. Exploration of posterior tracheal wall showed complete tear up to mid trachea. Right main bronchus was intubated intra operatively and posterior </w:t>
      </w:r>
      <w:r w:rsidR="00BE6B62">
        <w:t xml:space="preserve">wall </w:t>
      </w:r>
      <w:r w:rsidR="0034304C">
        <w:t xml:space="preserve">was sutured as high as it allowed. </w:t>
      </w:r>
      <w:proofErr w:type="spellStart"/>
      <w:r w:rsidR="0034304C">
        <w:t>Tracho</w:t>
      </w:r>
      <w:proofErr w:type="spellEnd"/>
      <w:r w:rsidR="0034304C">
        <w:t xml:space="preserve">-Tracheal anastomosis was completed and patient went to ICU. Right after surgery there was suspicion that it was not possible to completely fix posterior wall. </w:t>
      </w:r>
    </w:p>
    <w:p w:rsidR="0034304C" w:rsidRDefault="0034304C">
      <w:r>
        <w:t>Unfortunately suspicion turned out to be true and air leak resumed after 2 days.</w:t>
      </w:r>
    </w:p>
    <w:p w:rsidR="00BE6B62" w:rsidRDefault="0034304C">
      <w:r>
        <w:t xml:space="preserve">That prompted second operation through posterior right </w:t>
      </w:r>
      <w:proofErr w:type="spellStart"/>
      <w:r>
        <w:t>thoracotomic</w:t>
      </w:r>
      <w:proofErr w:type="spellEnd"/>
      <w:r>
        <w:t xml:space="preserve"> access. This time right intercostal mussel flap was mobilised and used to seal posterior wall. Air leak stopped. </w:t>
      </w:r>
    </w:p>
    <w:p w:rsidR="00737601" w:rsidRDefault="00BE6B62">
      <w:r>
        <w:t>After that p</w:t>
      </w:r>
      <w:r w:rsidR="0034304C">
        <w:t>atient condition was improving steadily. But t</w:t>
      </w:r>
      <w:r w:rsidR="00737601">
        <w:t>oday on May 24</w:t>
      </w:r>
      <w:r w:rsidR="00737601" w:rsidRPr="00737601">
        <w:rPr>
          <w:vertAlign w:val="superscript"/>
        </w:rPr>
        <w:t>th</w:t>
      </w:r>
      <w:r w:rsidR="00737601">
        <w:t xml:space="preserve"> </w:t>
      </w:r>
      <w:proofErr w:type="spellStart"/>
      <w:r w:rsidR="00737601">
        <w:t>med</w:t>
      </w:r>
      <w:r w:rsidR="0034304C">
        <w:t>ia</w:t>
      </w:r>
      <w:r w:rsidR="00737601">
        <w:t>stinal</w:t>
      </w:r>
      <w:proofErr w:type="spellEnd"/>
      <w:r w:rsidR="00737601">
        <w:t xml:space="preserve"> derange tube started leaking again</w:t>
      </w:r>
      <w:r w:rsidR="0034304C">
        <w:t>.</w:t>
      </w:r>
    </w:p>
    <w:p w:rsidR="0034304C" w:rsidRDefault="0034304C">
      <w:r>
        <w:t xml:space="preserve">Bronchoscopy was repeated and showed necrosis of tracheostomy anastomosis with 3 </w:t>
      </w:r>
      <w:proofErr w:type="spellStart"/>
      <w:r>
        <w:t>fistu</w:t>
      </w:r>
      <w:bookmarkStart w:id="0" w:name="_GoBack"/>
      <w:bookmarkEnd w:id="0"/>
      <w:r>
        <w:t>lar</w:t>
      </w:r>
      <w:proofErr w:type="spellEnd"/>
      <w:r>
        <w:t xml:space="preserve"> holes.</w:t>
      </w:r>
    </w:p>
    <w:p w:rsidR="0034304C" w:rsidRDefault="00BE6B62">
      <w:r>
        <w:t>Current p</w:t>
      </w:r>
      <w:r w:rsidR="0034304C">
        <w:t xml:space="preserve">lan </w:t>
      </w:r>
      <w:r>
        <w:t xml:space="preserve">under consideration </w:t>
      </w:r>
      <w:r w:rsidR="0034304C">
        <w:t xml:space="preserve">is another </w:t>
      </w:r>
      <w:proofErr w:type="spellStart"/>
      <w:r w:rsidR="0034304C">
        <w:t>thracheoplasty</w:t>
      </w:r>
      <w:proofErr w:type="spellEnd"/>
      <w:r w:rsidR="0034304C">
        <w:t xml:space="preserve">, this time with </w:t>
      </w:r>
      <w:proofErr w:type="spellStart"/>
      <w:r>
        <w:t>latissimus</w:t>
      </w:r>
      <w:proofErr w:type="spellEnd"/>
      <w:r>
        <w:t xml:space="preserve"> </w:t>
      </w:r>
      <w:proofErr w:type="spellStart"/>
      <w:r>
        <w:t>dorsi</w:t>
      </w:r>
      <w:proofErr w:type="spellEnd"/>
      <w:r>
        <w:t xml:space="preserve"> muscle </w:t>
      </w:r>
      <w:r>
        <w:t xml:space="preserve">flap </w:t>
      </w:r>
      <w:r>
        <w:t>reinforced by an embedded rib segment</w:t>
      </w:r>
      <w:r>
        <w:t>.</w:t>
      </w:r>
    </w:p>
    <w:sectPr w:rsidR="00343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01"/>
    <w:rsid w:val="0034304C"/>
    <w:rsid w:val="00737601"/>
    <w:rsid w:val="007A7E1D"/>
    <w:rsid w:val="00BE6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DE116-3691-4D98-858A-EEE4658C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Khurtsidze</dc:creator>
  <cp:keywords/>
  <dc:description/>
  <cp:lastModifiedBy>Gregory Khurtsidze</cp:lastModifiedBy>
  <cp:revision>2</cp:revision>
  <dcterms:created xsi:type="dcterms:W3CDTF">2018-05-24T10:19:00Z</dcterms:created>
  <dcterms:modified xsi:type="dcterms:W3CDTF">2018-05-24T11:20:00Z</dcterms:modified>
</cp:coreProperties>
</file>