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E5E4" w14:textId="77777777" w:rsidR="000F6A3F" w:rsidRDefault="0091043A" w:rsidP="00854F00">
      <w:pPr>
        <w:ind w:left="-1170"/>
        <w:jc w:val="both"/>
        <w:rPr>
          <w:rFonts w:ascii="Sylfaen" w:hAnsi="Sylfaen"/>
          <w:sz w:val="32"/>
          <w:szCs w:val="32"/>
          <w:lang w:val="de-AT"/>
        </w:rPr>
      </w:pPr>
      <w:r>
        <w:rPr>
          <w:rFonts w:ascii="Sylfaen" w:hAnsi="Sylfaen"/>
          <w:sz w:val="32"/>
          <w:szCs w:val="32"/>
          <w:lang w:val="ka-GE"/>
        </w:rPr>
        <w:t xml:space="preserve">          </w:t>
      </w:r>
      <w:r w:rsidR="00B637B7" w:rsidRPr="0091043A">
        <w:rPr>
          <w:rFonts w:ascii="Sylfaen" w:hAnsi="Sylfaen"/>
          <w:sz w:val="32"/>
          <w:szCs w:val="32"/>
          <w:lang w:val="ka-GE"/>
        </w:rPr>
        <w:t xml:space="preserve">სსიპ ლ. საყვარელიძის სახელობის </w:t>
      </w:r>
      <w:r w:rsidR="00C75687" w:rsidRPr="0091043A">
        <w:rPr>
          <w:rFonts w:ascii="Sylfaen" w:hAnsi="Sylfaen"/>
          <w:sz w:val="32"/>
          <w:szCs w:val="32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="00C75687" w:rsidRPr="0091043A">
        <w:rPr>
          <w:rFonts w:ascii="Sylfaen" w:hAnsi="Sylfaen"/>
          <w:sz w:val="32"/>
          <w:szCs w:val="32"/>
          <w:lang w:val="de-AT"/>
        </w:rPr>
        <w:t>ს</w:t>
      </w:r>
      <w:r>
        <w:rPr>
          <w:rFonts w:ascii="Sylfaen" w:hAnsi="Sylfaen"/>
          <w:sz w:val="32"/>
          <w:szCs w:val="32"/>
          <w:lang w:val="de-AT"/>
        </w:rPr>
        <w:t xml:space="preserve"> მიერ მართული სახელმწიფო პროგრამ</w:t>
      </w:r>
      <w:r w:rsidR="001F6653">
        <w:rPr>
          <w:rFonts w:ascii="Sylfaen" w:hAnsi="Sylfaen"/>
          <w:sz w:val="32"/>
          <w:szCs w:val="32"/>
          <w:lang w:val="de-AT"/>
        </w:rPr>
        <w:t>ა</w:t>
      </w:r>
      <w:r>
        <w:rPr>
          <w:rFonts w:ascii="Sylfaen" w:hAnsi="Sylfaen"/>
          <w:sz w:val="32"/>
          <w:szCs w:val="32"/>
          <w:lang w:val="de-AT"/>
        </w:rPr>
        <w:t>.</w:t>
      </w:r>
      <w:r w:rsidR="00C75687" w:rsidRPr="0091043A">
        <w:rPr>
          <w:rFonts w:ascii="Sylfaen" w:hAnsi="Sylfaen"/>
          <w:sz w:val="32"/>
          <w:szCs w:val="32"/>
          <w:lang w:val="de-AT"/>
        </w:rPr>
        <w:t xml:space="preserve"> </w:t>
      </w:r>
    </w:p>
    <w:p w14:paraId="70B75955" w14:textId="77777777" w:rsidR="0091043A" w:rsidRPr="0091043A" w:rsidRDefault="0091043A" w:rsidP="0091043A">
      <w:pPr>
        <w:spacing w:after="0" w:line="240" w:lineRule="auto"/>
        <w:ind w:left="-270" w:firstLine="90"/>
        <w:jc w:val="both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91043A">
        <w:rPr>
          <w:rFonts w:ascii="Sylfaen" w:hAnsi="Sylfaen" w:cs="Sylfaen"/>
          <w:b/>
          <w:noProof/>
          <w:sz w:val="28"/>
          <w:szCs w:val="28"/>
          <w:lang w:val="ka-GE"/>
        </w:rPr>
        <w:t>სახელმწიფო</w:t>
      </w:r>
      <w:r w:rsidRPr="0091043A">
        <w:rPr>
          <w:rFonts w:ascii="Sylfaen" w:hAnsi="Sylfaen"/>
          <w:b/>
          <w:noProof/>
          <w:sz w:val="28"/>
          <w:szCs w:val="28"/>
          <w:lang w:val="ka-GE"/>
        </w:rPr>
        <w:t xml:space="preserve"> </w:t>
      </w:r>
      <w:r w:rsidRPr="0091043A">
        <w:rPr>
          <w:rFonts w:ascii="Sylfaen" w:hAnsi="Sylfaen" w:cs="Sylfaen"/>
          <w:b/>
          <w:noProof/>
          <w:sz w:val="28"/>
          <w:szCs w:val="28"/>
          <w:lang w:val="ka-GE"/>
        </w:rPr>
        <w:t>პროგრამის</w:t>
      </w:r>
      <w:r w:rsidRPr="0091043A">
        <w:rPr>
          <w:rFonts w:ascii="Sylfaen" w:hAnsi="Sylfaen"/>
          <w:b/>
          <w:noProof/>
          <w:sz w:val="28"/>
          <w:szCs w:val="28"/>
          <w:lang w:val="ka-GE"/>
        </w:rPr>
        <w:t xml:space="preserve"> </w:t>
      </w:r>
      <w:r w:rsidRPr="0091043A">
        <w:rPr>
          <w:rFonts w:ascii="Sylfaen" w:hAnsi="Sylfaen" w:cs="Sylfaen"/>
          <w:b/>
          <w:noProof/>
          <w:sz w:val="28"/>
          <w:szCs w:val="28"/>
          <w:lang w:val="ka-GE"/>
        </w:rPr>
        <w:t>მიზანი</w:t>
      </w:r>
    </w:p>
    <w:p w14:paraId="44EAF54F" w14:textId="77777777" w:rsidR="0091043A" w:rsidRPr="0091043A" w:rsidRDefault="0091043A" w:rsidP="0091043A">
      <w:pPr>
        <w:spacing w:after="0" w:line="240" w:lineRule="auto"/>
        <w:ind w:left="-270" w:firstLine="90"/>
        <w:jc w:val="both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4D1B30A" w14:textId="77777777" w:rsidR="0091043A" w:rsidRDefault="0091043A" w:rsidP="0091043A">
      <w:pPr>
        <w:spacing w:after="0" w:line="240" w:lineRule="auto"/>
        <w:ind w:firstLine="9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91043A">
        <w:rPr>
          <w:rFonts w:ascii="Sylfaen" w:hAnsi="Sylfaen"/>
          <w:noProof/>
          <w:sz w:val="24"/>
          <w:szCs w:val="24"/>
          <w:lang w:val="ka-GE"/>
        </w:rPr>
        <w:t xml:space="preserve">   </w:t>
      </w:r>
      <w:r w:rsidR="001F6653">
        <w:rPr>
          <w:rFonts w:ascii="Sylfaen" w:hAnsi="Sylfaen"/>
          <w:noProof/>
          <w:sz w:val="24"/>
          <w:szCs w:val="24"/>
          <w:lang w:val="ka-GE"/>
        </w:rPr>
        <w:t xml:space="preserve">საქართველოს 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მოსახლეობის</w:t>
      </w:r>
      <w:r w:rsidR="001F6653">
        <w:rPr>
          <w:rFonts w:ascii="Sylfaen" w:hAnsi="Sylfaen" w:cs="Sylfaen"/>
          <w:noProof/>
          <w:sz w:val="24"/>
          <w:szCs w:val="24"/>
          <w:lang w:val="ka-GE"/>
        </w:rPr>
        <w:t>ათვის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შექმნას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ფინანსური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გარანტიები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სამედიცინო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მომსახურების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ხელ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softHyphen/>
        <w:t>მი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softHyphen/>
        <w:t>საწვდომობისათვის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უზრუნველყოს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საზოგადოებრივი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ჯანდაცვის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წი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softHyphen/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softHyphen/>
        <w:t>ნაშე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მდგარი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ამოცანების</w:t>
      </w:r>
      <w:r w:rsidRPr="0091043A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91043A">
        <w:rPr>
          <w:rFonts w:ascii="Sylfaen" w:hAnsi="Sylfaen" w:cs="Sylfaen"/>
          <w:noProof/>
          <w:sz w:val="24"/>
          <w:szCs w:val="24"/>
          <w:lang w:val="ka-GE"/>
        </w:rPr>
        <w:t>შესრულება</w:t>
      </w:r>
      <w:r w:rsidRPr="0091043A">
        <w:rPr>
          <w:rFonts w:ascii="Sylfaen" w:hAnsi="Sylfaen"/>
          <w:noProof/>
          <w:sz w:val="24"/>
          <w:szCs w:val="24"/>
          <w:lang w:val="ka-GE"/>
        </w:rPr>
        <w:t>.</w:t>
      </w:r>
    </w:p>
    <w:p w14:paraId="7BCE4A37" w14:textId="77777777" w:rsidR="001F6653" w:rsidRDefault="001F6653" w:rsidP="001F6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  <w:r>
        <w:rPr>
          <w:rFonts w:ascii="Sylfaen" w:eastAsia="Sylfaen" w:hAnsi="Sylfaen"/>
          <w:noProof/>
          <w:lang w:val="ka-GE"/>
        </w:rPr>
        <w:t xml:space="preserve">          </w:t>
      </w:r>
      <w:r w:rsidRPr="001F6653">
        <w:rPr>
          <w:rFonts w:ascii="Sylfaen" w:eastAsia="Sylfaen" w:hAnsi="Sylfaen"/>
          <w:noProof/>
          <w:sz w:val="24"/>
          <w:szCs w:val="24"/>
          <w:lang w:val="ka-GE"/>
        </w:rPr>
        <w:t>მოსარგებლე ამ პროგრამ</w:t>
      </w:r>
      <w:r>
        <w:rPr>
          <w:rFonts w:ascii="Sylfaen" w:eastAsia="Sylfaen" w:hAnsi="Sylfaen"/>
          <w:noProof/>
          <w:sz w:val="24"/>
          <w:szCs w:val="24"/>
          <w:lang w:val="ka-GE"/>
        </w:rPr>
        <w:t>ებით</w:t>
      </w:r>
      <w:r w:rsidRPr="001F6653">
        <w:rPr>
          <w:rFonts w:ascii="Sylfaen" w:eastAsia="Sylfaen" w:hAnsi="Sylfaen"/>
          <w:noProof/>
          <w:sz w:val="24"/>
          <w:szCs w:val="24"/>
          <w:lang w:val="ka-GE"/>
        </w:rPr>
        <w:t xml:space="preserve"> გათვალისწინებულ მომსახურებას იღ</w:t>
      </w:r>
      <w:r w:rsidRPr="001F6653">
        <w:rPr>
          <w:rFonts w:ascii="Sylfaen" w:eastAsia="Sylfaen" w:hAnsi="Sylfaen"/>
          <w:noProof/>
          <w:sz w:val="24"/>
          <w:szCs w:val="24"/>
          <w:lang w:val="ka-GE"/>
        </w:rPr>
        <w:softHyphen/>
        <w:t xml:space="preserve">ებს </w:t>
      </w:r>
      <w:r>
        <w:rPr>
          <w:rFonts w:ascii="Sylfaen" w:eastAsia="Sylfaen" w:hAnsi="Sylfaen"/>
          <w:noProof/>
          <w:sz w:val="24"/>
          <w:szCs w:val="24"/>
          <w:lang w:val="ka-GE"/>
        </w:rPr>
        <w:t xml:space="preserve">ყოველგვარი ანაზღაურების გარეშე, </w:t>
      </w:r>
      <w:r w:rsidRPr="001F6653">
        <w:rPr>
          <w:rFonts w:ascii="Sylfaen" w:eastAsia="Sylfaen" w:hAnsi="Sylfaen"/>
          <w:noProof/>
          <w:sz w:val="24"/>
          <w:szCs w:val="24"/>
          <w:lang w:val="ka-GE"/>
        </w:rPr>
        <w:t>სახელმწიფო დახმარების სახით.</w:t>
      </w:r>
    </w:p>
    <w:p w14:paraId="34021A0A" w14:textId="77777777" w:rsidR="001F6653" w:rsidRDefault="001F6653" w:rsidP="001F6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</w:p>
    <w:p w14:paraId="4FADC76D" w14:textId="77777777" w:rsidR="001F6653" w:rsidRPr="000E55F7" w:rsidRDefault="001F6653" w:rsidP="001F6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b/>
          <w:noProof/>
          <w:lang w:val="ka-GE"/>
        </w:rPr>
      </w:pPr>
      <w:r w:rsidRPr="000E55F7">
        <w:rPr>
          <w:rFonts w:ascii="Sylfaen" w:eastAsia="Sylfaen" w:hAnsi="Sylfaen"/>
          <w:b/>
          <w:noProof/>
          <w:lang w:val="ka-GE"/>
        </w:rPr>
        <w:t>მომსახურების მოცულობა</w:t>
      </w:r>
    </w:p>
    <w:p w14:paraId="58C8799C" w14:textId="77777777" w:rsidR="00C75687" w:rsidRDefault="001F6653" w:rsidP="001F6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  <w:r w:rsidRPr="001F6653">
        <w:rPr>
          <w:rFonts w:ascii="Sylfaen" w:eastAsia="Sylfaen" w:hAnsi="Sylfaen"/>
          <w:noProof/>
          <w:sz w:val="24"/>
          <w:szCs w:val="24"/>
          <w:lang w:val="ka-GE"/>
        </w:rPr>
        <w:t xml:space="preserve">პროგრამა </w:t>
      </w:r>
      <w:r>
        <w:rPr>
          <w:rFonts w:ascii="Sylfaen" w:eastAsia="Sylfaen" w:hAnsi="Sylfaen"/>
          <w:noProof/>
          <w:sz w:val="24"/>
          <w:szCs w:val="24"/>
          <w:lang w:val="ka-GE"/>
        </w:rPr>
        <w:t xml:space="preserve"> მოიცავს რამოდენიმე სტრატეგიულ მიმართულებას, რომლებიც განისაზღვრა მტკიცებულებებზე დაფუძნებული კვლევებისა და მოსახლეობის ავადობის შესახებ არსებული სტატისტიკური მონაცემების საფუძველზე და  </w:t>
      </w:r>
      <w:r w:rsidRPr="001F6653">
        <w:rPr>
          <w:rFonts w:ascii="Sylfaen" w:eastAsia="Sylfaen" w:hAnsi="Sylfaen"/>
          <w:noProof/>
          <w:sz w:val="24"/>
          <w:szCs w:val="24"/>
          <w:lang w:val="ka-GE"/>
        </w:rPr>
        <w:t>ითვალისწინებს შემდეგ მომსახურებებს:</w:t>
      </w:r>
    </w:p>
    <w:p w14:paraId="1DEE4DC9" w14:textId="77777777" w:rsidR="001F6653" w:rsidRPr="001F6653" w:rsidRDefault="001F6653" w:rsidP="001F6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noProof/>
          <w:sz w:val="24"/>
          <w:szCs w:val="24"/>
          <w:lang w:val="ka-GE"/>
        </w:rPr>
      </w:pPr>
    </w:p>
    <w:p w14:paraId="5A2AD203" w14:textId="77777777" w:rsidR="00C75687" w:rsidRPr="001F6653" w:rsidRDefault="00C75687" w:rsidP="00C7568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de-AT"/>
        </w:rPr>
      </w:pPr>
      <w:r w:rsidRPr="001F6653">
        <w:rPr>
          <w:rFonts w:ascii="Sylfaen" w:hAnsi="Sylfaen"/>
          <w:b/>
          <w:i/>
          <w:sz w:val="28"/>
          <w:szCs w:val="28"/>
          <w:lang w:val="de-AT"/>
        </w:rPr>
        <w:t xml:space="preserve">დაავადებათა ადრეული გამოვლენა და სკრინინგი </w:t>
      </w:r>
    </w:p>
    <w:p w14:paraId="37C7AD8F" w14:textId="77777777" w:rsidR="00C75687" w:rsidRPr="001F6653" w:rsidRDefault="00C75687" w:rsidP="00C75687">
      <w:pPr>
        <w:pStyle w:val="ListParagraph"/>
        <w:numPr>
          <w:ilvl w:val="0"/>
          <w:numId w:val="3"/>
        </w:numPr>
        <w:rPr>
          <w:b/>
          <w:sz w:val="28"/>
          <w:szCs w:val="28"/>
          <w:lang w:val="de-AT"/>
        </w:rPr>
      </w:pPr>
      <w:r w:rsidRPr="001F6653">
        <w:rPr>
          <w:rFonts w:ascii="Sylfaen" w:hAnsi="Sylfaen"/>
          <w:b/>
          <w:sz w:val="28"/>
          <w:szCs w:val="28"/>
          <w:lang w:val="de-AT"/>
        </w:rPr>
        <w:t>კიბოს სკრინინგი</w:t>
      </w:r>
    </w:p>
    <w:p w14:paraId="025A1315" w14:textId="77777777" w:rsidR="00245BBB" w:rsidRDefault="00A27627" w:rsidP="00245BBB">
      <w:pPr>
        <w:rPr>
          <w:lang w:val="de-AT"/>
        </w:rPr>
      </w:pPr>
      <w:r>
        <w:rPr>
          <w:b/>
          <w:noProof/>
        </w:rPr>
        <w:pict w14:anchorId="2D627661">
          <v:rect id="Rectangle 4" o:spid="_x0000_s1026" style="position:absolute;margin-left:409.15pt;margin-top:.25pt;width:103.15pt;height:13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">
            <v:textbox>
              <w:txbxContent>
                <w:p w14:paraId="3202636A" w14:textId="77777777" w:rsidR="00E375A1" w:rsidRPr="000F7A06" w:rsidRDefault="00E375A1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პროსტატის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კიბოს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სკრინინგი</w:t>
                  </w:r>
                  <w:proofErr w:type="spellEnd"/>
                  <w:r w:rsidRPr="00C75687">
                    <w:rPr>
                      <w:rFonts w:ascii="Sylfaen" w:eastAsia="Times New Roman" w:hAnsi="Sylfaen" w:cs="Calibri"/>
                      <w:color w:val="000000"/>
                      <w:sz w:val="20"/>
                      <w:lang w:val="ka-GE"/>
                    </w:rPr>
                    <w:t xml:space="preserve"> </w:t>
                  </w:r>
                  <w:r w:rsidRPr="00C75687">
                    <w:rPr>
                      <w:rFonts w:ascii="Sylfaen" w:eastAsia="Sylfaen" w:hAnsi="Sylfaen"/>
                      <w:sz w:val="20"/>
                    </w:rPr>
                    <w:t xml:space="preserve">50–70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წლის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ასაკის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მამაკაცებში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:</w:t>
                  </w:r>
                </w:p>
                <w:p w14:paraId="20AC99E0" w14:textId="77777777" w:rsidR="00E375A1" w:rsidRPr="000F7A06" w:rsidRDefault="00E375A1" w:rsidP="00C7568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ა) სისხლში სპეციფიური ანტიგენის განსაზღვრა</w:t>
                  </w:r>
                </w:p>
                <w:p w14:paraId="1897DAFA" w14:textId="77777777" w:rsidR="00E375A1" w:rsidRDefault="00E375A1" w:rsidP="00C75687"/>
              </w:txbxContent>
            </v:textbox>
          </v:rect>
        </w:pict>
      </w:r>
      <w:r>
        <w:rPr>
          <w:b/>
          <w:noProof/>
        </w:rPr>
        <w:pict w14:anchorId="35643ADC">
          <v:rect id="Rectangle 5" o:spid="_x0000_s1027" style="position:absolute;margin-left:229.85pt;margin-top:.25pt;width:163.4pt;height:13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">
            <v:textbox>
              <w:txbxContent>
                <w:p w14:paraId="02AABF67" w14:textId="77777777" w:rsidR="00E375A1" w:rsidRPr="000F7A06" w:rsidRDefault="00E375A1" w:rsidP="00B637B7">
                  <w:pPr>
                    <w:spacing w:after="0" w:line="240" w:lineRule="auto"/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კოლორექტალური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სკრინინგი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ფარული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სისხლდენის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სკრინინგი</w:t>
                  </w:r>
                  <w:proofErr w:type="spellEnd"/>
                </w:p>
                <w:p w14:paraId="6B7D7FE6" w14:textId="77777777" w:rsidR="00E375A1" w:rsidRPr="000F7A06" w:rsidRDefault="00E375A1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proofErr w:type="spellStart"/>
                  <w:proofErr w:type="gram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ორივე</w:t>
                  </w:r>
                  <w:proofErr w:type="spellEnd"/>
                  <w:proofErr w:type="gram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სქესისათვის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50-70 წლის ასაკში:</w:t>
                  </w:r>
                </w:p>
                <w:p w14:paraId="48A07E36" w14:textId="77777777" w:rsidR="00E375A1" w:rsidRPr="000F7A06" w:rsidRDefault="00E375A1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ა) ტესტი ფარულ სისხლდენაზე;</w:t>
                  </w:r>
                </w:p>
                <w:p w14:paraId="5016BE80" w14:textId="77777777" w:rsidR="00E375A1" w:rsidRPr="000F7A06" w:rsidRDefault="00E375A1" w:rsidP="00B637B7">
                  <w:pPr>
                    <w:tabs>
                      <w:tab w:val="left" w:pos="360"/>
                    </w:tabs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ბ)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კოლონოსკოპია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სკრინინგი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)</w:t>
                  </w: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;</w:t>
                  </w:r>
                </w:p>
                <w:p w14:paraId="13970906" w14:textId="77777777" w:rsidR="00E375A1" w:rsidRPr="000F7A06" w:rsidRDefault="00E375A1" w:rsidP="00B637B7">
                  <w:pPr>
                    <w:tabs>
                      <w:tab w:val="left" w:pos="360"/>
                    </w:tabs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 xml:space="preserve">გ)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კოლონოსკოპია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მორფოლოგია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)</w:t>
                  </w:r>
                </w:p>
                <w:p w14:paraId="2441DA76" w14:textId="77777777" w:rsidR="00E375A1" w:rsidRPr="007F6ECE" w:rsidRDefault="00E375A1" w:rsidP="00B637B7">
                  <w:pPr>
                    <w:pStyle w:val="ListParagraph"/>
                    <w:tabs>
                      <w:tab w:val="left" w:pos="360"/>
                    </w:tabs>
                    <w:spacing w:after="0" w:line="240" w:lineRule="auto"/>
                    <w:ind w:left="180"/>
                    <w:rPr>
                      <w:rFonts w:ascii="Sylfaen" w:hAnsi="Sylfaen"/>
                      <w:sz w:val="20"/>
                      <w:lang w:val="ka-GE"/>
                    </w:rPr>
                  </w:pPr>
                </w:p>
                <w:p w14:paraId="0D66ABF3" w14:textId="77777777" w:rsidR="00E375A1" w:rsidRDefault="00E375A1" w:rsidP="00C75687"/>
              </w:txbxContent>
            </v:textbox>
          </v:rect>
        </w:pict>
      </w:r>
      <w:r>
        <w:rPr>
          <w:b/>
          <w:noProof/>
        </w:rPr>
        <w:pict w14:anchorId="6132D8AB">
          <v:rect id="Rectangle 3" o:spid="_x0000_s1028" style="position:absolute;margin-left:65.75pt;margin-top:.25pt;width:156.5pt;height:132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">
            <v:textbox>
              <w:txbxContent>
                <w:p w14:paraId="2D304987" w14:textId="77777777" w:rsidR="00E375A1" w:rsidRPr="000F7A06" w:rsidRDefault="00E375A1" w:rsidP="00C75687">
                  <w:pPr>
                    <w:spacing w:after="0" w:line="240" w:lineRule="auto"/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</w:pP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საშვილოსნოს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ყელის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de-AT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სკრინინგი</w:t>
                  </w:r>
                  <w:proofErr w:type="spellEnd"/>
                  <w:r w:rsidRPr="00C75687">
                    <w:rPr>
                      <w:rFonts w:ascii="Sylfaen" w:eastAsia="Times New Roman" w:hAnsi="Sylfaen" w:cs="Calibri"/>
                      <w:color w:val="000000"/>
                      <w:sz w:val="20"/>
                      <w:lang w:val="ka-GE"/>
                    </w:rPr>
                    <w:t xml:space="preserve"> </w:t>
                  </w:r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 xml:space="preserve">25–60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წლის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ასაკის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ქალებში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:</w:t>
                  </w:r>
                </w:p>
                <w:p w14:paraId="30819131" w14:textId="77777777" w:rsidR="00E375A1" w:rsidRPr="000F7A06" w:rsidRDefault="00E375A1" w:rsidP="00B637B7">
                  <w:pPr>
                    <w:spacing w:after="0" w:line="240" w:lineRule="auto"/>
                    <w:jc w:val="both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>ა) პაპ</w:t>
                  </w:r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-ტესტის ჩატარება</w:t>
                  </w:r>
                </w:p>
                <w:p w14:paraId="75ABD3C6" w14:textId="77777777" w:rsidR="00E375A1" w:rsidRPr="000F7A06" w:rsidRDefault="00E375A1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 xml:space="preserve">ბ)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კოლპოსკოპია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;</w:t>
                  </w:r>
                </w:p>
                <w:p w14:paraId="5BE83E00" w14:textId="77777777" w:rsidR="00E375A1" w:rsidRPr="000F7A06" w:rsidRDefault="00E375A1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 xml:space="preserve">გ)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კოლპოსკოპია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;</w:t>
                  </w: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  <w:lang w:val="ka-GE"/>
                    </w:rPr>
                    <w:t>(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მორფოლოგიით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color w:val="000000"/>
                      <w:sz w:val="18"/>
                      <w:szCs w:val="18"/>
                    </w:rPr>
                    <w:t>)</w:t>
                  </w:r>
                </w:p>
                <w:p w14:paraId="779F7591" w14:textId="77777777" w:rsidR="00E375A1" w:rsidRDefault="00E375A1" w:rsidP="00C75687"/>
              </w:txbxContent>
            </v:textbox>
          </v:rect>
        </w:pict>
      </w:r>
      <w:r>
        <w:rPr>
          <w:b/>
          <w:noProof/>
        </w:rPr>
        <w:pict w14:anchorId="76AF14A6">
          <v:rect id="Rectangle 2" o:spid="_x0000_s1029" style="position:absolute;margin-left:-56.75pt;margin-top:.25pt;width:114.2pt;height:13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QJLQIAAFA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">
            <v:textbox>
              <w:txbxContent>
                <w:p w14:paraId="0BE57BFA" w14:textId="77777777" w:rsidR="00E375A1" w:rsidRDefault="00E375A1" w:rsidP="00C75687">
                  <w:pPr>
                    <w:spacing w:after="0" w:line="240" w:lineRule="auto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ძუძუს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</w:rPr>
                    <w:t>კიბოს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 xml:space="preserve"> </w:t>
                  </w:r>
                  <w:r>
                    <w:rPr>
                      <w:rFonts w:ascii="Sylfaen" w:eastAsia="Times New Roman" w:hAnsi="Sylfaen" w:cs="Calibri"/>
                      <w:b/>
                      <w:color w:val="000000"/>
                      <w:sz w:val="20"/>
                      <w:lang w:val="ka-GE"/>
                    </w:rPr>
                    <w:t>ს</w:t>
                  </w:r>
                  <w:proofErr w:type="spellStart"/>
                  <w:r w:rsidRPr="00245BBB">
                    <w:rPr>
                      <w:rFonts w:ascii="Sylfaen" w:eastAsia="Sylfaen" w:hAnsi="Sylfaen"/>
                      <w:b/>
                      <w:sz w:val="20"/>
                    </w:rPr>
                    <w:t>კრინინგი</w:t>
                  </w:r>
                  <w:proofErr w:type="spellEnd"/>
                </w:p>
                <w:p w14:paraId="7DD1ED99" w14:textId="77777777" w:rsidR="00E375A1" w:rsidRPr="000F7A06" w:rsidRDefault="00E375A1" w:rsidP="00C7568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C75687">
                    <w:rPr>
                      <w:rFonts w:ascii="Sylfaen" w:eastAsia="Sylfaen" w:hAnsi="Sylfaen"/>
                      <w:sz w:val="20"/>
                    </w:rPr>
                    <w:t xml:space="preserve"> </w:t>
                  </w:r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 xml:space="preserve">40–70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წლის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ასაკის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 xml:space="preserve"> </w:t>
                  </w:r>
                  <w:proofErr w:type="spellStart"/>
                  <w:r w:rsidRPr="000F7A06">
                    <w:rPr>
                      <w:rFonts w:ascii="Sylfaen" w:eastAsia="Sylfaen" w:hAnsi="Sylfaen"/>
                      <w:sz w:val="18"/>
                      <w:szCs w:val="18"/>
                    </w:rPr>
                    <w:t>ქალებში</w:t>
                  </w:r>
                  <w:proofErr w:type="spellEnd"/>
                  <w:r w:rsidRPr="000F7A06">
                    <w:rPr>
                      <w:rFonts w:ascii="Sylfaen" w:eastAsia="Sylfaen" w:hAnsi="Sylfaen"/>
                      <w:sz w:val="18"/>
                      <w:szCs w:val="18"/>
                      <w:lang w:val="ka-GE"/>
                    </w:rPr>
                    <w:t>:</w:t>
                  </w:r>
                </w:p>
                <w:p w14:paraId="7995073B" w14:textId="77777777" w:rsidR="00E375A1" w:rsidRPr="000F7A06" w:rsidRDefault="00E375A1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>ა) მამოგრაფია;</w:t>
                  </w:r>
                </w:p>
                <w:p w14:paraId="65435DFD" w14:textId="77777777" w:rsidR="00E375A1" w:rsidRPr="000F7A06" w:rsidRDefault="00E375A1" w:rsidP="00B637B7">
                  <w:pPr>
                    <w:spacing w:after="0" w:line="240" w:lineRule="auto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0F7A06">
                    <w:rPr>
                      <w:rFonts w:ascii="Sylfaen" w:eastAsia="Sylfaen" w:hAnsi="Sylfaen" w:cs="Sylfaen"/>
                      <w:sz w:val="18"/>
                      <w:szCs w:val="18"/>
                      <w:lang w:val="ka-GE"/>
                    </w:rPr>
                    <w:t>ბ) ექოსკოპია</w:t>
                  </w:r>
                </w:p>
                <w:p w14:paraId="6479A0FA" w14:textId="77777777" w:rsidR="00E375A1" w:rsidRDefault="00E375A1"/>
              </w:txbxContent>
            </v:textbox>
          </v:rect>
        </w:pict>
      </w:r>
    </w:p>
    <w:p w14:paraId="549AAEB8" w14:textId="77777777" w:rsidR="00245BBB" w:rsidRDefault="00245BBB" w:rsidP="00245BBB">
      <w:pPr>
        <w:rPr>
          <w:lang w:val="de-AT"/>
        </w:rPr>
      </w:pPr>
    </w:p>
    <w:p w14:paraId="4D2DBB7C" w14:textId="77777777" w:rsidR="00245BBB" w:rsidRDefault="00245BBB" w:rsidP="00245BBB">
      <w:pPr>
        <w:rPr>
          <w:lang w:val="de-AT"/>
        </w:rPr>
      </w:pPr>
    </w:p>
    <w:p w14:paraId="6E7E7171" w14:textId="77777777"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lang w:val="de-AT"/>
        </w:rPr>
      </w:pPr>
    </w:p>
    <w:p w14:paraId="03D2DD63" w14:textId="77777777"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4B83D0A4" w14:textId="77777777"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1AE80DD4" w14:textId="77777777" w:rsidR="00B637B7" w:rsidRDefault="00B637B7" w:rsidP="0010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53674738" w14:textId="77777777" w:rsidR="00DA713C" w:rsidRPr="001F6653" w:rsidRDefault="00EE7B4A" w:rsidP="00854F00">
      <w:pPr>
        <w:ind w:left="-1080"/>
        <w:rPr>
          <w:rFonts w:ascii="Sylfaen" w:hAnsi="Sylfaen"/>
          <w:sz w:val="24"/>
          <w:szCs w:val="24"/>
          <w:lang w:val="ka-GE"/>
        </w:rPr>
      </w:pPr>
      <w:r w:rsidRPr="001F6653">
        <w:rPr>
          <w:rFonts w:ascii="Sylfaen" w:hAnsi="Sylfaen"/>
          <w:b/>
          <w:sz w:val="24"/>
          <w:szCs w:val="24"/>
          <w:u w:val="single"/>
          <w:lang w:val="de-AT"/>
        </w:rPr>
        <w:t xml:space="preserve">კლინიკები: </w:t>
      </w:r>
      <w:r w:rsidR="00DA713C" w:rsidRPr="001F6653">
        <w:rPr>
          <w:rFonts w:ascii="Sylfaen" w:hAnsi="Sylfaen"/>
          <w:b/>
          <w:sz w:val="24"/>
          <w:szCs w:val="24"/>
          <w:u w:val="single"/>
          <w:lang w:val="ka-GE"/>
        </w:rPr>
        <w:t xml:space="preserve">  </w:t>
      </w:r>
      <w:r w:rsidR="00DA713C" w:rsidRPr="001F6653">
        <w:rPr>
          <w:rFonts w:ascii="Sylfaen" w:hAnsi="Sylfaen"/>
          <w:sz w:val="24"/>
          <w:szCs w:val="24"/>
          <w:lang w:val="ka-GE"/>
        </w:rPr>
        <w:t>მომსახურების ძირითადი მიმწოდებელია ააიპ „ეროვნული სკრინინგ-ცენტრი“ და სხვად</w:t>
      </w:r>
      <w:r w:rsidR="000F7A06" w:rsidRPr="001F6653">
        <w:rPr>
          <w:rFonts w:ascii="Sylfaen" w:hAnsi="Sylfaen"/>
          <w:sz w:val="24"/>
          <w:szCs w:val="24"/>
          <w:lang w:val="ka-GE"/>
        </w:rPr>
        <w:t>ა</w:t>
      </w:r>
      <w:r w:rsidR="00DA713C" w:rsidRPr="001F6653">
        <w:rPr>
          <w:rFonts w:ascii="Sylfaen" w:hAnsi="Sylfaen"/>
          <w:sz w:val="24"/>
          <w:szCs w:val="24"/>
          <w:lang w:val="ka-GE"/>
        </w:rPr>
        <w:t xml:space="preserve">სხვა 33 ქვეკონტრაქტორი დაწესებულება გეოგრაფიული ხელმისაწვდომის პრინციპის დაცვით.  </w:t>
      </w:r>
    </w:p>
    <w:p w14:paraId="3C241AF1" w14:textId="77777777" w:rsidR="000F7A06" w:rsidRDefault="00EE7B4A" w:rsidP="00A51056">
      <w:pPr>
        <w:ind w:left="-1080"/>
        <w:rPr>
          <w:rFonts w:ascii="Sylfaen" w:hAnsi="Sylfaen"/>
          <w:sz w:val="24"/>
          <w:szCs w:val="24"/>
          <w:lang w:val="ka-GE"/>
        </w:rPr>
      </w:pPr>
      <w:r w:rsidRPr="001F6653">
        <w:rPr>
          <w:rFonts w:ascii="Sylfaen" w:hAnsi="Sylfaen"/>
          <w:b/>
          <w:sz w:val="24"/>
          <w:szCs w:val="24"/>
          <w:u w:val="single"/>
          <w:lang w:val="de-AT"/>
        </w:rPr>
        <w:t xml:space="preserve">როგორ ხდება პროცედურულად: </w:t>
      </w:r>
      <w:r w:rsidR="000F7A06" w:rsidRPr="001F6653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A51056" w:rsidRPr="001F6653">
        <w:rPr>
          <w:rFonts w:ascii="Sylfaen" w:hAnsi="Sylfaen"/>
          <w:sz w:val="24"/>
          <w:szCs w:val="24"/>
          <w:lang w:val="ka-GE"/>
        </w:rPr>
        <w:t>დაინტერესებული პირი უკავშირდება ძირითადი მიმწოდებლის ცხელ ხაზს (2-20-35-35), სადაც მიიღებს დაწვრილებით ინფორმაციას მომსახურების გაწევის შესახებ.</w:t>
      </w:r>
    </w:p>
    <w:p w14:paraId="502A6318" w14:textId="77777777" w:rsidR="001F6653" w:rsidRDefault="001F6653" w:rsidP="00A51056">
      <w:pPr>
        <w:ind w:left="-1080"/>
        <w:rPr>
          <w:rFonts w:ascii="Sylfaen" w:hAnsi="Sylfaen"/>
          <w:sz w:val="24"/>
          <w:szCs w:val="24"/>
          <w:lang w:val="ka-GE"/>
        </w:rPr>
      </w:pPr>
    </w:p>
    <w:p w14:paraId="05287DDE" w14:textId="77777777" w:rsidR="001F6653" w:rsidRDefault="001F6653" w:rsidP="00A51056">
      <w:pPr>
        <w:ind w:left="-1080"/>
        <w:rPr>
          <w:rFonts w:ascii="Sylfaen" w:hAnsi="Sylfaen"/>
          <w:sz w:val="24"/>
          <w:szCs w:val="24"/>
          <w:lang w:val="ka-GE"/>
        </w:rPr>
      </w:pPr>
    </w:p>
    <w:p w14:paraId="7D716192" w14:textId="77777777" w:rsidR="001F6653" w:rsidRPr="001F6653" w:rsidRDefault="001F6653" w:rsidP="00A51056">
      <w:pPr>
        <w:ind w:left="-1080"/>
        <w:rPr>
          <w:rFonts w:ascii="Sylfaen" w:hAnsi="Sylfaen"/>
          <w:sz w:val="24"/>
          <w:szCs w:val="24"/>
          <w:lang w:val="ka-GE"/>
        </w:rPr>
      </w:pPr>
    </w:p>
    <w:p w14:paraId="01B91986" w14:textId="77777777" w:rsidR="00245BBB" w:rsidRPr="001F6653" w:rsidRDefault="00245BBB" w:rsidP="001F6653">
      <w:pPr>
        <w:pStyle w:val="ListParagraph"/>
        <w:ind w:left="2160"/>
        <w:rPr>
          <w:rFonts w:ascii="Sylfaen" w:hAnsi="Sylfaen"/>
          <w:sz w:val="24"/>
          <w:szCs w:val="24"/>
          <w:lang w:val="ka-GE"/>
        </w:rPr>
      </w:pPr>
      <w:r w:rsidRPr="001F6653">
        <w:rPr>
          <w:rFonts w:ascii="Sylfaen" w:eastAsia="Sylfaen" w:hAnsi="Sylfaen"/>
          <w:b/>
          <w:sz w:val="24"/>
          <w:szCs w:val="24"/>
        </w:rPr>
        <w:lastRenderedPageBreak/>
        <w:t xml:space="preserve">0-6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წლამდე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ასაკის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ბავშვთა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განვითარების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შეფერხების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სკრინინგ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ი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სკოლისათვის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მზადყოფნის</w:t>
      </w:r>
      <w:proofErr w:type="spellEnd"/>
      <w:r w:rsidRPr="001F66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b/>
          <w:sz w:val="24"/>
          <w:szCs w:val="24"/>
        </w:rPr>
        <w:t>შეფასება</w:t>
      </w:r>
      <w:proofErr w:type="spellEnd"/>
    </w:p>
    <w:p w14:paraId="3514EA58" w14:textId="77777777" w:rsidR="00245BBB" w:rsidRPr="001F6653" w:rsidRDefault="00245BBB" w:rsidP="00245BBB">
      <w:pPr>
        <w:pStyle w:val="ListParagraph"/>
        <w:ind w:left="2160"/>
        <w:rPr>
          <w:sz w:val="24"/>
          <w:szCs w:val="24"/>
          <w:lang w:val="de-AT"/>
        </w:rPr>
      </w:pPr>
      <w:r w:rsidRPr="001F6653">
        <w:rPr>
          <w:sz w:val="24"/>
          <w:szCs w:val="24"/>
          <w:lang w:val="de-AT"/>
        </w:rPr>
        <w:t xml:space="preserve">                  </w:t>
      </w:r>
    </w:p>
    <w:p w14:paraId="7E6F0271" w14:textId="77777777" w:rsidR="00245BBB" w:rsidRDefault="00A27627" w:rsidP="00245BBB">
      <w:pPr>
        <w:pStyle w:val="ListParagraph"/>
        <w:ind w:left="2160"/>
        <w:rPr>
          <w:lang w:val="de-AT"/>
        </w:rPr>
      </w:pPr>
      <w:r>
        <w:rPr>
          <w:noProof/>
        </w:rPr>
        <w:pict w14:anchorId="35B8202A">
          <v:rect id="Rectangle 8" o:spid="_x0000_s1030" style="position:absolute;left:0;text-align:left;margin-left:294.65pt;margin-top:8.4pt;width:210.05pt;height:81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">
            <v:textbox>
              <w:txbxContent>
                <w:p w14:paraId="07B17E1B" w14:textId="77777777" w:rsidR="00E375A1" w:rsidRPr="00245BBB" w:rsidRDefault="00E375A1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proofErr w:type="spellStart"/>
                  <w:r w:rsidRPr="00245BBB">
                    <w:rPr>
                      <w:rFonts w:ascii="Sylfaen" w:eastAsia="Sylfaen" w:hAnsi="Sylfaen" w:cs="Sylfaen"/>
                      <w:sz w:val="20"/>
                    </w:rPr>
                    <w:t>მშობლის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კონსულტირება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ბავშვის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განვითარების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ხელშეწყობის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</w:rPr>
                    <w:t xml:space="preserve">,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მოვლის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</w:rPr>
                    <w:t xml:space="preserve">,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კვების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საკითხებზე</w:t>
                  </w:r>
                  <w:proofErr w:type="spellEnd"/>
                </w:p>
                <w:p w14:paraId="3F3F9219" w14:textId="77777777" w:rsidR="00E375A1" w:rsidRDefault="00E375A1" w:rsidP="00245BBB"/>
              </w:txbxContent>
            </v:textbox>
          </v:rect>
        </w:pict>
      </w:r>
      <w:r>
        <w:rPr>
          <w:noProof/>
        </w:rPr>
        <w:pict w14:anchorId="73B6A879">
          <v:rect id="Rectangle 7" o:spid="_x0000_s1031" style="position:absolute;left:0;text-align:left;margin-left:118.4pt;margin-top:8.4pt;width:189pt;height:81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">
            <v:textbox>
              <w:txbxContent>
                <w:p w14:paraId="6B9AD37E" w14:textId="77777777" w:rsidR="00E375A1" w:rsidRPr="000F7A06" w:rsidRDefault="00E375A1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</w:rPr>
                    <w:t>ჩაღრმავებული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</w:rPr>
                    <w:t>შეფასება</w:t>
                  </w:r>
                  <w:proofErr w:type="spellEnd"/>
                  <w:r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>:</w:t>
                  </w:r>
                </w:p>
                <w:p w14:paraId="2DB070B3" w14:textId="77777777" w:rsidR="00E375A1" w:rsidRPr="000F7A06" w:rsidRDefault="00E375A1" w:rsidP="000F7A06">
                  <w:pPr>
                    <w:tabs>
                      <w:tab w:val="left" w:pos="720"/>
                      <w:tab w:val="left" w:pos="99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ა) </w:t>
                  </w:r>
                  <w:r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სმენის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sz w:val="20"/>
                    </w:rPr>
                    <w:t>სკრინინგი</w:t>
                  </w:r>
                  <w:proofErr w:type="spellEnd"/>
                </w:p>
                <w:p w14:paraId="64E05A77" w14:textId="77777777" w:rsidR="00E375A1" w:rsidRPr="000F7A06" w:rsidRDefault="00E375A1" w:rsidP="000F7A06">
                  <w:pPr>
                    <w:tabs>
                      <w:tab w:val="left" w:pos="720"/>
                      <w:tab w:val="left" w:pos="99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ბ)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sz w:val="20"/>
                    </w:rPr>
                    <w:t>მხედველობის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 გამოკვლევა</w:t>
                  </w:r>
                </w:p>
                <w:p w14:paraId="0DFB8676" w14:textId="77777777" w:rsidR="00E375A1" w:rsidRPr="000F7A06" w:rsidRDefault="00E375A1" w:rsidP="000F7A06">
                  <w:pPr>
                    <w:tabs>
                      <w:tab w:val="left" w:pos="720"/>
                      <w:tab w:val="left" w:pos="81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გ)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sz w:val="20"/>
                    </w:rPr>
                    <w:t>ფსიქოლოგი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>ური შეფასება</w:t>
                  </w:r>
                </w:p>
                <w:p w14:paraId="056220AE" w14:textId="77777777" w:rsidR="00E375A1" w:rsidRDefault="00E375A1" w:rsidP="00245BBB"/>
              </w:txbxContent>
            </v:textbox>
          </v:rect>
        </w:pict>
      </w:r>
      <w:r>
        <w:rPr>
          <w:noProof/>
        </w:rPr>
        <w:pict w14:anchorId="416A1328">
          <v:rect id="Rectangle 6" o:spid="_x0000_s1032" style="position:absolute;left:0;text-align:left;margin-left:-51.25pt;margin-top:8.4pt;width:180pt;height:81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">
            <v:textbox>
              <w:txbxContent>
                <w:p w14:paraId="47828622" w14:textId="77777777" w:rsidR="00E375A1" w:rsidRPr="000F7A06" w:rsidRDefault="00E375A1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proofErr w:type="gramStart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</w:rPr>
                    <w:t>სტანდარტული</w:t>
                  </w:r>
                  <w:proofErr w:type="spellEnd"/>
                  <w:proofErr w:type="gramEnd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</w:rPr>
                    <w:t>შეფასება</w:t>
                  </w:r>
                  <w:proofErr w:type="spellEnd"/>
                  <w:r w:rsidRPr="00245BBB">
                    <w:rPr>
                      <w:rFonts w:ascii="Sylfaen" w:eastAsia="Times New Roman" w:hAnsi="Sylfaen" w:cs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>:</w:t>
                  </w:r>
                </w:p>
                <w:p w14:paraId="75609985" w14:textId="77777777" w:rsidR="00E375A1" w:rsidRPr="000F7A06" w:rsidRDefault="00E375A1" w:rsidP="000F7A06">
                  <w:pPr>
                    <w:tabs>
                      <w:tab w:val="left" w:pos="360"/>
                      <w:tab w:val="left" w:pos="720"/>
                      <w:tab w:val="left" w:pos="90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ა) </w:t>
                  </w:r>
                  <w:r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პედიატრის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sz w:val="20"/>
                    </w:rPr>
                    <w:t>შეფასება</w:t>
                  </w:r>
                  <w:proofErr w:type="spellEnd"/>
                </w:p>
                <w:p w14:paraId="15EE74FC" w14:textId="77777777" w:rsidR="00E375A1" w:rsidRPr="000F7A06" w:rsidRDefault="00E375A1" w:rsidP="000F7A06">
                  <w:pPr>
                    <w:tabs>
                      <w:tab w:val="left" w:pos="360"/>
                      <w:tab w:val="left" w:pos="720"/>
                      <w:tab w:val="left" w:pos="90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ბ)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sz w:val="20"/>
                    </w:rPr>
                    <w:t>ნევროლოგი</w:t>
                  </w:r>
                  <w:proofErr w:type="spellEnd"/>
                  <w:r w:rsidRPr="000F7A06">
                    <w:rPr>
                      <w:rFonts w:ascii="Sylfaen" w:eastAsia="Times New Roman" w:hAnsi="Sylfaen" w:cs="Calibri"/>
                      <w:sz w:val="20"/>
                      <w:lang w:val="ka-GE"/>
                    </w:rPr>
                    <w:t xml:space="preserve">ს </w:t>
                  </w:r>
                  <w:proofErr w:type="spellStart"/>
                  <w:r w:rsidRPr="000F7A06">
                    <w:rPr>
                      <w:rFonts w:ascii="Sylfaen" w:eastAsia="Times New Roman" w:hAnsi="Sylfaen" w:cs="Calibri"/>
                      <w:sz w:val="20"/>
                    </w:rPr>
                    <w:t>შეფასება</w:t>
                  </w:r>
                  <w:proofErr w:type="spellEnd"/>
                </w:p>
                <w:p w14:paraId="780AB026" w14:textId="77777777" w:rsidR="00E375A1" w:rsidRDefault="00E375A1"/>
              </w:txbxContent>
            </v:textbox>
          </v:rect>
        </w:pict>
      </w:r>
    </w:p>
    <w:p w14:paraId="03BD9D0B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1C3E695E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215D01BC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081840D3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257B829F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0E4EC86F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7F6C066A" w14:textId="77777777" w:rsidR="00245BBB" w:rsidRDefault="00A27627" w:rsidP="00245BBB">
      <w:pPr>
        <w:pStyle w:val="ListParagraph"/>
        <w:ind w:left="2160"/>
        <w:rPr>
          <w:lang w:val="de-AT"/>
        </w:rPr>
      </w:pPr>
      <w:r>
        <w:rPr>
          <w:rFonts w:ascii="Sylfaen" w:eastAsia="Sylfaen" w:hAnsi="Sylfaen"/>
          <w:noProof/>
          <w:sz w:val="20"/>
        </w:rPr>
        <w:pict w14:anchorId="1D6DC046">
          <v:rect id="Rectangle 11" o:spid="_x0000_s1033" style="position:absolute;left:0;text-align:left;margin-left:294.65pt;margin-top:.05pt;width:210.05pt;height:8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">
            <v:textbox>
              <w:txbxContent>
                <w:p w14:paraId="2BA657C1" w14:textId="77777777" w:rsidR="00E375A1" w:rsidRPr="00245BBB" w:rsidRDefault="00E375A1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245BBB">
                    <w:rPr>
                      <w:rFonts w:ascii="Sylfaen" w:eastAsia="Sylfaen" w:hAnsi="Sylfaen" w:cs="Sylfaen"/>
                      <w:sz w:val="20"/>
                      <w:lang w:val="ka-GE"/>
                    </w:rPr>
                    <w:t>რეგიონებში</w:t>
                  </w:r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ვიზიტი ბავშვების ადგილობრივად შეფასების მიზნით </w:t>
                  </w:r>
                </w:p>
                <w:p w14:paraId="27814BE6" w14:textId="77777777" w:rsidR="00E375A1" w:rsidRDefault="00E375A1" w:rsidP="00245BBB"/>
              </w:txbxContent>
            </v:textbox>
          </v:rect>
        </w:pict>
      </w:r>
      <w:r>
        <w:rPr>
          <w:rFonts w:ascii="Sylfaen" w:eastAsia="Sylfaen" w:hAnsi="Sylfaen"/>
          <w:noProof/>
          <w:sz w:val="20"/>
        </w:rPr>
        <w:pict w14:anchorId="1675EFA2">
          <v:rect id="Rectangle 10" o:spid="_x0000_s1034" style="position:absolute;left:0;text-align:left;margin-left:118.4pt;margin-top:.05pt;width:176.25pt;height:8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">
            <v:textbox>
              <w:txbxContent>
                <w:p w14:paraId="6DBF952C" w14:textId="77777777" w:rsidR="00E375A1" w:rsidRPr="00245BBB" w:rsidRDefault="00E375A1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r w:rsidRPr="00245BBB">
                    <w:rPr>
                      <w:rFonts w:ascii="Sylfaen" w:eastAsia="Sylfaen" w:hAnsi="Sylfaen" w:cs="Sylfaen"/>
                      <w:sz w:val="20"/>
                      <w:lang w:val="ka-GE"/>
                    </w:rPr>
                    <w:t>დაბადებული</w:t>
                  </w:r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დღენაკლული ბავშვების ორჯერად სკრინინგი განვითარების შეფერხებაზე</w:t>
                  </w:r>
                </w:p>
                <w:p w14:paraId="69CAB763" w14:textId="77777777" w:rsidR="00E375A1" w:rsidRDefault="00E375A1" w:rsidP="00245BBB"/>
              </w:txbxContent>
            </v:textbox>
          </v:rect>
        </w:pict>
      </w:r>
      <w:r>
        <w:rPr>
          <w:noProof/>
        </w:rPr>
        <w:pict w14:anchorId="4576E827">
          <v:rect id="Rectangle 9" o:spid="_x0000_s1035" style="position:absolute;left:0;text-align:left;margin-left:-51.25pt;margin-top:.05pt;width:175.4pt;height:8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">
            <v:textbox>
              <w:txbxContent>
                <w:p w14:paraId="54F1560E" w14:textId="77777777" w:rsidR="00E375A1" w:rsidRPr="00245BBB" w:rsidRDefault="00E375A1" w:rsidP="00245BB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sz w:val="20"/>
                      <w:lang w:val="ka-GE"/>
                    </w:rPr>
                  </w:pPr>
                  <w:proofErr w:type="spellStart"/>
                  <w:r w:rsidRPr="00245BBB">
                    <w:rPr>
                      <w:rFonts w:ascii="Sylfaen" w:eastAsia="Sylfaen" w:hAnsi="Sylfaen" w:cs="Sylfaen"/>
                      <w:sz w:val="20"/>
                    </w:rPr>
                    <w:t>სკოლამდელი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ასაკის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ბავშვებისათვის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სკოლისათვის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მზადყოფნის</w:t>
                  </w:r>
                  <w:proofErr w:type="spellEnd"/>
                  <w:r w:rsidRPr="00245BBB">
                    <w:rPr>
                      <w:rFonts w:ascii="Sylfaen" w:eastAsia="Sylfaen" w:hAnsi="Sylfaen"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245BBB">
                    <w:rPr>
                      <w:rFonts w:ascii="Sylfaen" w:eastAsia="Sylfaen" w:hAnsi="Sylfaen"/>
                      <w:sz w:val="20"/>
                    </w:rPr>
                    <w:t>შეფასება</w:t>
                  </w:r>
                  <w:proofErr w:type="spellEnd"/>
                </w:p>
                <w:p w14:paraId="497F3E90" w14:textId="77777777" w:rsidR="00E375A1" w:rsidRDefault="00E375A1" w:rsidP="00245BBB"/>
              </w:txbxContent>
            </v:textbox>
          </v:rect>
        </w:pict>
      </w:r>
    </w:p>
    <w:p w14:paraId="6E3F0445" w14:textId="77777777" w:rsidR="00245BBB" w:rsidRPr="00245BBB" w:rsidRDefault="00245BBB" w:rsidP="00245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0"/>
          <w:lang w:val="de-AT"/>
        </w:rPr>
      </w:pPr>
    </w:p>
    <w:p w14:paraId="0293BD56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78D33FDD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5B460742" w14:textId="77777777" w:rsidR="00245BBB" w:rsidRDefault="00245BBB" w:rsidP="00245BBB">
      <w:pPr>
        <w:pStyle w:val="ListParagraph"/>
        <w:ind w:left="2160"/>
        <w:rPr>
          <w:lang w:val="de-AT"/>
        </w:rPr>
      </w:pPr>
    </w:p>
    <w:p w14:paraId="28915734" w14:textId="77777777" w:rsidR="00EE7B4A" w:rsidRPr="001F6653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-990"/>
        <w:jc w:val="both"/>
        <w:rPr>
          <w:rFonts w:ascii="Sylfaen" w:eastAsia="Sylfaen" w:hAnsi="Sylfaen"/>
          <w:sz w:val="24"/>
          <w:szCs w:val="24"/>
          <w:lang w:val="de-AT"/>
        </w:rPr>
      </w:pPr>
      <w:r w:rsidRPr="001F6653">
        <w:rPr>
          <w:rFonts w:ascii="Sylfaen" w:hAnsi="Sylfaen"/>
          <w:b/>
          <w:sz w:val="24"/>
          <w:szCs w:val="24"/>
          <w:u w:val="single"/>
          <w:lang w:val="de-AT"/>
        </w:rPr>
        <w:t xml:space="preserve">მოსარგებლეები: </w:t>
      </w:r>
      <w:r w:rsidR="00BF21C2" w:rsidRPr="001F6653">
        <w:rPr>
          <w:rFonts w:ascii="Sylfaen" w:hAnsi="Sylfaen"/>
          <w:sz w:val="24"/>
          <w:szCs w:val="24"/>
          <w:lang w:val="ka-GE"/>
        </w:rPr>
        <w:t xml:space="preserve">ყველა </w:t>
      </w:r>
      <w:r w:rsidR="00E375A1">
        <w:rPr>
          <w:rFonts w:ascii="Sylfaen" w:hAnsi="Sylfaen"/>
          <w:sz w:val="24"/>
          <w:szCs w:val="24"/>
          <w:lang w:val="ka-GE"/>
        </w:rPr>
        <w:t xml:space="preserve">   </w:t>
      </w:r>
      <w:r w:rsidRPr="001F6653">
        <w:rPr>
          <w:rFonts w:ascii="Sylfaen" w:eastAsia="Sylfaen" w:hAnsi="Sylfaen"/>
          <w:sz w:val="24"/>
          <w:szCs w:val="24"/>
        </w:rPr>
        <w:t xml:space="preserve">0–6 </w:t>
      </w:r>
      <w:proofErr w:type="spellStart"/>
      <w:r w:rsidRPr="001F6653">
        <w:rPr>
          <w:rFonts w:ascii="Sylfaen" w:eastAsia="Sylfaen" w:hAnsi="Sylfaen"/>
          <w:sz w:val="24"/>
          <w:szCs w:val="24"/>
        </w:rPr>
        <w:t>წლამდე</w:t>
      </w:r>
      <w:proofErr w:type="spellEnd"/>
      <w:r w:rsidRPr="001F6653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sz w:val="24"/>
          <w:szCs w:val="24"/>
        </w:rPr>
        <w:t>ასაკის</w:t>
      </w:r>
      <w:proofErr w:type="spellEnd"/>
      <w:r w:rsidRPr="001F6653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1F6653">
        <w:rPr>
          <w:rFonts w:ascii="Sylfaen" w:eastAsia="Sylfaen" w:hAnsi="Sylfaen"/>
          <w:sz w:val="24"/>
          <w:szCs w:val="24"/>
        </w:rPr>
        <w:t>ბავშვ</w:t>
      </w:r>
      <w:proofErr w:type="spellEnd"/>
      <w:r w:rsidR="00BF21C2" w:rsidRPr="001F6653">
        <w:rPr>
          <w:rFonts w:ascii="Sylfaen" w:eastAsia="Sylfaen" w:hAnsi="Sylfaen"/>
          <w:sz w:val="24"/>
          <w:szCs w:val="24"/>
          <w:lang w:val="ka-GE"/>
        </w:rPr>
        <w:t>ი</w:t>
      </w:r>
      <w:r w:rsidR="00A51056" w:rsidRPr="001F6653">
        <w:rPr>
          <w:rFonts w:ascii="Sylfaen" w:eastAsia="Sylfaen" w:hAnsi="Sylfaen"/>
          <w:sz w:val="24"/>
          <w:szCs w:val="24"/>
          <w:lang w:val="ka-GE"/>
        </w:rPr>
        <w:t>.</w:t>
      </w:r>
    </w:p>
    <w:p w14:paraId="6ACB32C4" w14:textId="77777777" w:rsidR="00EE7B4A" w:rsidRPr="001F6653" w:rsidRDefault="00EE7B4A" w:rsidP="00A51056">
      <w:pPr>
        <w:ind w:hanging="990"/>
        <w:rPr>
          <w:rFonts w:ascii="Sylfaen" w:hAnsi="Sylfaen"/>
          <w:b/>
          <w:sz w:val="24"/>
          <w:szCs w:val="24"/>
          <w:u w:val="single"/>
          <w:lang w:val="de-AT"/>
        </w:rPr>
      </w:pPr>
      <w:r w:rsidRPr="001F6653">
        <w:rPr>
          <w:rFonts w:ascii="Sylfaen" w:hAnsi="Sylfaen"/>
          <w:b/>
          <w:sz w:val="24"/>
          <w:szCs w:val="24"/>
          <w:u w:val="single"/>
          <w:lang w:val="de-AT"/>
        </w:rPr>
        <w:t>კლინიკები:</w:t>
      </w:r>
      <w:r w:rsidR="00BF21C2" w:rsidRPr="001F6653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Pr="001F6653">
        <w:rPr>
          <w:rFonts w:ascii="Sylfaen" w:hAnsi="Sylfaen"/>
          <w:b/>
          <w:sz w:val="24"/>
          <w:szCs w:val="24"/>
          <w:u w:val="single"/>
          <w:lang w:val="de-AT"/>
        </w:rPr>
        <w:t xml:space="preserve"> </w:t>
      </w:r>
      <w:r w:rsidR="00007623" w:rsidRPr="001F6653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A51056" w:rsidRPr="001F6653">
        <w:rPr>
          <w:rFonts w:ascii="Sylfaen" w:hAnsi="Sylfaen"/>
          <w:sz w:val="24"/>
          <w:szCs w:val="24"/>
          <w:lang w:val="ka-GE"/>
        </w:rPr>
        <w:t xml:space="preserve">სერვისის მიმწოდებელია </w:t>
      </w:r>
      <w:r w:rsidR="00007623" w:rsidRPr="001F6653">
        <w:rPr>
          <w:rFonts w:ascii="Sylfaen" w:hAnsi="Sylfaen" w:cs="Sylfaen"/>
          <w:sz w:val="24"/>
          <w:szCs w:val="24"/>
          <w:lang w:val="ka-GE"/>
        </w:rPr>
        <w:t>ს.ს. „მ. იაშვილის სახელობის ბავშვთა ცენტრალური საავადმყოფო“</w:t>
      </w:r>
    </w:p>
    <w:p w14:paraId="106770FB" w14:textId="77777777" w:rsidR="00854F00" w:rsidRPr="001F6653" w:rsidRDefault="00EE7B4A" w:rsidP="00A51056">
      <w:pPr>
        <w:ind w:hanging="990"/>
        <w:rPr>
          <w:rFonts w:ascii="Sylfaen" w:hAnsi="Sylfaen"/>
          <w:sz w:val="24"/>
          <w:szCs w:val="24"/>
          <w:lang w:val="ka-GE"/>
        </w:rPr>
      </w:pPr>
      <w:r w:rsidRPr="001F6653">
        <w:rPr>
          <w:rFonts w:ascii="Sylfaen" w:hAnsi="Sylfaen"/>
          <w:b/>
          <w:sz w:val="24"/>
          <w:szCs w:val="24"/>
          <w:u w:val="single"/>
          <w:lang w:val="de-AT"/>
        </w:rPr>
        <w:t xml:space="preserve">როგორ ხდება პროცედურულად: </w:t>
      </w:r>
      <w:r w:rsidR="00A51056" w:rsidRPr="001F6653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A51056" w:rsidRPr="001F6653">
        <w:rPr>
          <w:rFonts w:ascii="Sylfaen" w:hAnsi="Sylfaen"/>
          <w:sz w:val="24"/>
          <w:szCs w:val="24"/>
          <w:lang w:val="ka-GE"/>
        </w:rPr>
        <w:t>დაინტერესებული პირი უკავშირდება ძირითად მიმწოდებელს ტელეფონის ნომრებზე :</w:t>
      </w:r>
    </w:p>
    <w:p w14:paraId="6B6616B0" w14:textId="77777777" w:rsidR="00EE7B4A" w:rsidRPr="001F6653" w:rsidRDefault="00A51056" w:rsidP="00A51056">
      <w:pPr>
        <w:ind w:hanging="990"/>
        <w:rPr>
          <w:rFonts w:ascii="Sylfaen" w:hAnsi="Sylfaen"/>
          <w:b/>
          <w:sz w:val="24"/>
          <w:szCs w:val="24"/>
          <w:u w:val="single"/>
          <w:lang w:val="de-AT"/>
        </w:rPr>
      </w:pPr>
      <w:r w:rsidRPr="001F6653">
        <w:rPr>
          <w:rFonts w:ascii="Sylfaen" w:hAnsi="Sylfaen"/>
          <w:sz w:val="24"/>
          <w:szCs w:val="24"/>
          <w:lang w:val="ka-GE"/>
        </w:rPr>
        <w:t xml:space="preserve"> 2-</w:t>
      </w:r>
      <w:r w:rsidR="00A77BE8" w:rsidRPr="001F6653">
        <w:rPr>
          <w:rFonts w:ascii="Sylfaen" w:hAnsi="Sylfaen"/>
          <w:sz w:val="24"/>
          <w:szCs w:val="24"/>
          <w:lang w:val="ka-GE"/>
        </w:rPr>
        <w:t>53</w:t>
      </w:r>
      <w:r w:rsidRPr="001F6653">
        <w:rPr>
          <w:rFonts w:ascii="Sylfaen" w:hAnsi="Sylfaen"/>
          <w:sz w:val="24"/>
          <w:szCs w:val="24"/>
          <w:lang w:val="ka-GE"/>
        </w:rPr>
        <w:t>-</w:t>
      </w:r>
      <w:r w:rsidR="00A77BE8" w:rsidRPr="001F6653">
        <w:rPr>
          <w:rFonts w:ascii="Sylfaen" w:hAnsi="Sylfaen"/>
          <w:sz w:val="24"/>
          <w:szCs w:val="24"/>
          <w:lang w:val="ka-GE"/>
        </w:rPr>
        <w:t>00</w:t>
      </w:r>
      <w:r w:rsidRPr="001F6653">
        <w:rPr>
          <w:rFonts w:ascii="Sylfaen" w:hAnsi="Sylfaen"/>
          <w:sz w:val="24"/>
          <w:szCs w:val="24"/>
          <w:lang w:val="ka-GE"/>
        </w:rPr>
        <w:t>-</w:t>
      </w:r>
      <w:r w:rsidR="00A77BE8" w:rsidRPr="001F6653">
        <w:rPr>
          <w:rFonts w:ascii="Sylfaen" w:hAnsi="Sylfaen"/>
          <w:sz w:val="24"/>
          <w:szCs w:val="24"/>
          <w:lang w:val="ka-GE"/>
        </w:rPr>
        <w:t>3</w:t>
      </w:r>
      <w:r w:rsidRPr="001F6653">
        <w:rPr>
          <w:rFonts w:ascii="Sylfaen" w:hAnsi="Sylfaen"/>
          <w:sz w:val="24"/>
          <w:szCs w:val="24"/>
          <w:lang w:val="ka-GE"/>
        </w:rPr>
        <w:t>3,  სადაც მიიღებს დაწვრილებით ინფორმაციას მომსახურების გაწევის შესახებ.</w:t>
      </w:r>
    </w:p>
    <w:p w14:paraId="46813F0B" w14:textId="77777777" w:rsidR="008A29E8" w:rsidRPr="001F6653" w:rsidRDefault="008A29E8" w:rsidP="00854F00">
      <w:pPr>
        <w:ind w:hanging="990"/>
        <w:rPr>
          <w:rFonts w:ascii="Sylfaen" w:hAnsi="Sylfaen"/>
          <w:sz w:val="24"/>
          <w:szCs w:val="24"/>
          <w:lang w:val="ka-GE"/>
        </w:rPr>
      </w:pPr>
      <w:r w:rsidRPr="001F6653">
        <w:rPr>
          <w:rFonts w:ascii="Sylfaen" w:hAnsi="Sylfaen"/>
          <w:b/>
          <w:sz w:val="24"/>
          <w:szCs w:val="24"/>
          <w:u w:val="single"/>
          <w:lang w:val="de-AT"/>
        </w:rPr>
        <w:t xml:space="preserve">არის თუ არა ფასიანი: </w:t>
      </w:r>
      <w:r w:rsidR="00BF21C2" w:rsidRPr="001F6653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BF21C2" w:rsidRPr="001F6653">
        <w:rPr>
          <w:rFonts w:ascii="Sylfaen" w:hAnsi="Sylfaen"/>
          <w:sz w:val="24"/>
          <w:szCs w:val="24"/>
          <w:lang w:val="ka-GE"/>
        </w:rPr>
        <w:t>არა</w:t>
      </w:r>
    </w:p>
    <w:p w14:paraId="675C726B" w14:textId="77777777" w:rsidR="00245BBB" w:rsidRPr="00E375A1" w:rsidRDefault="00245BBB" w:rsidP="00245BBB">
      <w:pPr>
        <w:pStyle w:val="ListParagraph"/>
        <w:numPr>
          <w:ilvl w:val="0"/>
          <w:numId w:val="12"/>
        </w:numPr>
        <w:ind w:left="2160"/>
        <w:rPr>
          <w:rFonts w:ascii="Sylfaen" w:hAnsi="Sylfaen"/>
          <w:b/>
          <w:sz w:val="24"/>
          <w:szCs w:val="24"/>
          <w:lang w:val="de-AT"/>
        </w:rPr>
      </w:pPr>
      <w:r w:rsidRPr="00E375A1">
        <w:rPr>
          <w:rFonts w:ascii="Sylfaen" w:hAnsi="Sylfaen"/>
          <w:b/>
          <w:sz w:val="24"/>
          <w:szCs w:val="24"/>
          <w:lang w:val="de-AT"/>
        </w:rPr>
        <w:t>ბავშვთა ასაკის მსუბუქი და საშუალო ხარისხის</w:t>
      </w:r>
      <w:r w:rsidR="00E375A1" w:rsidRPr="00E375A1">
        <w:rPr>
          <w:rFonts w:ascii="Sylfaen" w:hAnsi="Sylfaen"/>
          <w:b/>
          <w:sz w:val="24"/>
          <w:szCs w:val="24"/>
          <w:lang w:val="de-AT"/>
        </w:rPr>
        <w:t xml:space="preserve"> გონებრივი,</w:t>
      </w:r>
      <w:r w:rsidRPr="00E375A1">
        <w:rPr>
          <w:rFonts w:ascii="Sylfaen" w:hAnsi="Sylfaen"/>
          <w:b/>
          <w:sz w:val="24"/>
          <w:szCs w:val="24"/>
          <w:lang w:val="de-AT"/>
        </w:rPr>
        <w:t xml:space="preserve"> </w:t>
      </w:r>
      <w:r w:rsidR="00E375A1" w:rsidRPr="00E375A1">
        <w:rPr>
          <w:rFonts w:ascii="Sylfaen" w:hAnsi="Sylfaen"/>
          <w:b/>
          <w:sz w:val="24"/>
          <w:szCs w:val="24"/>
          <w:lang w:val="de-AT"/>
        </w:rPr>
        <w:t>/</w:t>
      </w:r>
      <w:r w:rsidRPr="00E375A1">
        <w:rPr>
          <w:rFonts w:ascii="Sylfaen" w:hAnsi="Sylfaen"/>
          <w:b/>
          <w:sz w:val="24"/>
          <w:szCs w:val="24"/>
          <w:lang w:val="de-AT"/>
        </w:rPr>
        <w:t>მენტალური</w:t>
      </w:r>
      <w:r w:rsidR="00E375A1" w:rsidRPr="00E375A1">
        <w:rPr>
          <w:rFonts w:ascii="Sylfaen" w:hAnsi="Sylfaen"/>
          <w:b/>
          <w:sz w:val="24"/>
          <w:szCs w:val="24"/>
          <w:lang w:val="de-AT"/>
        </w:rPr>
        <w:t>/</w:t>
      </w:r>
      <w:r w:rsidRPr="00E375A1">
        <w:rPr>
          <w:rFonts w:ascii="Sylfaen" w:hAnsi="Sylfaen"/>
          <w:b/>
          <w:sz w:val="24"/>
          <w:szCs w:val="24"/>
          <w:lang w:val="de-AT"/>
        </w:rPr>
        <w:t xml:space="preserve"> </w:t>
      </w:r>
      <w:r w:rsidR="00007623" w:rsidRPr="00E375A1">
        <w:rPr>
          <w:rFonts w:ascii="Sylfaen" w:hAnsi="Sylfaen"/>
          <w:b/>
          <w:sz w:val="24"/>
          <w:szCs w:val="24"/>
          <w:lang w:val="de-AT"/>
        </w:rPr>
        <w:t>განვი</w:t>
      </w:r>
      <w:r w:rsidR="00007623" w:rsidRPr="00E375A1">
        <w:rPr>
          <w:rFonts w:ascii="Sylfaen" w:hAnsi="Sylfaen"/>
          <w:b/>
          <w:sz w:val="24"/>
          <w:szCs w:val="24"/>
          <w:lang w:val="ka-GE"/>
        </w:rPr>
        <w:t>თ</w:t>
      </w:r>
      <w:r w:rsidRPr="00E375A1">
        <w:rPr>
          <w:rFonts w:ascii="Sylfaen" w:hAnsi="Sylfaen"/>
          <w:b/>
          <w:sz w:val="24"/>
          <w:szCs w:val="24"/>
          <w:lang w:val="de-AT"/>
        </w:rPr>
        <w:t>არების დარღვევის პრევენცია</w:t>
      </w:r>
    </w:p>
    <w:p w14:paraId="609E6283" w14:textId="77777777" w:rsidR="00245BBB" w:rsidRDefault="00A27627" w:rsidP="00245BBB">
      <w:pPr>
        <w:pStyle w:val="ListParagraph"/>
        <w:ind w:left="2160"/>
        <w:rPr>
          <w:rFonts w:ascii="Sylfaen" w:hAnsi="Sylfaen"/>
          <w:lang w:val="de-AT"/>
        </w:rPr>
      </w:pPr>
      <w:r>
        <w:rPr>
          <w:rFonts w:ascii="Sylfaen" w:hAnsi="Sylfaen"/>
          <w:noProof/>
        </w:rPr>
        <w:pict w14:anchorId="7DB4F2E3">
          <v:rect id="Rectangle 12" o:spid="_x0000_s1036" style="position:absolute;left:0;text-align:left;margin-left:-63pt;margin-top:3.6pt;width:567.7pt;height:73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">
            <v:textbox>
              <w:txbxContent>
                <w:p w14:paraId="79B3380E" w14:textId="77777777" w:rsidR="00E375A1" w:rsidRPr="00E375A1" w:rsidRDefault="00E375A1" w:rsidP="0000762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40" w:lineRule="auto"/>
                    <w:ind w:hanging="270"/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</w:pPr>
                  <w:r w:rsidRPr="00A55E5F">
                    <w:rPr>
                      <w:rFonts w:ascii="Sylfaen" w:hAnsi="Sylfaen" w:cs="Sylfaen"/>
                      <w:sz w:val="20"/>
                      <w:szCs w:val="20"/>
                    </w:rPr>
                    <w:t>ი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 xml:space="preserve">   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დიაგნოსტიკა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 გო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ნებ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რივი ჩამორჩენილობის პროფილაქტიკა მოიცავს ბავშვის მსხვილი და ნატიფი მოტორიკის, ექსპრესიული და რეცეპტული მეტყველების, კო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მუ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ნიკაციის, შემეცნებითი უნარების, თვითმომსახურების სფეროების შე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ფა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სებას, ბავშვის ფსიქიკური განვითარების ასაკობრივ ნორმასთან შესა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ბა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>მი</w:t>
                  </w:r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  <w:t xml:space="preserve">სობის დადგენას,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დიაგნოსტირებულ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ბავშვებში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ინტერვენციისა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გან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ვი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softHyphen/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თარების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ინდივიდუალური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გეგმების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hAnsi="Sylfaen" w:cs="Sylfaen"/>
                      <w:sz w:val="24"/>
                      <w:szCs w:val="24"/>
                    </w:rPr>
                    <w:t>შემუშავება</w:t>
                  </w:r>
                  <w:proofErr w:type="spellEnd"/>
                  <w:r w:rsidRPr="00E375A1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ს;</w:t>
                  </w:r>
                </w:p>
                <w:p w14:paraId="6B7A5D21" w14:textId="77777777" w:rsidR="00E375A1" w:rsidRDefault="00E375A1" w:rsidP="00007623"/>
              </w:txbxContent>
            </v:textbox>
          </v:rect>
        </w:pict>
      </w:r>
    </w:p>
    <w:p w14:paraId="37362E28" w14:textId="77777777" w:rsidR="00245BBB" w:rsidRDefault="00245BBB" w:rsidP="00245BBB">
      <w:pPr>
        <w:pStyle w:val="ListParagraph"/>
        <w:ind w:left="2160"/>
        <w:rPr>
          <w:rFonts w:ascii="Sylfaen" w:hAnsi="Sylfaen"/>
          <w:lang w:val="de-AT"/>
        </w:rPr>
      </w:pPr>
    </w:p>
    <w:p w14:paraId="349583F5" w14:textId="77777777" w:rsidR="00245BBB" w:rsidRDefault="00245BBB" w:rsidP="00245BBB">
      <w:pPr>
        <w:pStyle w:val="ListParagraph"/>
        <w:ind w:left="2160"/>
        <w:rPr>
          <w:rFonts w:ascii="Sylfaen" w:hAnsi="Sylfaen"/>
          <w:lang w:val="de-AT"/>
        </w:rPr>
      </w:pPr>
    </w:p>
    <w:p w14:paraId="66F41628" w14:textId="77777777" w:rsidR="00A55E5F" w:rsidRDefault="00A55E5F" w:rsidP="00245BBB">
      <w:pPr>
        <w:pStyle w:val="ListParagraph"/>
        <w:ind w:left="2160"/>
        <w:rPr>
          <w:rFonts w:ascii="Sylfaen" w:hAnsi="Sylfaen"/>
          <w:lang w:val="de-AT"/>
        </w:rPr>
      </w:pPr>
    </w:p>
    <w:p w14:paraId="3D02F9A9" w14:textId="77777777" w:rsidR="00A55E5F" w:rsidRDefault="00A55E5F" w:rsidP="00245BBB">
      <w:pPr>
        <w:pStyle w:val="ListParagraph"/>
        <w:ind w:left="2160"/>
        <w:rPr>
          <w:rFonts w:ascii="Sylfaen" w:hAnsi="Sylfaen"/>
          <w:lang w:val="de-AT"/>
        </w:rPr>
      </w:pPr>
    </w:p>
    <w:p w14:paraId="3630AF46" w14:textId="77777777" w:rsidR="00A51056" w:rsidRPr="00E375A1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მოსარგებლეები:  </w:t>
      </w:r>
      <w:r w:rsidR="00A51056" w:rsidRPr="00E375A1">
        <w:rPr>
          <w:rFonts w:ascii="Sylfaen" w:hAnsi="Sylfaen"/>
          <w:sz w:val="24"/>
          <w:szCs w:val="24"/>
          <w:lang w:val="ka-GE"/>
        </w:rPr>
        <w:t>საქართველოში მცხოვრები 1-6 წალმდე ასაკის ბავშვები.</w:t>
      </w:r>
    </w:p>
    <w:p w14:paraId="04C0D2F8" w14:textId="77777777" w:rsidR="00A51056" w:rsidRPr="00E375A1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კლინიკები: </w:t>
      </w:r>
      <w:r w:rsidR="00A51056" w:rsidRPr="00E375A1">
        <w:rPr>
          <w:rFonts w:ascii="Sylfaen" w:hAnsi="Sylfaen"/>
          <w:b/>
          <w:sz w:val="24"/>
          <w:szCs w:val="24"/>
          <w:lang w:val="ka-GE"/>
        </w:rPr>
        <w:t>სერვისის მიმწოდებელია შ.პ.ს. „ნევროლოგიისა და ნეიროფსიქოლოგიის ინსიტუტი“</w:t>
      </w:r>
    </w:p>
    <w:p w14:paraId="746A32F5" w14:textId="77777777" w:rsidR="004C3765" w:rsidRPr="00E375A1" w:rsidRDefault="00EE7B4A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როგორ ხდება პროცედურულად: </w:t>
      </w:r>
      <w:r w:rsidR="00A51056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A51056" w:rsidRPr="00E375A1">
        <w:rPr>
          <w:rFonts w:ascii="Sylfaen" w:hAnsi="Sylfaen"/>
          <w:sz w:val="24"/>
          <w:szCs w:val="24"/>
          <w:lang w:val="ka-GE"/>
        </w:rPr>
        <w:t>დაინტერსებული პირი  უკავშირდება ძირითად მიმწოდებელს ტელეფონის ნომრებზე</w:t>
      </w:r>
      <w:r w:rsidR="004C3765" w:rsidRPr="00E375A1">
        <w:rPr>
          <w:rFonts w:ascii="Sylfaen" w:hAnsi="Sylfaen"/>
          <w:sz w:val="24"/>
          <w:szCs w:val="24"/>
          <w:lang w:val="ka-GE"/>
        </w:rPr>
        <w:t>:</w:t>
      </w:r>
    </w:p>
    <w:p w14:paraId="2931CA0E" w14:textId="77777777" w:rsidR="00EE7B4A" w:rsidRPr="00E375A1" w:rsidRDefault="00A51056" w:rsidP="00A510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4"/>
          <w:szCs w:val="24"/>
          <w:lang w:val="ka-GE"/>
        </w:rPr>
      </w:pPr>
      <w:r w:rsidRPr="00E375A1">
        <w:rPr>
          <w:rFonts w:ascii="Sylfaen" w:hAnsi="Sylfaen"/>
          <w:sz w:val="24"/>
          <w:szCs w:val="24"/>
          <w:lang w:val="ka-GE"/>
        </w:rPr>
        <w:t xml:space="preserve"> 2-91-29-47 ან 2-95-75-20</w:t>
      </w:r>
      <w:r w:rsidR="00C91B54" w:rsidRPr="00E375A1">
        <w:rPr>
          <w:rFonts w:ascii="Sylfaen" w:hAnsi="Sylfaen"/>
          <w:sz w:val="24"/>
          <w:szCs w:val="24"/>
          <w:lang w:val="ka-GE"/>
        </w:rPr>
        <w:t xml:space="preserve"> , სადაც მიიღებს დაწვრილებით ინფორმაციას მომსახურების გაწევის შესახებ.</w:t>
      </w:r>
    </w:p>
    <w:p w14:paraId="76214809" w14:textId="77777777" w:rsidR="008A29E8" w:rsidRPr="00E375A1" w:rsidRDefault="008A29E8" w:rsidP="00A51056">
      <w:pPr>
        <w:ind w:hanging="1350"/>
        <w:rPr>
          <w:rFonts w:ascii="Sylfaen" w:hAnsi="Sylfaen"/>
          <w:b/>
          <w:sz w:val="24"/>
          <w:szCs w:val="24"/>
          <w:u w:val="single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არის თუ არა ფასიანი: </w:t>
      </w:r>
      <w:r w:rsidR="00A51056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არა</w:t>
      </w:r>
    </w:p>
    <w:p w14:paraId="75D57003" w14:textId="77777777" w:rsidR="00A55E5F" w:rsidRDefault="00A55E5F" w:rsidP="00245BBB">
      <w:pPr>
        <w:pStyle w:val="ListParagraph"/>
        <w:ind w:left="2160"/>
        <w:rPr>
          <w:rFonts w:ascii="Sylfaen" w:hAnsi="Sylfaen"/>
          <w:lang w:val="de-AT"/>
        </w:rPr>
      </w:pPr>
    </w:p>
    <w:p w14:paraId="28B7CAF1" w14:textId="77777777" w:rsidR="004600C1" w:rsidRDefault="004600C1" w:rsidP="00245BBB">
      <w:pPr>
        <w:pStyle w:val="ListParagraph"/>
        <w:ind w:left="2160"/>
        <w:rPr>
          <w:rFonts w:ascii="Sylfaen" w:hAnsi="Sylfaen"/>
          <w:lang w:val="de-AT"/>
        </w:rPr>
      </w:pPr>
    </w:p>
    <w:p w14:paraId="2DF15442" w14:textId="77777777" w:rsidR="004600C1" w:rsidRDefault="004600C1" w:rsidP="00245BBB">
      <w:pPr>
        <w:pStyle w:val="ListParagraph"/>
        <w:ind w:left="2160"/>
        <w:rPr>
          <w:rFonts w:ascii="Sylfaen" w:hAnsi="Sylfaen"/>
          <w:lang w:val="de-AT"/>
        </w:rPr>
      </w:pPr>
    </w:p>
    <w:p w14:paraId="18370EEA" w14:textId="77777777" w:rsidR="00A55E5F" w:rsidRPr="00E375A1" w:rsidRDefault="00A55E5F" w:rsidP="00A55E5F">
      <w:pPr>
        <w:pStyle w:val="ListParagraph"/>
        <w:numPr>
          <w:ilvl w:val="0"/>
          <w:numId w:val="12"/>
        </w:numPr>
        <w:ind w:left="2160"/>
        <w:rPr>
          <w:rFonts w:ascii="Sylfaen" w:hAnsi="Sylfaen"/>
          <w:b/>
          <w:lang w:val="de-AT"/>
        </w:rPr>
      </w:pPr>
      <w:r w:rsidRPr="00E375A1">
        <w:rPr>
          <w:rFonts w:ascii="Sylfaen" w:eastAsia="Sylfaen" w:hAnsi="Sylfaen"/>
          <w:b/>
          <w:noProof/>
          <w:lang w:val="ka-GE"/>
        </w:rPr>
        <w:t>ეპილეფსიის დიაგნოსტიკა და ზედამხედველობა</w:t>
      </w:r>
      <w:r w:rsidRPr="00E375A1">
        <w:rPr>
          <w:rFonts w:ascii="Sylfaen" w:eastAsia="Sylfaen" w:hAnsi="Sylfaen"/>
          <w:b/>
          <w:noProof/>
          <w:lang w:val="de-AT"/>
        </w:rPr>
        <w:t xml:space="preserve"> </w:t>
      </w:r>
    </w:p>
    <w:p w14:paraId="1343E92C" w14:textId="77777777" w:rsidR="00103CC0" w:rsidRDefault="00A27627" w:rsidP="00103CC0">
      <w:pPr>
        <w:rPr>
          <w:rFonts w:ascii="Sylfaen" w:hAnsi="Sylfaen"/>
          <w:lang w:val="de-AT"/>
        </w:rPr>
      </w:pPr>
      <w:r>
        <w:rPr>
          <w:rFonts w:ascii="Sylfaen" w:hAnsi="Sylfaen"/>
          <w:noProof/>
        </w:rPr>
        <w:pict w14:anchorId="21D6DCB0">
          <v:rect id="Rectangle 14" o:spid="_x0000_s1037" style="position:absolute;margin-left:292.85pt;margin-top:21.2pt;width:200.75pt;height:59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">
            <v:textbox>
              <w:txbxContent>
                <w:p w14:paraId="36D99D34" w14:textId="77777777" w:rsidR="00E375A1" w:rsidRPr="00E375A1" w:rsidRDefault="00E375A1" w:rsidP="00103CC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r w:rsidRPr="00E375A1">
                    <w:rPr>
                      <w:rFonts w:ascii="Sylfaen" w:eastAsia="Sylfaen" w:hAnsi="Sylfaen" w:cs="Sylfaen"/>
                      <w:b/>
                      <w:noProof/>
                      <w:sz w:val="20"/>
                      <w:lang w:val="ka-GE"/>
                    </w:rPr>
                    <w:t>პაციენტის</w:t>
                  </w:r>
                  <w:r w:rsidRPr="00E375A1">
                    <w:rPr>
                      <w:rFonts w:ascii="Sylfaen" w:eastAsia="Sylfaen" w:hAnsi="Sylfaen"/>
                      <w:b/>
                      <w:noProof/>
                      <w:sz w:val="20"/>
                      <w:lang w:val="ka-GE"/>
                    </w:rPr>
                    <w:t xml:space="preserve"> ჩაღრმავებული კვლევები დიაგნოზის დადასტურების მიზნით</w:t>
                  </w:r>
                </w:p>
                <w:p w14:paraId="5570AF27" w14:textId="77777777" w:rsidR="00E375A1" w:rsidRDefault="00E375A1" w:rsidP="00103CC0"/>
              </w:txbxContent>
            </v:textbox>
          </v:rect>
        </w:pict>
      </w:r>
      <w:r>
        <w:rPr>
          <w:rFonts w:ascii="Sylfaen" w:eastAsia="Sylfaen" w:hAnsi="Sylfaen"/>
          <w:noProof/>
        </w:rPr>
        <w:pict w14:anchorId="4ADD06E8">
          <v:rect id="Rectangle 13" o:spid="_x0000_s1038" style="position:absolute;margin-left:-62.95pt;margin-top:8.65pt;width:325.35pt;height:196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">
            <v:textbox>
              <w:txbxContent>
                <w:p w14:paraId="104EDFA0" w14:textId="77777777" w:rsidR="00E375A1" w:rsidRPr="00E375A1" w:rsidRDefault="00E375A1" w:rsidP="00A55E5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r w:rsidRPr="00E375A1">
                    <w:rPr>
                      <w:rFonts w:ascii="Sylfaen" w:eastAsia="Sylfaen" w:hAnsi="Sylfaen" w:cs="Sylfaen"/>
                      <w:b/>
                      <w:noProof/>
                      <w:sz w:val="20"/>
                      <w:lang w:val="ka-GE"/>
                    </w:rPr>
                    <w:t>ეპილეფსიის</w:t>
                  </w:r>
                  <w:r w:rsidRPr="00E375A1">
                    <w:rPr>
                      <w:rFonts w:ascii="Sylfaen" w:eastAsia="Sylfaen" w:hAnsi="Sylfaen"/>
                      <w:b/>
                      <w:noProof/>
                      <w:sz w:val="20"/>
                      <w:lang w:val="ka-GE"/>
                    </w:rPr>
                    <w:t xml:space="preserve"> პირველადი დიაგნოსტიკა</w:t>
                  </w:r>
                </w:p>
                <w:p w14:paraId="3CE5AC1B" w14:textId="77777777" w:rsidR="00E375A1" w:rsidRPr="00E375A1" w:rsidRDefault="00E375A1" w:rsidP="00103CC0">
                  <w:pPr>
                    <w:pStyle w:val="ListParagraph"/>
                    <w:numPr>
                      <w:ilvl w:val="1"/>
                      <w:numId w:val="16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ნევროლოგის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კონსულტაცია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პირველადი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ეპილეფტოლოგიური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სკრინინგი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, ე</w:t>
                  </w:r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>ლექტრო</w:t>
                  </w:r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ე</w:t>
                  </w:r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>ნცეფალო</w:t>
                  </w:r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გ</w:t>
                  </w:r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>რამა</w:t>
                  </w:r>
                </w:p>
                <w:p w14:paraId="52085D60" w14:textId="77777777" w:rsidR="00E375A1" w:rsidRPr="00E375A1" w:rsidRDefault="00E375A1" w:rsidP="00A55E5F">
                  <w:pPr>
                    <w:pStyle w:val="ListParagraph"/>
                    <w:numPr>
                      <w:ilvl w:val="2"/>
                      <w:numId w:val="19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r w:rsidRPr="00E375A1"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  <w:t>კვლევის მონაცემთა ანალიზი და დასკვნითი დიაგნოსტიკა</w:t>
                  </w:r>
                </w:p>
                <w:p w14:paraId="25F3165A" w14:textId="77777777" w:rsidR="00E375A1" w:rsidRPr="00E375A1" w:rsidRDefault="00E375A1" w:rsidP="00A55E5F">
                  <w:pPr>
                    <w:pStyle w:val="ListParagraph"/>
                    <w:numPr>
                      <w:ilvl w:val="1"/>
                      <w:numId w:val="17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ნეიროფსიქოლოგიური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ტესტირება</w:t>
                  </w:r>
                  <w:proofErr w:type="spellEnd"/>
                </w:p>
                <w:p w14:paraId="79AD3270" w14:textId="77777777" w:rsidR="00E375A1" w:rsidRPr="00E375A1" w:rsidRDefault="00E375A1" w:rsidP="00A55E5F">
                  <w:pPr>
                    <w:pStyle w:val="ListParagraph"/>
                    <w:numPr>
                      <w:ilvl w:val="2"/>
                      <w:numId w:val="20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r w:rsidRPr="00E375A1"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  <w:t>საგანმანათლებლო საუბარი ეპილეფსიის, ფსიქო-სოციალურ, სტიგმის დაძლევის სტრატეგიების საკითხებზე</w:t>
                  </w:r>
                </w:p>
                <w:p w14:paraId="0474F84A" w14:textId="77777777" w:rsidR="00E375A1" w:rsidRPr="00E375A1" w:rsidRDefault="00E375A1" w:rsidP="00A55E5F">
                  <w:pPr>
                    <w:pStyle w:val="ListParagraph"/>
                    <w:numPr>
                      <w:ilvl w:val="1"/>
                      <w:numId w:val="18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ეპილეფტოლოგიური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დიაგნოსტიკა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კვლევების</w:t>
                  </w:r>
                  <w:proofErr w:type="spellEnd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  <w:lang w:val="ka-GE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Times New Roman" w:hAnsi="Sylfaen" w:cs="Calibri"/>
                      <w:b/>
                      <w:sz w:val="20"/>
                    </w:rPr>
                    <w:t>დაგეგმვა</w:t>
                  </w:r>
                  <w:proofErr w:type="spellEnd"/>
                </w:p>
                <w:p w14:paraId="1665DD44" w14:textId="77777777" w:rsidR="00E375A1" w:rsidRPr="00E375A1" w:rsidRDefault="00E375A1" w:rsidP="00A55E5F">
                  <w:pPr>
                    <w:pStyle w:val="ListParagraph"/>
                    <w:numPr>
                      <w:ilvl w:val="2"/>
                      <w:numId w:val="21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r w:rsidRPr="00E375A1"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  <w:t>ადეკვატური ანტიეპილეფსიური მკურნალობის დანიშვნა/კორექცია ინდივიდუალური სქემით</w:t>
                  </w:r>
                </w:p>
                <w:p w14:paraId="5CE63DE3" w14:textId="77777777" w:rsidR="00E375A1" w:rsidRPr="00E375A1" w:rsidRDefault="00E375A1" w:rsidP="00A55E5F">
                  <w:pPr>
                    <w:pStyle w:val="ListParagraph"/>
                    <w:numPr>
                      <w:ilvl w:val="2"/>
                      <w:numId w:val="21"/>
                    </w:numPr>
                    <w:tabs>
                      <w:tab w:val="left" w:pos="720"/>
                      <w:tab w:val="left" w:pos="900"/>
                      <w:tab w:val="left" w:pos="117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="20" w:lineRule="atLeast"/>
                    <w:ind w:left="720" w:hanging="360"/>
                    <w:jc w:val="both"/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</w:pPr>
                  <w:r w:rsidRPr="00E375A1">
                    <w:rPr>
                      <w:rFonts w:ascii="Sylfaen" w:eastAsia="Sylfaen" w:hAnsi="Sylfaen"/>
                      <w:b/>
                      <w:sz w:val="20"/>
                      <w:lang w:val="ka-GE"/>
                    </w:rPr>
                    <w:t>საგანმანათლებლო საუბარი ეპილეფსიის, მკურნალობის, გეგმიური კვლევების და ცხოვრების რეჟიმის საკითხებზე</w:t>
                  </w:r>
                </w:p>
                <w:p w14:paraId="07E1128C" w14:textId="77777777" w:rsidR="00E375A1" w:rsidRPr="00E375A1" w:rsidRDefault="00E375A1" w:rsidP="00A55E5F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14:paraId="2F54FF5F" w14:textId="77777777" w:rsidR="00103CC0" w:rsidRDefault="00103CC0" w:rsidP="00103CC0">
      <w:pPr>
        <w:rPr>
          <w:rFonts w:ascii="Sylfaen" w:hAnsi="Sylfaen"/>
          <w:lang w:val="de-AT"/>
        </w:rPr>
      </w:pPr>
    </w:p>
    <w:p w14:paraId="6AD5B6CD" w14:textId="77777777" w:rsidR="00103CC0" w:rsidRDefault="00103CC0" w:rsidP="00103CC0">
      <w:pPr>
        <w:rPr>
          <w:rFonts w:ascii="Sylfaen" w:hAnsi="Sylfaen"/>
          <w:lang w:val="de-AT"/>
        </w:rPr>
      </w:pPr>
    </w:p>
    <w:p w14:paraId="23D2C7C4" w14:textId="77777777" w:rsidR="00103CC0" w:rsidRDefault="00103CC0" w:rsidP="00103CC0">
      <w:pPr>
        <w:rPr>
          <w:rFonts w:ascii="Sylfaen" w:hAnsi="Sylfaen"/>
          <w:lang w:val="de-AT"/>
        </w:rPr>
      </w:pPr>
    </w:p>
    <w:p w14:paraId="68467641" w14:textId="77777777" w:rsidR="00103CC0" w:rsidRDefault="00103CC0" w:rsidP="00103CC0">
      <w:pPr>
        <w:rPr>
          <w:rFonts w:ascii="Sylfaen" w:hAnsi="Sylfaen"/>
          <w:lang w:val="de-AT"/>
        </w:rPr>
      </w:pPr>
    </w:p>
    <w:p w14:paraId="72338376" w14:textId="77777777" w:rsidR="00103CC0" w:rsidRDefault="00103CC0" w:rsidP="00103CC0">
      <w:pPr>
        <w:rPr>
          <w:rFonts w:ascii="Sylfaen" w:hAnsi="Sylfaen"/>
          <w:lang w:val="de-AT"/>
        </w:rPr>
      </w:pPr>
    </w:p>
    <w:p w14:paraId="3D473CA1" w14:textId="77777777" w:rsidR="00103CC0" w:rsidRDefault="00103CC0" w:rsidP="00103CC0">
      <w:pPr>
        <w:rPr>
          <w:rFonts w:ascii="Sylfaen" w:hAnsi="Sylfaen"/>
          <w:lang w:val="de-AT"/>
        </w:rPr>
      </w:pPr>
    </w:p>
    <w:p w14:paraId="70EDC294" w14:textId="77777777" w:rsidR="003C729C" w:rsidRDefault="003C729C" w:rsidP="00EE7B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6C4E9CA7" w14:textId="77777777" w:rsidR="00EE7B4A" w:rsidRPr="00E375A1" w:rsidRDefault="00EE7B4A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1260"/>
        <w:jc w:val="both"/>
        <w:rPr>
          <w:rFonts w:ascii="Sylfaen" w:eastAsia="Sylfaen" w:hAnsi="Sylfaen"/>
          <w:sz w:val="24"/>
          <w:szCs w:val="24"/>
          <w:u w:val="single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მოსარგებლეები:  </w:t>
      </w:r>
      <w:r w:rsidR="004C3765" w:rsidRPr="00E375A1">
        <w:rPr>
          <w:rFonts w:eastAsia="Sylfaen" w:hAnsi="Sylfaen"/>
          <w:noProof/>
          <w:sz w:val="24"/>
          <w:szCs w:val="24"/>
          <w:lang w:val="ka-GE"/>
        </w:rPr>
        <w:t>საქართველოს</w:t>
      </w:r>
      <w:r w:rsidR="004C3765" w:rsidRPr="00E375A1">
        <w:rPr>
          <w:rFonts w:eastAsia="Sylfaen" w:hAnsi="Sylfaen"/>
          <w:noProof/>
          <w:sz w:val="24"/>
          <w:szCs w:val="24"/>
          <w:lang w:val="ka-GE"/>
        </w:rPr>
        <w:t xml:space="preserve"> </w:t>
      </w:r>
      <w:r w:rsidR="004C3765" w:rsidRPr="00E375A1">
        <w:rPr>
          <w:rFonts w:eastAsia="Sylfaen" w:hAnsi="Sylfaen"/>
          <w:noProof/>
          <w:sz w:val="24"/>
          <w:szCs w:val="24"/>
          <w:lang w:val="ka-GE"/>
        </w:rPr>
        <w:t>მოქალაქეები</w:t>
      </w:r>
    </w:p>
    <w:p w14:paraId="1EDC9A4C" w14:textId="77777777" w:rsidR="004C3765" w:rsidRPr="00E375A1" w:rsidRDefault="003852E2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EE7B4A"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კლინიკები: </w:t>
      </w:r>
      <w:r w:rsidR="004C3765" w:rsidRPr="00E375A1">
        <w:rPr>
          <w:rFonts w:ascii="Sylfaen" w:hAnsi="Sylfaen"/>
          <w:sz w:val="24"/>
          <w:szCs w:val="24"/>
          <w:lang w:val="ka-GE"/>
        </w:rPr>
        <w:t>სერვისის მიმწოდებელია შ.პ.ს. „ნევროლოგიისა და ნეიროფსიქოლოგიის ინსიტუტი“</w:t>
      </w:r>
    </w:p>
    <w:p w14:paraId="1018112E" w14:textId="77777777" w:rsidR="004C3765" w:rsidRPr="00E375A1" w:rsidRDefault="003852E2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EE7B4A"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როგორ ხდება პროცედურულად: </w:t>
      </w:r>
      <w:r w:rsidR="004C3765" w:rsidRPr="00E375A1">
        <w:rPr>
          <w:rFonts w:ascii="Sylfaen" w:hAnsi="Sylfaen"/>
          <w:sz w:val="24"/>
          <w:szCs w:val="24"/>
          <w:lang w:val="ka-GE"/>
        </w:rPr>
        <w:t>დაინტერსებული პირი  უკავშირდება ძირითად მიმწოდებელს ტელეფონის ნომრებზე:</w:t>
      </w:r>
    </w:p>
    <w:p w14:paraId="0657D4B3" w14:textId="77777777" w:rsidR="004C3765" w:rsidRPr="00E375A1" w:rsidRDefault="004C3765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hanging="1350"/>
        <w:jc w:val="both"/>
        <w:rPr>
          <w:rFonts w:ascii="Sylfaen" w:eastAsia="Sylfaen" w:hAnsi="Sylfaen"/>
          <w:sz w:val="24"/>
          <w:szCs w:val="24"/>
          <w:lang w:val="ka-GE"/>
        </w:rPr>
      </w:pPr>
      <w:r w:rsidRPr="00E375A1">
        <w:rPr>
          <w:rFonts w:ascii="Sylfaen" w:hAnsi="Sylfaen"/>
          <w:sz w:val="24"/>
          <w:szCs w:val="24"/>
          <w:lang w:val="ka-GE"/>
        </w:rPr>
        <w:t xml:space="preserve"> 2-91-29-47 ან 2-95-75-20</w:t>
      </w:r>
      <w:r w:rsidR="00C91B54" w:rsidRPr="00E375A1">
        <w:rPr>
          <w:rFonts w:ascii="Sylfaen" w:hAnsi="Sylfaen"/>
          <w:sz w:val="24"/>
          <w:szCs w:val="24"/>
          <w:lang w:val="ka-GE"/>
        </w:rPr>
        <w:t>, სადაც მიიღებს დაწვრილებით ინფორმაციას მომსახურების გაწევის შესახებ.</w:t>
      </w:r>
    </w:p>
    <w:p w14:paraId="72879956" w14:textId="77777777" w:rsidR="008A29E8" w:rsidRDefault="008A29E8" w:rsidP="004C3765">
      <w:pPr>
        <w:ind w:hanging="1260"/>
        <w:rPr>
          <w:rFonts w:ascii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არის თუ არა ფასიანი: </w:t>
      </w:r>
      <w:r w:rsidR="004C3765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4C3765" w:rsidRPr="00E375A1">
        <w:rPr>
          <w:rFonts w:ascii="Sylfaen" w:hAnsi="Sylfaen"/>
          <w:sz w:val="24"/>
          <w:szCs w:val="24"/>
          <w:lang w:val="ka-GE"/>
        </w:rPr>
        <w:t>არა</w:t>
      </w:r>
    </w:p>
    <w:p w14:paraId="57126EED" w14:textId="77777777" w:rsidR="00E375A1" w:rsidRPr="00E375A1" w:rsidRDefault="00E375A1" w:rsidP="004C3765">
      <w:pPr>
        <w:ind w:hanging="1260"/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79366F82" w14:textId="77777777" w:rsidR="00EE7B4A" w:rsidRPr="00E375A1" w:rsidRDefault="00EE7B4A" w:rsidP="00EE7B4A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32"/>
          <w:szCs w:val="32"/>
          <w:lang w:val="de-AT"/>
        </w:rPr>
      </w:pPr>
      <w:r w:rsidRPr="00E375A1">
        <w:rPr>
          <w:rFonts w:ascii="Sylfaen" w:hAnsi="Sylfaen"/>
          <w:b/>
          <w:i/>
          <w:sz w:val="32"/>
          <w:szCs w:val="32"/>
          <w:lang w:val="de-AT"/>
        </w:rPr>
        <w:t xml:space="preserve">იმუნიზაცია </w:t>
      </w:r>
    </w:p>
    <w:p w14:paraId="3860C045" w14:textId="77777777" w:rsidR="008A29E8" w:rsidRPr="00E375A1" w:rsidRDefault="00041EE9" w:rsidP="004C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1350" w:firstLine="180"/>
        <w:jc w:val="both"/>
        <w:rPr>
          <w:rFonts w:ascii="Sylfaen" w:eastAsia="Sylfaen" w:hAnsi="Sylfaen"/>
          <w:sz w:val="24"/>
          <w:szCs w:val="24"/>
          <w:u w:val="single"/>
          <w:lang w:val="de-AT"/>
        </w:rPr>
      </w:pPr>
      <w:r w:rsidRPr="00E375A1">
        <w:rPr>
          <w:rFonts w:ascii="Sylfaen" w:hAnsi="Sylfaen"/>
          <w:b/>
          <w:sz w:val="24"/>
          <w:szCs w:val="24"/>
          <w:u w:val="single"/>
          <w:lang w:val="ka-GE"/>
        </w:rPr>
        <w:t>მ</w:t>
      </w:r>
      <w:r w:rsidR="008A29E8"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ოსარგებლეები:  </w:t>
      </w:r>
      <w:r w:rsidR="004C3765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4C3765" w:rsidRPr="00E375A1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პროგრამის მოსარგებლეები არიან საქართველოს მოქალაქეები, </w:t>
      </w:r>
      <w:proofErr w:type="spellStart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>სა</w:t>
      </w:r>
      <w:proofErr w:type="spellEnd"/>
      <w:r w:rsidR="004C3765" w:rsidRPr="00E375A1">
        <w:rPr>
          <w:rFonts w:ascii="Sylfaen" w:eastAsia="Sylfaen" w:hAnsi="Sylfaen"/>
          <w:color w:val="000000" w:themeColor="text1"/>
          <w:sz w:val="24"/>
          <w:szCs w:val="24"/>
          <w:lang w:val="ka-GE"/>
        </w:rPr>
        <w:softHyphen/>
      </w:r>
      <w:proofErr w:type="spellStart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>ქართველოში</w:t>
      </w:r>
      <w:proofErr w:type="spellEnd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>მუდმივად</w:t>
      </w:r>
      <w:proofErr w:type="spellEnd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>მცხოვრები</w:t>
      </w:r>
      <w:proofErr w:type="spellEnd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4C3765" w:rsidRPr="00E375A1">
        <w:rPr>
          <w:rFonts w:ascii="Sylfaen" w:eastAsia="Sylfaen" w:hAnsi="Sylfaen"/>
          <w:color w:val="000000" w:themeColor="text1"/>
          <w:sz w:val="24"/>
          <w:szCs w:val="24"/>
        </w:rPr>
        <w:t>პირები</w:t>
      </w:r>
      <w:proofErr w:type="spellEnd"/>
      <w:r w:rsidR="004C3765" w:rsidRPr="00E375A1">
        <w:rPr>
          <w:rFonts w:ascii="Sylfaen" w:eastAsia="Sylfaen" w:hAnsi="Sylfaen"/>
          <w:color w:val="000000" w:themeColor="text1"/>
          <w:sz w:val="24"/>
          <w:szCs w:val="24"/>
          <w:lang w:val="ka-GE"/>
        </w:rPr>
        <w:t xml:space="preserve"> და ოკუპირებულ ტე</w:t>
      </w:r>
      <w:r w:rsidR="004C3765" w:rsidRPr="00E375A1">
        <w:rPr>
          <w:rFonts w:ascii="Sylfaen" w:eastAsia="Sylfaen" w:hAnsi="Sylfaen"/>
          <w:color w:val="000000" w:themeColor="text1"/>
          <w:sz w:val="24"/>
          <w:szCs w:val="24"/>
          <w:lang w:val="ka-GE"/>
        </w:rPr>
        <w:softHyphen/>
        <w:t>რი</w:t>
      </w:r>
      <w:r w:rsidR="004C3765" w:rsidRPr="00E375A1">
        <w:rPr>
          <w:rFonts w:ascii="Sylfaen" w:eastAsia="Sylfaen" w:hAnsi="Sylfaen"/>
          <w:color w:val="000000" w:themeColor="text1"/>
          <w:sz w:val="24"/>
          <w:szCs w:val="24"/>
          <w:lang w:val="ka-GE"/>
        </w:rPr>
        <w:softHyphen/>
        <w:t>ტო</w:t>
      </w:r>
      <w:r w:rsidR="004C3765" w:rsidRPr="00E375A1">
        <w:rPr>
          <w:rFonts w:ascii="Sylfaen" w:eastAsia="Sylfaen" w:hAnsi="Sylfaen"/>
          <w:color w:val="000000" w:themeColor="text1"/>
          <w:sz w:val="24"/>
          <w:szCs w:val="24"/>
          <w:lang w:val="ka-GE"/>
        </w:rPr>
        <w:softHyphen/>
        <w:t>რიაზე მცხოვრები მოსახლეობა</w:t>
      </w:r>
      <w:r w:rsidR="004C3765" w:rsidRPr="00E375A1">
        <w:rPr>
          <w:rFonts w:ascii="Sylfaen" w:hAnsi="Sylfaen" w:cs="Sylfaen"/>
          <w:color w:val="000000" w:themeColor="text1"/>
          <w:sz w:val="24"/>
          <w:szCs w:val="24"/>
          <w:lang w:val="ka-GE"/>
        </w:rPr>
        <w:t>.</w:t>
      </w:r>
    </w:p>
    <w:p w14:paraId="72BCDC39" w14:textId="77777777" w:rsidR="00AD224A" w:rsidRPr="00E375A1" w:rsidRDefault="008A29E8" w:rsidP="00AD2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კლინიკები: </w:t>
      </w:r>
      <w:r w:rsidR="00AD224A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 </w:t>
      </w:r>
      <w:r w:rsidR="00AD224A" w:rsidRPr="00E375A1">
        <w:rPr>
          <w:rFonts w:ascii="Sylfaen" w:hAnsi="Sylfaen"/>
          <w:color w:val="000000" w:themeColor="text1"/>
          <w:sz w:val="24"/>
          <w:szCs w:val="24"/>
          <w:lang w:val="ka-GE"/>
        </w:rPr>
        <w:t>პროგრამის ფარგლებში მომსახუ</w:t>
      </w:r>
      <w:r w:rsidR="00AD224A" w:rsidRPr="00E375A1">
        <w:rPr>
          <w:rFonts w:ascii="Sylfaen" w:hAnsi="Sylfaen"/>
          <w:color w:val="000000" w:themeColor="text1"/>
          <w:sz w:val="24"/>
          <w:szCs w:val="24"/>
          <w:lang w:val="ka-GE"/>
        </w:rPr>
        <w:softHyphen/>
        <w:t>რე</w:t>
      </w:r>
      <w:r w:rsidR="00AD224A" w:rsidRPr="00E375A1">
        <w:rPr>
          <w:rFonts w:ascii="Sylfaen" w:hAnsi="Sylfaen"/>
          <w:color w:val="000000" w:themeColor="text1"/>
          <w:sz w:val="24"/>
          <w:szCs w:val="24"/>
          <w:lang w:val="ka-GE"/>
        </w:rPr>
        <w:softHyphen/>
        <w:t>ბის მი</w:t>
      </w:r>
      <w:r w:rsidR="00AD224A" w:rsidRPr="00E375A1">
        <w:rPr>
          <w:rFonts w:ascii="Sylfaen" w:hAnsi="Sylfaen"/>
          <w:color w:val="000000" w:themeColor="text1"/>
          <w:sz w:val="24"/>
          <w:szCs w:val="24"/>
          <w:lang w:val="ka-GE"/>
        </w:rPr>
        <w:softHyphen/>
        <w:t>მ</w:t>
      </w:r>
      <w:r w:rsidR="00AD224A" w:rsidRPr="00E375A1">
        <w:rPr>
          <w:rFonts w:ascii="Sylfaen" w:hAnsi="Sylfaen"/>
          <w:color w:val="000000" w:themeColor="text1"/>
          <w:sz w:val="24"/>
          <w:szCs w:val="24"/>
          <w:lang w:val="ka-GE"/>
        </w:rPr>
        <w:softHyphen/>
        <w:t>წოდებელი სამედიცინო დაწესებულებები.</w:t>
      </w:r>
    </w:p>
    <w:p w14:paraId="525969A5" w14:textId="77777777" w:rsidR="00AD224A" w:rsidRPr="00E375A1" w:rsidRDefault="00AD224A" w:rsidP="004C3765">
      <w:pPr>
        <w:spacing w:line="240" w:lineRule="auto"/>
        <w:ind w:hanging="1170"/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4B36D15B" w14:textId="77777777" w:rsidR="008A29E8" w:rsidRPr="00E375A1" w:rsidRDefault="008A29E8" w:rsidP="00C91B54">
      <w:pPr>
        <w:spacing w:line="240" w:lineRule="auto"/>
        <w:ind w:left="-1260" w:firstLine="90"/>
        <w:jc w:val="both"/>
        <w:rPr>
          <w:rFonts w:ascii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როგორ ხდება პროცედურულად: </w:t>
      </w:r>
      <w:r w:rsidR="00A83E92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A03955" w:rsidRPr="00E375A1">
        <w:rPr>
          <w:rFonts w:ascii="Sylfaen" w:hAnsi="Sylfaen"/>
          <w:sz w:val="24"/>
          <w:szCs w:val="24"/>
          <w:lang w:val="ka-GE"/>
        </w:rPr>
        <w:t xml:space="preserve"> </w:t>
      </w:r>
      <w:r w:rsidR="00A83E92" w:rsidRPr="00E375A1">
        <w:rPr>
          <w:rFonts w:ascii="Sylfaen" w:hAnsi="Sylfaen"/>
          <w:sz w:val="24"/>
          <w:szCs w:val="24"/>
          <w:lang w:val="ka-GE"/>
        </w:rPr>
        <w:t>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</w:t>
      </w:r>
      <w:r w:rsidR="0038548F" w:rsidRPr="00E375A1">
        <w:rPr>
          <w:rFonts w:ascii="Sylfaen" w:hAnsi="Sylfaen"/>
          <w:sz w:val="24"/>
          <w:szCs w:val="24"/>
          <w:lang w:val="ka-GE"/>
        </w:rPr>
        <w:t>ე</w:t>
      </w:r>
      <w:r w:rsidR="00A83E92" w:rsidRPr="00E375A1">
        <w:rPr>
          <w:rFonts w:ascii="Sylfaen" w:hAnsi="Sylfaen"/>
          <w:sz w:val="24"/>
          <w:szCs w:val="24"/>
          <w:lang w:val="ka-GE"/>
        </w:rPr>
        <w:t>ლობის ეროვნული ცენტრის იმუნიზაციის განყოფილებას ტელეფონზე : 2-39-89-46 (</w:t>
      </w:r>
      <w:r w:rsidR="000328CD" w:rsidRPr="00E375A1">
        <w:rPr>
          <w:rFonts w:ascii="Sylfaen" w:hAnsi="Sylfaen"/>
          <w:sz w:val="24"/>
          <w:szCs w:val="24"/>
          <w:lang w:val="ka-GE"/>
        </w:rPr>
        <w:t>შიდა 155)</w:t>
      </w:r>
      <w:r w:rsidR="00C91B54" w:rsidRPr="00E375A1">
        <w:rPr>
          <w:rFonts w:ascii="Sylfaen" w:hAnsi="Sylfaen"/>
          <w:sz w:val="24"/>
          <w:szCs w:val="24"/>
          <w:lang w:val="ka-GE"/>
        </w:rPr>
        <w:t>, სადაც მიიღებს დაწვრილებით ინფორმაციას მომსახურების გაწევის შესახებ.</w:t>
      </w:r>
    </w:p>
    <w:p w14:paraId="110A77EA" w14:textId="77777777" w:rsidR="008A29E8" w:rsidRPr="00E375A1" w:rsidRDefault="008A29E8" w:rsidP="004C3765">
      <w:pPr>
        <w:ind w:hanging="1170"/>
        <w:rPr>
          <w:rFonts w:ascii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არის თუ არა ფასიანი: </w:t>
      </w:r>
      <w:r w:rsidR="00A03955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A03955" w:rsidRPr="00E375A1">
        <w:rPr>
          <w:rFonts w:ascii="Sylfaen" w:hAnsi="Sylfaen"/>
          <w:sz w:val="24"/>
          <w:szCs w:val="24"/>
          <w:lang w:val="ka-GE"/>
        </w:rPr>
        <w:t>არა</w:t>
      </w:r>
    </w:p>
    <w:p w14:paraId="59A6F60B" w14:textId="77777777" w:rsidR="003C729C" w:rsidRDefault="003C729C" w:rsidP="003C729C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14:paraId="1E3A3BDC" w14:textId="77777777" w:rsidR="004600C1" w:rsidRPr="003C729C" w:rsidRDefault="004600C1" w:rsidP="003C729C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14:paraId="7539DA03" w14:textId="77777777" w:rsidR="003C729C" w:rsidRPr="003C729C" w:rsidRDefault="003C729C" w:rsidP="003C729C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14:paraId="476D9302" w14:textId="77777777" w:rsidR="00FF520F" w:rsidRPr="00B40ADC" w:rsidRDefault="008A29E8" w:rsidP="008A29E8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8"/>
          <w:szCs w:val="28"/>
          <w:lang w:val="de-AT"/>
        </w:rPr>
      </w:pPr>
      <w:r w:rsidRPr="00E375A1">
        <w:rPr>
          <w:rFonts w:ascii="Sylfaen" w:hAnsi="Sylfaen" w:cs="Sylfaen"/>
          <w:b/>
          <w:i/>
          <w:sz w:val="28"/>
          <w:szCs w:val="28"/>
          <w:lang w:val="de-AT"/>
        </w:rPr>
        <w:lastRenderedPageBreak/>
        <w:t>ეპიდზედამხედველობის პ</w:t>
      </w:r>
      <w:r w:rsidR="004C3765" w:rsidRPr="00E375A1">
        <w:rPr>
          <w:rFonts w:ascii="Sylfaen" w:hAnsi="Sylfaen" w:cs="Sylfaen"/>
          <w:b/>
          <w:i/>
          <w:sz w:val="28"/>
          <w:szCs w:val="28"/>
          <w:lang w:val="ka-GE"/>
        </w:rPr>
        <w:t>რ</w:t>
      </w:r>
      <w:r w:rsidRPr="00E375A1">
        <w:rPr>
          <w:rFonts w:ascii="Sylfaen" w:hAnsi="Sylfaen" w:cs="Sylfaen"/>
          <w:b/>
          <w:i/>
          <w:sz w:val="28"/>
          <w:szCs w:val="28"/>
          <w:lang w:val="de-AT"/>
        </w:rPr>
        <w:t>ოგ</w:t>
      </w:r>
      <w:r w:rsidR="004C3765" w:rsidRPr="00E375A1">
        <w:rPr>
          <w:rFonts w:ascii="Sylfaen" w:hAnsi="Sylfaen" w:cs="Sylfaen"/>
          <w:b/>
          <w:i/>
          <w:sz w:val="28"/>
          <w:szCs w:val="28"/>
          <w:lang w:val="ka-GE"/>
        </w:rPr>
        <w:t>რ</w:t>
      </w:r>
      <w:r w:rsidRPr="00E375A1">
        <w:rPr>
          <w:rFonts w:ascii="Sylfaen" w:hAnsi="Sylfaen" w:cs="Sylfaen"/>
          <w:b/>
          <w:i/>
          <w:sz w:val="28"/>
          <w:szCs w:val="28"/>
          <w:lang w:val="de-AT"/>
        </w:rPr>
        <w:t xml:space="preserve">ამა </w:t>
      </w:r>
    </w:p>
    <w:p w14:paraId="60CB3533" w14:textId="77777777" w:rsidR="00B40ADC" w:rsidRPr="003C729C" w:rsidRDefault="00B40ADC" w:rsidP="00B40ADC">
      <w:pPr>
        <w:pStyle w:val="ListParagraph"/>
        <w:rPr>
          <w:rFonts w:ascii="Sylfaen" w:hAnsi="Sylfaen"/>
          <w:b/>
          <w:i/>
          <w:color w:val="FF0000"/>
          <w:lang w:val="de-AT"/>
        </w:rPr>
      </w:pPr>
    </w:p>
    <w:p w14:paraId="0D1F3FA1" w14:textId="77777777" w:rsidR="00B40ADC" w:rsidRPr="00FF520F" w:rsidRDefault="00A27627" w:rsidP="00B40ADC">
      <w:pPr>
        <w:pStyle w:val="ListParagraph"/>
        <w:rPr>
          <w:rFonts w:ascii="Sylfaen" w:hAnsi="Sylfaen"/>
          <w:b/>
          <w:i/>
          <w:lang w:val="de-AT"/>
        </w:rPr>
      </w:pPr>
      <w:r>
        <w:rPr>
          <w:rFonts w:ascii="Sylfaen" w:hAnsi="Sylfaen"/>
          <w:b/>
          <w:i/>
          <w:noProof/>
        </w:rPr>
        <w:pict w14:anchorId="51CF1A0D">
          <v:rect id="_x0000_s1051" style="position:absolute;left:0;text-align:left;margin-left:-26.8pt;margin-top:13pt;width:108pt;height:51.2pt;z-index:251689984">
            <v:textbox>
              <w:txbxContent>
                <w:p w14:paraId="7B316146" w14:textId="77777777" w:rsidR="00B40ADC" w:rsidRPr="00FF520F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 xml:space="preserve">იმუნიზაცია </w:t>
                  </w:r>
                </w:p>
              </w:txbxContent>
            </v:textbox>
          </v:rect>
        </w:pict>
      </w:r>
    </w:p>
    <w:p w14:paraId="02D8B445" w14:textId="77777777" w:rsidR="00B40ADC" w:rsidRPr="00FF520F" w:rsidRDefault="00A27627" w:rsidP="00B40ADC">
      <w:pPr>
        <w:pStyle w:val="ListParagraph"/>
        <w:rPr>
          <w:rFonts w:ascii="Sylfaen" w:hAnsi="Sylfaen"/>
          <w:b/>
          <w:i/>
          <w:lang w:val="de-AT"/>
        </w:rPr>
      </w:pPr>
      <w:r>
        <w:rPr>
          <w:rFonts w:ascii="Sylfaen" w:hAnsi="Sylfaen"/>
          <w:b/>
          <w:i/>
          <w:noProof/>
        </w:rPr>
        <w:pict w14:anchorId="1127551E">
          <v:rect id="_x0000_s1054" style="position:absolute;left:0;text-align:left;margin-left:318.5pt;margin-top:-.05pt;width:210.4pt;height:80.2pt;z-index:251693056">
            <v:textbox>
              <w:txbxContent>
                <w:p w14:paraId="79730F11" w14:textId="77777777" w:rsidR="00B40ADC" w:rsidRPr="00FF520F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გონორეის ეპიდზედამხედველობა:</w:t>
                  </w:r>
                </w:p>
                <w:p w14:paraId="4E15EAC6" w14:textId="77777777" w:rsidR="00B40ADC" w:rsidRPr="003C729C" w:rsidRDefault="00B40ADC" w:rsidP="00B40ADC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360"/>
                    </w:tabs>
                    <w:ind w:left="0" w:firstLine="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გონორეის კლინიკური ნიშნების მქონე (ურეთრიტი და ცერ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ვი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ციტი) პაციენტების ტესტირებას კულტივირების გზით;</w:t>
                  </w:r>
                </w:p>
              </w:txbxContent>
            </v:textbox>
          </v:rect>
        </w:pict>
      </w:r>
      <w:r>
        <w:rPr>
          <w:rFonts w:ascii="Sylfaen" w:hAnsi="Sylfaen"/>
          <w:b/>
          <w:i/>
          <w:noProof/>
        </w:rPr>
        <w:pict w14:anchorId="2CF9250F">
          <v:rect id="_x0000_s1052" style="position:absolute;left:0;text-align:left;margin-left:103.85pt;margin-top:3.4pt;width:202.85pt;height:204.95pt;z-index:251691008">
            <v:textbox>
              <w:txbxContent>
                <w:p w14:paraId="5B5FED1A" w14:textId="77777777" w:rsidR="00B40ADC" w:rsidRPr="001C0B86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მალარიისა და სხვა პარაზიტული დაავადებების</w:t>
                  </w:r>
                  <w:r w:rsidRPr="001C0B86">
                    <w:rPr>
                      <w:b/>
                      <w:noProof/>
                      <w:lang w:val="ka-GE"/>
                    </w:rPr>
                    <w:t xml:space="preserve"> </w:t>
                  </w:r>
                  <w:r w:rsidRPr="001C0B86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 xml:space="preserve">პრევენცია: </w:t>
                  </w:r>
                </w:p>
                <w:p w14:paraId="0A17D8BD" w14:textId="77777777" w:rsidR="00B40ADC" w:rsidRDefault="00B40ADC" w:rsidP="00B40ADC">
                  <w:pPr>
                    <w:pStyle w:val="ListParagraph"/>
                    <w:numPr>
                      <w:ilvl w:val="0"/>
                      <w:numId w:val="23"/>
                    </w:numPr>
                    <w:ind w:hanging="27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მალარიის კერებში გადამტანის წინააღმდეგ  პროფილაქ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ტი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კუ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რი ღონისძიებების გატარება (საცხოვრებელი და</w:t>
                  </w:r>
                  <w:r w:rsidRPr="000E55F7">
                    <w:rPr>
                      <w:noProof/>
                      <w:lang w:val="ka-GE"/>
                    </w:rPr>
                    <w:t xml:space="preserve"> 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არასაცხოვრებელი შენო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ბ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ე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ბის ინსექტიციდებით დამუშავება);</w:t>
                  </w:r>
                </w:p>
                <w:p w14:paraId="4FE2796A" w14:textId="77777777" w:rsidR="00B40ADC" w:rsidRDefault="00B40ADC" w:rsidP="00B40ADC">
                  <w:pPr>
                    <w:pStyle w:val="ListParagraph"/>
                    <w:numPr>
                      <w:ilvl w:val="0"/>
                      <w:numId w:val="23"/>
                    </w:numPr>
                    <w:ind w:hanging="27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მალარიის კერებში მოსახლეობის სკრინინგული კვლევა</w:t>
                  </w:r>
                </w:p>
                <w:p w14:paraId="3E58BE89" w14:textId="77777777" w:rsidR="00B40ADC" w:rsidRPr="001C0B86" w:rsidRDefault="00B40ADC" w:rsidP="00B40ADC">
                  <w:pPr>
                    <w:pStyle w:val="ListParagraph"/>
                    <w:numPr>
                      <w:ilvl w:val="0"/>
                      <w:numId w:val="23"/>
                    </w:numPr>
                    <w:ind w:hanging="27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მალარიის მკურნალობისთვის მედიკამენტების მარაგის შესყიდვა</w:t>
                  </w:r>
                </w:p>
                <w:p w14:paraId="6D925E3D" w14:textId="77777777" w:rsidR="00B40ADC" w:rsidRPr="008A29E8" w:rsidRDefault="00B40ADC" w:rsidP="00B40ADC">
                  <w:pPr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</w:p>
              </w:txbxContent>
            </v:textbox>
          </v:rect>
        </w:pict>
      </w:r>
    </w:p>
    <w:p w14:paraId="4E88780F" w14:textId="77777777" w:rsidR="00B40ADC" w:rsidRDefault="00B40ADC" w:rsidP="00B40A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eastAsia="Sylfaen" w:hAnsi="Sylfaen"/>
          <w:sz w:val="20"/>
          <w:u w:val="single"/>
          <w:lang w:val="de-AT"/>
        </w:rPr>
      </w:pPr>
      <w:r w:rsidRPr="00EE7B4A">
        <w:rPr>
          <w:rFonts w:ascii="Sylfaen" w:hAnsi="Sylfaen"/>
          <w:b/>
          <w:sz w:val="18"/>
          <w:szCs w:val="18"/>
          <w:u w:val="single"/>
          <w:lang w:val="de-AT"/>
        </w:rPr>
        <w:t xml:space="preserve">მოსარგებლეები:  </w:t>
      </w:r>
    </w:p>
    <w:p w14:paraId="6472ABBE" w14:textId="77777777" w:rsidR="00B40ADC" w:rsidRDefault="00A27627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  <w:r>
        <w:rPr>
          <w:rFonts w:ascii="Sylfaen" w:hAnsi="Sylfaen"/>
          <w:b/>
          <w:noProof/>
        </w:rPr>
        <w:pict w14:anchorId="6D0F7D06">
          <v:rect id="_x0000_s1057" style="position:absolute;margin-left:-61.9pt;margin-top:7.4pt;width:155.55pt;height:143.3pt;z-index:251696128">
            <v:textbox>
              <w:txbxContent>
                <w:p w14:paraId="75485E19" w14:textId="77777777" w:rsidR="00B40ADC" w:rsidRPr="00FF520F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მენინგოენცეფალიტებისა და ჰემორაგიული</w:t>
                  </w:r>
                  <w:r w:rsidRPr="00FF520F">
                    <w:rPr>
                      <w:b/>
                      <w:noProof/>
                      <w:lang w:val="ka-GE"/>
                    </w:rPr>
                    <w:t xml:space="preserve"> 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ცხელებების ეპიდ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ზე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დამხედველობა</w:t>
                  </w:r>
                </w:p>
                <w:p w14:paraId="744ED82B" w14:textId="77777777" w:rsidR="00B40ADC" w:rsidRPr="001C0B86" w:rsidRDefault="00B40ADC" w:rsidP="00B40ADC">
                  <w:pPr>
                    <w:pStyle w:val="ListParagraph"/>
                    <w:numPr>
                      <w:ilvl w:val="0"/>
                      <w:numId w:val="29"/>
                    </w:numPr>
                    <w:ind w:left="0" w:firstLine="0"/>
                  </w:pP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სისხლის ბანკებიდან მიღებული სისხლის ნიმუშების სკრი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ნ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ინგს განსაზღვრულ ინფექციურ აგენტებზე;</w:t>
                  </w:r>
                </w:p>
              </w:txbxContent>
            </v:textbox>
          </v:rect>
        </w:pict>
      </w:r>
    </w:p>
    <w:p w14:paraId="1E339621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3C133E5D" w14:textId="77777777" w:rsidR="00B40ADC" w:rsidRDefault="00A27627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  <w:r>
        <w:rPr>
          <w:rFonts w:ascii="Sylfaen" w:hAnsi="Sylfaen"/>
          <w:b/>
          <w:noProof/>
        </w:rPr>
        <w:pict w14:anchorId="063C4173">
          <v:rect id="_x0000_s1053" style="position:absolute;margin-left:312.9pt;margin-top:1.75pt;width:3in;height:240.2pt;z-index:251692032">
            <v:textbox>
              <w:txbxContent>
                <w:p w14:paraId="03621567" w14:textId="77777777" w:rsidR="00B40ADC" w:rsidRPr="00FF520F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სქესობრივი გზით გადამდებ დაავადებათა</w:t>
                  </w:r>
                  <w:r w:rsidRPr="00FF520F">
                    <w:rPr>
                      <w:b/>
                      <w:noProof/>
                      <w:lang w:val="ka-GE"/>
                    </w:rPr>
                    <w:t xml:space="preserve"> 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ეპიდზედა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მხედ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ვე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ლ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ო</w:t>
                  </w: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softHyphen/>
                    <w:t>ბა:</w:t>
                  </w:r>
                </w:p>
                <w:p w14:paraId="64DBCA69" w14:textId="77777777" w:rsidR="00B40ADC" w:rsidRDefault="00B40ADC" w:rsidP="00B40ADC">
                  <w:pPr>
                    <w:pStyle w:val="ListParagraph"/>
                    <w:numPr>
                      <w:ilvl w:val="0"/>
                      <w:numId w:val="25"/>
                    </w:numPr>
                    <w:ind w:left="0" w:firstLine="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მაღალი რისკის პირებისა და სიფილისზე საეჭვო კლინიკუ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რი ნიშნების მქონე პაციენტების ლაბორატორიულ გამოკვლევას სიფი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ლ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ის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ზე;</w:t>
                  </w:r>
                </w:p>
                <w:p w14:paraId="5EF10E9C" w14:textId="77777777" w:rsidR="00B40ADC" w:rsidRPr="001C0B86" w:rsidRDefault="00B40ADC" w:rsidP="00B40ADC">
                  <w:pPr>
                    <w:pStyle w:val="sataurixml"/>
                    <w:numPr>
                      <w:ilvl w:val="0"/>
                      <w:numId w:val="25"/>
                    </w:numPr>
                    <w:tabs>
                      <w:tab w:val="left" w:pos="0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left="0" w:firstLine="0"/>
                    <w:jc w:val="both"/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</w:pPr>
                  <w:r w:rsidRPr="001C0B86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t>სიფილისის მქონე პაციენტებთან სქესობრივ კონტაქტში მყოფი პირების გამოკვლევას სიფილისზე;</w:t>
                  </w:r>
                </w:p>
                <w:p w14:paraId="60CA6929" w14:textId="77777777" w:rsidR="00B40ADC" w:rsidRPr="000E55F7" w:rsidRDefault="00B40ADC" w:rsidP="00B40ADC">
                  <w:pPr>
                    <w:pStyle w:val="sataurixml"/>
                    <w:numPr>
                      <w:ilvl w:val="0"/>
                      <w:numId w:val="25"/>
                    </w:numPr>
                    <w:tabs>
                      <w:tab w:val="left" w:pos="90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before="0" w:after="0"/>
                    <w:ind w:left="0" w:firstLine="0"/>
                    <w:jc w:val="both"/>
                    <w:rPr>
                      <w:b w:val="0"/>
                      <w:noProof/>
                      <w:sz w:val="22"/>
                      <w:szCs w:val="22"/>
                      <w:lang w:val="ka-GE"/>
                    </w:rPr>
                  </w:pPr>
                  <w:r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t>სიფილისის მქონე პაციენტებთან სქესობრივ კონტაქტში მყო</w:t>
                  </w:r>
                  <w:r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softHyphen/>
                    <w:t>ფი პირებისა და სიფილისით დაავადებული მშობლების (დედა) 5 წლა</w:t>
                  </w:r>
                  <w:r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softHyphen/>
                    <w:t>მდე ასაკის ბავშვების მოძიებას და კონსულტირებას გადაცემის რის</w:t>
                  </w:r>
                  <w:r w:rsidRPr="003C729C">
                    <w:rPr>
                      <w:rFonts w:eastAsiaTheme="minorEastAsia" w:cstheme="minorBidi"/>
                      <w:b w:val="0"/>
                      <w:sz w:val="20"/>
                      <w:lang w:val="de-AT"/>
                    </w:rPr>
                    <w:softHyphen/>
                    <w:t>კის შემცირების მიზნით;</w:t>
                  </w:r>
                </w:p>
                <w:p w14:paraId="503138B6" w14:textId="77777777" w:rsidR="00B40ADC" w:rsidRPr="001C0B86" w:rsidRDefault="00B40ADC" w:rsidP="00B40ADC">
                  <w:pPr>
                    <w:pStyle w:val="ListParagraph"/>
                    <w:ind w:left="36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</w:p>
              </w:txbxContent>
            </v:textbox>
          </v:rect>
        </w:pict>
      </w:r>
    </w:p>
    <w:p w14:paraId="494C4F79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0F91BF0F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655B5DB7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7D272951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62690195" w14:textId="77777777" w:rsidR="00B40ADC" w:rsidRDefault="00A27627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  <w:r>
        <w:rPr>
          <w:rFonts w:ascii="Sylfaen" w:hAnsi="Sylfaen"/>
          <w:b/>
          <w:noProof/>
        </w:rPr>
        <w:pict w14:anchorId="50A78C67">
          <v:rect id="_x0000_s1055" style="position:absolute;margin-left:-67.2pt;margin-top:12.3pt;width:188.6pt;height:265.15pt;z-index:251694080">
            <v:textbox>
              <w:txbxContent>
                <w:p w14:paraId="061338DF" w14:textId="77777777" w:rsidR="00B40ADC" w:rsidRPr="001C0B86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 xml:space="preserve">ჰეპატიტი: </w:t>
                  </w:r>
                </w:p>
                <w:p w14:paraId="2A79870C" w14:textId="77777777" w:rsidR="00B40ADC" w:rsidRDefault="00B40ADC" w:rsidP="00B40ADC">
                  <w:pPr>
                    <w:pStyle w:val="ListParagraph"/>
                    <w:numPr>
                      <w:ilvl w:val="0"/>
                      <w:numId w:val="24"/>
                    </w:numPr>
                    <w:ind w:left="90" w:hanging="18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ვირუსულ ჰეპატიტთან და მის რისკფაქტორებთან არაასოცი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რე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ბული დაავადებების მქონე პაციენტების (სტაციონარში მყოფი) გა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მოკ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ვ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ლევა HBsAg-ზე, antiHBc-ზე, antiHCV-ზე;</w:t>
                  </w:r>
                </w:p>
                <w:p w14:paraId="133EAE81" w14:textId="77777777" w:rsidR="00B40ADC" w:rsidRPr="001C0B86" w:rsidRDefault="00B40ADC" w:rsidP="00B40ADC">
                  <w:pPr>
                    <w:pStyle w:val="ListParagraph"/>
                    <w:numPr>
                      <w:ilvl w:val="0"/>
                      <w:numId w:val="24"/>
                    </w:numPr>
                    <w:ind w:left="90" w:hanging="18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B და C ჰეპატიტების პრევალენტობის და ინციდენტობის შეს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წავ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ლა უსაფრთხო სისხლის სახელმწიფო პროგრამის ფარგლებში გამო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კვ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ლე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ულ დონორებსა და სქესობრივად გადამდებ დაავადებათა ეპიდზედა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მხედ</w:t>
                  </w:r>
                  <w:r w:rsidRPr="001C0B86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ველობის კომპონენტის ფარგლებში გამოვლენილ პაციენტებში;</w:t>
                  </w:r>
                </w:p>
              </w:txbxContent>
            </v:textbox>
          </v:rect>
        </w:pict>
      </w:r>
    </w:p>
    <w:p w14:paraId="716EA664" w14:textId="77777777" w:rsidR="00B40ADC" w:rsidRDefault="00A27627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  <w:r>
        <w:rPr>
          <w:rFonts w:ascii="Sylfaen" w:hAnsi="Sylfaen"/>
          <w:b/>
          <w:noProof/>
        </w:rPr>
        <w:pict w14:anchorId="46C22B07">
          <v:rect id="_x0000_s1056" style="position:absolute;margin-left:132.25pt;margin-top:4.95pt;width:160.6pt;height:268.95pt;z-index:251695104">
            <v:textbox>
              <w:txbxContent>
                <w:p w14:paraId="6D0670DA" w14:textId="77777777" w:rsidR="00B40ADC" w:rsidRPr="00FF520F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>დიარეული დაავადებები:</w:t>
                  </w:r>
                </w:p>
                <w:p w14:paraId="2B24424C" w14:textId="77777777" w:rsidR="00B40ADC" w:rsidRDefault="00B40ADC" w:rsidP="00B40ADC">
                  <w:pPr>
                    <w:pStyle w:val="ListParagraph"/>
                    <w:numPr>
                      <w:ilvl w:val="0"/>
                      <w:numId w:val="28"/>
                    </w:numPr>
                    <w:ind w:left="0" w:firstLine="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მწვავე და ქრონიკული დიარეის მქონე პაციენტების განავლის ნი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მუშების შეგროვებას სტაციონარული და ამბულატორიული სამე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დი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ცი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ნო მომსახურების</w:t>
                  </w:r>
                  <w:r w:rsidRPr="000E55F7">
                    <w:rPr>
                      <w:noProof/>
                      <w:lang w:val="ka-GE"/>
                    </w:rPr>
                    <w:t xml:space="preserve"> 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მიმწოდებელ (მათ შორის, სასჯელაღსრულების სის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ტე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მის) დაწესებულებებში მკურნალობაზე მყოფ პაციენტებში;</w:t>
                  </w:r>
                </w:p>
                <w:p w14:paraId="2910350D" w14:textId="77777777" w:rsidR="00B40ADC" w:rsidRPr="003C729C" w:rsidRDefault="00B40ADC" w:rsidP="00B40ADC">
                  <w:pPr>
                    <w:pStyle w:val="ListParagraph"/>
                    <w:numPr>
                      <w:ilvl w:val="0"/>
                      <w:numId w:val="28"/>
                    </w:numPr>
                    <w:ind w:left="0" w:firstLine="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განავლის შეგროვებული ნიმუშების გამოკვლევას ბაქტერიულ და ვირუსულ პათოგენებზე;</w:t>
                  </w:r>
                </w:p>
                <w:p w14:paraId="6DD00C96" w14:textId="77777777" w:rsidR="00B40ADC" w:rsidRPr="00EE7B4A" w:rsidRDefault="00B40ADC" w:rsidP="00B40ADC">
                  <w:pPr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</w:p>
              </w:txbxContent>
            </v:textbox>
          </v:rect>
        </w:pict>
      </w:r>
    </w:p>
    <w:p w14:paraId="3CF22E6F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31EC2594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4B6A5CA8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4A717438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7D84645A" w14:textId="77777777" w:rsidR="00B40ADC" w:rsidRDefault="00A27627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  <w:r>
        <w:rPr>
          <w:rFonts w:ascii="Sylfaen" w:hAnsi="Sylfaen"/>
          <w:b/>
          <w:noProof/>
        </w:rPr>
        <w:pict w14:anchorId="21F97CB1">
          <v:rect id="_x0000_s1058" style="position:absolute;margin-left:318.5pt;margin-top:10.65pt;width:210.4pt;height:213.9pt;z-index:251697152">
            <v:textbox>
              <w:txbxContent>
                <w:p w14:paraId="7D0F226E" w14:textId="77777777" w:rsidR="00B40ADC" w:rsidRPr="00FF520F" w:rsidRDefault="00B40ADC" w:rsidP="00B40ADC">
                  <w:pPr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</w:pPr>
                  <w:r w:rsidRPr="00FF520F">
                    <w:rPr>
                      <w:rFonts w:ascii="Sylfaen" w:hAnsi="Sylfaen"/>
                      <w:b/>
                      <w:sz w:val="20"/>
                      <w:szCs w:val="20"/>
                      <w:lang w:val="de-AT"/>
                    </w:rPr>
                    <w:t xml:space="preserve">ნოზოკომიური ინფექციების ეპიდზედამხედველობა: </w:t>
                  </w:r>
                </w:p>
                <w:p w14:paraId="48A8CCA6" w14:textId="77777777" w:rsidR="00B40ADC" w:rsidRDefault="00B40ADC" w:rsidP="00B40ADC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270"/>
                    </w:tabs>
                    <w:ind w:left="90" w:firstLine="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ინტენსიური თე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რაპიის/რეანიმაციის</w:t>
                  </w:r>
                  <w:r w:rsidRPr="000E55F7">
                    <w:rPr>
                      <w:noProof/>
                      <w:lang w:val="ka-GE"/>
                    </w:rPr>
                    <w:t xml:space="preserve"> 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განყოფილებებში შეგროვებული მასალის (სისხ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ლი, ნახველი, შარდი, ქირურგიული</w:t>
                  </w:r>
                  <w:r w:rsidRPr="000E55F7">
                    <w:rPr>
                      <w:noProof/>
                      <w:lang w:val="ka-GE"/>
                    </w:rPr>
                    <w:t xml:space="preserve"> 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ჭრილობის მასალა და ა.შ.) მიკრო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ბი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ო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 xml:space="preserve">ლოგიური გამოკვლევების </w:t>
                  </w:r>
                  <w:r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ჩატარება</w:t>
                  </w:r>
                </w:p>
                <w:p w14:paraId="0EBFCB5B" w14:textId="77777777" w:rsidR="00B40ADC" w:rsidRDefault="00B40ADC" w:rsidP="00B40ADC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270"/>
                    </w:tabs>
                    <w:ind w:left="90" w:firstLine="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t>სტანდარტული გამოკითხვის წარმოებას სისხლის ინფექ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ცი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ებ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ი</w:t>
                  </w:r>
                  <w:r w:rsidRPr="003C729C">
                    <w:rPr>
                      <w:rFonts w:ascii="Sylfaen" w:hAnsi="Sylfaen"/>
                      <w:sz w:val="20"/>
                      <w:szCs w:val="20"/>
                      <w:lang w:val="de-AT"/>
                    </w:rPr>
                    <w:softHyphen/>
                    <w:t>სა და ნოზოკომიური პნევმონიის რისკფაქტორების დასადგენად;</w:t>
                  </w:r>
                </w:p>
                <w:p w14:paraId="6EE92DBC" w14:textId="77777777" w:rsidR="00B40ADC" w:rsidRPr="003C729C" w:rsidRDefault="00B40ADC" w:rsidP="00B40ADC">
                  <w:pPr>
                    <w:pStyle w:val="ListParagraph"/>
                    <w:tabs>
                      <w:tab w:val="left" w:pos="270"/>
                    </w:tabs>
                    <w:ind w:left="90"/>
                    <w:rPr>
                      <w:rFonts w:ascii="Sylfaen" w:hAnsi="Sylfaen"/>
                      <w:sz w:val="20"/>
                      <w:szCs w:val="20"/>
                      <w:lang w:val="de-AT"/>
                    </w:rPr>
                  </w:pPr>
                </w:p>
              </w:txbxContent>
            </v:textbox>
          </v:rect>
        </w:pict>
      </w:r>
    </w:p>
    <w:p w14:paraId="5B0AD2FF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494D55AE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36DCD445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50C82FA9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2AD94302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6BEC6AAE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67C595F0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2215F46D" w14:textId="77777777" w:rsidR="00B40ADC" w:rsidRDefault="00B40ADC" w:rsidP="00B40ADC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08D85FE0" w14:textId="77777777" w:rsidR="00B40ADC" w:rsidRDefault="00B40ADC" w:rsidP="00B40ADC">
      <w:pPr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6FE2CE84" w14:textId="77777777" w:rsidR="00B40ADC" w:rsidRDefault="00B40ADC" w:rsidP="00B40ADC">
      <w:pPr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6B199C5B" w14:textId="77777777" w:rsidR="00B40ADC" w:rsidRPr="00B40ADC" w:rsidRDefault="00B40ADC" w:rsidP="00B40ADC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B40ADC">
        <w:rPr>
          <w:rFonts w:ascii="Sylfaen" w:hAnsi="Sylfaen"/>
          <w:b/>
          <w:u w:val="single"/>
          <w:lang w:val="ka-GE"/>
        </w:rPr>
        <w:t>ჰეპატიტი:</w:t>
      </w:r>
    </w:p>
    <w:p w14:paraId="50903962" w14:textId="77777777" w:rsidR="00B40ADC" w:rsidRPr="00B40ADC" w:rsidRDefault="00B40ADC" w:rsidP="00B40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de-AT"/>
        </w:rPr>
      </w:pPr>
      <w:r w:rsidRPr="00B40ADC">
        <w:rPr>
          <w:rFonts w:ascii="Sylfaen" w:hAnsi="Sylfaen"/>
          <w:b/>
          <w:u w:val="single"/>
          <w:lang w:val="de-AT"/>
        </w:rPr>
        <w:t xml:space="preserve">მოსარგებლეები:  </w:t>
      </w:r>
      <w:r w:rsidRPr="00B40ADC">
        <w:rPr>
          <w:rFonts w:ascii="Sylfaen" w:hAnsi="Sylfaen"/>
          <w:lang w:val="de-AT"/>
        </w:rPr>
        <w:t>საქართველოს მოქალაქეები და საქართველოში მუდმივად მცხოვრები მოქალაქეობის არმქონე პირები.</w:t>
      </w:r>
    </w:p>
    <w:p w14:paraId="47F634D9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lang w:val="de-AT"/>
        </w:rPr>
      </w:pPr>
      <w:r w:rsidRPr="00B40ADC">
        <w:rPr>
          <w:rFonts w:ascii="Sylfaen" w:hAnsi="Sylfaen"/>
          <w:b/>
          <w:u w:val="single"/>
          <w:lang w:val="de-AT"/>
        </w:rPr>
        <w:t xml:space="preserve">კლინიკები: </w:t>
      </w:r>
      <w:r w:rsidRPr="00B40ADC">
        <w:rPr>
          <w:rFonts w:ascii="Sylfaen" w:hAnsi="Sylfaen"/>
          <w:b/>
          <w:u w:val="single"/>
          <w:lang w:val="ka-GE"/>
        </w:rPr>
        <w:t xml:space="preserve"> </w:t>
      </w:r>
      <w:r w:rsidRPr="00B40ADC">
        <w:rPr>
          <w:rFonts w:ascii="Sylfaen" w:hAnsi="Sylfaen"/>
          <w:lang w:val="de-AT"/>
        </w:rPr>
        <w:t>თბილისის და რეგიონების კლინიკები, რომლებშიც მაღალია ტრავმატოლოგიური პაციენტების (როგორც B და C ჰეპატიტთან  და მის რისკ–ფაქტორებთან არაასოცირებული დაავადებების მქონე  პირების) მიმართვიანობა.</w:t>
      </w:r>
    </w:p>
    <w:p w14:paraId="4B565747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u w:val="single"/>
          <w:lang w:val="ka-GE"/>
        </w:rPr>
      </w:pPr>
      <w:r w:rsidRPr="00B40ADC">
        <w:rPr>
          <w:rFonts w:ascii="Sylfaen" w:hAnsi="Sylfaen"/>
          <w:b/>
          <w:u w:val="single"/>
          <w:lang w:val="de-AT"/>
        </w:rPr>
        <w:lastRenderedPageBreak/>
        <w:t xml:space="preserve">როგორ ხდება პროცედურულად: </w:t>
      </w:r>
      <w:r w:rsidRPr="00B40ADC">
        <w:rPr>
          <w:rFonts w:ascii="Sylfaen" w:hAnsi="Sylfaen"/>
          <w:b/>
          <w:u w:val="single"/>
          <w:lang w:val="ka-GE"/>
        </w:rPr>
        <w:t xml:space="preserve"> </w:t>
      </w:r>
      <w:r w:rsidRPr="00B40ADC">
        <w:rPr>
          <w:rFonts w:ascii="Sylfaen" w:hAnsi="Sylfaen"/>
          <w:lang w:val="de-AT"/>
        </w:rPr>
        <w:t xml:space="preserve">ტრავმატოლოგიური პაციენტების გამოკვლევა B და C ჰეპატიტების მარკერებზე - </w:t>
      </w:r>
      <w:r w:rsidRPr="00B40ADC">
        <w:rPr>
          <w:rFonts w:ascii="Sylfaen" w:hAnsi="Sylfaen" w:cs="Sylfaen"/>
          <w:color w:val="000000" w:themeColor="text1"/>
          <w:lang w:val="ka-GE"/>
        </w:rPr>
        <w:t xml:space="preserve">HBsAg, anti-HBc და antiHCV  </w:t>
      </w:r>
      <w:r w:rsidRPr="00B40ADC">
        <w:rPr>
          <w:rFonts w:ascii="Sylfaen" w:hAnsi="Sylfaen"/>
          <w:lang w:val="de-AT"/>
        </w:rPr>
        <w:t>განხორციელდება შერჩეულ კლინიკებში ადგილზე ექსპრესდიაგნოსტიკის მეთოდით.სქესობრივად გადამდებ დაავადებათა ეპიდზედა</w:t>
      </w:r>
      <w:r w:rsidRPr="00B40ADC">
        <w:rPr>
          <w:rFonts w:ascii="Sylfaen" w:hAnsi="Sylfaen"/>
          <w:lang w:val="de-AT"/>
        </w:rPr>
        <w:softHyphen/>
        <w:t>მხედ</w:t>
      </w:r>
      <w:r w:rsidRPr="00B40ADC">
        <w:rPr>
          <w:rFonts w:ascii="Sylfaen" w:hAnsi="Sylfaen"/>
          <w:lang w:val="de-AT"/>
        </w:rPr>
        <w:softHyphen/>
        <w:t>ველობის კომპონენტის ფარგლებში გამოვლენილი პაციენტების გამოკვლევა</w:t>
      </w:r>
      <w:r w:rsidRPr="00B40ADC">
        <w:rPr>
          <w:rFonts w:ascii="Sylfaen" w:hAnsi="Sylfaen"/>
          <w:lang w:val="ka-GE"/>
        </w:rPr>
        <w:t xml:space="preserve"> B და C</w:t>
      </w:r>
      <w:r w:rsidRPr="00B40ADC">
        <w:rPr>
          <w:rFonts w:ascii="Sylfaen" w:hAnsi="Sylfaen"/>
          <w:u w:val="single"/>
          <w:lang w:val="ka-GE"/>
        </w:rPr>
        <w:t xml:space="preserve"> </w:t>
      </w:r>
      <w:r w:rsidRPr="00B40ADC">
        <w:rPr>
          <w:rFonts w:ascii="Sylfaen" w:hAnsi="Sylfaen"/>
          <w:lang w:val="de-AT"/>
        </w:rPr>
        <w:t>ჰეპატიტების მარკერებზე განხორციელდება დკსჯეც-ის ლაბორატორიაში</w:t>
      </w:r>
      <w:r w:rsidRPr="00B40ADC">
        <w:rPr>
          <w:rFonts w:ascii="Sylfaen" w:hAnsi="Sylfaen"/>
          <w:lang w:val="ka-GE"/>
        </w:rPr>
        <w:t xml:space="preserve"> ELISA მეთოდით.</w:t>
      </w:r>
    </w:p>
    <w:p w14:paraId="4A5F0E97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u w:val="single"/>
          <w:lang w:val="ka-GE"/>
        </w:rPr>
      </w:pPr>
      <w:r w:rsidRPr="00B40ADC">
        <w:rPr>
          <w:rFonts w:ascii="Sylfaen" w:hAnsi="Sylfaen"/>
          <w:b/>
          <w:u w:val="single"/>
          <w:lang w:val="de-AT"/>
        </w:rPr>
        <w:t>არის თუ არა ფასიანი:</w:t>
      </w:r>
      <w:r w:rsidRPr="00B40ADC">
        <w:rPr>
          <w:rFonts w:ascii="Sylfaen" w:hAnsi="Sylfaen"/>
          <w:b/>
          <w:u w:val="single"/>
          <w:lang w:val="ka-GE"/>
        </w:rPr>
        <w:t xml:space="preserve">  </w:t>
      </w:r>
      <w:r w:rsidRPr="00B40ADC">
        <w:rPr>
          <w:rFonts w:ascii="Sylfaen" w:hAnsi="Sylfaen"/>
          <w:u w:val="single"/>
          <w:lang w:val="ka-GE"/>
        </w:rPr>
        <w:t>პაციენტებისთვის</w:t>
      </w:r>
      <w:r w:rsidRPr="00B40ADC">
        <w:rPr>
          <w:rFonts w:ascii="Sylfaen" w:hAnsi="Sylfaen"/>
          <w:b/>
          <w:u w:val="single"/>
          <w:lang w:val="ka-GE"/>
        </w:rPr>
        <w:t xml:space="preserve"> </w:t>
      </w:r>
      <w:r w:rsidRPr="00B40ADC">
        <w:rPr>
          <w:rFonts w:ascii="Sylfaen" w:hAnsi="Sylfaen"/>
          <w:u w:val="single"/>
          <w:lang w:val="ka-GE"/>
        </w:rPr>
        <w:t>მომსახურეობა უფასოა</w:t>
      </w:r>
    </w:p>
    <w:p w14:paraId="41B110B8" w14:textId="77777777" w:rsidR="00B40ADC" w:rsidRPr="00B40ADC" w:rsidRDefault="00B40ADC" w:rsidP="00B40ADC">
      <w:pPr>
        <w:spacing w:line="240" w:lineRule="auto"/>
        <w:rPr>
          <w:rFonts w:ascii="Sylfaen" w:hAnsi="Sylfaen"/>
          <w:b/>
          <w:u w:val="single"/>
          <w:lang w:val="ka-GE"/>
        </w:rPr>
      </w:pPr>
      <w:r w:rsidRPr="00B40ADC">
        <w:rPr>
          <w:rFonts w:ascii="Sylfaen" w:hAnsi="Sylfaen"/>
          <w:b/>
          <w:u w:val="single"/>
          <w:lang w:val="ka-GE"/>
        </w:rPr>
        <w:t>სქესობრივი გზით გადამდებ დაავადებათა ეპიდზედა</w:t>
      </w:r>
      <w:r w:rsidRPr="00B40ADC">
        <w:rPr>
          <w:rFonts w:ascii="Sylfaen" w:hAnsi="Sylfaen"/>
          <w:b/>
          <w:u w:val="single"/>
          <w:lang w:val="ka-GE"/>
        </w:rPr>
        <w:softHyphen/>
        <w:t>მხედ</w:t>
      </w:r>
      <w:r w:rsidRPr="00B40ADC">
        <w:rPr>
          <w:rFonts w:ascii="Sylfaen" w:hAnsi="Sylfaen"/>
          <w:b/>
          <w:u w:val="single"/>
          <w:lang w:val="ka-GE"/>
        </w:rPr>
        <w:softHyphen/>
        <w:t>ვე</w:t>
      </w:r>
      <w:r w:rsidRPr="00B40ADC">
        <w:rPr>
          <w:rFonts w:ascii="Sylfaen" w:hAnsi="Sylfaen"/>
          <w:b/>
          <w:u w:val="single"/>
          <w:lang w:val="ka-GE"/>
        </w:rPr>
        <w:softHyphen/>
        <w:t>ლ</w:t>
      </w:r>
      <w:r w:rsidRPr="00B40ADC">
        <w:rPr>
          <w:rFonts w:ascii="Sylfaen" w:hAnsi="Sylfaen"/>
          <w:b/>
          <w:u w:val="single"/>
          <w:lang w:val="ka-GE"/>
        </w:rPr>
        <w:softHyphen/>
        <w:t>ო</w:t>
      </w:r>
      <w:r w:rsidRPr="00B40ADC">
        <w:rPr>
          <w:rFonts w:ascii="Sylfaen" w:hAnsi="Sylfaen"/>
          <w:b/>
          <w:u w:val="single"/>
          <w:lang w:val="ka-GE"/>
        </w:rPr>
        <w:softHyphen/>
        <w:t>ბა:</w:t>
      </w:r>
    </w:p>
    <w:p w14:paraId="40DB4B98" w14:textId="77777777" w:rsidR="00B40ADC" w:rsidRPr="00B40ADC" w:rsidRDefault="00B40ADC" w:rsidP="00B40ADC">
      <w:pPr>
        <w:jc w:val="both"/>
        <w:rPr>
          <w:rFonts w:ascii="Sylfaen" w:hAnsi="Sylfaen"/>
          <w:lang w:val="de-AT"/>
        </w:rPr>
      </w:pPr>
      <w:r w:rsidRPr="00B40ADC">
        <w:rPr>
          <w:rFonts w:ascii="Sylfaen" w:hAnsi="Sylfaen"/>
          <w:b/>
          <w:lang w:val="ka-GE"/>
        </w:rPr>
        <w:t xml:space="preserve"> </w:t>
      </w:r>
      <w:r w:rsidRPr="00B40ADC">
        <w:rPr>
          <w:rFonts w:ascii="Sylfaen" w:hAnsi="Sylfaen"/>
          <w:lang w:val="de-AT"/>
        </w:rPr>
        <w:t>ამ კომპონენტში შედის ასევე ქლამიდიოზის ეპიდზედამხედველობა, რომელიც ითვალისწინებს ქლამიდიოზოს კლინიკური ნიშნების მქონე (ურეთრიტი, ცერვიციტი) პაციენტების პჯრ (პოლიმერიზაციის ჯაჭვური რეაქცია) დიაგნოსტიკას.</w:t>
      </w:r>
    </w:p>
    <w:p w14:paraId="37EFDD83" w14:textId="77777777" w:rsidR="00B40ADC" w:rsidRPr="00B40ADC" w:rsidRDefault="00B40ADC" w:rsidP="00B40A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Sylfaen" w:hAnsi="Sylfaen"/>
          <w:lang w:val="ka-GE"/>
        </w:rPr>
      </w:pPr>
      <w:r w:rsidRPr="00B40ADC">
        <w:rPr>
          <w:rFonts w:ascii="Sylfaen" w:hAnsi="Sylfaen"/>
          <w:b/>
          <w:u w:val="single"/>
          <w:lang w:val="de-AT"/>
        </w:rPr>
        <w:t xml:space="preserve">მოსარგებლეები:  </w:t>
      </w:r>
      <w:r w:rsidRPr="00B40ADC">
        <w:rPr>
          <w:rFonts w:ascii="Sylfaen" w:hAnsi="Sylfaen"/>
          <w:lang w:val="ka-GE"/>
        </w:rPr>
        <w:t>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პირები.</w:t>
      </w:r>
    </w:p>
    <w:p w14:paraId="0811B586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B40ADC">
        <w:rPr>
          <w:rFonts w:ascii="Sylfaen" w:hAnsi="Sylfaen"/>
          <w:b/>
          <w:u w:val="single"/>
          <w:lang w:val="de-AT"/>
        </w:rPr>
        <w:t xml:space="preserve">კლინიკები: </w:t>
      </w:r>
      <w:r w:rsidRPr="00B40ADC">
        <w:rPr>
          <w:rFonts w:ascii="Sylfaen" w:hAnsi="Sylfaen"/>
          <w:u w:val="single"/>
          <w:lang w:val="ka-GE"/>
        </w:rPr>
        <w:t>სგგდ–ზე კვლევა უნდა განხორციელდეს ისეთი ტიპის სამედიცინო დაწესებულებებში, სადაც მუშაობენ  ვენეროლოგები, გინეკოლოგები და უროლოგები.</w:t>
      </w:r>
    </w:p>
    <w:p w14:paraId="2A6D7B5F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lang w:val="ka-GE"/>
        </w:rPr>
      </w:pPr>
      <w:r w:rsidRPr="00B40ADC">
        <w:rPr>
          <w:rFonts w:ascii="Sylfaen" w:hAnsi="Sylfaen"/>
          <w:b/>
          <w:u w:val="single"/>
          <w:lang w:val="de-AT"/>
        </w:rPr>
        <w:t xml:space="preserve">როგორ ხდება პროცედურულად: </w:t>
      </w:r>
      <w:r w:rsidRPr="00B40ADC">
        <w:rPr>
          <w:rFonts w:ascii="Sylfaen" w:hAnsi="Sylfaen"/>
          <w:b/>
          <w:u w:val="single"/>
          <w:lang w:val="ka-GE"/>
        </w:rPr>
        <w:t xml:space="preserve">  სიფილისის ეპიდზედამხედველობა </w:t>
      </w:r>
      <w:r w:rsidRPr="00B40ADC">
        <w:rPr>
          <w:rFonts w:ascii="Sylfaen" w:hAnsi="Sylfaen"/>
          <w:u w:val="single"/>
          <w:lang w:val="ka-GE"/>
        </w:rPr>
        <w:t xml:space="preserve">–  </w:t>
      </w:r>
      <w:r w:rsidRPr="00B40ADC">
        <w:rPr>
          <w:rFonts w:ascii="Sylfaen" w:hAnsi="Sylfaen"/>
          <w:lang w:val="ka-GE"/>
        </w:rPr>
        <w:t>დკსჯეც–ი სამედიცინო დაწესებულებებს გადასცემს სიფილისის სკრინინგ (</w:t>
      </w:r>
      <w:r w:rsidRPr="00B40ADC">
        <w:rPr>
          <w:rFonts w:ascii="Sylfaen" w:hAnsi="Sylfaen"/>
        </w:rPr>
        <w:t>RPR</w:t>
      </w:r>
      <w:r w:rsidRPr="00B40ADC">
        <w:rPr>
          <w:rFonts w:ascii="Sylfaen" w:hAnsi="Sylfaen"/>
          <w:lang w:val="ka-GE"/>
        </w:rPr>
        <w:t>)</w:t>
      </w:r>
      <w:r w:rsidRPr="00B40ADC">
        <w:rPr>
          <w:rFonts w:ascii="Sylfaen" w:hAnsi="Sylfaen"/>
        </w:rPr>
        <w:t xml:space="preserve"> </w:t>
      </w:r>
      <w:r w:rsidRPr="00B40ADC">
        <w:rPr>
          <w:rFonts w:ascii="Sylfaen" w:hAnsi="Sylfaen"/>
          <w:lang w:val="ka-GE"/>
        </w:rPr>
        <w:t xml:space="preserve">ტესტებს და სახარჯ მასალას; ადგილზე მოხდება მაღალი რისკის და სიფილისზე საეჭვო კლინიკური ნიშნების მქონე პირების სკრინინგი. სკრინინგ დადებითი პაციენტების ნიმუშების დადასტურება განხორციელდება დკსჯეც–ის რეფერენს ლაბორატორიაში. სიფილისის დადასტურებული შემთხვევების მკურნალობისთვის პროგრამით გათვალისწინებულია ბენზათინ პენიცილინ </w:t>
      </w:r>
      <w:r w:rsidRPr="00B40ADC">
        <w:rPr>
          <w:rFonts w:ascii="Sylfaen" w:hAnsi="Sylfaen"/>
        </w:rPr>
        <w:t>G</w:t>
      </w:r>
      <w:r w:rsidRPr="00B40ADC">
        <w:rPr>
          <w:rFonts w:ascii="Sylfaen" w:hAnsi="Sylfaen"/>
          <w:lang w:val="ka-GE"/>
        </w:rPr>
        <w:t xml:space="preserve"> 2,4 მლნ. ერთ</w:t>
      </w:r>
      <w:r w:rsidRPr="00B40ADC">
        <w:rPr>
          <w:rFonts w:ascii="Sylfaen" w:hAnsi="Sylfaen"/>
        </w:rPr>
        <w:t>.</w:t>
      </w:r>
      <w:r w:rsidRPr="00B40ADC">
        <w:rPr>
          <w:rFonts w:ascii="Sylfaen" w:hAnsi="Sylfaen"/>
          <w:lang w:val="ka-GE"/>
        </w:rPr>
        <w:t xml:space="preserve"> სამკურნალო პრეპარატის დოზას და ჯერადობას  ნიშნავს კლინიცისტი.</w:t>
      </w:r>
    </w:p>
    <w:p w14:paraId="4522AD00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lang w:val="ka-GE"/>
        </w:rPr>
      </w:pPr>
      <w:r w:rsidRPr="00B40ADC">
        <w:rPr>
          <w:rFonts w:ascii="Sylfaen" w:hAnsi="Sylfaen"/>
          <w:lang w:val="ka-GE"/>
        </w:rPr>
        <w:t xml:space="preserve">პროგრამის ფარგლებში,  სიფილისის ლაბორატორიული დიაგნოსტიკა ჩაუტარდებათ ასევე, პატიმრებს. </w:t>
      </w:r>
    </w:p>
    <w:p w14:paraId="5E53A966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lang w:val="ka-GE"/>
        </w:rPr>
      </w:pPr>
      <w:r w:rsidRPr="00B40ADC">
        <w:rPr>
          <w:rFonts w:ascii="Sylfaen" w:hAnsi="Sylfaen"/>
          <w:b/>
          <w:u w:val="single"/>
          <w:lang w:val="ka-GE"/>
        </w:rPr>
        <w:t xml:space="preserve">გონორეის ეპიდზედამხედველობა – </w:t>
      </w:r>
      <w:r w:rsidRPr="00B40ADC">
        <w:rPr>
          <w:rFonts w:ascii="Sylfaen" w:hAnsi="Sylfaen"/>
          <w:lang w:val="ka-GE"/>
        </w:rPr>
        <w:t>დკსჯეც–ი სამედიცინო დაწესებულებებს გადასცემს ნიმუშის (ნაცხის) შესაგროვებელ სატრანსპორტო ნიადაგებს. ადგილზე მოხდება გენიტალური ნაცხის აღება, ნიმუშების მომზადება და ტრანსპორტირება დკსჯეც–ის რეფერენს ლაბორატორიაში, სადაც ჩატარდება გონორეაზე კვლევა  კულტივირების გზით.</w:t>
      </w:r>
      <w:r w:rsidRPr="00B40ADC">
        <w:rPr>
          <w:rFonts w:ascii="Sylfaen" w:hAnsi="Sylfaen"/>
        </w:rPr>
        <w:t xml:space="preserve"> </w:t>
      </w:r>
      <w:r w:rsidRPr="00B40ADC">
        <w:rPr>
          <w:rFonts w:ascii="Sylfaen" w:hAnsi="Sylfaen"/>
          <w:lang w:val="ka-GE"/>
        </w:rPr>
        <w:t>ხოლო, გამოვლენილ გონოკოკურ კულტურებში ანტიმიკრობული რეზისტენტობის შესწავლა.</w:t>
      </w:r>
    </w:p>
    <w:p w14:paraId="4A968412" w14:textId="77777777" w:rsidR="00B40ADC" w:rsidRPr="00B40ADC" w:rsidRDefault="00B40ADC" w:rsidP="00B40ADC">
      <w:pPr>
        <w:spacing w:line="240" w:lineRule="auto"/>
        <w:jc w:val="both"/>
        <w:rPr>
          <w:rFonts w:ascii="Sylfaen" w:hAnsi="Sylfaen"/>
          <w:lang w:val="ka-GE"/>
        </w:rPr>
      </w:pPr>
      <w:r w:rsidRPr="00B40ADC">
        <w:rPr>
          <w:rFonts w:ascii="Sylfaen" w:hAnsi="Sylfaen"/>
          <w:b/>
          <w:u w:val="single"/>
          <w:lang w:val="ka-GE"/>
        </w:rPr>
        <w:t xml:space="preserve">ქლამიდიოზის ეპიდზედამხედველობა– </w:t>
      </w:r>
      <w:r w:rsidRPr="00B40ADC">
        <w:rPr>
          <w:rFonts w:ascii="Sylfaen" w:hAnsi="Sylfaen"/>
          <w:lang w:val="ka-GE"/>
        </w:rPr>
        <w:t>დკსჯეც–ი სამედიცინო დაწესებულებებს გადასცემს ნიმუშის (ნაცხის) შესაგროვებელ სატრანსპორტო ნიადაგებს. ადგილზე მოხდება გენიტალური ნაცხის აღება, ნიმუშების მომზადება და ტრანსპორტირება დკსჯეც–ის რეფერენს ლაბორატორიაში, სადაც ჩატარდება ქლამიდიოზზე ტესტირება პჯრ–ის მეთოდით.</w:t>
      </w:r>
    </w:p>
    <w:p w14:paraId="0B559476" w14:textId="77777777" w:rsidR="00B40ADC" w:rsidRPr="00B40ADC" w:rsidRDefault="00B40ADC" w:rsidP="00B40ADC">
      <w:pPr>
        <w:jc w:val="both"/>
        <w:rPr>
          <w:rFonts w:ascii="Sylfaen" w:hAnsi="Sylfaen"/>
          <w:lang w:val="ka-GE"/>
        </w:rPr>
      </w:pPr>
      <w:r w:rsidRPr="00B40ADC">
        <w:rPr>
          <w:rFonts w:ascii="Sylfaen" w:hAnsi="Sylfaen"/>
          <w:b/>
          <w:u w:val="single"/>
          <w:lang w:val="de-AT"/>
        </w:rPr>
        <w:t>არის თუ არა ფასიანი:</w:t>
      </w:r>
      <w:r w:rsidRPr="00B40ADC">
        <w:rPr>
          <w:rFonts w:ascii="Sylfaen" w:hAnsi="Sylfaen"/>
          <w:b/>
          <w:u w:val="single"/>
          <w:lang w:val="ka-GE"/>
        </w:rPr>
        <w:t xml:space="preserve">    </w:t>
      </w:r>
      <w:r w:rsidRPr="00B40ADC">
        <w:rPr>
          <w:rFonts w:ascii="Sylfaen" w:hAnsi="Sylfaen"/>
          <w:lang w:val="ka-GE"/>
        </w:rPr>
        <w:t>პროგრამის მოსარგებლეებისთვის ზემოაღნიშნულ დაავადებებზე მომსახურება უფასოა.</w:t>
      </w:r>
    </w:p>
    <w:p w14:paraId="6D2D3840" w14:textId="77777777" w:rsidR="00B40ADC" w:rsidRPr="00B40ADC" w:rsidRDefault="00B40ADC" w:rsidP="00B40ADC">
      <w:pPr>
        <w:rPr>
          <w:rFonts w:ascii="Sylfaen" w:hAnsi="Sylfaen"/>
          <w:b/>
          <w:u w:val="single"/>
          <w:lang w:val="de-AT"/>
        </w:rPr>
      </w:pPr>
    </w:p>
    <w:p w14:paraId="19D62829" w14:textId="77777777"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47CF5A9A" w14:textId="77777777" w:rsidR="00FF520F" w:rsidRDefault="00FF520F" w:rsidP="00FF520F">
      <w:pPr>
        <w:spacing w:line="240" w:lineRule="auto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24DD35D8" w14:textId="77777777" w:rsidR="00560CE0" w:rsidRPr="00E375A1" w:rsidRDefault="00FF520F" w:rsidP="00C91B54">
      <w:pPr>
        <w:spacing w:line="240" w:lineRule="auto"/>
        <w:ind w:left="-990" w:hanging="90"/>
        <w:rPr>
          <w:rFonts w:ascii="Sylfaen" w:hAnsi="Sylfaen"/>
          <w:b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lastRenderedPageBreak/>
        <w:t xml:space="preserve">როგორ ხდება პროცედურულად: </w:t>
      </w:r>
      <w:r w:rsidR="002A1D60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560CE0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560CE0" w:rsidRPr="00E375A1">
        <w:rPr>
          <w:rFonts w:ascii="Sylfaen" w:hAnsi="Sylfaen"/>
          <w:b/>
          <w:sz w:val="24"/>
          <w:szCs w:val="24"/>
          <w:lang w:val="ka-GE"/>
        </w:rPr>
        <w:t xml:space="preserve"> 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</w:t>
      </w:r>
      <w:r w:rsidR="0038548F" w:rsidRPr="00E375A1">
        <w:rPr>
          <w:rFonts w:ascii="Sylfaen" w:hAnsi="Sylfaen"/>
          <w:b/>
          <w:sz w:val="24"/>
          <w:szCs w:val="24"/>
          <w:lang w:val="ka-GE"/>
        </w:rPr>
        <w:t>ე</w:t>
      </w:r>
      <w:r w:rsidR="00560CE0" w:rsidRPr="00E375A1">
        <w:rPr>
          <w:rFonts w:ascii="Sylfaen" w:hAnsi="Sylfaen"/>
          <w:b/>
          <w:sz w:val="24"/>
          <w:szCs w:val="24"/>
          <w:lang w:val="ka-GE"/>
        </w:rPr>
        <w:t>ლობის ეროვნული ცენტრს ტელეფონზე : 2-39-89-46 (შიდა 191</w:t>
      </w:r>
      <w:r w:rsidR="0038548F" w:rsidRPr="00E375A1">
        <w:rPr>
          <w:rFonts w:ascii="Sylfaen" w:hAnsi="Sylfaen"/>
          <w:b/>
          <w:sz w:val="24"/>
          <w:szCs w:val="24"/>
          <w:lang w:val="ka-GE"/>
        </w:rPr>
        <w:t xml:space="preserve"> ან  118 </w:t>
      </w:r>
      <w:r w:rsidR="00560CE0" w:rsidRPr="00E375A1">
        <w:rPr>
          <w:rFonts w:ascii="Sylfaen" w:hAnsi="Sylfaen"/>
          <w:b/>
          <w:sz w:val="24"/>
          <w:szCs w:val="24"/>
          <w:lang w:val="ka-GE"/>
        </w:rPr>
        <w:t>)</w:t>
      </w:r>
      <w:r w:rsidR="00C91B54" w:rsidRPr="00E375A1">
        <w:rPr>
          <w:rFonts w:ascii="Sylfaen" w:hAnsi="Sylfaen"/>
          <w:b/>
          <w:sz w:val="24"/>
          <w:szCs w:val="24"/>
          <w:lang w:val="ka-GE"/>
        </w:rPr>
        <w:t>, სადაც მიიღებს დაწვრილებით ინფორმაციას მომსახურების გაწევის შესახებ.</w:t>
      </w:r>
      <w:r w:rsidR="00560CE0" w:rsidRPr="00E375A1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14:paraId="55676DD8" w14:textId="77777777" w:rsidR="00FF520F" w:rsidRPr="00E375A1" w:rsidRDefault="002C2D50" w:rsidP="002C2D50">
      <w:pPr>
        <w:ind w:hanging="1080"/>
        <w:rPr>
          <w:rFonts w:ascii="Sylfaen" w:hAnsi="Sylfaen"/>
          <w:b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FF520F" w:rsidRPr="00E375A1">
        <w:rPr>
          <w:rFonts w:ascii="Sylfaen" w:hAnsi="Sylfaen"/>
          <w:b/>
          <w:sz w:val="24"/>
          <w:szCs w:val="24"/>
          <w:u w:val="single"/>
          <w:lang w:val="de-AT"/>
        </w:rPr>
        <w:t>არის თუ არა ფასიანი:</w:t>
      </w:r>
      <w:r w:rsidR="003852E2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 </w:t>
      </w:r>
      <w:r w:rsidR="00560CE0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3852E2" w:rsidRPr="00E375A1">
        <w:rPr>
          <w:rFonts w:ascii="Sylfaen" w:hAnsi="Sylfaen"/>
          <w:b/>
          <w:sz w:val="24"/>
          <w:szCs w:val="24"/>
          <w:lang w:val="ka-GE"/>
        </w:rPr>
        <w:t>არა</w:t>
      </w:r>
    </w:p>
    <w:p w14:paraId="7BEDD128" w14:textId="77777777" w:rsidR="00FF520F" w:rsidRPr="00E375A1" w:rsidRDefault="00FF520F" w:rsidP="00FF520F">
      <w:pPr>
        <w:pStyle w:val="ListParagraph"/>
        <w:rPr>
          <w:rFonts w:ascii="Sylfaen" w:hAnsi="Sylfaen"/>
          <w:b/>
          <w:i/>
          <w:sz w:val="24"/>
          <w:szCs w:val="24"/>
          <w:lang w:val="de-AT"/>
        </w:rPr>
      </w:pPr>
    </w:p>
    <w:p w14:paraId="6D7DD5A1" w14:textId="1C90CB1A" w:rsidR="00FF520F" w:rsidRPr="00A27627" w:rsidRDefault="00A27627" w:rsidP="00A2762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4"/>
          <w:szCs w:val="24"/>
          <w:lang w:val="de-AT"/>
        </w:rPr>
      </w:pPr>
      <w:r>
        <w:rPr>
          <w:noProof/>
        </w:rPr>
        <w:pict w14:anchorId="7B81B62A">
          <v:rect id="Rectangle 26" o:spid="_x0000_s1044" style="position:absolute;left:0;text-align:left;margin-left:-46.4pt;margin-top:24.4pt;width:553.1pt;height:116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">
            <v:textbox>
              <w:txbxContent>
                <w:p w14:paraId="4B2488C9" w14:textId="77777777" w:rsidR="00E375A1" w:rsidRPr="00E375A1" w:rsidRDefault="00E375A1" w:rsidP="002A1D60">
                  <w:pPr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/>
                      <w:noProof/>
                      <w:sz w:val="18"/>
                      <w:szCs w:val="18"/>
                      <w:lang w:val="ka-GE"/>
                    </w:rPr>
                    <w:t>ა</w:t>
                  </w: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t>) ტრანსფუზიით გადამდები ინფექციების პრევენცია და საქარ</w:t>
                  </w: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softHyphen/>
                    <w:t>თვე</w:t>
                  </w: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softHyphen/>
                    <w:t>ლოს მასშტაბით სისხლის კომპონენტების თანაბარი სტანდარტის უს</w:t>
                  </w: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softHyphen/>
                    <w:t>აფ</w:t>
                  </w: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softHyphen/>
                    <w:t xml:space="preserve">რთხოების უზრუნველყოფა, რომელიც მოიცავს  </w:t>
                  </w:r>
                  <w:r w:rsidRPr="00E375A1">
                    <w:rPr>
                      <w:rFonts w:ascii="Sylfaen" w:hAnsi="Sylfaen"/>
                      <w:sz w:val="24"/>
                      <w:szCs w:val="24"/>
                      <w:lang w:val="de-AT"/>
                    </w:rPr>
                    <w:t xml:space="preserve">დონორული სისხლის კვლევა </w:t>
                  </w:r>
                  <w:r w:rsidRPr="00E375A1">
                    <w:rPr>
                      <w:rFonts w:ascii="Sylfaen" w:hAnsi="Sylfaen"/>
                      <w:sz w:val="24"/>
                      <w:szCs w:val="24"/>
                    </w:rPr>
                    <w:t xml:space="preserve">B </w:t>
                  </w:r>
                  <w:proofErr w:type="spellStart"/>
                  <w:r w:rsidRPr="00E375A1">
                    <w:rPr>
                      <w:rFonts w:ascii="Sylfaen" w:hAnsi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hAnsi="Sylfaen"/>
                      <w:sz w:val="24"/>
                      <w:szCs w:val="24"/>
                    </w:rPr>
                    <w:t xml:space="preserve"> C </w:t>
                  </w:r>
                  <w:r w:rsidRPr="00E375A1">
                    <w:rPr>
                      <w:rFonts w:ascii="Sylfaen" w:hAnsi="Sylfaen"/>
                      <w:sz w:val="24"/>
                      <w:szCs w:val="24"/>
                      <w:lang w:val="de-AT"/>
                    </w:rPr>
                    <w:t>ჰეპატიტზე, აივ</w:t>
                  </w:r>
                  <w:r w:rsidRPr="00E375A1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-</w:t>
                  </w:r>
                  <w:r w:rsidRPr="00E375A1">
                    <w:rPr>
                      <w:rFonts w:ascii="Sylfaen" w:hAnsi="Sylfaen"/>
                      <w:sz w:val="24"/>
                      <w:szCs w:val="24"/>
                      <w:lang w:val="de-AT"/>
                    </w:rPr>
                    <w:t>ინფექცია/შიდსა და ათაშანგზე</w:t>
                  </w:r>
                  <w:r w:rsidRPr="00E375A1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;</w:t>
                  </w:r>
                </w:p>
                <w:p w14:paraId="53A05D69" w14:textId="77777777" w:rsidR="00E375A1" w:rsidRPr="00E375A1" w:rsidRDefault="00E375A1" w:rsidP="002A1D60">
                  <w:pPr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</w:pPr>
                  <w:r w:rsidRPr="00E375A1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ბ)</w:t>
                  </w: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t xml:space="preserve"> ფასიანი დონორობის ინსტიტუტის ეტაპობრივი ჩანაცვლება უან</w:t>
                  </w: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softHyphen/>
                    <w:t>გარო, რეგულარული დონორობის სისტემით;</w:t>
                  </w:r>
                </w:p>
                <w:p w14:paraId="4A2C6F8B" w14:textId="77777777" w:rsidR="00E375A1" w:rsidRPr="00E375A1" w:rsidRDefault="00E375A1" w:rsidP="002A1D60">
                  <w:pPr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 w:rsidRPr="00E375A1">
                    <w:rPr>
                      <w:rFonts w:ascii="Sylfaen" w:eastAsia="Sylfaen" w:hAnsi="Sylfaen"/>
                      <w:noProof/>
                      <w:sz w:val="24"/>
                      <w:szCs w:val="24"/>
                      <w:lang w:val="ka-GE"/>
                    </w:rPr>
                    <w:t>გ)  უანგარო დონორების მხარდაჭერის და მოზიდვის კამპანია.</w:t>
                  </w:r>
                </w:p>
                <w:p w14:paraId="25BFFEA4" w14:textId="77777777" w:rsidR="00E375A1" w:rsidRDefault="00E375A1"/>
              </w:txbxContent>
            </v:textbox>
          </v:rect>
        </w:pict>
      </w:r>
      <w:bookmarkStart w:id="0" w:name="_GoBack"/>
      <w:bookmarkEnd w:id="0"/>
      <w:r w:rsidR="00FF520F" w:rsidRPr="00A27627">
        <w:rPr>
          <w:rFonts w:ascii="Sylfaen" w:hAnsi="Sylfaen" w:cs="Sylfaen"/>
          <w:b/>
          <w:i/>
          <w:sz w:val="24"/>
          <w:szCs w:val="24"/>
          <w:lang w:val="de-AT"/>
        </w:rPr>
        <w:t xml:space="preserve">უსაფრთხო სისხლი </w:t>
      </w:r>
    </w:p>
    <w:p w14:paraId="0F796320" w14:textId="77777777" w:rsidR="00FF520F" w:rsidRPr="00E375A1" w:rsidRDefault="00FF520F" w:rsidP="00FF520F">
      <w:pPr>
        <w:rPr>
          <w:rFonts w:ascii="Sylfaen" w:hAnsi="Sylfaen"/>
          <w:b/>
          <w:i/>
          <w:sz w:val="24"/>
          <w:szCs w:val="24"/>
          <w:lang w:val="de-AT"/>
        </w:rPr>
      </w:pPr>
    </w:p>
    <w:p w14:paraId="3EDC69D0" w14:textId="77777777" w:rsidR="00FF520F" w:rsidRPr="00FF520F" w:rsidRDefault="00FF520F" w:rsidP="00FF520F">
      <w:pPr>
        <w:pStyle w:val="ListParagraph"/>
        <w:ind w:left="810"/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28D42A54" w14:textId="77777777" w:rsidR="00FF520F" w:rsidRDefault="00FF520F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6E68A337" w14:textId="77777777" w:rsidR="00FF520F" w:rsidRDefault="00FF520F" w:rsidP="00103CC0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3F4A78DB" w14:textId="77777777" w:rsidR="002A1D60" w:rsidRDefault="002A1D60" w:rsidP="003852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08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270B3769" w14:textId="77777777" w:rsidR="002A1D60" w:rsidRDefault="002A1D60" w:rsidP="003852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hanging="108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2BF8DB4C" w14:textId="77777777" w:rsidR="00FF520F" w:rsidRPr="00E375A1" w:rsidRDefault="00FF520F" w:rsidP="00C91B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-1170" w:firstLine="90"/>
        <w:rPr>
          <w:rFonts w:ascii="Sylfaen" w:eastAsia="Sylfaen" w:hAnsi="Sylfaen"/>
          <w:sz w:val="24"/>
          <w:szCs w:val="24"/>
          <w:u w:val="single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მოსარგებლეები:   </w:t>
      </w:r>
      <w:r w:rsidR="002A1D60" w:rsidRPr="00E375A1">
        <w:rPr>
          <w:rFonts w:ascii="Sylfaen" w:hAnsi="Sylfaen"/>
          <w:sz w:val="24"/>
          <w:szCs w:val="24"/>
          <w:lang w:val="ka-GE"/>
        </w:rPr>
        <w:t>საქართველოს მოქალაქეები და სა</w:t>
      </w:r>
      <w:r w:rsidR="002A1D60" w:rsidRPr="00E375A1">
        <w:rPr>
          <w:rFonts w:ascii="Sylfaen" w:hAnsi="Sylfaen"/>
          <w:sz w:val="24"/>
          <w:szCs w:val="24"/>
          <w:lang w:val="ka-GE"/>
        </w:rPr>
        <w:softHyphen/>
        <w:t>ქართველოში მუდმივად მცხოვრები უცხო ქვეყნის მოქალაქეები და მოქალაქეობის არმქონე პირები 18-დან 65 წლამდე.</w:t>
      </w:r>
    </w:p>
    <w:p w14:paraId="0501B4B3" w14:textId="77777777" w:rsidR="00FF520F" w:rsidRPr="00E375A1" w:rsidRDefault="00A77BE8" w:rsidP="00A77BE8">
      <w:pPr>
        <w:spacing w:line="240" w:lineRule="auto"/>
        <w:ind w:hanging="1260"/>
        <w:rPr>
          <w:rFonts w:ascii="Sylfaen" w:hAnsi="Sylfaen"/>
          <w:b/>
          <w:sz w:val="24"/>
          <w:szCs w:val="24"/>
          <w:u w:val="single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 </w:t>
      </w:r>
      <w:r w:rsidR="00FF520F"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კლინიკები: </w:t>
      </w:r>
      <w:r w:rsidR="002A1D60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5914A8" w:rsidRPr="00E375A1">
        <w:rPr>
          <w:rFonts w:ascii="Sylfaen" w:hAnsi="Sylfaen"/>
          <w:sz w:val="24"/>
          <w:szCs w:val="24"/>
          <w:lang w:val="ka-GE"/>
        </w:rPr>
        <w:t>საქართველოში არსებული სისხლის ბანკები</w:t>
      </w:r>
      <w:r w:rsidR="00854F00" w:rsidRPr="00E375A1">
        <w:rPr>
          <w:rFonts w:ascii="Sylfaen" w:hAnsi="Sylfaen"/>
          <w:sz w:val="24"/>
          <w:szCs w:val="24"/>
          <w:lang w:val="ka-GE"/>
        </w:rPr>
        <w:t>.</w:t>
      </w:r>
    </w:p>
    <w:p w14:paraId="2D7DF272" w14:textId="77777777" w:rsidR="00854F00" w:rsidRPr="00E375A1" w:rsidRDefault="00FF520F" w:rsidP="00C91B54">
      <w:pPr>
        <w:spacing w:line="240" w:lineRule="auto"/>
        <w:ind w:left="-1170"/>
        <w:jc w:val="both"/>
        <w:rPr>
          <w:rFonts w:ascii="Sylfaen" w:hAnsi="Sylfaen"/>
          <w:sz w:val="24"/>
          <w:szCs w:val="24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 xml:space="preserve">როგორ ხდება პროცედურულად: </w:t>
      </w:r>
      <w:r w:rsidR="00EC4184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854F00" w:rsidRPr="00E375A1">
        <w:rPr>
          <w:rFonts w:ascii="Sylfaen" w:hAnsi="Sylfaen"/>
          <w:sz w:val="24"/>
          <w:szCs w:val="24"/>
          <w:lang w:val="ka-GE"/>
        </w:rPr>
        <w:t>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ჯანმრთელობის ეროვნული ცენტრს ტელეფონზე : 2-39-89-46 (შიდა 191)</w:t>
      </w:r>
      <w:r w:rsidR="00C91B54" w:rsidRPr="00E375A1">
        <w:rPr>
          <w:rFonts w:ascii="Sylfaen" w:hAnsi="Sylfaen"/>
          <w:sz w:val="24"/>
          <w:szCs w:val="24"/>
          <w:lang w:val="ka-GE"/>
        </w:rPr>
        <w:t xml:space="preserve"> ან  599 -63 73 74 საკონტაქტო პირი - სოფიო დოლბაძე.</w:t>
      </w:r>
      <w:r w:rsidR="00854F00" w:rsidRPr="00E375A1">
        <w:rPr>
          <w:rFonts w:ascii="Sylfaen" w:hAnsi="Sylfaen"/>
          <w:sz w:val="24"/>
          <w:szCs w:val="24"/>
          <w:lang w:val="ka-GE"/>
        </w:rPr>
        <w:t xml:space="preserve"> </w:t>
      </w:r>
    </w:p>
    <w:p w14:paraId="53CADAD3" w14:textId="77777777" w:rsidR="00FF520F" w:rsidRDefault="00FF520F" w:rsidP="003852E2">
      <w:pPr>
        <w:ind w:hanging="1080"/>
        <w:rPr>
          <w:rFonts w:ascii="Sylfaen" w:hAnsi="Sylfaen"/>
          <w:sz w:val="18"/>
          <w:szCs w:val="18"/>
          <w:lang w:val="ka-GE"/>
        </w:rPr>
      </w:pPr>
      <w:r w:rsidRPr="00E375A1">
        <w:rPr>
          <w:rFonts w:ascii="Sylfaen" w:hAnsi="Sylfaen"/>
          <w:b/>
          <w:sz w:val="24"/>
          <w:szCs w:val="24"/>
          <w:u w:val="single"/>
          <w:lang w:val="de-AT"/>
        </w:rPr>
        <w:t>არის თუ არა ფასიანი:</w:t>
      </w:r>
      <w:r w:rsidR="005914A8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 </w:t>
      </w:r>
      <w:r w:rsidR="0061423D" w:rsidRPr="00E375A1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61423D" w:rsidRPr="00E375A1">
        <w:rPr>
          <w:rFonts w:ascii="Sylfaen" w:hAnsi="Sylfaen"/>
          <w:sz w:val="24"/>
          <w:szCs w:val="24"/>
          <w:lang w:val="ka-GE"/>
        </w:rPr>
        <w:t>სკრინინგი უფასოა, რაც შეეხება სისხლის კოპონენტებს - ფასიანია</w:t>
      </w:r>
      <w:r w:rsidR="0061423D" w:rsidRPr="0061423D">
        <w:rPr>
          <w:rFonts w:ascii="Sylfaen" w:hAnsi="Sylfaen"/>
          <w:sz w:val="18"/>
          <w:szCs w:val="18"/>
          <w:lang w:val="ka-GE"/>
        </w:rPr>
        <w:t>.</w:t>
      </w:r>
    </w:p>
    <w:p w14:paraId="2839C192" w14:textId="77777777" w:rsidR="00E375A1" w:rsidRDefault="00E375A1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0267D355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64230585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2E97AE84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0C0EB75A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2B9CB06B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3528BF9B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774B62C4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2218E1A8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2F95A59A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1AFEC7EF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3B48DE23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757EB509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18F40FAF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660A7853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3AB6FA7E" w14:textId="77777777" w:rsid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18B494A9" w14:textId="77777777" w:rsidR="00B40ADC" w:rsidRPr="00B40ADC" w:rsidRDefault="00B40ADC" w:rsidP="003852E2">
      <w:pPr>
        <w:ind w:hanging="1080"/>
        <w:rPr>
          <w:rFonts w:ascii="Sylfaen" w:hAnsi="Sylfaen"/>
          <w:i/>
          <w:sz w:val="18"/>
          <w:szCs w:val="18"/>
        </w:rPr>
      </w:pPr>
    </w:p>
    <w:p w14:paraId="4AC3CD9D" w14:textId="77777777" w:rsidR="00435DF5" w:rsidRPr="00E375A1" w:rsidRDefault="00675A43" w:rsidP="00A2762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8"/>
          <w:szCs w:val="28"/>
          <w:lang w:val="de-AT"/>
        </w:rPr>
      </w:pPr>
      <w:r w:rsidRPr="00E375A1">
        <w:rPr>
          <w:rFonts w:ascii="Sylfaen" w:hAnsi="Sylfaen" w:cs="Sylfaen"/>
          <w:b/>
          <w:i/>
          <w:sz w:val="28"/>
          <w:szCs w:val="28"/>
          <w:lang w:val="ka-GE"/>
        </w:rPr>
        <w:t>ტუ</w:t>
      </w:r>
      <w:r w:rsidR="00435DF5" w:rsidRPr="00E375A1">
        <w:rPr>
          <w:rFonts w:ascii="Sylfaen" w:hAnsi="Sylfaen" w:cs="Sylfaen"/>
          <w:b/>
          <w:i/>
          <w:sz w:val="28"/>
          <w:szCs w:val="28"/>
          <w:lang w:val="de-AT"/>
        </w:rPr>
        <w:t xml:space="preserve">ბერკულოზის მართვა </w:t>
      </w:r>
    </w:p>
    <w:p w14:paraId="54B3D620" w14:textId="77777777" w:rsidR="00156B16" w:rsidRDefault="00A27627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  <w:r>
        <w:rPr>
          <w:rFonts w:ascii="Sylfaen" w:hAnsi="Sylfaen"/>
          <w:b/>
          <w:noProof/>
          <w:sz w:val="18"/>
          <w:szCs w:val="18"/>
          <w:u w:val="single"/>
        </w:rPr>
        <w:pict w14:anchorId="3A365CF3">
          <v:rect id="Rectangle 30" o:spid="_x0000_s1046" style="position:absolute;left:0;text-align:left;margin-left:225.05pt;margin-top:8.9pt;width:278.25pt;height:215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">
            <v:textbox>
              <w:txbxContent>
                <w:p w14:paraId="65D53355" w14:textId="77777777" w:rsidR="00E375A1" w:rsidRPr="00696752" w:rsidRDefault="00E375A1" w:rsidP="00156B16">
                  <w:pPr>
                    <w:pStyle w:val="ListParagraph"/>
                    <w:ind w:left="180"/>
                    <w:rPr>
                      <w:rFonts w:ascii="Sylfaen" w:eastAsia="Sylfaen" w:hAnsi="Sylfaen"/>
                      <w:b/>
                      <w:sz w:val="18"/>
                      <w:szCs w:val="18"/>
                      <w:lang w:val="ka-GE"/>
                    </w:rPr>
                  </w:pPr>
                  <w:r>
                    <w:rPr>
                      <w:rFonts w:ascii="Sylfaen" w:eastAsia="Sylfaen" w:hAnsi="Sylfaen"/>
                      <w:b/>
                      <w:sz w:val="24"/>
                    </w:rPr>
                    <w:t xml:space="preserve"> </w:t>
                  </w:r>
                  <w:proofErr w:type="spellStart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>ეპიდზედამხედველობისა</w:t>
                  </w:r>
                  <w:proofErr w:type="spellEnd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>და</w:t>
                  </w:r>
                  <w:proofErr w:type="spellEnd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>ტუბერკულოზის</w:t>
                  </w:r>
                  <w:proofErr w:type="spellEnd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>პროგრამის</w:t>
                  </w:r>
                  <w:proofErr w:type="spellEnd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>მართვის</w:t>
                  </w:r>
                  <w:proofErr w:type="spellEnd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96752">
                    <w:rPr>
                      <w:rFonts w:ascii="Sylfaen" w:eastAsia="Sylfaen" w:hAnsi="Sylfaen"/>
                      <w:b/>
                      <w:sz w:val="18"/>
                      <w:szCs w:val="18"/>
                    </w:rPr>
                    <w:t>მონიტორინგი</w:t>
                  </w:r>
                  <w:proofErr w:type="spellEnd"/>
                  <w:r>
                    <w:rPr>
                      <w:rFonts w:ascii="Sylfaen" w:eastAsia="Sylfaen" w:hAnsi="Sylfaen"/>
                      <w:b/>
                      <w:sz w:val="18"/>
                      <w:szCs w:val="18"/>
                      <w:lang w:val="ka-GE"/>
                    </w:rPr>
                    <w:t>:</w:t>
                  </w:r>
                </w:p>
                <w:p w14:paraId="3F1F2AFB" w14:textId="77777777" w:rsidR="00E375A1" w:rsidRPr="00E375A1" w:rsidRDefault="00E375A1" w:rsidP="00156B16">
                  <w:pPr>
                    <w:pStyle w:val="ListParagraph"/>
                    <w:numPr>
                      <w:ilvl w:val="1"/>
                      <w:numId w:val="35"/>
                    </w:numPr>
                    <w:ind w:left="270" w:firstLine="0"/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დადასტურებული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მგბ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+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შემთხვევების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კონტაქტში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მყოფი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პირების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ეპიდკვლევასა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შერჩეული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კონტაქტების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სკრინინგულად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ლატენტურ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/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აქტიურ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ტუბერკულოზზე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მათ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შორის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განმეორებითი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სკრინინგი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პირველადად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უარყოფით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პირებში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)</w:t>
                  </w:r>
                  <w:r w:rsidRPr="00E375A1">
                    <w:rPr>
                      <w:rFonts w:ascii="Sylfaen" w:eastAsia="Sylfaen" w:hAnsi="Sylfaen"/>
                      <w:sz w:val="24"/>
                      <w:szCs w:val="24"/>
                      <w:lang w:val="ka-GE"/>
                    </w:rPr>
                    <w:t>;</w:t>
                  </w:r>
                </w:p>
                <w:p w14:paraId="29C0B6A0" w14:textId="77777777" w:rsidR="00E375A1" w:rsidRPr="00E375A1" w:rsidRDefault="00E375A1" w:rsidP="00156B16">
                  <w:pPr>
                    <w:pStyle w:val="ListParagraph"/>
                    <w:numPr>
                      <w:ilvl w:val="1"/>
                      <w:numId w:val="35"/>
                    </w:numPr>
                    <w:ind w:left="270" w:firstLine="0"/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დადებითი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შემთხვევების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რეფერალს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დადასტურებისა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შემდგომი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მკურნალობისთვის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  <w:lang w:val="ka-GE"/>
                    </w:rPr>
                    <w:t>;</w:t>
                  </w:r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</w:p>
                <w:p w14:paraId="612AF0FD" w14:textId="77777777" w:rsidR="00E375A1" w:rsidRPr="00E375A1" w:rsidRDefault="00E375A1" w:rsidP="00156B16">
                  <w:pPr>
                    <w:pStyle w:val="ListParagraph"/>
                    <w:numPr>
                      <w:ilvl w:val="1"/>
                      <w:numId w:val="35"/>
                    </w:numPr>
                    <w:ind w:left="270" w:firstLine="0"/>
                    <w:rPr>
                      <w:rFonts w:ascii="Sylfaen" w:eastAsia="Sylfaen" w:hAnsi="Sylfaen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ლატენტური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ტუბერკულოზის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პროფილაქტიკური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მკურნალობის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პროცესში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ჩართული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მაღალი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რისკის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ჯგუფებისთვის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ბავშვები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იმუნოკომპრომიტირებული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პირები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დამატებითი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თერაპიისთვის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საჭირო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მედიკამენტების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შესყიდვას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  <w:lang w:val="ka-GE"/>
                    </w:rPr>
                    <w:t>;</w:t>
                  </w:r>
                </w:p>
              </w:txbxContent>
            </v:textbox>
          </v:rect>
        </w:pict>
      </w:r>
      <w:r>
        <w:rPr>
          <w:rFonts w:ascii="Sylfaen" w:hAnsi="Sylfaen"/>
          <w:b/>
          <w:i/>
          <w:noProof/>
        </w:rPr>
        <w:pict w14:anchorId="52989B23">
          <v:rect id="Rectangle 29" o:spid="_x0000_s1047" style="position:absolute;left:0;text-align:left;margin-left:-63.7pt;margin-top:8.9pt;width:277.6pt;height:429.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">
            <v:textbox>
              <w:txbxContent>
                <w:p w14:paraId="15E5823B" w14:textId="77777777" w:rsidR="00E375A1" w:rsidRDefault="00E375A1" w:rsidP="00435DF5">
                  <w:pPr>
                    <w:jc w:val="center"/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</w:pPr>
                  <w:proofErr w:type="spellStart"/>
                  <w:r w:rsidRPr="00435DF5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ამბულატორიული</w:t>
                  </w:r>
                  <w:proofErr w:type="spellEnd"/>
                  <w:r w:rsidRPr="00435DF5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5DF5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მომსახურება</w:t>
                  </w:r>
                  <w:proofErr w:type="spellEnd"/>
                  <w:r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:</w:t>
                  </w:r>
                </w:p>
                <w:p w14:paraId="20C1DACA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ტუბერკულოზის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ყველა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საეჭვო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შემთხვევის</w:t>
                  </w:r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კლინიკურ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დიაგნოსტიკას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ნახველის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საკვლევი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მასალის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რეფერალს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ლაბორატორიული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მომსახურების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მიმწოდებელთან</w:t>
                  </w:r>
                  <w:proofErr w:type="spellEnd"/>
                </w:p>
                <w:p w14:paraId="47F34A8E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დადებითი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შემთხვევების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მათ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შორის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სტაციონარული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მკურნალობის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შემდეგ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ამბულატორიულ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ზედამხედველობას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რაც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მოიცავს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ფტიზიატრის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ზედამხედველობას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ინსტრუმენტულ-ლაბორატორიულ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გამოკვლევებსა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ნახველის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საკვლევი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მასალის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რეფერალს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ლაბორატორიული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მომსახურების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მიმწოდებელთან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;</w:t>
                  </w:r>
                </w:p>
                <w:p w14:paraId="5B7FF4E3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უშუალო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ზედამხედველობის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ქვეშ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მკურნალობის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განხორციელებას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(DOT)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სპეციფიკური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ანტიტუბერკულოზური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მედიკამენტებით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;</w:t>
                  </w:r>
                </w:p>
                <w:p w14:paraId="56E2975C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პატიმრობისა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თავისუფლების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აღკვეთის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დაწესებულებებში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ტუბსაწინააღმდეგო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ამბულატორიული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ღონისძიებების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დაფინანსებას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რაც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მოიცავს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ტუბერკულოზზე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სკრინინგის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უზრუნველყოფისთვის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აუცილებელი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სამედიცინო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პერსონალის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სპეციალურად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გადამზადებული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მედდების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დაფინანსებას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DD577AB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5"/>
                    </w:numPr>
                    <w:ind w:left="180" w:firstLine="0"/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ტუბერკულოზის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მკურნალობის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პროცესში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ჩართული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სამედიცინო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პერსონალისა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დაავადებულ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პაციენტებთან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კონტაქტში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მყოფი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პენიტენციური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სისტემის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მუშაკთა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რუტინულ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წელიწადში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>ერთხელ</w:t>
                  </w:r>
                  <w:proofErr w:type="spellEnd"/>
                  <w:r w:rsidRPr="00E375A1">
                    <w:rPr>
                      <w:rFonts w:ascii="Sylfaen" w:eastAsia="Sylfaen" w:hAnsi="Sylfae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14:paraId="122A7E84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03444F38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6E9FD2D6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04683E21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2E242F10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3D2E3FB2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324E630F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043B16A9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69E10D8F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79D221AE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0D62FE49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29C1E38E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0E43786F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4D6FF67E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5B501424" w14:textId="77777777" w:rsidR="00156B16" w:rsidRDefault="00A27627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  <w:r>
        <w:rPr>
          <w:rFonts w:ascii="Sylfaen" w:hAnsi="Sylfaen"/>
          <w:b/>
          <w:noProof/>
          <w:sz w:val="18"/>
          <w:szCs w:val="18"/>
          <w:u w:val="single"/>
        </w:rPr>
        <w:pict w14:anchorId="438464C8">
          <v:rect id="Rectangle 31" o:spid="_x0000_s1048" style="position:absolute;left:0;text-align:left;margin-left:225.05pt;margin-top:12.1pt;width:269.25pt;height:180.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">
            <v:textbox>
              <w:txbxContent>
                <w:p w14:paraId="2B74C01A" w14:textId="77777777" w:rsidR="00E375A1" w:rsidRDefault="00E375A1" w:rsidP="00156B16">
                  <w:pPr>
                    <w:pStyle w:val="ListParagraph"/>
                    <w:ind w:left="180"/>
                    <w:rPr>
                      <w:rFonts w:ascii="Sylfaen" w:eastAsia="Sylfaen" w:hAnsi="Sylfaen"/>
                      <w:b/>
                      <w:sz w:val="24"/>
                    </w:rPr>
                  </w:pPr>
                  <w:r>
                    <w:rPr>
                      <w:rFonts w:ascii="Sylfaen" w:eastAsia="Sylfaen" w:hAnsi="Sylfaen"/>
                      <w:b/>
                      <w:sz w:val="24"/>
                    </w:rPr>
                    <w:t xml:space="preserve"> </w:t>
                  </w:r>
                  <w:proofErr w:type="spellStart"/>
                  <w:r w:rsidRPr="00156B16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ლაბორატორიული</w:t>
                  </w:r>
                  <w:proofErr w:type="spellEnd"/>
                  <w:r w:rsidRPr="00156B16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56B16"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>კონტროლი</w:t>
                  </w:r>
                  <w:proofErr w:type="spellEnd"/>
                  <w:r>
                    <w:rPr>
                      <w:rFonts w:ascii="Sylfaen" w:eastAsia="Sylfaen" w:hAnsi="Sylfaen"/>
                      <w:b/>
                      <w:sz w:val="20"/>
                      <w:szCs w:val="20"/>
                    </w:rPr>
                    <w:t xml:space="preserve">: </w:t>
                  </w:r>
                </w:p>
                <w:p w14:paraId="38FA7911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5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საეჭვო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შემთხვევების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ლაბორატორიულ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დადასტურებასა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მკურნალობის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პროცესში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ჩართული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პაციენტების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ტუბერკულოზის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დიაგნოსტიკისთვის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სპეციფიკურ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კვლევებს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მოიცავს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: </w:t>
                  </w:r>
                </w:p>
                <w:p w14:paraId="7C034FEC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sz w:val="24"/>
                      <w:szCs w:val="24"/>
                    </w:rPr>
                  </w:pPr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ნახველის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/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საკვლევი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მასალის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ტრანსპორტირებას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;</w:t>
                  </w:r>
                </w:p>
                <w:p w14:paraId="261E0D44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სპეციფიკურ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ლაბორატორიულ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კვლევებს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;</w:t>
                  </w:r>
                </w:p>
                <w:p w14:paraId="69EFBF58" w14:textId="77777777" w:rsidR="00E375A1" w:rsidRPr="00E375A1" w:rsidRDefault="00E375A1" w:rsidP="00156B16">
                  <w:pPr>
                    <w:pStyle w:val="ListParagraph"/>
                    <w:numPr>
                      <w:ilvl w:val="0"/>
                      <w:numId w:val="36"/>
                    </w:numPr>
                    <w:tabs>
                      <w:tab w:val="left" w:pos="283"/>
                      <w:tab w:val="left" w:pos="566"/>
                      <w:tab w:val="left" w:pos="849"/>
                      <w:tab w:val="left" w:pos="1132"/>
                      <w:tab w:val="left" w:pos="1415"/>
                      <w:tab w:val="left" w:pos="1698"/>
                      <w:tab w:val="left" w:pos="1981"/>
                      <w:tab w:val="left" w:pos="2264"/>
                      <w:tab w:val="left" w:pos="2547"/>
                      <w:tab w:val="left" w:pos="2830"/>
                      <w:tab w:val="left" w:pos="3113"/>
                      <w:tab w:val="left" w:pos="3396"/>
                      <w:tab w:val="left" w:pos="3679"/>
                      <w:tab w:val="left" w:pos="3962"/>
                    </w:tabs>
                    <w:spacing w:after="0" w:line="20" w:lineRule="atLeast"/>
                    <w:ind w:left="270" w:firstLine="0"/>
                    <w:jc w:val="both"/>
                    <w:rPr>
                      <w:rFonts w:ascii="Sylfaen" w:eastAsia="Sylfaen" w:hAnsi="Sylfaen"/>
                      <w:sz w:val="24"/>
                      <w:szCs w:val="24"/>
                    </w:rPr>
                  </w:pP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ხარისხის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კონტროლს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როგორც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სამოქალაქო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სექტორის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ისე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პატიმრობისა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თავისუფლების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აღკვეთის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დაწესებულებებში</w:t>
                  </w:r>
                  <w:proofErr w:type="spellEnd"/>
                  <w:r w:rsidRPr="00E375A1">
                    <w:rPr>
                      <w:rFonts w:ascii="Sylfaen" w:eastAsia="Sylfaen" w:hAnsi="Sylfaen"/>
                      <w:sz w:val="24"/>
                      <w:szCs w:val="24"/>
                    </w:rPr>
                    <w:t>;</w:t>
                  </w:r>
                </w:p>
                <w:p w14:paraId="2D8C8469" w14:textId="77777777" w:rsidR="00E375A1" w:rsidRDefault="00E375A1" w:rsidP="00156B16">
                  <w:pPr>
                    <w:pStyle w:val="ListParagraph"/>
                    <w:ind w:left="270"/>
                    <w:rPr>
                      <w:rFonts w:ascii="Sylfaen" w:eastAsia="Sylfaen" w:hAnsi="Sylfaen"/>
                      <w:sz w:val="24"/>
                    </w:rPr>
                  </w:pPr>
                </w:p>
              </w:txbxContent>
            </v:textbox>
          </v:rect>
        </w:pict>
      </w:r>
    </w:p>
    <w:p w14:paraId="2A219726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65B0601F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3A6484DE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3D49F8F0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59DFE32E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7D1B4D4C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1B716AE7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691ED0FE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5E449F80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1C919B59" w14:textId="77777777" w:rsidR="0054744B" w:rsidRDefault="0054744B" w:rsidP="00156B16">
      <w:pPr>
        <w:rPr>
          <w:rFonts w:ascii="Sylfaen" w:hAnsi="Sylfaen" w:cs="Sylfaen"/>
          <w:b/>
          <w:i/>
          <w:color w:val="FF0000"/>
          <w:lang w:val="de-AT"/>
        </w:rPr>
      </w:pPr>
    </w:p>
    <w:p w14:paraId="7A3E1226" w14:textId="77777777" w:rsidR="0054744B" w:rsidRPr="00156B16" w:rsidRDefault="0054744B" w:rsidP="00156B16">
      <w:pPr>
        <w:rPr>
          <w:rFonts w:ascii="Sylfaen" w:hAnsi="Sylfaen" w:cs="Sylfaen"/>
          <w:b/>
          <w:i/>
          <w:color w:val="FF0000"/>
          <w:lang w:val="de-AT"/>
        </w:rPr>
      </w:pPr>
    </w:p>
    <w:p w14:paraId="3A4B356A" w14:textId="77777777" w:rsidR="00696752" w:rsidRDefault="00696752" w:rsidP="0069675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126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</w:p>
    <w:p w14:paraId="724CF5DA" w14:textId="77777777" w:rsidR="00E02D59" w:rsidRPr="0054744B" w:rsidRDefault="00156B16" w:rsidP="00E02D5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12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4744B">
        <w:rPr>
          <w:rFonts w:ascii="Sylfaen" w:hAnsi="Sylfaen"/>
          <w:b/>
          <w:sz w:val="24"/>
          <w:szCs w:val="24"/>
          <w:u w:val="single"/>
          <w:lang w:val="de-AT"/>
        </w:rPr>
        <w:t>მოსარგებლეები:</w:t>
      </w:r>
      <w:r w:rsidRPr="0054744B">
        <w:rPr>
          <w:rFonts w:ascii="Sylfaen" w:hAnsi="Sylfaen"/>
          <w:b/>
          <w:sz w:val="24"/>
          <w:szCs w:val="24"/>
          <w:lang w:val="de-AT"/>
        </w:rPr>
        <w:t xml:space="preserve">   </w:t>
      </w:r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მოსარგებლეები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არიან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მოქალაქეები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საქართველოში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მუდმივად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მცხოვრები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მოქალაქეობის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არმქონე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პირები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პატიმრობისა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თავისუფლების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აღკვეთის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დაწესებულებებში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მყოფი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პირები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მიუხედავად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იმისა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რომ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აქვს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კანონმდებლობით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გათვალისწინებული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იდენტიფიკაციის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დამადასტურებელი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96752" w:rsidRPr="0054744B">
        <w:rPr>
          <w:rFonts w:ascii="Sylfaen" w:eastAsia="Sylfaen" w:hAnsi="Sylfaen"/>
          <w:sz w:val="24"/>
          <w:szCs w:val="24"/>
        </w:rPr>
        <w:t>დოკუმენტი</w:t>
      </w:r>
      <w:proofErr w:type="spellEnd"/>
      <w:r w:rsidR="00696752" w:rsidRPr="0054744B">
        <w:rPr>
          <w:rFonts w:ascii="Sylfaen" w:eastAsia="Sylfaen" w:hAnsi="Sylfaen"/>
          <w:sz w:val="24"/>
          <w:szCs w:val="24"/>
        </w:rPr>
        <w:t>.</w:t>
      </w:r>
    </w:p>
    <w:p w14:paraId="0D809DF1" w14:textId="77777777" w:rsidR="00E02D59" w:rsidRPr="0054744B" w:rsidRDefault="00156B16" w:rsidP="00DF548E">
      <w:pPr>
        <w:ind w:left="-1170"/>
        <w:rPr>
          <w:rFonts w:eastAsia="Sylfaen"/>
          <w:sz w:val="24"/>
          <w:szCs w:val="24"/>
        </w:rPr>
      </w:pPr>
      <w:r w:rsidRPr="0054744B">
        <w:rPr>
          <w:rFonts w:ascii="Sylfaen" w:hAnsi="Sylfaen" w:cs="Sylfaen"/>
          <w:b/>
          <w:sz w:val="24"/>
          <w:szCs w:val="24"/>
          <w:u w:val="single"/>
          <w:lang w:val="de-AT"/>
        </w:rPr>
        <w:t>კლინიკები</w:t>
      </w:r>
      <w:r w:rsidR="00DF548E" w:rsidRPr="0054744B">
        <w:rPr>
          <w:sz w:val="24"/>
          <w:szCs w:val="24"/>
          <w:lang w:val="ka-GE"/>
        </w:rPr>
        <w:t>:</w:t>
      </w:r>
      <w:r w:rsidR="00E02D59" w:rsidRPr="0054744B">
        <w:rPr>
          <w:sz w:val="24"/>
          <w:szCs w:val="24"/>
          <w:lang w:val="ka-GE"/>
        </w:rPr>
        <w:t xml:space="preserve"> 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სერვისის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მიმწოდებლები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არიან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სსიპ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ლ</w:t>
      </w:r>
      <w:r w:rsidR="00E02D59" w:rsidRPr="0054744B">
        <w:rPr>
          <w:sz w:val="24"/>
          <w:szCs w:val="24"/>
          <w:lang w:val="ka-GE"/>
        </w:rPr>
        <w:t xml:space="preserve">.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საყვარელიძის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და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ეროვნული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ცენტრი</w:t>
      </w:r>
      <w:r w:rsidR="00E02D59" w:rsidRPr="0054744B">
        <w:rPr>
          <w:sz w:val="24"/>
          <w:szCs w:val="24"/>
          <w:lang w:val="ka-GE"/>
        </w:rPr>
        <w:t xml:space="preserve"> </w:t>
      </w:r>
      <w:r w:rsidR="00E02D59" w:rsidRPr="0054744B">
        <w:rPr>
          <w:rFonts w:ascii="Sylfaen" w:hAnsi="Sylfaen" w:cs="Sylfaen"/>
          <w:sz w:val="24"/>
          <w:szCs w:val="24"/>
          <w:lang w:val="ka-GE"/>
        </w:rPr>
        <w:t>და</w:t>
      </w:r>
      <w:r w:rsidR="00E02D59" w:rsidRPr="0054744B">
        <w:rPr>
          <w:sz w:val="24"/>
          <w:szCs w:val="24"/>
          <w:lang w:val="ka-GE"/>
        </w:rPr>
        <w:t xml:space="preserve">    </w:t>
      </w:r>
      <w:proofErr w:type="spellStart"/>
      <w:r w:rsidR="00E02D59" w:rsidRPr="0054744B">
        <w:rPr>
          <w:rFonts w:ascii="Sylfaen" w:eastAsia="Sylfaen" w:hAnsi="Sylfaen" w:cs="Sylfaen"/>
          <w:sz w:val="24"/>
          <w:szCs w:val="24"/>
        </w:rPr>
        <w:t>სს</w:t>
      </w:r>
      <w:proofErr w:type="spellEnd"/>
      <w:r w:rsidR="00E02D59" w:rsidRPr="0054744B">
        <w:rPr>
          <w:rFonts w:eastAsia="Sylfaen"/>
          <w:sz w:val="24"/>
          <w:szCs w:val="24"/>
        </w:rPr>
        <w:t xml:space="preserve"> „</w:t>
      </w:r>
      <w:proofErr w:type="spellStart"/>
      <w:r w:rsidR="00E02D59" w:rsidRPr="0054744B">
        <w:rPr>
          <w:rFonts w:ascii="Sylfaen" w:eastAsia="Sylfaen" w:hAnsi="Sylfaen" w:cs="Sylfaen"/>
          <w:sz w:val="24"/>
          <w:szCs w:val="24"/>
        </w:rPr>
        <w:t>ტუბერკულოზისა</w:t>
      </w:r>
      <w:proofErr w:type="spellEnd"/>
      <w:r w:rsidR="00E02D59" w:rsidRPr="0054744B">
        <w:rPr>
          <w:rFonts w:eastAsia="Sylfaen"/>
          <w:sz w:val="24"/>
          <w:szCs w:val="24"/>
        </w:rPr>
        <w:t xml:space="preserve"> </w:t>
      </w:r>
      <w:proofErr w:type="spellStart"/>
      <w:r w:rsidR="00E02D59" w:rsidRPr="0054744B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00E02D59" w:rsidRPr="0054744B">
        <w:rPr>
          <w:rFonts w:eastAsia="Sylfaen"/>
          <w:sz w:val="24"/>
          <w:szCs w:val="24"/>
        </w:rPr>
        <w:t xml:space="preserve"> </w:t>
      </w:r>
      <w:proofErr w:type="spellStart"/>
      <w:r w:rsidR="00E02D59" w:rsidRPr="0054744B">
        <w:rPr>
          <w:rFonts w:ascii="Sylfaen" w:eastAsia="Sylfaen" w:hAnsi="Sylfaen" w:cs="Sylfaen"/>
          <w:sz w:val="24"/>
          <w:szCs w:val="24"/>
        </w:rPr>
        <w:t>ფილტვის</w:t>
      </w:r>
      <w:proofErr w:type="spellEnd"/>
      <w:r w:rsidR="00E02D59" w:rsidRPr="0054744B">
        <w:rPr>
          <w:rFonts w:eastAsia="Sylfaen"/>
          <w:sz w:val="24"/>
          <w:szCs w:val="24"/>
        </w:rPr>
        <w:t xml:space="preserve"> </w:t>
      </w:r>
      <w:proofErr w:type="spellStart"/>
      <w:r w:rsidR="00E02D59" w:rsidRPr="0054744B">
        <w:rPr>
          <w:rFonts w:ascii="Sylfaen" w:eastAsia="Sylfaen" w:hAnsi="Sylfaen" w:cs="Sylfaen"/>
          <w:sz w:val="24"/>
          <w:szCs w:val="24"/>
        </w:rPr>
        <w:t>დაავადებათა</w:t>
      </w:r>
      <w:proofErr w:type="spellEnd"/>
      <w:r w:rsidR="00E02D59" w:rsidRPr="0054744B">
        <w:rPr>
          <w:rFonts w:eastAsia="Sylfaen"/>
          <w:sz w:val="24"/>
          <w:szCs w:val="24"/>
        </w:rPr>
        <w:t xml:space="preserve"> </w:t>
      </w:r>
      <w:proofErr w:type="spellStart"/>
      <w:r w:rsidR="00E02D59" w:rsidRPr="0054744B">
        <w:rPr>
          <w:rFonts w:ascii="Sylfaen" w:eastAsia="Sylfaen" w:hAnsi="Sylfaen" w:cs="Sylfaen"/>
          <w:sz w:val="24"/>
          <w:szCs w:val="24"/>
        </w:rPr>
        <w:t>ეროვნული</w:t>
      </w:r>
      <w:proofErr w:type="spellEnd"/>
      <w:r w:rsidR="00E02D59" w:rsidRPr="0054744B">
        <w:rPr>
          <w:rFonts w:eastAsia="Sylfaen"/>
          <w:sz w:val="24"/>
          <w:szCs w:val="24"/>
        </w:rPr>
        <w:t xml:space="preserve"> </w:t>
      </w:r>
      <w:proofErr w:type="spellStart"/>
      <w:r w:rsidR="00E02D59" w:rsidRPr="0054744B">
        <w:rPr>
          <w:rFonts w:ascii="Sylfaen" w:eastAsia="Sylfaen" w:hAnsi="Sylfaen" w:cs="Sylfaen"/>
          <w:sz w:val="24"/>
          <w:szCs w:val="24"/>
        </w:rPr>
        <w:t>ცენტრი</w:t>
      </w:r>
      <w:proofErr w:type="spellEnd"/>
      <w:r w:rsidR="00E02D59" w:rsidRPr="0054744B">
        <w:rPr>
          <w:rFonts w:eastAsia="Sylfaen"/>
          <w:sz w:val="24"/>
          <w:szCs w:val="24"/>
        </w:rPr>
        <w:t xml:space="preserve">“. </w:t>
      </w:r>
    </w:p>
    <w:p w14:paraId="1A37CFD7" w14:textId="77777777" w:rsidR="0038548F" w:rsidRPr="0054744B" w:rsidRDefault="00156B16" w:rsidP="0038548F">
      <w:pPr>
        <w:spacing w:line="240" w:lineRule="auto"/>
        <w:ind w:left="-1260"/>
        <w:rPr>
          <w:rFonts w:ascii="Sylfaen" w:hAnsi="Sylfaen"/>
          <w:sz w:val="24"/>
          <w:szCs w:val="24"/>
          <w:lang w:val="ka-GE"/>
        </w:rPr>
      </w:pPr>
      <w:r w:rsidRPr="0054744B">
        <w:rPr>
          <w:rFonts w:ascii="Sylfaen" w:hAnsi="Sylfaen"/>
          <w:b/>
          <w:sz w:val="24"/>
          <w:szCs w:val="24"/>
          <w:u w:val="single"/>
          <w:lang w:val="de-AT"/>
        </w:rPr>
        <w:lastRenderedPageBreak/>
        <w:t xml:space="preserve">როგორ ხდება პროცედურულად: </w:t>
      </w:r>
      <w:r w:rsidR="00E02D59" w:rsidRPr="0054744B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38548F" w:rsidRPr="0054744B">
        <w:rPr>
          <w:rFonts w:ascii="Sylfaen" w:hAnsi="Sylfaen"/>
          <w:sz w:val="24"/>
          <w:szCs w:val="24"/>
          <w:lang w:val="ka-GE"/>
        </w:rPr>
        <w:t>დაინტერსებული პირი  უკავშირდება სსიპ ლ. საყვარელიძის სახელობის დაავადებათა კონტროლისა და საზოგადოებრივი ჯანმრთელობის ეროვნული ცენტრს ტელეფონზე : 2-39-89-46 (შიდა 126 )</w:t>
      </w:r>
      <w:r w:rsidR="00C91B54" w:rsidRPr="0054744B">
        <w:rPr>
          <w:rFonts w:ascii="Sylfaen" w:hAnsi="Sylfaen"/>
          <w:sz w:val="24"/>
          <w:szCs w:val="24"/>
          <w:lang w:val="ka-GE"/>
        </w:rPr>
        <w:t>, საკონტაქტო პირები: ცირა მერაბიშვილი და გიორგი კუჭუხიძე.</w:t>
      </w:r>
      <w:r w:rsidR="0038548F" w:rsidRPr="0054744B">
        <w:rPr>
          <w:rFonts w:ascii="Sylfaen" w:hAnsi="Sylfaen"/>
          <w:sz w:val="24"/>
          <w:szCs w:val="24"/>
          <w:lang w:val="ka-GE"/>
        </w:rPr>
        <w:t xml:space="preserve">  </w:t>
      </w:r>
    </w:p>
    <w:p w14:paraId="6A2D21CD" w14:textId="77777777" w:rsidR="000363A0" w:rsidRPr="0054744B" w:rsidRDefault="00156B16" w:rsidP="0054744B">
      <w:pPr>
        <w:spacing w:line="240" w:lineRule="auto"/>
        <w:ind w:left="-1260"/>
        <w:rPr>
          <w:rFonts w:ascii="Sylfaen" w:hAnsi="Sylfaen"/>
          <w:sz w:val="24"/>
          <w:szCs w:val="24"/>
          <w:lang w:val="ka-GE"/>
        </w:rPr>
      </w:pPr>
      <w:r w:rsidRPr="0054744B">
        <w:rPr>
          <w:rFonts w:ascii="Sylfaen" w:hAnsi="Sylfaen"/>
          <w:b/>
          <w:sz w:val="24"/>
          <w:szCs w:val="24"/>
          <w:u w:val="single"/>
          <w:lang w:val="de-AT"/>
        </w:rPr>
        <w:t>არის თუ არა ფასიანი:</w:t>
      </w:r>
      <w:r w:rsidR="000363A0" w:rsidRPr="0054744B">
        <w:rPr>
          <w:rFonts w:ascii="Sylfaen" w:hAnsi="Sylfaen"/>
          <w:b/>
          <w:sz w:val="24"/>
          <w:szCs w:val="24"/>
          <w:u w:val="single"/>
          <w:lang w:val="de-AT"/>
        </w:rPr>
        <w:t xml:space="preserve"> </w:t>
      </w:r>
      <w:r w:rsidR="00DF548E" w:rsidRPr="0054744B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E02D59" w:rsidRPr="0054744B">
        <w:rPr>
          <w:rFonts w:ascii="Sylfaen" w:hAnsi="Sylfaen"/>
          <w:sz w:val="24"/>
          <w:szCs w:val="24"/>
          <w:lang w:val="ka-GE"/>
        </w:rPr>
        <w:t>არა</w:t>
      </w:r>
    </w:p>
    <w:p w14:paraId="6076A63D" w14:textId="77777777" w:rsidR="000363A0" w:rsidRDefault="000363A0" w:rsidP="00156B16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42D45A29" w14:textId="77777777" w:rsidR="000363A0" w:rsidRPr="0054744B" w:rsidRDefault="000363A0" w:rsidP="00A27627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8"/>
          <w:szCs w:val="28"/>
        </w:rPr>
      </w:pPr>
      <w:proofErr w:type="spellStart"/>
      <w:r w:rsidRPr="0054744B">
        <w:rPr>
          <w:rFonts w:ascii="Sylfaen" w:eastAsia="Sylfaen" w:hAnsi="Sylfaen" w:cs="Sylfaen"/>
          <w:b/>
          <w:sz w:val="28"/>
          <w:szCs w:val="28"/>
        </w:rPr>
        <w:t>აივ</w:t>
      </w:r>
      <w:r w:rsidRPr="0054744B">
        <w:rPr>
          <w:rFonts w:ascii="Sylfaen" w:eastAsia="Sylfaen" w:hAnsi="Sylfaen"/>
          <w:b/>
          <w:sz w:val="28"/>
          <w:szCs w:val="28"/>
        </w:rPr>
        <w:t>-ინფექცია</w:t>
      </w:r>
      <w:proofErr w:type="spellEnd"/>
      <w:r w:rsidRPr="0054744B">
        <w:rPr>
          <w:rFonts w:ascii="Sylfaen" w:eastAsia="Sylfaen" w:hAnsi="Sylfaen"/>
          <w:b/>
          <w:sz w:val="28"/>
          <w:szCs w:val="28"/>
        </w:rPr>
        <w:t>/</w:t>
      </w:r>
      <w:proofErr w:type="spellStart"/>
      <w:r w:rsidRPr="0054744B">
        <w:rPr>
          <w:rFonts w:ascii="Sylfaen" w:eastAsia="Sylfaen" w:hAnsi="Sylfaen"/>
          <w:b/>
          <w:sz w:val="28"/>
          <w:szCs w:val="28"/>
        </w:rPr>
        <w:t>შიდსი</w:t>
      </w:r>
      <w:proofErr w:type="spellEnd"/>
      <w:r w:rsidRPr="0054744B">
        <w:rPr>
          <w:rFonts w:ascii="Sylfaen" w:eastAsia="Sylfaen" w:hAnsi="Sylfaen"/>
          <w:b/>
          <w:sz w:val="28"/>
          <w:szCs w:val="28"/>
        </w:rPr>
        <w:t xml:space="preserve">  </w:t>
      </w:r>
    </w:p>
    <w:p w14:paraId="6793B53A" w14:textId="77777777" w:rsidR="000363A0" w:rsidRPr="0054744B" w:rsidRDefault="000363A0" w:rsidP="000363A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8"/>
          <w:szCs w:val="28"/>
        </w:rPr>
      </w:pPr>
    </w:p>
    <w:p w14:paraId="289C6636" w14:textId="77777777" w:rsidR="000363A0" w:rsidRPr="000363A0" w:rsidRDefault="00A27627" w:rsidP="000363A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color w:val="FF0000"/>
          <w:sz w:val="24"/>
        </w:rPr>
      </w:pPr>
      <w:r>
        <w:rPr>
          <w:rFonts w:ascii="Sylfaen" w:eastAsia="Sylfaen" w:hAnsi="Sylfaen"/>
          <w:b/>
          <w:noProof/>
          <w:color w:val="FF0000"/>
          <w:sz w:val="24"/>
        </w:rPr>
        <w:pict w14:anchorId="491B290B">
          <v:rect id="Rectangle 32" o:spid="_x0000_s1049" style="position:absolute;margin-left:-48.45pt;margin-top:11.2pt;width:529.6pt;height:275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">
            <v:textbox>
              <w:txbxContent>
                <w:p w14:paraId="2F8019F6" w14:textId="77777777" w:rsidR="00E375A1" w:rsidRPr="0054744B" w:rsidRDefault="00E375A1">
                  <w:pPr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</w:pP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აივ-ინფექციაზე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შიდსზე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მაღალი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რისკის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ჯგუფის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პირთა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ნებაყოფლობითი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კონსულტაცია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ტესტირება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: </w:t>
                  </w:r>
                </w:p>
                <w:p w14:paraId="6070C384" w14:textId="77777777" w:rsidR="00E375A1" w:rsidRPr="0054744B" w:rsidRDefault="00E375A1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პატიმრობისა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თავისუფლების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აღკვეთის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დაწესებულებებში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მყოფი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პირების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აივ-ინფექციაზე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შიდსზე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ნებაყოფლობით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კონსულტაციასა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სკრინინგული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;</w:t>
                  </w:r>
                </w:p>
                <w:p w14:paraId="610984EE" w14:textId="77777777" w:rsidR="00E375A1" w:rsidRPr="0054744B" w:rsidRDefault="00E375A1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ტუბერკულოზის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დიაგნოზის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მქონე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პაციენტების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კონსულტაციასა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ნებაყოფლობით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სკრინინგული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;</w:t>
                  </w:r>
                </w:p>
                <w:p w14:paraId="453D8078" w14:textId="77777777" w:rsidR="00E375A1" w:rsidRPr="0054744B" w:rsidRDefault="00E375A1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სქესობრივი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გზით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გადამდებ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დაავადებათა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მქონე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პირების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აივ-ინფექციაზე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შიდსზე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კონსულტაციასა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ნებაყოფლობით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სკრინინგული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</w:p>
                <w:p w14:paraId="6376458C" w14:textId="77777777" w:rsidR="00E375A1" w:rsidRPr="0054744B" w:rsidRDefault="00E375A1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ინექციური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ნარკომანი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პირების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მოძიების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აივ-ინფექციაზე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შიდსზე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კონსულტაციასა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სკრინინგული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ნებაყოფლობითი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პილოტს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;</w:t>
                  </w:r>
                </w:p>
                <w:p w14:paraId="4B56F06A" w14:textId="77777777" w:rsidR="00E375A1" w:rsidRPr="0054744B" w:rsidRDefault="00E375A1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b/>
                      <w:sz w:val="24"/>
                      <w:szCs w:val="24"/>
                    </w:rPr>
                  </w:pPr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B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C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ჰეპატიტების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მქონე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პაციენტების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აივ-ინფექციაზე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შიდსზე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კონსულტაციას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ნებაყოფლობით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სკრინინგული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სკრინინგული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ტესტით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დადებითი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შემთხვევების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კონფირმაციული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;</w:t>
                  </w:r>
                </w:p>
                <w:p w14:paraId="6151E334" w14:textId="77777777" w:rsidR="00E375A1" w:rsidRPr="0054744B" w:rsidRDefault="00E375A1" w:rsidP="00A77BE8">
                  <w:pPr>
                    <w:pStyle w:val="ListParagraph"/>
                    <w:numPr>
                      <w:ilvl w:val="0"/>
                      <w:numId w:val="38"/>
                    </w:numPr>
                    <w:ind w:left="360" w:firstLine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აივ-ინფექციაზე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შიდსზე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საეჭვო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კლინიკური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ნიშნების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მქონე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პაციენტების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აივ-ინფიცირებულთან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კონტაქტში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მყოფი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პირების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კონსულტაციას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ნებაყოფლობით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სკრინინგული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ტესტით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დადებითი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შემთხვევების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გამოკვლევას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კონფირმაციული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>მეთოდებით</w:t>
                  </w:r>
                  <w:proofErr w:type="spellEnd"/>
                  <w:r w:rsidRPr="0054744B">
                    <w:rPr>
                      <w:rFonts w:ascii="Sylfaen" w:eastAsia="Sylfaen" w:hAnsi="Sylfaen"/>
                      <w:b/>
                      <w:sz w:val="24"/>
                      <w:szCs w:val="24"/>
                    </w:rPr>
                    <w:t xml:space="preserve">; </w:t>
                  </w:r>
                </w:p>
                <w:p w14:paraId="1D8633C9" w14:textId="77777777" w:rsidR="00E375A1" w:rsidRPr="004049BD" w:rsidRDefault="00E375A1" w:rsidP="004049BD">
                  <w:pPr>
                    <w:ind w:left="36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1309EDED" w14:textId="77777777" w:rsidR="000363A0" w:rsidRDefault="000363A0" w:rsidP="00156B16">
      <w:pPr>
        <w:rPr>
          <w:rFonts w:ascii="Sylfaen" w:hAnsi="Sylfaen"/>
          <w:b/>
          <w:sz w:val="18"/>
          <w:szCs w:val="18"/>
          <w:u w:val="single"/>
          <w:lang w:val="de-AT"/>
        </w:rPr>
      </w:pPr>
    </w:p>
    <w:p w14:paraId="7EF95B6F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3F35B653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0AA05184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4363F3BE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6C8AA21A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1D79B6BC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6164045D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55085B38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3CA061B7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6FD1724F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511B2FD1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1B064D27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5BCA9E0B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071DF3C7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231DBC5D" w14:textId="77777777" w:rsidR="00156B16" w:rsidRDefault="00156B16" w:rsidP="00435DF5">
      <w:pPr>
        <w:pStyle w:val="ListParagraph"/>
        <w:ind w:left="810"/>
        <w:rPr>
          <w:rFonts w:ascii="Sylfaen" w:hAnsi="Sylfaen" w:cs="Sylfaen"/>
          <w:b/>
          <w:i/>
          <w:color w:val="FF0000"/>
          <w:lang w:val="de-AT"/>
        </w:rPr>
      </w:pPr>
    </w:p>
    <w:p w14:paraId="46CFEF8F" w14:textId="77777777" w:rsidR="004049BD" w:rsidRPr="0054744B" w:rsidRDefault="004049BD" w:rsidP="00990A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990" w:firstLine="18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54744B">
        <w:rPr>
          <w:rFonts w:ascii="Sylfaen" w:hAnsi="Sylfaen"/>
          <w:b/>
          <w:sz w:val="24"/>
          <w:szCs w:val="24"/>
          <w:u w:val="single"/>
          <w:lang w:val="de-AT"/>
        </w:rPr>
        <w:t>მოსარგებლეები:</w:t>
      </w:r>
      <w:r w:rsidRPr="0054744B">
        <w:rPr>
          <w:rFonts w:ascii="Sylfaen" w:hAnsi="Sylfaen"/>
          <w:b/>
          <w:sz w:val="24"/>
          <w:szCs w:val="24"/>
          <w:lang w:val="de-AT"/>
        </w:rPr>
        <w:t xml:space="preserve">  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მოქალაქეები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პატიმრობისა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თავისუფლების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აღკვეთის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დაწესებულებებში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მყოფი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პირები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,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იდენტიფიკაციის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დამადასტურებელი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ოფიციალური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დოკუმენტის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ქონის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b/>
          <w:sz w:val="24"/>
          <w:szCs w:val="24"/>
        </w:rPr>
        <w:t>მიუხედავად</w:t>
      </w:r>
      <w:proofErr w:type="spellEnd"/>
      <w:r w:rsidRPr="0054744B">
        <w:rPr>
          <w:rFonts w:ascii="Sylfaen" w:eastAsia="Sylfaen" w:hAnsi="Sylfaen"/>
          <w:b/>
          <w:sz w:val="24"/>
          <w:szCs w:val="24"/>
        </w:rPr>
        <w:t xml:space="preserve">. </w:t>
      </w:r>
    </w:p>
    <w:p w14:paraId="32262E7F" w14:textId="77777777" w:rsidR="002D3A7A" w:rsidRPr="0054744B" w:rsidRDefault="002D3A7A" w:rsidP="00B17352">
      <w:pPr>
        <w:pStyle w:val="ListParagraph"/>
        <w:ind w:left="-990"/>
        <w:rPr>
          <w:rFonts w:ascii="Sylfaen" w:hAnsi="Sylfaen"/>
          <w:b/>
          <w:sz w:val="24"/>
          <w:szCs w:val="24"/>
          <w:u w:val="single"/>
          <w:lang w:val="ka-GE"/>
        </w:rPr>
      </w:pPr>
    </w:p>
    <w:p w14:paraId="7DD2870A" w14:textId="77777777" w:rsidR="00836C1F" w:rsidRPr="0054744B" w:rsidRDefault="004049BD" w:rsidP="00B17352">
      <w:pPr>
        <w:pStyle w:val="ListParagraph"/>
        <w:ind w:left="-990"/>
        <w:rPr>
          <w:b/>
          <w:sz w:val="24"/>
          <w:szCs w:val="24"/>
        </w:rPr>
      </w:pPr>
      <w:r w:rsidRPr="0054744B">
        <w:rPr>
          <w:rFonts w:ascii="Sylfaen" w:hAnsi="Sylfaen"/>
          <w:b/>
          <w:sz w:val="24"/>
          <w:szCs w:val="24"/>
          <w:u w:val="single"/>
          <w:lang w:val="de-AT"/>
        </w:rPr>
        <w:t xml:space="preserve">კლინიკები: </w:t>
      </w:r>
      <w:r w:rsidR="00836C1F" w:rsidRPr="0054744B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836C1F" w:rsidRPr="0054744B">
        <w:rPr>
          <w:rFonts w:ascii="Sylfaen" w:hAnsi="Sylfaen"/>
          <w:b/>
          <w:sz w:val="24"/>
          <w:szCs w:val="24"/>
          <w:lang w:val="ka-GE"/>
        </w:rPr>
        <w:t>ამ ეტაპზე:</w:t>
      </w:r>
    </w:p>
    <w:p w14:paraId="109380B9" w14:textId="77777777" w:rsidR="00836C1F" w:rsidRPr="0054744B" w:rsidRDefault="00B17352" w:rsidP="00B17352">
      <w:pPr>
        <w:pStyle w:val="ListParagraph"/>
        <w:ind w:left="-990" w:hanging="270"/>
        <w:jc w:val="both"/>
        <w:rPr>
          <w:rFonts w:ascii="Sylfaen" w:hAnsi="Sylfaen"/>
          <w:b/>
          <w:sz w:val="24"/>
          <w:szCs w:val="24"/>
          <w:lang w:val="ka-GE"/>
        </w:rPr>
      </w:pPr>
      <w:r w:rsidRPr="0054744B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836C1F" w:rsidRPr="0054744B">
        <w:rPr>
          <w:rFonts w:ascii="Sylfaen" w:hAnsi="Sylfaen"/>
          <w:b/>
          <w:sz w:val="24"/>
          <w:szCs w:val="24"/>
          <w:lang w:val="ka-GE"/>
        </w:rPr>
        <w:t xml:space="preserve"> ა) 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პატიმრობისა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თავისუფლების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აღკვეთის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დაწესებულებებში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მყოფი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პირების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აივ-ინფექციაზე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>/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შიდსზე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ნებაყოფლობით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კონსულტაციასა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და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გამოკვლევას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სკრინინგული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</w:rPr>
        <w:t xml:space="preserve"> </w:t>
      </w:r>
      <w:proofErr w:type="spellStart"/>
      <w:r w:rsidR="00836C1F" w:rsidRPr="0054744B">
        <w:rPr>
          <w:rFonts w:ascii="Sylfaen" w:eastAsia="Sylfaen" w:hAnsi="Sylfaen"/>
          <w:b/>
          <w:sz w:val="24"/>
          <w:szCs w:val="24"/>
        </w:rPr>
        <w:t>მეთოდებით</w:t>
      </w:r>
      <w:proofErr w:type="spellEnd"/>
      <w:r w:rsidR="00836C1F" w:rsidRPr="0054744B">
        <w:rPr>
          <w:rFonts w:ascii="Sylfaen" w:eastAsia="Sylfaen" w:hAnsi="Sylfaen"/>
          <w:b/>
          <w:sz w:val="24"/>
          <w:szCs w:val="24"/>
          <w:lang w:val="ka-GE"/>
        </w:rPr>
        <w:t xml:space="preserve"> სერვისის მომწოდებელია </w:t>
      </w:r>
      <w:r w:rsidR="00836C1F" w:rsidRPr="0054744B">
        <w:rPr>
          <w:rFonts w:ascii="Sylfaen" w:hAnsi="Sylfaen"/>
          <w:b/>
          <w:sz w:val="24"/>
          <w:szCs w:val="24"/>
          <w:lang w:val="ka-GE"/>
        </w:rPr>
        <w:t>საქართველოს სასჯელაღსრულების, პრობაციისა და იურდიული დახმარების საკითხთა სამინისტროს სამედიცინო დეპარტამენტი.</w:t>
      </w:r>
    </w:p>
    <w:p w14:paraId="05BDF6E0" w14:textId="77777777" w:rsidR="005C5249" w:rsidRPr="0054744B" w:rsidRDefault="00836C1F" w:rsidP="00B17352">
      <w:pPr>
        <w:pStyle w:val="ListParagraph"/>
        <w:ind w:left="-99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4744B">
        <w:rPr>
          <w:rFonts w:ascii="Sylfaen" w:hAnsi="Sylfaen"/>
          <w:sz w:val="24"/>
          <w:szCs w:val="24"/>
          <w:lang w:val="ka-GE"/>
        </w:rPr>
        <w:t>ბ)</w:t>
      </w:r>
      <w:r w:rsidR="00560C96" w:rsidRPr="0054744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ტუბერკულოზის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დიაგნოზის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მქონე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პაციენტების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კონსულტაციასა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ნებაყოფლობით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გამოკვლევას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სკრინინგული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მეთოდებით</w:t>
      </w:r>
      <w:proofErr w:type="spellEnd"/>
      <w:r w:rsidRPr="0054744B">
        <w:rPr>
          <w:rFonts w:ascii="Sylfaen" w:eastAsia="Sylfaen" w:hAnsi="Sylfaen"/>
          <w:sz w:val="24"/>
          <w:szCs w:val="24"/>
          <w:lang w:val="ka-GE"/>
        </w:rPr>
        <w:t xml:space="preserve">- </w:t>
      </w:r>
      <w:r w:rsidRPr="0054744B">
        <w:rPr>
          <w:rFonts w:ascii="Sylfaen" w:hAnsi="Sylfaen"/>
          <w:sz w:val="24"/>
          <w:szCs w:val="24"/>
          <w:lang w:val="ka-GE"/>
        </w:rPr>
        <w:t xml:space="preserve">და   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სს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„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ტუბერკულოზისა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ფილტვის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დაავადებათა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ეროვნული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ცენტრი</w:t>
      </w:r>
      <w:proofErr w:type="spellEnd"/>
      <w:r w:rsidRPr="0054744B">
        <w:rPr>
          <w:rFonts w:ascii="Sylfaen" w:eastAsia="Sylfaen" w:hAnsi="Sylfaen"/>
          <w:sz w:val="24"/>
          <w:szCs w:val="24"/>
        </w:rPr>
        <w:t>“.</w:t>
      </w:r>
    </w:p>
    <w:p w14:paraId="63B4B5A8" w14:textId="77777777" w:rsidR="005C5249" w:rsidRPr="0054744B" w:rsidRDefault="005C5249" w:rsidP="00B17352">
      <w:pPr>
        <w:pStyle w:val="ListParagraph"/>
        <w:ind w:left="-990"/>
        <w:jc w:val="both"/>
        <w:rPr>
          <w:sz w:val="24"/>
          <w:szCs w:val="24"/>
          <w:lang w:val="ka-GE"/>
        </w:rPr>
      </w:pPr>
      <w:r w:rsidRPr="0054744B">
        <w:rPr>
          <w:rFonts w:ascii="Sylfaen" w:hAnsi="Sylfaen" w:cs="Sylfaen"/>
          <w:sz w:val="24"/>
          <w:szCs w:val="24"/>
          <w:lang w:val="ka-GE"/>
        </w:rPr>
        <w:t>გ</w:t>
      </w:r>
      <w:r w:rsidRPr="0054744B">
        <w:rPr>
          <w:rFonts w:ascii="Sylfaen" w:hAnsi="Sylfaen"/>
          <w:sz w:val="24"/>
          <w:szCs w:val="24"/>
          <w:lang w:val="ka-GE"/>
        </w:rPr>
        <w:t xml:space="preserve">) </w:t>
      </w:r>
      <w:r w:rsidRPr="0054744B">
        <w:rPr>
          <w:rFonts w:ascii="Sylfaen" w:eastAsia="Sylfaen" w:hAnsi="Sylfaen"/>
          <w:sz w:val="24"/>
          <w:szCs w:val="24"/>
        </w:rPr>
        <w:t xml:space="preserve">B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C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ჰეპატიტების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მქონე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პაციენტების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აივ-ინფექციაზე</w:t>
      </w:r>
      <w:proofErr w:type="spellEnd"/>
      <w:r w:rsidRPr="0054744B">
        <w:rPr>
          <w:rFonts w:ascii="Sylfaen" w:eastAsia="Sylfaen" w:hAnsi="Sylfaen"/>
          <w:sz w:val="24"/>
          <w:szCs w:val="24"/>
        </w:rPr>
        <w:t>/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შიდსზე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კონსულტაციას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ნებაყოფლობით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გამოკვლევას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სკრინინგული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მეთოდებით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სკრინინგული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ტესტით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დადებითი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შემთხვევების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გამოკვლევას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კონფირმაციული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მეთოდებით</w:t>
      </w:r>
      <w:proofErr w:type="spellEnd"/>
      <w:r w:rsidRPr="0054744B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აივ-ინფექციაზე</w:t>
      </w:r>
      <w:proofErr w:type="spellEnd"/>
      <w:r w:rsidRPr="0054744B">
        <w:rPr>
          <w:rFonts w:ascii="Sylfaen" w:eastAsia="Sylfaen" w:hAnsi="Sylfaen"/>
          <w:sz w:val="24"/>
          <w:szCs w:val="24"/>
        </w:rPr>
        <w:t>/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შიდსზე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საეჭვო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კლინიკური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ნიშნების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მქონე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პაციენტების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აივ-</w:t>
      </w:r>
      <w:r w:rsidRPr="0054744B">
        <w:rPr>
          <w:rFonts w:ascii="Sylfaen" w:eastAsia="Sylfaen" w:hAnsi="Sylfaen"/>
          <w:sz w:val="24"/>
          <w:szCs w:val="24"/>
        </w:rPr>
        <w:lastRenderedPageBreak/>
        <w:t>ინფიცირებულთან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კონტაქტში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მყოფი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პირების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კონსულტაციას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ნებაყოფლობით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გამოკვლევას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სკრინინგული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მეთოდებით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ტესტით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დადებითი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შემთხვევების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გამოკვლევას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კონფირმაციული</w:t>
      </w:r>
      <w:proofErr w:type="spellEnd"/>
      <w:r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4744B">
        <w:rPr>
          <w:rFonts w:ascii="Sylfaen" w:eastAsia="Sylfaen" w:hAnsi="Sylfaen"/>
          <w:sz w:val="24"/>
          <w:szCs w:val="24"/>
        </w:rPr>
        <w:t>მეთოდებით</w:t>
      </w:r>
      <w:proofErr w:type="spellEnd"/>
      <w:r w:rsidRPr="0054744B">
        <w:rPr>
          <w:rFonts w:ascii="Sylfaen" w:eastAsia="Sylfaen" w:hAnsi="Sylfaen"/>
          <w:sz w:val="24"/>
          <w:szCs w:val="24"/>
          <w:lang w:val="ka-GE"/>
        </w:rPr>
        <w:t xml:space="preserve"> - </w:t>
      </w:r>
      <w:r w:rsidRPr="0054744B">
        <w:rPr>
          <w:rFonts w:ascii="Sylfaen" w:hAnsi="Sylfaen" w:cs="Sylfaen"/>
          <w:sz w:val="24"/>
          <w:szCs w:val="24"/>
          <w:lang w:val="ka-GE"/>
        </w:rPr>
        <w:t>ს.ს. „ინფექციური პათოლოგიის შიდსისა და კლინიკური იმუნოლოგიის სამეცნიერო–პრაქტიკული ცენტრი“.</w:t>
      </w:r>
    </w:p>
    <w:p w14:paraId="26A9D669" w14:textId="77777777" w:rsidR="00B17352" w:rsidRPr="0054744B" w:rsidRDefault="00560C96" w:rsidP="00B1735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-990" w:hanging="45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4744B">
        <w:rPr>
          <w:rFonts w:ascii="Sylfaen" w:hAnsi="Sylfaen"/>
          <w:sz w:val="24"/>
          <w:szCs w:val="24"/>
          <w:lang w:val="ka-GE"/>
        </w:rPr>
        <w:t xml:space="preserve">         </w:t>
      </w:r>
      <w:r w:rsidR="00B17352" w:rsidRPr="0054744B">
        <w:rPr>
          <w:rFonts w:ascii="Sylfaen" w:hAnsi="Sylfaen"/>
          <w:sz w:val="24"/>
          <w:szCs w:val="24"/>
          <w:lang w:val="ka-GE"/>
        </w:rPr>
        <w:t xml:space="preserve"> დ) </w:t>
      </w:r>
      <w:r w:rsidR="00B17352" w:rsidRPr="0054744B">
        <w:rPr>
          <w:rFonts w:ascii="Sylfaen" w:eastAsia="Sylfaen" w:hAnsi="Sylfaen"/>
          <w:sz w:val="24"/>
          <w:szCs w:val="24"/>
        </w:rPr>
        <w:t xml:space="preserve">B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C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ჰეპატიტების</w:t>
      </w:r>
      <w:proofErr w:type="spellEnd"/>
      <w:r w:rsidR="00B17352" w:rsidRPr="0054744B">
        <w:rPr>
          <w:rFonts w:ascii="Sylfaen" w:eastAsia="Sylfaen" w:hAnsi="Sylfaen"/>
          <w:sz w:val="24"/>
          <w:szCs w:val="24"/>
          <w:lang w:val="ka-GE"/>
        </w:rPr>
        <w:t xml:space="preserve">,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აივ-ინფექციაზე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>/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შიდსზე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საეჭვო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კლინიკური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ნიშნების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მქონე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პაციენტების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და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აივ-ინფიცირებულთან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კონტაქტში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მყოფი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პირების</w:t>
      </w:r>
      <w:proofErr w:type="spellEnd"/>
      <w:r w:rsidR="00B17352" w:rsidRPr="0054744B">
        <w:rPr>
          <w:rFonts w:ascii="Sylfaen" w:eastAsia="Sylfaen" w:hAnsi="Sylfaen"/>
          <w:sz w:val="24"/>
          <w:szCs w:val="24"/>
          <w:lang w:val="ka-GE"/>
        </w:rPr>
        <w:t xml:space="preserve"> გარდა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ყველა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სხვა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აივ-ინფექციაზე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>/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შიდსზე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სკრინინგული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ტესტით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დადებითი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შემთხვევების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გამოკვლევას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კონფირმაციული</w:t>
      </w:r>
      <w:proofErr w:type="spellEnd"/>
      <w:r w:rsidR="00B17352" w:rsidRPr="0054744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B17352" w:rsidRPr="0054744B">
        <w:rPr>
          <w:rFonts w:ascii="Sylfaen" w:eastAsia="Sylfaen" w:hAnsi="Sylfaen"/>
          <w:sz w:val="24"/>
          <w:szCs w:val="24"/>
        </w:rPr>
        <w:t>მეთოდებით</w:t>
      </w:r>
      <w:proofErr w:type="spellEnd"/>
      <w:r w:rsidR="00B17352" w:rsidRPr="0054744B">
        <w:rPr>
          <w:rFonts w:ascii="Sylfaen" w:eastAsia="Sylfaen" w:hAnsi="Sylfaen"/>
          <w:sz w:val="24"/>
          <w:szCs w:val="24"/>
          <w:lang w:val="ka-GE"/>
        </w:rPr>
        <w:t xml:space="preserve"> - 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5C932E98" w14:textId="77777777" w:rsidR="00B17352" w:rsidRPr="0054744B" w:rsidRDefault="0054744B" w:rsidP="00B17352">
      <w:pPr>
        <w:spacing w:line="240" w:lineRule="auto"/>
        <w:ind w:left="-720" w:hanging="54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 w14:paraId="156F5CC1" w14:textId="77777777" w:rsidR="00B17352" w:rsidRPr="0054744B" w:rsidRDefault="00B17352" w:rsidP="00B17352">
      <w:pPr>
        <w:spacing w:line="240" w:lineRule="auto"/>
        <w:ind w:left="-990"/>
        <w:rPr>
          <w:rFonts w:ascii="Sylfaen" w:hAnsi="Sylfaen"/>
          <w:b/>
          <w:sz w:val="24"/>
          <w:szCs w:val="24"/>
          <w:lang w:val="ka-GE"/>
        </w:rPr>
      </w:pPr>
      <w:r w:rsidRPr="0054744B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4049BD" w:rsidRPr="0054744B">
        <w:rPr>
          <w:rFonts w:ascii="Sylfaen" w:hAnsi="Sylfaen"/>
          <w:b/>
          <w:sz w:val="24"/>
          <w:szCs w:val="24"/>
          <w:u w:val="single"/>
          <w:lang w:val="de-AT"/>
        </w:rPr>
        <w:t>როგორ ხდება პროცედურულად:</w:t>
      </w:r>
      <w:r w:rsidRPr="0054744B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="004049BD" w:rsidRPr="0054744B">
        <w:rPr>
          <w:rFonts w:ascii="Sylfaen" w:hAnsi="Sylfaen"/>
          <w:b/>
          <w:sz w:val="24"/>
          <w:szCs w:val="24"/>
          <w:u w:val="single"/>
          <w:lang w:val="de-AT"/>
        </w:rPr>
        <w:t xml:space="preserve"> </w:t>
      </w:r>
      <w:r w:rsidRPr="0054744B">
        <w:rPr>
          <w:rFonts w:ascii="Sylfaen" w:hAnsi="Sylfaen"/>
          <w:b/>
          <w:sz w:val="24"/>
          <w:szCs w:val="24"/>
          <w:lang w:val="ka-GE"/>
        </w:rPr>
        <w:t xml:space="preserve">დაინტერსებული პირი  უკავშირდება სსიპ ლ. საყვარელიძის სახელობის დაავადებათა     კონტროლისა და საზოგადოებრივი ჯანმრთელობის ეროვნული ცენტრს ტელეფონზე : 2-39-89-46 (შიდა 126 ), საკონტაქტო პირები: თამარ კიკვიძე და ირმა ბურჯანაძე  </w:t>
      </w:r>
    </w:p>
    <w:p w14:paraId="6C46224A" w14:textId="77777777" w:rsidR="004049BD" w:rsidRPr="0054744B" w:rsidRDefault="00B17352" w:rsidP="00836C1F">
      <w:pPr>
        <w:ind w:hanging="990"/>
        <w:rPr>
          <w:rFonts w:ascii="Sylfaen" w:hAnsi="Sylfaen"/>
          <w:b/>
          <w:sz w:val="24"/>
          <w:szCs w:val="24"/>
          <w:lang w:val="ka-GE"/>
        </w:rPr>
      </w:pPr>
      <w:r w:rsidRPr="0054744B">
        <w:rPr>
          <w:rFonts w:ascii="Sylfaen" w:hAnsi="Sylfaen"/>
          <w:b/>
          <w:sz w:val="24"/>
          <w:szCs w:val="24"/>
          <w:u w:val="single"/>
          <w:lang w:val="ka-GE"/>
        </w:rPr>
        <w:t xml:space="preserve">   </w:t>
      </w:r>
      <w:r w:rsidR="004049BD" w:rsidRPr="0054744B">
        <w:rPr>
          <w:rFonts w:ascii="Sylfaen" w:hAnsi="Sylfaen"/>
          <w:b/>
          <w:sz w:val="24"/>
          <w:szCs w:val="24"/>
          <w:u w:val="single"/>
          <w:lang w:val="de-AT"/>
        </w:rPr>
        <w:t xml:space="preserve">არის თუ არა ფასიანი: </w:t>
      </w:r>
      <w:r w:rsidRPr="0054744B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Pr="0054744B">
        <w:rPr>
          <w:rFonts w:ascii="Sylfaen" w:hAnsi="Sylfaen"/>
          <w:b/>
          <w:sz w:val="24"/>
          <w:szCs w:val="24"/>
          <w:lang w:val="ka-GE"/>
        </w:rPr>
        <w:t>არა</w:t>
      </w:r>
    </w:p>
    <w:p w14:paraId="599E6A57" w14:textId="77777777" w:rsidR="004049BD" w:rsidRPr="0054744B" w:rsidRDefault="004049BD" w:rsidP="00103CC0">
      <w:pPr>
        <w:rPr>
          <w:rFonts w:ascii="Sylfaen" w:hAnsi="Sylfaen"/>
          <w:b/>
          <w:sz w:val="24"/>
          <w:szCs w:val="24"/>
          <w:u w:val="single"/>
          <w:lang w:val="de-AT"/>
        </w:rPr>
      </w:pPr>
    </w:p>
    <w:sectPr w:rsidR="004049BD" w:rsidRPr="0054744B" w:rsidSect="008A29E8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4D0"/>
    <w:multiLevelType w:val="hybridMultilevel"/>
    <w:tmpl w:val="0254B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320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3650"/>
    <w:multiLevelType w:val="hybridMultilevel"/>
    <w:tmpl w:val="D82E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420F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4AB1"/>
    <w:multiLevelType w:val="hybridMultilevel"/>
    <w:tmpl w:val="507E4A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F346E04"/>
    <w:multiLevelType w:val="hybridMultilevel"/>
    <w:tmpl w:val="025A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D4B15"/>
    <w:multiLevelType w:val="hybridMultilevel"/>
    <w:tmpl w:val="3E7C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04FC2"/>
    <w:multiLevelType w:val="hybridMultilevel"/>
    <w:tmpl w:val="1B2EF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C62CC"/>
    <w:multiLevelType w:val="hybridMultilevel"/>
    <w:tmpl w:val="3C2CDC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1871645A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A4391"/>
    <w:multiLevelType w:val="hybridMultilevel"/>
    <w:tmpl w:val="836083C4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12311"/>
    <w:multiLevelType w:val="hybridMultilevel"/>
    <w:tmpl w:val="EF38EB92"/>
    <w:lvl w:ilvl="0" w:tplc="4568F29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85174"/>
    <w:multiLevelType w:val="hybridMultilevel"/>
    <w:tmpl w:val="4134B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75607"/>
    <w:multiLevelType w:val="hybridMultilevel"/>
    <w:tmpl w:val="41000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727A4"/>
    <w:multiLevelType w:val="hybridMultilevel"/>
    <w:tmpl w:val="F530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03137"/>
    <w:multiLevelType w:val="hybridMultilevel"/>
    <w:tmpl w:val="88A6B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F5AE4"/>
    <w:multiLevelType w:val="hybridMultilevel"/>
    <w:tmpl w:val="58C01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14F81"/>
    <w:multiLevelType w:val="hybridMultilevel"/>
    <w:tmpl w:val="88E2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6331B"/>
    <w:multiLevelType w:val="hybridMultilevel"/>
    <w:tmpl w:val="AC64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604D2"/>
    <w:multiLevelType w:val="hybridMultilevel"/>
    <w:tmpl w:val="2174A24E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E1794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14915"/>
    <w:multiLevelType w:val="hybridMultilevel"/>
    <w:tmpl w:val="DF44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17CDB"/>
    <w:multiLevelType w:val="hybridMultilevel"/>
    <w:tmpl w:val="54D02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9334C3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8B0380"/>
    <w:multiLevelType w:val="hybridMultilevel"/>
    <w:tmpl w:val="C9A4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805F4"/>
    <w:multiLevelType w:val="hybridMultilevel"/>
    <w:tmpl w:val="03682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A3B5B"/>
    <w:multiLevelType w:val="hybridMultilevel"/>
    <w:tmpl w:val="A812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C0707"/>
    <w:multiLevelType w:val="hybridMultilevel"/>
    <w:tmpl w:val="12941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F5C37"/>
    <w:multiLevelType w:val="hybridMultilevel"/>
    <w:tmpl w:val="F35EF280"/>
    <w:lvl w:ilvl="0" w:tplc="D93A01F8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63ADC"/>
    <w:multiLevelType w:val="hybridMultilevel"/>
    <w:tmpl w:val="73867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E15BE4"/>
    <w:multiLevelType w:val="hybridMultilevel"/>
    <w:tmpl w:val="FAF42592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72503"/>
    <w:multiLevelType w:val="hybridMultilevel"/>
    <w:tmpl w:val="4968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615A7"/>
    <w:multiLevelType w:val="hybridMultilevel"/>
    <w:tmpl w:val="BB68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FB1F32"/>
    <w:multiLevelType w:val="hybridMultilevel"/>
    <w:tmpl w:val="3AD2EC78"/>
    <w:lvl w:ilvl="0" w:tplc="8FFAE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E3B6E"/>
    <w:multiLevelType w:val="hybridMultilevel"/>
    <w:tmpl w:val="31EC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21130"/>
    <w:multiLevelType w:val="hybridMultilevel"/>
    <w:tmpl w:val="76283E5A"/>
    <w:lvl w:ilvl="0" w:tplc="C742DA4E">
      <w:start w:val="5"/>
      <w:numFmt w:val="decimal"/>
      <w:lvlText w:val="%1"/>
      <w:lvlJc w:val="left"/>
      <w:pPr>
        <w:ind w:left="810" w:hanging="360"/>
      </w:pPr>
      <w:rPr>
        <w:rFonts w:cs="Sylfae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FCF152A"/>
    <w:multiLevelType w:val="hybridMultilevel"/>
    <w:tmpl w:val="397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A709C0"/>
    <w:multiLevelType w:val="hybridMultilevel"/>
    <w:tmpl w:val="959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5140A"/>
    <w:multiLevelType w:val="hybridMultilevel"/>
    <w:tmpl w:val="032C0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D2320"/>
    <w:multiLevelType w:val="hybridMultilevel"/>
    <w:tmpl w:val="EF38EB92"/>
    <w:lvl w:ilvl="0" w:tplc="4568F29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A10E2"/>
    <w:multiLevelType w:val="hybridMultilevel"/>
    <w:tmpl w:val="44B8A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4747F7"/>
    <w:multiLevelType w:val="hybridMultilevel"/>
    <w:tmpl w:val="1E2CC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0"/>
  </w:num>
  <w:num w:numId="5">
    <w:abstractNumId w:val="30"/>
  </w:num>
  <w:num w:numId="6">
    <w:abstractNumId w:val="33"/>
  </w:num>
  <w:num w:numId="7">
    <w:abstractNumId w:val="19"/>
  </w:num>
  <w:num w:numId="8">
    <w:abstractNumId w:val="40"/>
  </w:num>
  <w:num w:numId="9">
    <w:abstractNumId w:val="25"/>
  </w:num>
  <w:num w:numId="10">
    <w:abstractNumId w:val="13"/>
  </w:num>
  <w:num w:numId="11">
    <w:abstractNumId w:val="0"/>
  </w:num>
  <w:num w:numId="12">
    <w:abstractNumId w:val="8"/>
  </w:num>
  <w:num w:numId="13">
    <w:abstractNumId w:val="6"/>
  </w:num>
  <w:num w:numId="14">
    <w:abstractNumId w:val="24"/>
  </w:num>
  <w:num w:numId="15">
    <w:abstractNumId w:val="22"/>
  </w:num>
  <w:num w:numId="16">
    <w:abstractNumId w:val="37"/>
  </w:num>
  <w:num w:numId="17">
    <w:abstractNumId w:val="17"/>
  </w:num>
  <w:num w:numId="18">
    <w:abstractNumId w:val="7"/>
  </w:num>
  <w:num w:numId="19">
    <w:abstractNumId w:val="41"/>
  </w:num>
  <w:num w:numId="20">
    <w:abstractNumId w:val="18"/>
  </w:num>
  <w:num w:numId="21">
    <w:abstractNumId w:val="15"/>
  </w:num>
  <w:num w:numId="22">
    <w:abstractNumId w:val="39"/>
  </w:num>
  <w:num w:numId="23">
    <w:abstractNumId w:val="27"/>
  </w:num>
  <w:num w:numId="24">
    <w:abstractNumId w:val="32"/>
  </w:num>
  <w:num w:numId="25">
    <w:abstractNumId w:val="31"/>
  </w:num>
  <w:num w:numId="26">
    <w:abstractNumId w:val="34"/>
  </w:num>
  <w:num w:numId="27">
    <w:abstractNumId w:val="21"/>
  </w:num>
  <w:num w:numId="28">
    <w:abstractNumId w:val="2"/>
  </w:num>
  <w:num w:numId="29">
    <w:abstractNumId w:val="36"/>
  </w:num>
  <w:num w:numId="30">
    <w:abstractNumId w:val="11"/>
  </w:num>
  <w:num w:numId="31">
    <w:abstractNumId w:val="1"/>
  </w:num>
  <w:num w:numId="32">
    <w:abstractNumId w:val="35"/>
  </w:num>
  <w:num w:numId="33">
    <w:abstractNumId w:val="9"/>
  </w:num>
  <w:num w:numId="34">
    <w:abstractNumId w:val="28"/>
  </w:num>
  <w:num w:numId="35">
    <w:abstractNumId w:val="5"/>
  </w:num>
  <w:num w:numId="36">
    <w:abstractNumId w:val="29"/>
  </w:num>
  <w:num w:numId="37">
    <w:abstractNumId w:val="20"/>
  </w:num>
  <w:num w:numId="38">
    <w:abstractNumId w:val="14"/>
  </w:num>
  <w:num w:numId="39">
    <w:abstractNumId w:val="12"/>
  </w:num>
  <w:num w:numId="40">
    <w:abstractNumId w:val="26"/>
  </w:num>
  <w:num w:numId="41">
    <w:abstractNumId w:val="38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5687"/>
    <w:rsid w:val="00007623"/>
    <w:rsid w:val="0003173B"/>
    <w:rsid w:val="000328CD"/>
    <w:rsid w:val="000363A0"/>
    <w:rsid w:val="00041EE9"/>
    <w:rsid w:val="00042966"/>
    <w:rsid w:val="00055B97"/>
    <w:rsid w:val="000C6627"/>
    <w:rsid w:val="000F0FDE"/>
    <w:rsid w:val="000F6A3F"/>
    <w:rsid w:val="000F7A06"/>
    <w:rsid w:val="00103CC0"/>
    <w:rsid w:val="00156B16"/>
    <w:rsid w:val="001A6B19"/>
    <w:rsid w:val="001C0B86"/>
    <w:rsid w:val="001F6653"/>
    <w:rsid w:val="00237719"/>
    <w:rsid w:val="00245BBB"/>
    <w:rsid w:val="002A1D60"/>
    <w:rsid w:val="002C2D50"/>
    <w:rsid w:val="002D3A7A"/>
    <w:rsid w:val="003852E2"/>
    <w:rsid w:val="0038548F"/>
    <w:rsid w:val="003C729C"/>
    <w:rsid w:val="004049BD"/>
    <w:rsid w:val="00435DF5"/>
    <w:rsid w:val="004600C1"/>
    <w:rsid w:val="004C3765"/>
    <w:rsid w:val="004E02D2"/>
    <w:rsid w:val="0054744B"/>
    <w:rsid w:val="00560C96"/>
    <w:rsid w:val="00560CE0"/>
    <w:rsid w:val="005614AB"/>
    <w:rsid w:val="005914A8"/>
    <w:rsid w:val="005C5249"/>
    <w:rsid w:val="005E5BC4"/>
    <w:rsid w:val="005F357B"/>
    <w:rsid w:val="0061423D"/>
    <w:rsid w:val="0066797A"/>
    <w:rsid w:val="00675A43"/>
    <w:rsid w:val="00696752"/>
    <w:rsid w:val="007012FC"/>
    <w:rsid w:val="007210D7"/>
    <w:rsid w:val="00775BD3"/>
    <w:rsid w:val="00836C1F"/>
    <w:rsid w:val="00854F00"/>
    <w:rsid w:val="008A29E8"/>
    <w:rsid w:val="008E0E9E"/>
    <w:rsid w:val="0091043A"/>
    <w:rsid w:val="00947942"/>
    <w:rsid w:val="00990AFE"/>
    <w:rsid w:val="009F6768"/>
    <w:rsid w:val="00A03955"/>
    <w:rsid w:val="00A163A2"/>
    <w:rsid w:val="00A27627"/>
    <w:rsid w:val="00A51056"/>
    <w:rsid w:val="00A55E5F"/>
    <w:rsid w:val="00A77BE8"/>
    <w:rsid w:val="00A83E92"/>
    <w:rsid w:val="00AA6273"/>
    <w:rsid w:val="00AD224A"/>
    <w:rsid w:val="00AF7B4A"/>
    <w:rsid w:val="00B17352"/>
    <w:rsid w:val="00B40ADC"/>
    <w:rsid w:val="00B637B7"/>
    <w:rsid w:val="00BF21C2"/>
    <w:rsid w:val="00C00915"/>
    <w:rsid w:val="00C75687"/>
    <w:rsid w:val="00C91B54"/>
    <w:rsid w:val="00CD3381"/>
    <w:rsid w:val="00D60F2C"/>
    <w:rsid w:val="00DA713C"/>
    <w:rsid w:val="00DE31F9"/>
    <w:rsid w:val="00DF548E"/>
    <w:rsid w:val="00E02D59"/>
    <w:rsid w:val="00E375A1"/>
    <w:rsid w:val="00EC4184"/>
    <w:rsid w:val="00EE7B4A"/>
    <w:rsid w:val="00F57E67"/>
    <w:rsid w:val="00F815E6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5C873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E8"/>
    <w:rPr>
      <w:rFonts w:ascii="Tahoma" w:hAnsi="Tahoma" w:cs="Tahoma"/>
      <w:sz w:val="16"/>
      <w:szCs w:val="16"/>
    </w:rPr>
  </w:style>
  <w:style w:type="paragraph" w:customStyle="1" w:styleId="sataurixml">
    <w:name w:val="satauri_xml"/>
    <w:basedOn w:val="Normal"/>
    <w:uiPriority w:val="99"/>
    <w:rsid w:val="001C0B86"/>
    <w:pPr>
      <w:spacing w:before="240" w:after="120" w:line="240" w:lineRule="auto"/>
      <w:ind w:firstLine="283"/>
      <w:jc w:val="center"/>
    </w:pPr>
    <w:rPr>
      <w:rFonts w:ascii="Sylfaen" w:eastAsia="Times New Roman" w:hAnsi="Sylfaen" w:cs="Arial"/>
      <w:b/>
      <w:sz w:val="24"/>
      <w:szCs w:val="20"/>
    </w:rPr>
  </w:style>
  <w:style w:type="paragraph" w:customStyle="1" w:styleId="muxlixml">
    <w:name w:val="muxli_xml"/>
    <w:basedOn w:val="Normal"/>
    <w:rsid w:val="00EC4184"/>
    <w:pPr>
      <w:keepNext/>
      <w:keepLines/>
      <w:tabs>
        <w:tab w:val="left" w:pos="283"/>
      </w:tabs>
      <w:spacing w:after="0" w:line="20" w:lineRule="atLeast"/>
      <w:jc w:val="both"/>
    </w:pPr>
    <w:rPr>
      <w:rFonts w:ascii="Sylfaen" w:eastAsia="Times New Roman" w:hAnsi="Sylfaen" w:cs="Arial"/>
      <w:sz w:val="20"/>
      <w:szCs w:val="20"/>
    </w:rPr>
  </w:style>
  <w:style w:type="paragraph" w:styleId="NoSpacing">
    <w:name w:val="No Spacing"/>
    <w:uiPriority w:val="1"/>
    <w:qFormat/>
    <w:rsid w:val="00DF54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9E8"/>
    <w:rPr>
      <w:rFonts w:ascii="Tahoma" w:hAnsi="Tahoma" w:cs="Tahoma"/>
      <w:sz w:val="16"/>
      <w:szCs w:val="16"/>
    </w:rPr>
  </w:style>
  <w:style w:type="paragraph" w:customStyle="1" w:styleId="sataurixml">
    <w:name w:val="satauri_xml"/>
    <w:basedOn w:val="Normal"/>
    <w:uiPriority w:val="99"/>
    <w:rsid w:val="001C0B86"/>
    <w:pPr>
      <w:spacing w:before="240" w:after="120" w:line="240" w:lineRule="auto"/>
      <w:ind w:firstLine="283"/>
      <w:jc w:val="center"/>
    </w:pPr>
    <w:rPr>
      <w:rFonts w:ascii="Sylfaen" w:eastAsia="Times New Roman" w:hAnsi="Sylfaen" w:cs="Arial"/>
      <w:b/>
      <w:sz w:val="24"/>
      <w:szCs w:val="20"/>
    </w:rPr>
  </w:style>
  <w:style w:type="paragraph" w:customStyle="1" w:styleId="muxlixml">
    <w:name w:val="muxli_xml"/>
    <w:basedOn w:val="Normal"/>
    <w:rsid w:val="00EC4184"/>
    <w:pPr>
      <w:keepNext/>
      <w:keepLines/>
      <w:tabs>
        <w:tab w:val="left" w:pos="283"/>
      </w:tabs>
      <w:spacing w:after="0" w:line="20" w:lineRule="atLeast"/>
      <w:jc w:val="both"/>
    </w:pPr>
    <w:rPr>
      <w:rFonts w:ascii="Sylfaen" w:eastAsia="Times New Roman" w:hAnsi="Sylfaen" w:cs="Arial"/>
      <w:sz w:val="20"/>
      <w:szCs w:val="20"/>
    </w:rPr>
  </w:style>
  <w:style w:type="paragraph" w:styleId="NoSpacing">
    <w:name w:val="No Spacing"/>
    <w:uiPriority w:val="1"/>
    <w:qFormat/>
    <w:rsid w:val="00DF5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eoqromchedlishvili</dc:creator>
  <cp:lastModifiedBy>Admin</cp:lastModifiedBy>
  <cp:revision>26</cp:revision>
  <dcterms:created xsi:type="dcterms:W3CDTF">2012-05-02T07:58:00Z</dcterms:created>
  <dcterms:modified xsi:type="dcterms:W3CDTF">2012-05-29T08:27:00Z</dcterms:modified>
</cp:coreProperties>
</file>