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97" w:rsidRPr="00AA7F31" w:rsidRDefault="002D1497" w:rsidP="002D1497">
      <w:pPr>
        <w:jc w:val="both"/>
        <w:rPr>
          <w:rFonts w:ascii="Sylfaen" w:hAnsi="Sylfaen" w:cs="Sylfaen"/>
          <w:b/>
          <w:lang w:val="ka-GE"/>
        </w:rPr>
      </w:pPr>
      <w:r w:rsidRPr="00AA7F31">
        <w:rPr>
          <w:rFonts w:ascii="Sylfaen" w:hAnsi="Sylfaen" w:cs="Sylfaen"/>
          <w:b/>
          <w:lang w:val="ka-GE"/>
        </w:rPr>
        <w:t>. რა საბუთებია საჭირო ავტორიზებული აფთიაქის ნებართვის მისაღებად?</w:t>
      </w:r>
    </w:p>
    <w:p w:rsidR="002D1497" w:rsidRPr="00AA7F31" w:rsidRDefault="002D1497" w:rsidP="002D1497">
      <w:pPr>
        <w:pStyle w:val="NoSpacing"/>
        <w:numPr>
          <w:ilvl w:val="0"/>
          <w:numId w:val="1"/>
        </w:numPr>
        <w:jc w:val="both"/>
        <w:rPr>
          <w:i/>
        </w:rPr>
      </w:pPr>
      <w:r w:rsidRPr="00AA7F31">
        <w:rPr>
          <w:rFonts w:ascii="Sylfaen" w:hAnsi="Sylfaen"/>
          <w:i/>
          <w:lang w:val="ka-GE"/>
        </w:rPr>
        <w:t>განცხადება მოთხოვნის მითითებით;</w:t>
      </w:r>
    </w:p>
    <w:p w:rsidR="002D1497" w:rsidRPr="00AA7F31" w:rsidRDefault="002D1497" w:rsidP="002D1497">
      <w:pPr>
        <w:pStyle w:val="NoSpacing"/>
        <w:numPr>
          <w:ilvl w:val="0"/>
          <w:numId w:val="1"/>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2D1497" w:rsidRPr="00AA7F31" w:rsidRDefault="002D1497" w:rsidP="002D1497">
      <w:pPr>
        <w:pStyle w:val="NoSpacing"/>
        <w:numPr>
          <w:ilvl w:val="0"/>
          <w:numId w:val="1"/>
        </w:numPr>
        <w:jc w:val="both"/>
        <w:rPr>
          <w:i/>
        </w:rPr>
      </w:pPr>
      <w:r w:rsidRPr="00AA7F31">
        <w:rPr>
          <w:rFonts w:ascii="Sylfaen" w:hAnsi="Sylfaen" w:cs="Sylfaen"/>
          <w:i/>
          <w:lang w:val="ka-GE"/>
        </w:rPr>
        <w:t>ფართობის სიტუაციური გეგმა (ნახაზი);</w:t>
      </w:r>
    </w:p>
    <w:p w:rsidR="002D1497" w:rsidRPr="00AA7F31" w:rsidRDefault="002D1497" w:rsidP="002D1497">
      <w:pPr>
        <w:pStyle w:val="NoSpacing"/>
        <w:numPr>
          <w:ilvl w:val="0"/>
          <w:numId w:val="1"/>
        </w:numPr>
        <w:jc w:val="both"/>
        <w:rPr>
          <w:i/>
        </w:rPr>
      </w:pPr>
      <w:r w:rsidRPr="00AA7F31">
        <w:rPr>
          <w:rFonts w:ascii="Sylfaen" w:hAnsi="Sylfaen" w:cs="Sylfaen"/>
          <w:i/>
          <w:lang w:val="ka-GE"/>
        </w:rPr>
        <w:t>მოსაკრებლის გადახდის ქვითარი;</w:t>
      </w:r>
    </w:p>
    <w:p w:rsidR="002D1497" w:rsidRPr="00AA7F31" w:rsidRDefault="002D1497" w:rsidP="002D1497">
      <w:pPr>
        <w:pStyle w:val="NoSpacing"/>
        <w:numPr>
          <w:ilvl w:val="0"/>
          <w:numId w:val="1"/>
        </w:numPr>
        <w:jc w:val="both"/>
        <w:rPr>
          <w:i/>
        </w:rPr>
      </w:pPr>
      <w:r w:rsidRPr="00AA7F31">
        <w:rPr>
          <w:rFonts w:ascii="Sylfaen" w:hAnsi="Sylfaen" w:cs="Sylfaen"/>
          <w:i/>
          <w:lang w:val="ka-GE"/>
        </w:rPr>
        <w:t>ინფორმაცია ფარმაცევტულ საქმიანობაზე პასუხისმგებელი პირების შესახებ;</w:t>
      </w:r>
    </w:p>
    <w:p w:rsidR="002D1497" w:rsidRPr="00AA7F31" w:rsidRDefault="002D1497" w:rsidP="002D1497">
      <w:pPr>
        <w:pStyle w:val="NoSpacing"/>
        <w:numPr>
          <w:ilvl w:val="0"/>
          <w:numId w:val="1"/>
        </w:numPr>
        <w:jc w:val="both"/>
        <w:rPr>
          <w:i/>
        </w:rPr>
      </w:pPr>
      <w:r w:rsidRPr="00AA7F31">
        <w:rPr>
          <w:rFonts w:ascii="Sylfaen" w:hAnsi="Sylfaen" w:cs="Sylfaen"/>
          <w:i/>
          <w:lang w:val="ka-GE"/>
        </w:rPr>
        <w:t>ცნობა პასუხისმგებელი პირის ნარკოლოგიურ აღრიცხვაზე არყოფნისა და სამედიცინო ნარკოლოგიური შემოწმების შესახებ;</w:t>
      </w:r>
    </w:p>
    <w:p w:rsidR="002D1497" w:rsidRPr="00AA7F31" w:rsidRDefault="002D1497" w:rsidP="002D1497">
      <w:pPr>
        <w:pStyle w:val="NoSpacing"/>
        <w:numPr>
          <w:ilvl w:val="0"/>
          <w:numId w:val="1"/>
        </w:numPr>
        <w:jc w:val="both"/>
        <w:rPr>
          <w:i/>
        </w:rPr>
      </w:pPr>
      <w:r w:rsidRPr="00AA7F31">
        <w:rPr>
          <w:rFonts w:ascii="Sylfaen" w:hAnsi="Sylfaen" w:cs="Sylfaen"/>
          <w:i/>
          <w:lang w:val="ka-GE"/>
        </w:rPr>
        <w:t>ინფორმაცია ფარმაცევტული დაწესებულების მატერიალურ-ტექნიკური აღჭურვილობის შესახებ;</w:t>
      </w:r>
    </w:p>
    <w:p w:rsidR="002D1497" w:rsidRPr="00AA7F31" w:rsidRDefault="002D1497" w:rsidP="002D1497">
      <w:pPr>
        <w:pStyle w:val="NoSpacing"/>
        <w:numPr>
          <w:ilvl w:val="0"/>
          <w:numId w:val="1"/>
        </w:numPr>
        <w:jc w:val="both"/>
        <w:rPr>
          <w:i/>
        </w:rPr>
      </w:pPr>
      <w:r w:rsidRPr="00AA7F31">
        <w:rPr>
          <w:rFonts w:ascii="Sylfaen" w:hAnsi="Sylfaen" w:cs="Sylfaen"/>
          <w:i/>
          <w:lang w:val="ka-GE"/>
        </w:rPr>
        <w:t>ს.შ.ს.ს ან/და სხვა უფლებამოსილი პირის მიერ დამოწმებული ვიდეომეთვალყურეობის სისტემის დამონტაჟების დამადასტურებელი აქტი.</w:t>
      </w:r>
    </w:p>
    <w:p w:rsidR="00E74C41" w:rsidRDefault="00E74C41">
      <w:pPr>
        <w:rPr>
          <w:rFonts w:ascii="Sylfaen" w:hAnsi="Sylfaen"/>
          <w:lang w:val="ka-GE"/>
        </w:rPr>
      </w:pPr>
    </w:p>
    <w:p w:rsidR="00AE696D" w:rsidRPr="00AA7F31" w:rsidRDefault="00AE696D" w:rsidP="00AE696D">
      <w:pPr>
        <w:jc w:val="both"/>
        <w:rPr>
          <w:rFonts w:ascii="Sylfaen" w:hAnsi="Sylfaen"/>
          <w:b/>
          <w:lang w:val="ka-GE"/>
        </w:rPr>
      </w:pPr>
      <w:r w:rsidRPr="00AA7F31">
        <w:rPr>
          <w:rFonts w:ascii="Sylfaen" w:hAnsi="Sylfaen" w:cs="Sylfaen"/>
          <w:b/>
          <w:lang w:val="ka-GE"/>
        </w:rPr>
        <w:t>რამდენია</w:t>
      </w:r>
      <w:r w:rsidRPr="00AA7F31">
        <w:rPr>
          <w:rFonts w:ascii="Sylfaen" w:hAnsi="Sylfaen"/>
          <w:b/>
          <w:lang w:val="ka-GE"/>
        </w:rPr>
        <w:t xml:space="preserve"> სანებართვო მოსაკრებელი ავტორიზებული აფთიაქის შემთხვევაში და რომელ ანგარიშზე უნდა გადაირიცხოს?</w:t>
      </w:r>
    </w:p>
    <w:p w:rsidR="00AE696D" w:rsidRPr="00AA7F31" w:rsidRDefault="00AE696D" w:rsidP="00AE696D">
      <w:pPr>
        <w:ind w:firstLine="720"/>
        <w:jc w:val="both"/>
        <w:rPr>
          <w:rFonts w:ascii="Sylfaen" w:hAnsi="Sylfaen"/>
          <w:i/>
          <w:lang w:val="ka-GE"/>
        </w:rPr>
      </w:pPr>
      <w:r w:rsidRPr="00AA7F31">
        <w:rPr>
          <w:rFonts w:ascii="Sylfaen" w:hAnsi="Sylfaen"/>
          <w:i/>
          <w:lang w:val="ka-GE"/>
        </w:rPr>
        <w:t>მოსაკრებლის ოდენობა შეადგენს 300 ლარს.</w:t>
      </w:r>
    </w:p>
    <w:p w:rsidR="00AE696D" w:rsidRPr="00AA7F31" w:rsidRDefault="00AE696D" w:rsidP="00AE696D">
      <w:pPr>
        <w:pStyle w:val="NoSpacing"/>
        <w:ind w:firstLine="720"/>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AE696D" w:rsidRPr="00AA7F31" w:rsidRDefault="00AE696D" w:rsidP="00AE696D">
      <w:pPr>
        <w:pStyle w:val="NoSpacing"/>
        <w:ind w:firstLine="720"/>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AE696D" w:rsidRPr="00AA7F31" w:rsidRDefault="00AE696D" w:rsidP="00AE696D">
      <w:pPr>
        <w:pStyle w:val="NoSpacing"/>
        <w:ind w:firstLine="720"/>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AE696D" w:rsidRDefault="00AE696D" w:rsidP="00AE696D">
      <w:pPr>
        <w:pStyle w:val="NoSpacing"/>
        <w:ind w:firstLine="720"/>
        <w:jc w:val="both"/>
        <w:rPr>
          <w:rFonts w:ascii="Sylfaen" w:hAnsi="Sylfaen"/>
          <w:i/>
          <w:lang w:val="ka-GE"/>
        </w:rPr>
      </w:pPr>
      <w:r w:rsidRPr="00AA7F31">
        <w:rPr>
          <w:rFonts w:ascii="Sylfaen" w:hAnsi="Sylfaen"/>
          <w:i/>
          <w:lang w:val="ka-GE"/>
        </w:rPr>
        <w:t>ბიუჯეტის შემოსულობების სახაზინო კოდი: 300773098</w:t>
      </w:r>
    </w:p>
    <w:p w:rsidR="00AE696D" w:rsidRDefault="00AE696D">
      <w:pPr>
        <w:rPr>
          <w:rFonts w:ascii="Sylfaen" w:hAnsi="Sylfaen"/>
          <w:lang w:val="ka-GE"/>
        </w:rPr>
      </w:pPr>
    </w:p>
    <w:p w:rsidR="0087156B" w:rsidRPr="00AA7F31" w:rsidRDefault="0087156B" w:rsidP="0087156B">
      <w:pPr>
        <w:jc w:val="both"/>
        <w:rPr>
          <w:rFonts w:ascii="Sylfaen" w:hAnsi="Sylfaen" w:cs="Sylfaen"/>
          <w:b/>
          <w:lang w:val="ka-GE"/>
        </w:rPr>
      </w:pPr>
      <w:r w:rsidRPr="00AA7F31">
        <w:rPr>
          <w:rFonts w:ascii="Sylfaen" w:hAnsi="Sylfaen" w:cs="Sylfaen"/>
          <w:b/>
          <w:lang w:val="ka-GE"/>
        </w:rPr>
        <w:t>რა საბუთებია საჭირო ფარმაცევტული წარმოების ნებართვის მისაღებად?</w:t>
      </w:r>
    </w:p>
    <w:p w:rsidR="0087156B" w:rsidRPr="00AA7F31" w:rsidRDefault="0087156B" w:rsidP="0087156B">
      <w:pPr>
        <w:pStyle w:val="NoSpacing"/>
        <w:numPr>
          <w:ilvl w:val="0"/>
          <w:numId w:val="1"/>
        </w:numPr>
        <w:jc w:val="both"/>
        <w:rPr>
          <w:i/>
        </w:rPr>
      </w:pPr>
      <w:r w:rsidRPr="00AA7F31">
        <w:rPr>
          <w:rFonts w:ascii="Sylfaen" w:hAnsi="Sylfaen"/>
          <w:i/>
          <w:lang w:val="ka-GE"/>
        </w:rPr>
        <w:t>განცხადება მოთხოვნის მითითებით;</w:t>
      </w:r>
    </w:p>
    <w:p w:rsidR="0087156B" w:rsidRPr="00AA7F31" w:rsidRDefault="0087156B" w:rsidP="0087156B">
      <w:pPr>
        <w:pStyle w:val="NoSpacing"/>
        <w:numPr>
          <w:ilvl w:val="0"/>
          <w:numId w:val="1"/>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87156B" w:rsidRPr="00AA7F31" w:rsidRDefault="0087156B" w:rsidP="0087156B">
      <w:pPr>
        <w:pStyle w:val="NoSpacing"/>
        <w:numPr>
          <w:ilvl w:val="0"/>
          <w:numId w:val="1"/>
        </w:numPr>
        <w:jc w:val="both"/>
        <w:rPr>
          <w:i/>
        </w:rPr>
      </w:pPr>
      <w:r w:rsidRPr="00AA7F31">
        <w:rPr>
          <w:rFonts w:ascii="Sylfaen" w:hAnsi="Sylfaen" w:cs="Sylfaen"/>
          <w:i/>
          <w:lang w:val="ka-GE"/>
        </w:rPr>
        <w:t>ფართობის სიტუაციური გეგმა (ნახაზი);</w:t>
      </w:r>
    </w:p>
    <w:p w:rsidR="0087156B" w:rsidRPr="00AA7F31" w:rsidRDefault="0087156B" w:rsidP="0087156B">
      <w:pPr>
        <w:pStyle w:val="NoSpacing"/>
        <w:numPr>
          <w:ilvl w:val="0"/>
          <w:numId w:val="1"/>
        </w:numPr>
        <w:jc w:val="both"/>
        <w:rPr>
          <w:i/>
        </w:rPr>
      </w:pPr>
      <w:r w:rsidRPr="00AA7F31">
        <w:rPr>
          <w:rFonts w:ascii="Sylfaen" w:hAnsi="Sylfaen" w:cs="Sylfaen"/>
          <w:i/>
          <w:lang w:val="ka-GE"/>
        </w:rPr>
        <w:t>მოსაკრებლის გადახდის ქვითარი;</w:t>
      </w:r>
    </w:p>
    <w:p w:rsidR="0087156B" w:rsidRPr="00AA7F31" w:rsidRDefault="0087156B" w:rsidP="0087156B">
      <w:pPr>
        <w:pStyle w:val="NoSpacing"/>
        <w:numPr>
          <w:ilvl w:val="0"/>
          <w:numId w:val="1"/>
        </w:numPr>
        <w:jc w:val="both"/>
        <w:rPr>
          <w:i/>
        </w:rPr>
      </w:pPr>
      <w:r w:rsidRPr="00AA7F31">
        <w:rPr>
          <w:rFonts w:ascii="Sylfaen" w:hAnsi="Sylfaen" w:cs="Sylfaen"/>
          <w:i/>
          <w:lang w:val="ka-GE"/>
        </w:rPr>
        <w:t>ინფორმაცია ფარმაცევტულ საქმიანობაზე პასუხისმგებელი პირების შესახებ;</w:t>
      </w:r>
    </w:p>
    <w:p w:rsidR="0087156B" w:rsidRPr="00AA7F31" w:rsidRDefault="0087156B" w:rsidP="0087156B">
      <w:pPr>
        <w:pStyle w:val="NoSpacing"/>
        <w:numPr>
          <w:ilvl w:val="0"/>
          <w:numId w:val="1"/>
        </w:numPr>
        <w:jc w:val="both"/>
        <w:rPr>
          <w:i/>
        </w:rPr>
      </w:pPr>
      <w:r w:rsidRPr="00AA7F31">
        <w:rPr>
          <w:rFonts w:ascii="Sylfaen" w:hAnsi="Sylfaen" w:cs="Sylfaen"/>
          <w:i/>
          <w:lang w:val="ka-GE"/>
        </w:rPr>
        <w:t>ინფორმაცია ფარმაცევტული დაწესებულების მატერიალურ-ტექნიკური აღჭურვილობის შესახებ;</w:t>
      </w:r>
    </w:p>
    <w:p w:rsidR="0087156B" w:rsidRPr="00AA7F31" w:rsidRDefault="0087156B" w:rsidP="0087156B">
      <w:pPr>
        <w:pStyle w:val="NoSpacing"/>
        <w:numPr>
          <w:ilvl w:val="0"/>
          <w:numId w:val="1"/>
        </w:numPr>
        <w:jc w:val="both"/>
        <w:rPr>
          <w:i/>
        </w:rPr>
      </w:pPr>
      <w:r w:rsidRPr="00AA7F31">
        <w:rPr>
          <w:rFonts w:ascii="Sylfaen" w:hAnsi="Sylfaen" w:cs="Sylfaen"/>
          <w:i/>
          <w:lang w:val="ka-GE"/>
        </w:rPr>
        <w:t>სამკურნალო საშუალების ტექნოლოგიური რეგლამენტი.</w:t>
      </w:r>
    </w:p>
    <w:p w:rsidR="0087156B" w:rsidRPr="00AA7F31" w:rsidRDefault="0087156B" w:rsidP="0087156B">
      <w:pPr>
        <w:pStyle w:val="NoSpacing"/>
        <w:jc w:val="both"/>
        <w:rPr>
          <w:i/>
        </w:rPr>
      </w:pPr>
    </w:p>
    <w:p w:rsidR="0087156B" w:rsidRPr="00AA7F31" w:rsidRDefault="0087156B" w:rsidP="0087156B">
      <w:pPr>
        <w:pStyle w:val="NoSpacing"/>
        <w:jc w:val="both"/>
        <w:rPr>
          <w:i/>
        </w:rPr>
      </w:pPr>
    </w:p>
    <w:p w:rsidR="00AE696D" w:rsidRDefault="00AE696D">
      <w:pPr>
        <w:rPr>
          <w:rFonts w:ascii="Sylfaen" w:hAnsi="Sylfaen"/>
          <w:lang w:val="ka-GE"/>
        </w:rPr>
      </w:pPr>
    </w:p>
    <w:p w:rsidR="00A46F10" w:rsidRPr="00AA7F31" w:rsidRDefault="00A46F10" w:rsidP="00A46F10">
      <w:pPr>
        <w:jc w:val="both"/>
        <w:rPr>
          <w:rFonts w:ascii="Sylfaen" w:hAnsi="Sylfaen"/>
          <w:b/>
          <w:lang w:val="ka-GE"/>
        </w:rPr>
      </w:pPr>
      <w:r w:rsidRPr="00AA7F31">
        <w:rPr>
          <w:rFonts w:ascii="Sylfaen" w:hAnsi="Sylfaen" w:cs="Sylfaen"/>
          <w:b/>
          <w:lang w:val="ka-GE"/>
        </w:rPr>
        <w:t>რამდენია</w:t>
      </w:r>
      <w:r w:rsidRPr="00AA7F31">
        <w:rPr>
          <w:rFonts w:ascii="Sylfaen" w:hAnsi="Sylfaen"/>
          <w:b/>
          <w:lang w:val="ka-GE"/>
        </w:rPr>
        <w:t xml:space="preserve"> სანებართვო მოსაკრებელი </w:t>
      </w:r>
      <w:r w:rsidRPr="00AA7F31">
        <w:rPr>
          <w:rFonts w:ascii="Sylfaen" w:hAnsi="Sylfaen" w:cs="Sylfaen"/>
          <w:b/>
          <w:lang w:val="ka-GE"/>
        </w:rPr>
        <w:t xml:space="preserve">ფარმაცევტული წარმოების </w:t>
      </w:r>
      <w:r w:rsidRPr="00AA7F31">
        <w:rPr>
          <w:rFonts w:ascii="Sylfaen" w:hAnsi="Sylfaen"/>
          <w:b/>
          <w:lang w:val="ka-GE"/>
        </w:rPr>
        <w:t>შემთხვევაში და რომელ ანგარიშზე უნდა გადაირიცხოს?</w:t>
      </w:r>
    </w:p>
    <w:p w:rsidR="00A46F10" w:rsidRPr="00AA7F31" w:rsidRDefault="00A46F10" w:rsidP="00A46F10">
      <w:pPr>
        <w:pStyle w:val="NoSpacing"/>
        <w:ind w:firstLine="720"/>
        <w:jc w:val="both"/>
        <w:rPr>
          <w:rFonts w:ascii="Sylfaen" w:hAnsi="Sylfaen" w:cs="Sylfaen"/>
          <w:i/>
          <w:lang w:val="ka-GE"/>
        </w:rPr>
      </w:pPr>
      <w:r w:rsidRPr="00AA7F31">
        <w:rPr>
          <w:rFonts w:ascii="Sylfaen" w:hAnsi="Sylfaen"/>
          <w:i/>
          <w:lang w:val="ka-GE"/>
        </w:rPr>
        <w:lastRenderedPageBreak/>
        <w:t xml:space="preserve">მოსაკრებლის ოდენობა შეადგენს  </w:t>
      </w:r>
      <w:r w:rsidRPr="00AA7F31">
        <w:rPr>
          <w:rFonts w:ascii="Sylfaen" w:hAnsi="Sylfaen" w:cs="Sylfaen"/>
          <w:i/>
          <w:lang w:val="ka-GE"/>
        </w:rPr>
        <w:t>400 ლარს</w:t>
      </w:r>
    </w:p>
    <w:p w:rsidR="00A46F10" w:rsidRPr="00AA7F31" w:rsidRDefault="00A46F10" w:rsidP="00A46F10">
      <w:pPr>
        <w:pStyle w:val="NoSpacing"/>
        <w:jc w:val="both"/>
        <w:rPr>
          <w:rFonts w:ascii="Sylfaen" w:hAnsi="Sylfaen" w:cs="Sylfaen"/>
          <w:i/>
          <w:lang w:val="ka-GE"/>
        </w:rPr>
      </w:pPr>
    </w:p>
    <w:p w:rsidR="00A46F10" w:rsidRPr="00AA7F31" w:rsidRDefault="00A46F10" w:rsidP="00A46F10">
      <w:pPr>
        <w:pStyle w:val="NoSpacing"/>
        <w:ind w:firstLine="720"/>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A46F10" w:rsidRPr="00AA7F31" w:rsidRDefault="00A46F10" w:rsidP="00A46F10">
      <w:pPr>
        <w:pStyle w:val="NoSpacing"/>
        <w:ind w:firstLine="720"/>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A46F10" w:rsidRPr="00AA7F31" w:rsidRDefault="00A46F10" w:rsidP="00A46F10">
      <w:pPr>
        <w:pStyle w:val="NoSpacing"/>
        <w:ind w:firstLine="720"/>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A46F10" w:rsidRPr="00AA7F31" w:rsidRDefault="00A46F10" w:rsidP="00A46F10">
      <w:pPr>
        <w:pStyle w:val="NoSpacing"/>
        <w:ind w:firstLine="720"/>
        <w:jc w:val="both"/>
        <w:rPr>
          <w:rFonts w:ascii="Sylfaen" w:hAnsi="Sylfaen"/>
          <w:i/>
          <w:lang w:val="ka-GE"/>
        </w:rPr>
      </w:pPr>
      <w:r w:rsidRPr="00AA7F31">
        <w:rPr>
          <w:rFonts w:ascii="Sylfaen" w:hAnsi="Sylfaen"/>
          <w:i/>
          <w:lang w:val="ka-GE"/>
        </w:rPr>
        <w:t>ბიუჯეტის შემოსულობების სახაზინო კოდი: 300773098</w:t>
      </w:r>
    </w:p>
    <w:p w:rsidR="00A46F10" w:rsidRPr="00AA7F31" w:rsidRDefault="00A46F10" w:rsidP="00A46F10">
      <w:pPr>
        <w:pStyle w:val="NoSpacing"/>
        <w:jc w:val="both"/>
        <w:rPr>
          <w:rFonts w:ascii="Sylfaen" w:hAnsi="Sylfaen"/>
        </w:rPr>
      </w:pPr>
    </w:p>
    <w:p w:rsidR="00A46F10" w:rsidRPr="00AA7F31" w:rsidRDefault="00A46F10" w:rsidP="00A46F10">
      <w:pPr>
        <w:jc w:val="both"/>
        <w:rPr>
          <w:rFonts w:ascii="Sylfaen" w:hAnsi="Sylfaen"/>
          <w:b/>
          <w:lang w:val="ka-GE"/>
        </w:rPr>
      </w:pPr>
      <w:r w:rsidRPr="00AA7F31">
        <w:rPr>
          <w:rFonts w:ascii="Sylfaen" w:hAnsi="Sylfaen" w:cs="Sylfaen"/>
          <w:b/>
          <w:lang w:val="ka-GE"/>
        </w:rPr>
        <w:t>რა</w:t>
      </w:r>
      <w:r w:rsidRPr="00AA7F31">
        <w:rPr>
          <w:rFonts w:ascii="Sylfaen" w:hAnsi="Sylfaen"/>
          <w:b/>
          <w:lang w:val="ka-GE"/>
        </w:rPr>
        <w:t xml:space="preserve"> საბუთებია საჭირო კლინიკური კვლევის ნებართვის მისაღებად?</w:t>
      </w:r>
    </w:p>
    <w:p w:rsidR="00A46F10" w:rsidRPr="00AA7F31" w:rsidRDefault="00A46F10" w:rsidP="00A46F10">
      <w:pPr>
        <w:pStyle w:val="ListParagraph"/>
        <w:numPr>
          <w:ilvl w:val="0"/>
          <w:numId w:val="2"/>
        </w:numPr>
        <w:jc w:val="both"/>
        <w:rPr>
          <w:rFonts w:ascii="Sylfaen" w:hAnsi="Sylfaen"/>
          <w:i/>
          <w:lang w:val="ka-GE"/>
        </w:rPr>
      </w:pPr>
      <w:r w:rsidRPr="00AA7F31">
        <w:rPr>
          <w:rFonts w:ascii="Sylfaen" w:hAnsi="Sylfaen" w:cs="Sylfaen"/>
          <w:i/>
          <w:lang w:val="ka-GE"/>
        </w:rPr>
        <w:t>განცხადება</w:t>
      </w:r>
      <w:r w:rsidRPr="00AA7F31">
        <w:rPr>
          <w:rFonts w:ascii="Sylfaen" w:hAnsi="Sylfaen"/>
          <w:i/>
          <w:lang w:val="ka-GE"/>
        </w:rPr>
        <w:t xml:space="preserve"> მოთხოვნის მითითებით;</w:t>
      </w:r>
    </w:p>
    <w:p w:rsidR="00A46F10" w:rsidRPr="00AA7F31" w:rsidRDefault="00A46F10" w:rsidP="00A46F10">
      <w:pPr>
        <w:pStyle w:val="ListParagraph"/>
        <w:numPr>
          <w:ilvl w:val="0"/>
          <w:numId w:val="2"/>
        </w:numPr>
        <w:jc w:val="both"/>
        <w:rPr>
          <w:i/>
        </w:rPr>
      </w:pPr>
      <w:r w:rsidRPr="00AA7F31">
        <w:rPr>
          <w:rFonts w:ascii="Sylfaen" w:hAnsi="Sylfaen"/>
          <w:i/>
          <w:lang w:val="ka-GE"/>
        </w:rPr>
        <w:t>ამონაწერი სამეწარმეო რეესტრიდან ან იდენტიფიკაციის დამადასტურებელი საბუთების ასლი;</w:t>
      </w:r>
    </w:p>
    <w:p w:rsidR="00A46F10" w:rsidRPr="00AA7F31" w:rsidRDefault="00A46F10" w:rsidP="00A46F10">
      <w:pPr>
        <w:pStyle w:val="ListParagraph"/>
        <w:numPr>
          <w:ilvl w:val="0"/>
          <w:numId w:val="2"/>
        </w:numPr>
        <w:jc w:val="both"/>
        <w:rPr>
          <w:rFonts w:ascii="Sylfaen" w:hAnsi="Sylfaen"/>
          <w:i/>
          <w:lang w:val="ka-GE"/>
        </w:rPr>
      </w:pPr>
      <w:r w:rsidRPr="00AA7F31">
        <w:rPr>
          <w:rFonts w:ascii="Sylfaen" w:hAnsi="Sylfaen"/>
          <w:i/>
          <w:lang w:val="ka-GE"/>
        </w:rPr>
        <w:t xml:space="preserve"> კლინიკური კვლევის ოქმი, რომელშიც უნდა აისახოს    კლინიკური კვლევის საფუძველი, მიზანი, ამოცანა, კვლევის მეთოდოლოგია, ორგანიზება და პირობები. თუ ოქმი უცხო</w:t>
      </w:r>
      <w:r w:rsidRPr="00AA7F31">
        <w:rPr>
          <w:rFonts w:ascii="Sylfaen" w:hAnsi="Sylfaen"/>
          <w:i/>
          <w:lang w:val="ka-GE"/>
        </w:rPr>
        <w:softHyphen/>
        <w:t>ენოვანია, ასევე წარდგენილი უნდა იქნეს მისი ქართული თარგმანი და მათში უნდა აღინიშნოს შემდეგი ძირითადი ინფორმაციები:</w:t>
      </w:r>
    </w:p>
    <w:p w:rsidR="00A46F10" w:rsidRPr="00AA7F31" w:rsidRDefault="00A46F10" w:rsidP="00A46F10">
      <w:pPr>
        <w:pStyle w:val="ListParagraph"/>
        <w:jc w:val="both"/>
        <w:rPr>
          <w:rFonts w:ascii="Sylfaen" w:hAnsi="Sylfaen"/>
          <w:i/>
          <w:lang w:val="ka-GE"/>
        </w:rPr>
      </w:pP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cs="Sylfaen"/>
          <w:i/>
          <w:lang w:val="ka-GE"/>
        </w:rPr>
        <w:t>კლინიკური</w:t>
      </w:r>
      <w:r w:rsidRPr="00AA7F31">
        <w:rPr>
          <w:rFonts w:ascii="Sylfaen" w:hAnsi="Sylfaen"/>
          <w:i/>
          <w:lang w:val="ka-GE"/>
        </w:rPr>
        <w:t xml:space="preserve"> კვლევის დასახელება;</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კლინიკური კვლევის ფაზა;</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იმ კვლევის ცენტრების ჩამონათვალი, სადაც მიმ</w:t>
      </w:r>
      <w:r w:rsidRPr="00AA7F31">
        <w:rPr>
          <w:rFonts w:ascii="Sylfaen" w:hAnsi="Sylfaen"/>
          <w:i/>
          <w:lang w:val="ka-GE"/>
        </w:rPr>
        <w:softHyphen/>
        <w:t>დინარეობს კვლევა;</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კვლევის მიზანი;</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კვლევის განხორციელების აღწერა;</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პაციენტის მიერ პრეპარატის მიღების წესი;</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ლაბორატორიული და დიაგნოსტიკური პროცედუ</w:t>
      </w:r>
      <w:r w:rsidRPr="00AA7F31">
        <w:rPr>
          <w:rFonts w:ascii="Sylfaen" w:hAnsi="Sylfaen"/>
          <w:i/>
          <w:lang w:val="ka-GE"/>
        </w:rPr>
        <w:softHyphen/>
        <w:t>რების აღწერა;</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პაციენტთა კვლევაში ჩართვისა და კვლევიდან გამორთვის კრიტერიუმები;</w:t>
      </w:r>
    </w:p>
    <w:p w:rsidR="00A46F10" w:rsidRPr="00AA7F31" w:rsidRDefault="00A46F10" w:rsidP="00A46F10">
      <w:pPr>
        <w:pStyle w:val="ListParagraph"/>
        <w:numPr>
          <w:ilvl w:val="0"/>
          <w:numId w:val="3"/>
        </w:numPr>
        <w:ind w:left="1710"/>
        <w:jc w:val="both"/>
        <w:rPr>
          <w:rFonts w:ascii="Sylfaen" w:hAnsi="Sylfaen"/>
          <w:i/>
          <w:lang w:val="ka-GE"/>
        </w:rPr>
      </w:pPr>
      <w:r w:rsidRPr="00AA7F31">
        <w:rPr>
          <w:rFonts w:ascii="Sylfaen" w:hAnsi="Sylfaen"/>
          <w:i/>
          <w:lang w:val="ka-GE"/>
        </w:rPr>
        <w:t>პაციენტთა ვიზიტების რაოდენობა და კვლევის საერთო ხანგრძლივობა;</w:t>
      </w:r>
    </w:p>
    <w:p w:rsidR="00A46F10" w:rsidRPr="00AA7F31" w:rsidRDefault="00A46F10" w:rsidP="00A46F10">
      <w:pPr>
        <w:pStyle w:val="ListParagraph"/>
        <w:jc w:val="both"/>
        <w:rPr>
          <w:rFonts w:ascii="Sylfaen" w:hAnsi="Sylfaen"/>
          <w:i/>
          <w:lang w:val="ka-GE"/>
        </w:rPr>
      </w:pPr>
    </w:p>
    <w:p w:rsidR="00A46F10" w:rsidRPr="00AA7F31" w:rsidRDefault="00A46F10" w:rsidP="00A46F10">
      <w:pPr>
        <w:pStyle w:val="ListParagraph"/>
        <w:numPr>
          <w:ilvl w:val="0"/>
          <w:numId w:val="4"/>
        </w:numPr>
        <w:jc w:val="both"/>
        <w:rPr>
          <w:rFonts w:ascii="Sylfaen" w:hAnsi="Sylfaen"/>
          <w:i/>
          <w:lang w:val="ka-GE"/>
        </w:rPr>
      </w:pPr>
      <w:r w:rsidRPr="00AA7F31">
        <w:rPr>
          <w:rFonts w:ascii="Sylfaen" w:hAnsi="Sylfaen"/>
          <w:i/>
          <w:lang w:val="ka-GE"/>
        </w:rPr>
        <w:t>ავადმყოფის ინდივიდუალური ბარათის ნიმუში;</w:t>
      </w:r>
    </w:p>
    <w:p w:rsidR="00A46F10" w:rsidRPr="00AA7F31" w:rsidRDefault="00A46F10" w:rsidP="00A46F10">
      <w:pPr>
        <w:pStyle w:val="ListParagraph"/>
        <w:numPr>
          <w:ilvl w:val="0"/>
          <w:numId w:val="4"/>
        </w:numPr>
        <w:jc w:val="both"/>
        <w:rPr>
          <w:rFonts w:ascii="Sylfaen" w:hAnsi="Sylfaen"/>
          <w:i/>
          <w:lang w:val="ka-GE"/>
        </w:rPr>
      </w:pPr>
      <w:r w:rsidRPr="00AA7F31">
        <w:rPr>
          <w:rFonts w:ascii="Sylfaen" w:hAnsi="Sylfaen"/>
          <w:i/>
          <w:lang w:val="ka-GE"/>
        </w:rPr>
        <w:t>ავადმყოფისათვის საინფორმაციო წერილის ნიმუში (თუ უცხოენოვანია, ნათარგმნი ქართულად და ნოტარიულად დამოწმებული);</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t>ავადმყოფის წერილობითი ინფორმირებული თანხმობის ნიმუში (თუ უცხოენოვანია, ნათარგმნი ქართულად და ნოტარიულად დამოწმებული);</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t xml:space="preserve">ეთიკური კომისიის გადაწყვეტილება (ბლანკზე კლინიკის ბეჭდით); (ეთიკური კომისიის შემადგენლობაში შედის ორივე სქესის  5 წევრი - კვალიფიციური სპეციალისტი გამოკვლევის პროფილის შესაბამისად, მედდა, ფარმაცევტი, იურისტი და სოციალური დაცვის მუშაკი ან სასულიერო პირი). </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t xml:space="preserve">კლინიკამდელი კვლევის მასალები ან ფარმაკოპეის სტატია (შეთანხმებული პროექტი და წარმოების ლიცენზიის ასლით) ფარმაკოლოგიური საშუალების უსაფრთხოების რისკიდან გამომდინარე. საერთაშორისო კვლევების შემთხვევაში კლინიკამდელი კვლევის მასალა დასაშვებია წარდგენილ იქნას ინგლისურ ან რუსულ ენებზე; </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lastRenderedPageBreak/>
        <w:t>ინფორმაცია მთავარი მკვლევარის გამოცდილებისა და კვალიფიკაციის შესახებ;</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t>კლინიკური კვლევის განმახორციელებელი სამედიცინო დაწესებულების ლიცენზიის დამადასტურებელი დოკუმენტი;</w:t>
      </w:r>
    </w:p>
    <w:p w:rsidR="00966988" w:rsidRPr="00AA7F31" w:rsidRDefault="00966988" w:rsidP="00966988">
      <w:pPr>
        <w:pStyle w:val="ListParagraph"/>
        <w:numPr>
          <w:ilvl w:val="0"/>
          <w:numId w:val="4"/>
        </w:numPr>
        <w:jc w:val="both"/>
        <w:rPr>
          <w:rFonts w:ascii="Sylfaen" w:hAnsi="Sylfaen"/>
          <w:i/>
          <w:lang w:val="ka-GE"/>
        </w:rPr>
      </w:pPr>
      <w:r w:rsidRPr="00AA7F31">
        <w:rPr>
          <w:rFonts w:ascii="Sylfaen" w:hAnsi="Sylfaen"/>
          <w:i/>
          <w:lang w:val="ka-GE"/>
        </w:rPr>
        <w:t>სპონსორის მიერ კვლევის ჩატარების უფლების მინიჭების ასლი(თუ უცხოენოვანია, ნათარგმნი ქართულად და ნოტარიულად დამოწმებული).</w:t>
      </w:r>
    </w:p>
    <w:p w:rsidR="00966988" w:rsidRPr="00966988" w:rsidRDefault="00966988" w:rsidP="00966988">
      <w:pPr>
        <w:pStyle w:val="ListParagraph"/>
        <w:numPr>
          <w:ilvl w:val="0"/>
          <w:numId w:val="4"/>
        </w:numPr>
        <w:jc w:val="both"/>
        <w:rPr>
          <w:rFonts w:ascii="Sylfaen" w:hAnsi="Sylfaen"/>
          <w:b/>
          <w:lang w:val="ka-GE"/>
        </w:rPr>
      </w:pPr>
      <w:r w:rsidRPr="00966988">
        <w:rPr>
          <w:rFonts w:ascii="Sylfaen" w:hAnsi="Sylfaen" w:cs="Sylfaen"/>
          <w:b/>
          <w:lang w:val="ka-GE"/>
        </w:rPr>
        <w:t>. რამდენია</w:t>
      </w:r>
      <w:r w:rsidRPr="00966988">
        <w:rPr>
          <w:rFonts w:ascii="Sylfaen" w:hAnsi="Sylfaen"/>
          <w:b/>
          <w:lang w:val="ka-GE"/>
        </w:rPr>
        <w:t xml:space="preserve"> სანებართვო მოსაკრებელი კლინიკური კვლევის შემთხვევაში  და რომელ ანგარიშზე უნდა გადაირიცხოს?</w:t>
      </w:r>
    </w:p>
    <w:p w:rsidR="00966988" w:rsidRPr="00966988" w:rsidRDefault="00966988" w:rsidP="00966988">
      <w:pPr>
        <w:pStyle w:val="ListParagraph"/>
        <w:numPr>
          <w:ilvl w:val="0"/>
          <w:numId w:val="4"/>
        </w:numPr>
        <w:jc w:val="both"/>
        <w:rPr>
          <w:rFonts w:ascii="Sylfaen" w:hAnsi="Sylfaen"/>
          <w:i/>
          <w:lang w:val="ka-GE"/>
        </w:rPr>
      </w:pPr>
      <w:r w:rsidRPr="00966988">
        <w:rPr>
          <w:rFonts w:ascii="Sylfaen" w:hAnsi="Sylfaen"/>
          <w:i/>
          <w:lang w:val="ka-GE"/>
        </w:rPr>
        <w:t>მოსაკრებლის ოდენობა შეადგენს  200 ლარს.</w:t>
      </w:r>
    </w:p>
    <w:p w:rsidR="00966988" w:rsidRPr="00AA7F31" w:rsidRDefault="00966988" w:rsidP="00966988">
      <w:pPr>
        <w:pStyle w:val="NoSpacing"/>
        <w:numPr>
          <w:ilvl w:val="0"/>
          <w:numId w:val="4"/>
        </w:numPr>
        <w:jc w:val="both"/>
        <w:rPr>
          <w:rFonts w:ascii="Sylfaen" w:hAnsi="Sylfaen"/>
          <w:i/>
          <w:lang w:val="ka-GE"/>
        </w:rPr>
      </w:pPr>
      <w:r w:rsidRPr="00AA7F31">
        <w:rPr>
          <w:rFonts w:ascii="Sylfaen" w:hAnsi="Sylfaen" w:cs="Sylfaen"/>
          <w:i/>
          <w:lang w:val="ka-GE"/>
        </w:rPr>
        <w:t>მიმღებიბანკი</w:t>
      </w:r>
      <w:r w:rsidRPr="00AA7F31">
        <w:rPr>
          <w:rFonts w:ascii="Sylfaen" w:hAnsi="Sylfaen"/>
          <w:i/>
          <w:lang w:val="ka-GE"/>
        </w:rPr>
        <w:t xml:space="preserve">: </w:t>
      </w:r>
      <w:r w:rsidRPr="00AA7F31">
        <w:rPr>
          <w:rFonts w:ascii="Sylfaen" w:hAnsi="Sylfaen" w:cs="Sylfaen"/>
          <w:i/>
          <w:lang w:val="ka-GE"/>
        </w:rPr>
        <w:t>სახელმწიფოხაზინა</w:t>
      </w:r>
    </w:p>
    <w:p w:rsidR="00966988" w:rsidRPr="00AA7F31" w:rsidRDefault="00966988" w:rsidP="00966988">
      <w:pPr>
        <w:pStyle w:val="NoSpacing"/>
        <w:numPr>
          <w:ilvl w:val="0"/>
          <w:numId w:val="4"/>
        </w:numPr>
        <w:jc w:val="both"/>
        <w:rPr>
          <w:rFonts w:ascii="Sylfaen" w:hAnsi="Sylfaen"/>
          <w:i/>
          <w:lang w:val="ka-GE"/>
        </w:rPr>
      </w:pPr>
      <w:r w:rsidRPr="00AA7F31">
        <w:rPr>
          <w:rFonts w:ascii="Sylfaen" w:hAnsi="Sylfaen" w:cs="Sylfaen"/>
          <w:i/>
          <w:lang w:val="ka-GE"/>
        </w:rPr>
        <w:t>ბანკისკოდი</w:t>
      </w:r>
      <w:r w:rsidRPr="00AA7F31">
        <w:rPr>
          <w:rFonts w:ascii="Sylfaen" w:hAnsi="Sylfaen"/>
          <w:i/>
          <w:lang w:val="ka-GE"/>
        </w:rPr>
        <w:t>: 220101222</w:t>
      </w:r>
    </w:p>
    <w:p w:rsidR="00966988" w:rsidRPr="00AA7F31" w:rsidRDefault="00966988" w:rsidP="00966988">
      <w:pPr>
        <w:pStyle w:val="NoSpacing"/>
        <w:numPr>
          <w:ilvl w:val="0"/>
          <w:numId w:val="4"/>
        </w:numPr>
        <w:jc w:val="both"/>
        <w:rPr>
          <w:rFonts w:ascii="Sylfaen" w:hAnsi="Sylfaen"/>
          <w:i/>
          <w:lang w:val="ka-GE"/>
        </w:rPr>
      </w:pPr>
      <w:r w:rsidRPr="00AA7F31">
        <w:rPr>
          <w:rFonts w:ascii="Sylfaen" w:hAnsi="Sylfaen" w:cs="Sylfaen"/>
          <w:i/>
          <w:lang w:val="ka-GE"/>
        </w:rPr>
        <w:t>ანგარიშის</w:t>
      </w:r>
      <w:r w:rsidRPr="00AA7F31">
        <w:rPr>
          <w:rFonts w:ascii="Sylfaen" w:hAnsi="Sylfaen"/>
          <w:i/>
          <w:lang w:val="ka-GE"/>
        </w:rPr>
        <w:t xml:space="preserve"> N200122900</w:t>
      </w:r>
    </w:p>
    <w:p w:rsidR="00966988" w:rsidRPr="00AA7F31" w:rsidRDefault="00966988" w:rsidP="00966988">
      <w:pPr>
        <w:pStyle w:val="NoSpacing"/>
        <w:numPr>
          <w:ilvl w:val="0"/>
          <w:numId w:val="4"/>
        </w:numPr>
        <w:jc w:val="both"/>
        <w:rPr>
          <w:rFonts w:ascii="Sylfaen" w:hAnsi="Sylfaen"/>
          <w:i/>
        </w:rPr>
      </w:pPr>
      <w:r w:rsidRPr="00AA7F31">
        <w:rPr>
          <w:rFonts w:ascii="Sylfaen" w:hAnsi="Sylfaen"/>
          <w:i/>
          <w:lang w:val="ka-GE"/>
        </w:rPr>
        <w:t>ბიუჯეტის შემოსულობების სახაზინო კოდი: 300773098</w:t>
      </w:r>
    </w:p>
    <w:p w:rsidR="00966988" w:rsidRPr="00AA7F31" w:rsidRDefault="00966988" w:rsidP="00966988">
      <w:pPr>
        <w:jc w:val="both"/>
        <w:rPr>
          <w:rFonts w:ascii="Sylfaen" w:hAnsi="Sylfaen"/>
          <w:b/>
          <w:lang w:val="ka-GE"/>
        </w:rPr>
      </w:pPr>
      <w:r w:rsidRPr="00AA7F31">
        <w:rPr>
          <w:rFonts w:ascii="Sylfaen" w:hAnsi="Sylfaen" w:cs="Sylfaen"/>
          <w:b/>
          <w:lang w:val="ka-GE"/>
        </w:rPr>
        <w:t>რა</w:t>
      </w:r>
      <w:r w:rsidRPr="00AA7F31">
        <w:rPr>
          <w:rFonts w:ascii="Sylfaen" w:hAnsi="Sylfaen"/>
          <w:b/>
          <w:lang w:val="ka-GE"/>
        </w:rPr>
        <w:t xml:space="preserve"> საბუთებია საჭირო შეტყობინების ფორმის შესავსებად სპეციალიზებული სავაჭრო ობიექტის შემთხვევაში?</w:t>
      </w:r>
    </w:p>
    <w:p w:rsidR="00966988" w:rsidRPr="00AA7F31" w:rsidRDefault="00966988" w:rsidP="00966988">
      <w:pPr>
        <w:pStyle w:val="NoSpacing"/>
        <w:numPr>
          <w:ilvl w:val="0"/>
          <w:numId w:val="5"/>
        </w:numPr>
        <w:jc w:val="both"/>
        <w:rPr>
          <w:i/>
        </w:rPr>
      </w:pPr>
      <w:r w:rsidRPr="00AA7F31">
        <w:rPr>
          <w:rFonts w:ascii="Sylfaen" w:hAnsi="Sylfaen"/>
          <w:i/>
          <w:lang w:val="ka-GE"/>
        </w:rPr>
        <w:t>ინფორმაცია იურიდიული მისამართის, საიდენტიფიკაციო ნომრის და დარეგისტრირების თარიღის შესახებ;</w:t>
      </w:r>
    </w:p>
    <w:p w:rsidR="00966988" w:rsidRPr="00AA7F31" w:rsidRDefault="00966988" w:rsidP="00966988">
      <w:pPr>
        <w:pStyle w:val="ListParagraph"/>
        <w:numPr>
          <w:ilvl w:val="0"/>
          <w:numId w:val="5"/>
        </w:numPr>
        <w:jc w:val="both"/>
        <w:rPr>
          <w:rFonts w:ascii="Sylfaen" w:hAnsi="Sylfaen"/>
          <w:i/>
          <w:lang w:val="ka-GE"/>
        </w:rPr>
      </w:pPr>
      <w:r w:rsidRPr="00AA7F31">
        <w:rPr>
          <w:rFonts w:ascii="Sylfaen" w:hAnsi="Sylfaen"/>
          <w:i/>
          <w:lang w:val="ka-GE"/>
        </w:rPr>
        <w:t>ინფორმაცია პასუხისმგებელი პირის შესახებ ( დიპლომის ნომერი და პირადი ნომერი ფარმაცევტის შემთხვევაში, ხოლო დამატებით სერთიფიკატის ნომერი  ექიმის შემთხვევაში.</w:t>
      </w:r>
    </w:p>
    <w:p w:rsidR="00966988" w:rsidRPr="00AA7F31" w:rsidRDefault="00966988" w:rsidP="00966988">
      <w:pPr>
        <w:jc w:val="both"/>
        <w:rPr>
          <w:rFonts w:ascii="Sylfaen" w:hAnsi="Sylfaen"/>
          <w:b/>
          <w:lang w:val="ka-GE"/>
        </w:rPr>
      </w:pPr>
      <w:r w:rsidRPr="00AA7F31">
        <w:rPr>
          <w:rFonts w:ascii="Sylfaen" w:hAnsi="Sylfaen" w:cs="Sylfaen"/>
          <w:b/>
          <w:lang w:val="ka-GE"/>
        </w:rPr>
        <w:t>რა</w:t>
      </w:r>
      <w:r w:rsidRPr="00AA7F31">
        <w:rPr>
          <w:rFonts w:ascii="Sylfaen" w:hAnsi="Sylfaen"/>
          <w:b/>
          <w:lang w:val="ka-GE"/>
        </w:rPr>
        <w:t xml:space="preserve"> საბუთებია საჭირო შეტყობინების ფორმის შესავსებად საცალო რეალიზაციის სავაჭრო ობიექტის შემთხვევაში?</w:t>
      </w:r>
    </w:p>
    <w:p w:rsidR="00966988" w:rsidRPr="00AA7F31" w:rsidRDefault="00966988" w:rsidP="00966988">
      <w:pPr>
        <w:pStyle w:val="NoSpacing"/>
        <w:numPr>
          <w:ilvl w:val="0"/>
          <w:numId w:val="5"/>
        </w:numPr>
        <w:jc w:val="both"/>
        <w:rPr>
          <w:i/>
        </w:rPr>
      </w:pPr>
      <w:r w:rsidRPr="00AA7F31">
        <w:rPr>
          <w:rFonts w:ascii="Sylfaen" w:hAnsi="Sylfaen"/>
          <w:i/>
          <w:lang w:val="ka-GE"/>
        </w:rPr>
        <w:t>ინფორმაცია იურიდიული მისამართის, საიდენტიფიკაციო ნომრის და დარეგისტრირების თარიღის შესახებ;</w:t>
      </w:r>
    </w:p>
    <w:p w:rsidR="00966988" w:rsidRPr="00AA7F31" w:rsidRDefault="00966988" w:rsidP="00966988">
      <w:pPr>
        <w:pStyle w:val="NoSpacing"/>
        <w:numPr>
          <w:ilvl w:val="0"/>
          <w:numId w:val="5"/>
        </w:numPr>
        <w:jc w:val="both"/>
        <w:rPr>
          <w:rFonts w:ascii="Sylfaen" w:hAnsi="Sylfaen"/>
          <w:i/>
          <w:lang w:val="ka-GE"/>
        </w:rPr>
      </w:pPr>
      <w:r w:rsidRPr="00AA7F31">
        <w:rPr>
          <w:rFonts w:ascii="Sylfaen" w:hAnsi="Sylfaen"/>
          <w:i/>
          <w:lang w:val="ka-GE"/>
        </w:rPr>
        <w:t>ინფორმაცია პასუხისმგებელი პირის შესახებ (პირადი ნომერი).</w:t>
      </w:r>
    </w:p>
    <w:p w:rsidR="00966988" w:rsidRPr="00AA7F31" w:rsidRDefault="00966988" w:rsidP="00966988">
      <w:pPr>
        <w:pStyle w:val="NoSpacing"/>
        <w:ind w:left="720"/>
        <w:jc w:val="both"/>
        <w:rPr>
          <w:rFonts w:ascii="Sylfaen" w:hAnsi="Sylfaen"/>
          <w:i/>
          <w:lang w:val="ka-GE"/>
        </w:rPr>
      </w:pPr>
    </w:p>
    <w:p w:rsidR="00966988" w:rsidRPr="00AA7F31" w:rsidRDefault="00966988" w:rsidP="00966988">
      <w:pPr>
        <w:jc w:val="both"/>
        <w:rPr>
          <w:rFonts w:ascii="Sylfaen" w:hAnsi="Sylfaen"/>
          <w:b/>
          <w:lang w:val="ka-GE"/>
        </w:rPr>
      </w:pPr>
      <w:r w:rsidRPr="00AA7F31">
        <w:rPr>
          <w:rFonts w:ascii="Sylfaen" w:hAnsi="Sylfaen" w:cs="Sylfaen"/>
          <w:b/>
          <w:lang w:val="ka-GE"/>
        </w:rPr>
        <w:t>ვინ</w:t>
      </w:r>
      <w:r w:rsidRPr="00AA7F31">
        <w:rPr>
          <w:rFonts w:ascii="Sylfaen" w:hAnsi="Sylfaen"/>
          <w:b/>
          <w:lang w:val="ka-GE"/>
        </w:rPr>
        <w:t xml:space="preserve"> შეიძლება განახორციელოს აფთიაქში I და II ჯგუფს მიკუთვნებული სამკურნალო საშუალებების რეალიზაცია?</w:t>
      </w:r>
    </w:p>
    <w:p w:rsidR="00966988" w:rsidRPr="00AA7F31" w:rsidRDefault="00966988" w:rsidP="00966988">
      <w:pPr>
        <w:pStyle w:val="ListParagraph"/>
        <w:numPr>
          <w:ilvl w:val="0"/>
          <w:numId w:val="6"/>
        </w:numPr>
        <w:jc w:val="both"/>
        <w:rPr>
          <w:rFonts w:ascii="Sylfaen" w:hAnsi="Sylfaen"/>
          <w:i/>
          <w:lang w:val="ka-GE"/>
        </w:rPr>
      </w:pPr>
      <w:r w:rsidRPr="00AA7F31">
        <w:rPr>
          <w:rFonts w:ascii="Sylfaen" w:hAnsi="Sylfaen"/>
          <w:i/>
          <w:lang w:val="ka-GE"/>
        </w:rPr>
        <w:t>ფარმაცევტული განათლების მქონე პირმა;</w:t>
      </w:r>
    </w:p>
    <w:p w:rsidR="00966988" w:rsidRPr="00AA7F31" w:rsidRDefault="00966988" w:rsidP="00966988">
      <w:pPr>
        <w:pStyle w:val="ListParagraph"/>
        <w:numPr>
          <w:ilvl w:val="0"/>
          <w:numId w:val="6"/>
        </w:numPr>
        <w:jc w:val="both"/>
        <w:rPr>
          <w:rFonts w:ascii="Sylfaen" w:hAnsi="Sylfaen"/>
          <w:i/>
          <w:lang w:val="ka-GE"/>
        </w:rPr>
      </w:pPr>
      <w:r w:rsidRPr="00AA7F31">
        <w:rPr>
          <w:rFonts w:ascii="Sylfaen" w:hAnsi="Sylfaen"/>
          <w:i/>
          <w:lang w:val="ka-GE"/>
        </w:rPr>
        <w:t>დამოუკიდებელი სამედიცინო საქმიანობის უფლების მქონე პირმა.</w:t>
      </w:r>
    </w:p>
    <w:p w:rsidR="00966988" w:rsidRPr="00A80AF4" w:rsidRDefault="00966988" w:rsidP="00966988">
      <w:pPr>
        <w:pStyle w:val="ListParagraph"/>
        <w:numPr>
          <w:ilvl w:val="0"/>
          <w:numId w:val="6"/>
        </w:numPr>
        <w:jc w:val="center"/>
        <w:rPr>
          <w:rFonts w:ascii="Sylfaen" w:hAnsi="Sylfaen"/>
          <w:b/>
          <w:sz w:val="32"/>
          <w:szCs w:val="32"/>
        </w:rPr>
      </w:pPr>
      <w:r w:rsidRPr="00AA7F31">
        <w:rPr>
          <w:rFonts w:ascii="Sylfaen" w:hAnsi="Sylfaen" w:cs="Sylfaen"/>
          <w:b/>
          <w:sz w:val="32"/>
          <w:szCs w:val="32"/>
          <w:lang w:val="ka-GE"/>
        </w:rPr>
        <w:t xml:space="preserve">რეგისტრაციის </w:t>
      </w:r>
      <w:r w:rsidRPr="00AA7F31">
        <w:rPr>
          <w:rFonts w:ascii="Sylfaen" w:hAnsi="Sylfaen"/>
          <w:b/>
          <w:sz w:val="32"/>
          <w:szCs w:val="32"/>
          <w:lang w:val="ka-GE"/>
        </w:rPr>
        <w:t xml:space="preserve"> სამმართველო</w:t>
      </w:r>
    </w:p>
    <w:p w:rsidR="00966988" w:rsidRPr="00AA7F31" w:rsidRDefault="00966988" w:rsidP="00966988">
      <w:pPr>
        <w:pStyle w:val="ListParagraph"/>
        <w:rPr>
          <w:rFonts w:ascii="Sylfaen" w:hAnsi="Sylfaen"/>
          <w:b/>
          <w:sz w:val="32"/>
          <w:szCs w:val="32"/>
        </w:rPr>
      </w:pPr>
    </w:p>
    <w:p w:rsidR="00966988" w:rsidRPr="00AA7F31" w:rsidRDefault="00966988" w:rsidP="00966988">
      <w:pPr>
        <w:pStyle w:val="ListParagraph"/>
        <w:numPr>
          <w:ilvl w:val="1"/>
          <w:numId w:val="6"/>
        </w:numPr>
        <w:rPr>
          <w:rFonts w:ascii="Sylfaen" w:hAnsi="Sylfaen"/>
          <w:b/>
          <w:lang w:val="ka-GE"/>
        </w:rPr>
      </w:pPr>
      <w:r w:rsidRPr="00AA7F31">
        <w:rPr>
          <w:rFonts w:ascii="Sylfaen" w:hAnsi="Sylfaen"/>
          <w:b/>
          <w:lang w:val="ka-GE"/>
        </w:rPr>
        <w:t>ფარმაცევტული პროდუქტის ჯგუფებად დაყოფის პრინციპები?</w:t>
      </w:r>
    </w:p>
    <w:p w:rsidR="00966988" w:rsidRPr="00AA7F31" w:rsidRDefault="00966988" w:rsidP="00966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i/>
          <w:lang w:val="ka-GE"/>
        </w:rPr>
        <w:tab/>
        <w:t xml:space="preserve">ფარმაცევტული პროდუქტების ჯგუფებად დაყოფა ხორციელდება მათი რეკლამისა და საცალო რეალიზაციის მიზნით და რეგულირდება </w:t>
      </w:r>
      <w:r w:rsidRPr="00AA7F31">
        <w:rPr>
          <w:rFonts w:ascii="Sylfaen" w:hAnsi="Sylfaen"/>
          <w:i/>
          <w:lang w:val="ka-GE"/>
        </w:rPr>
        <w:t>„წამლისა და ფარმაცევტული საქმიანობის შესახებ" საქართველოს კანონის 11</w:t>
      </w:r>
      <w:r w:rsidRPr="00AA7F31">
        <w:rPr>
          <w:rFonts w:ascii="Sylfaen" w:hAnsi="Sylfaen"/>
          <w:i/>
          <w:vertAlign w:val="superscript"/>
          <w:lang w:val="ka-GE"/>
        </w:rPr>
        <w:t xml:space="preserve">2 </w:t>
      </w:r>
      <w:r w:rsidRPr="00AA7F31">
        <w:rPr>
          <w:rFonts w:ascii="Sylfaen" w:hAnsi="Sylfaen"/>
          <w:i/>
          <w:lang w:val="ka-GE"/>
        </w:rPr>
        <w:t xml:space="preserve">მუხლის შესაბამისად.  </w:t>
      </w:r>
    </w:p>
    <w:p w:rsidR="00966988" w:rsidRPr="00AA7F31" w:rsidRDefault="00966988" w:rsidP="0096698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AA7F31">
        <w:rPr>
          <w:rFonts w:ascii="Sylfaen" w:hAnsi="Sylfaen" w:cs="Sylfaen"/>
          <w:b/>
          <w:lang w:val="ka-GE"/>
        </w:rPr>
        <w:lastRenderedPageBreak/>
        <w:t>ფარმაცევტული</w:t>
      </w:r>
      <w:r w:rsidRPr="00AA7F31">
        <w:rPr>
          <w:rFonts w:ascii="Sylfaen" w:hAnsi="Sylfaen"/>
          <w:b/>
          <w:lang w:val="ka-GE"/>
        </w:rPr>
        <w:t xml:space="preserve"> პროდუქტის რეგისტრაციის რეჟიმები?</w:t>
      </w:r>
    </w:p>
    <w:p w:rsidR="00966988" w:rsidRPr="00AA7F31" w:rsidRDefault="00966988" w:rsidP="0096698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lang w:val="ka-GE"/>
        </w:rPr>
      </w:pPr>
    </w:p>
    <w:p w:rsidR="00966988" w:rsidRPr="00AA7F31" w:rsidRDefault="00966988" w:rsidP="00966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cs="Sylfaen"/>
          <w:i/>
          <w:lang w:val="ka-GE"/>
        </w:rPr>
        <w:tab/>
        <w:t>კანონი</w:t>
      </w:r>
      <w:r w:rsidRPr="00AA7F31">
        <w:rPr>
          <w:rFonts w:ascii="Sylfaen" w:eastAsia="Sylfaen" w:hAnsi="Sylfaen"/>
          <w:i/>
          <w:lang w:val="ka-GE"/>
        </w:rPr>
        <w:t xml:space="preserve"> ითვალისწინებს რეგისტრაციის ორ რეჟიმს: სახელმწიფო რეგისტრაციის აღიარებითი რეჟიმი და სახელმწიფო რეგისტრაციის ეროვნული რეჟიმი. </w:t>
      </w:r>
    </w:p>
    <w:p w:rsidR="00966988" w:rsidRPr="00AA7F31" w:rsidRDefault="00966988" w:rsidP="00966988">
      <w:pPr>
        <w:pStyle w:val="Article"/>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 w:val="0"/>
          <w:sz w:val="22"/>
          <w:szCs w:val="22"/>
        </w:rPr>
      </w:pPr>
      <w:r w:rsidRPr="00AA7F31">
        <w:rPr>
          <w:i w:val="0"/>
          <w:sz w:val="22"/>
          <w:szCs w:val="22"/>
          <w:lang w:val="ka-GE"/>
        </w:rPr>
        <w:t>ფარმაცევტული პროდუქტის სახელმწიფო რეგისტრაციის აღიარებითი რეჟიმით რეგისტრაციის წესი?</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i w:val="0"/>
          <w:sz w:val="22"/>
          <w:szCs w:val="22"/>
        </w:rPr>
      </w:pP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b w:val="0"/>
          <w:sz w:val="22"/>
          <w:szCs w:val="22"/>
        </w:rPr>
        <w:t>ფარმაცევტული პროდუქტის სახელმწიფორეგისტრაციის აღიარებითი რეჟიმი</w:t>
      </w:r>
      <w:r w:rsidRPr="00AA7F31">
        <w:rPr>
          <w:b w:val="0"/>
          <w:sz w:val="22"/>
          <w:szCs w:val="22"/>
          <w:lang w:val="ka-GE"/>
        </w:rPr>
        <w:t>თ რეგისტრაციის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7 </w:t>
      </w:r>
      <w:r w:rsidRPr="00AA7F31">
        <w:rPr>
          <w:b w:val="0"/>
          <w:sz w:val="22"/>
          <w:szCs w:val="22"/>
          <w:lang w:val="ka-GE"/>
        </w:rPr>
        <w:t xml:space="preserve">მუხლში.   </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p>
    <w:p w:rsidR="00966988" w:rsidRPr="00AA7F31" w:rsidRDefault="00966988" w:rsidP="00966988">
      <w:pPr>
        <w:pStyle w:val="Article"/>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i w:val="0"/>
          <w:sz w:val="22"/>
          <w:szCs w:val="22"/>
          <w:lang w:val="ka-GE"/>
        </w:rPr>
      </w:pPr>
      <w:r w:rsidRPr="00AA7F31">
        <w:rPr>
          <w:i w:val="0"/>
          <w:sz w:val="22"/>
          <w:szCs w:val="22"/>
          <w:lang w:val="ka-GE"/>
        </w:rPr>
        <w:t xml:space="preserve">ფარმაცევტული პროდუქტის სახელმწიფო რეგისტრაციის ეროვნული რეჟიმით რეგისტრაციის წესი? </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r w:rsidRPr="00AA7F31">
        <w:rPr>
          <w:b w:val="0"/>
          <w:sz w:val="22"/>
          <w:szCs w:val="22"/>
          <w:lang w:val="ka-GE"/>
        </w:rPr>
        <w:tab/>
      </w:r>
      <w:r w:rsidRPr="00AA7F31">
        <w:rPr>
          <w:b w:val="0"/>
          <w:sz w:val="22"/>
          <w:szCs w:val="22"/>
        </w:rPr>
        <w:t xml:space="preserve">ფარმაცევტული პროდუქტის სახელმწიფორეგისტრაციის </w:t>
      </w:r>
      <w:r w:rsidRPr="00AA7F31">
        <w:rPr>
          <w:b w:val="0"/>
          <w:sz w:val="22"/>
          <w:szCs w:val="22"/>
          <w:lang w:val="ka-GE"/>
        </w:rPr>
        <w:t>ეროვნული</w:t>
      </w:r>
      <w:r w:rsidRPr="00AA7F31">
        <w:rPr>
          <w:b w:val="0"/>
          <w:sz w:val="22"/>
          <w:szCs w:val="22"/>
        </w:rPr>
        <w:t xml:space="preserve"> რეჟიმი</w:t>
      </w:r>
      <w:r w:rsidRPr="00AA7F31">
        <w:rPr>
          <w:b w:val="0"/>
          <w:sz w:val="22"/>
          <w:szCs w:val="22"/>
          <w:lang w:val="ka-GE"/>
        </w:rPr>
        <w:t>თ რეგისტრაციის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11</w:t>
      </w:r>
      <w:r w:rsidRPr="00AA7F31">
        <w:rPr>
          <w:b w:val="0"/>
          <w:sz w:val="22"/>
          <w:szCs w:val="22"/>
          <w:lang w:val="ka-GE"/>
        </w:rPr>
        <w:t xml:space="preserve">მუხლში.   </w:t>
      </w:r>
    </w:p>
    <w:p w:rsidR="00966988" w:rsidRPr="00AA7F31" w:rsidRDefault="00966988" w:rsidP="00966988">
      <w:pPr>
        <w:pStyle w:val="ListParagraph"/>
        <w:ind w:left="0"/>
        <w:rPr>
          <w:rFonts w:ascii="Sylfaen" w:hAnsi="Sylfaen"/>
          <w:lang w:val="ka-GE"/>
        </w:rPr>
      </w:pPr>
    </w:p>
    <w:p w:rsidR="00966988" w:rsidRPr="00AA7F31" w:rsidRDefault="00966988" w:rsidP="0096698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sidRPr="00AA7F31">
        <w:rPr>
          <w:rFonts w:ascii="Sylfaen" w:hAnsi="Sylfaen" w:cs="Sylfaen"/>
          <w:b/>
          <w:lang w:val="ka-GE"/>
        </w:rPr>
        <w:t>უკვე</w:t>
      </w:r>
      <w:r w:rsidRPr="00AA7F31">
        <w:rPr>
          <w:rFonts w:ascii="Sylfaen" w:hAnsi="Sylfaen"/>
          <w:b/>
          <w:lang w:val="ka-GE"/>
        </w:rPr>
        <w:t xml:space="preserve"> რეგისტრირებული ფარმაცევტული პროდუქტის განსხვავებული შეფუთვა-მარკირებით შემოტანის წესი?</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t>უკვე</w:t>
      </w:r>
      <w:r w:rsidRPr="00AA7F31">
        <w:rPr>
          <w:b w:val="0"/>
          <w:sz w:val="22"/>
          <w:szCs w:val="22"/>
          <w:lang w:val="ka-GE"/>
        </w:rPr>
        <w:t xml:space="preserve"> რეგისტრირებული ფარმაცევტული პროდუქტის განსხვავებული შეფუთვა-მარკირებით შემოტანის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8 </w:t>
      </w:r>
      <w:r w:rsidRPr="00AA7F31">
        <w:rPr>
          <w:b w:val="0"/>
          <w:sz w:val="22"/>
          <w:szCs w:val="22"/>
          <w:lang w:val="ka-GE"/>
        </w:rPr>
        <w:t xml:space="preserve">მუხლში.   </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p>
    <w:p w:rsidR="00966988" w:rsidRPr="00AA7F31" w:rsidRDefault="00966988" w:rsidP="00966988">
      <w:pPr>
        <w:pStyle w:val="ListParagraph"/>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sidRPr="00AA7F31">
        <w:rPr>
          <w:rFonts w:ascii="Sylfaen" w:hAnsi="Sylfaen" w:cs="Sylfaen"/>
          <w:b/>
          <w:lang w:val="ka-GE"/>
        </w:rPr>
        <w:t>ფარმაცევტული</w:t>
      </w:r>
      <w:r w:rsidRPr="00AA7F31">
        <w:rPr>
          <w:rFonts w:ascii="Sylfaen" w:hAnsi="Sylfaen"/>
          <w:b/>
          <w:lang w:val="ka-GE"/>
        </w:rPr>
        <w:t xml:space="preserve"> პროდუქტის რეკლამის წესი? </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t>ფარმაცევტული</w:t>
      </w:r>
      <w:r w:rsidRPr="00AA7F31">
        <w:rPr>
          <w:b w:val="0"/>
          <w:sz w:val="22"/>
          <w:szCs w:val="22"/>
          <w:lang w:val="ka-GE"/>
        </w:rPr>
        <w:t xml:space="preserve"> პროდუქტის რეკლამის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3 </w:t>
      </w:r>
      <w:r w:rsidRPr="00AA7F31">
        <w:rPr>
          <w:b w:val="0"/>
          <w:sz w:val="22"/>
          <w:szCs w:val="22"/>
          <w:lang w:val="ka-GE"/>
        </w:rPr>
        <w:t xml:space="preserve">მუხლში.   </w:t>
      </w:r>
    </w:p>
    <w:p w:rsidR="00966988" w:rsidRPr="00AA7F31" w:rsidRDefault="00966988" w:rsidP="00966988">
      <w:pPr>
        <w:pStyle w:val="ListParagraph"/>
        <w:ind w:left="0"/>
        <w:rPr>
          <w:rFonts w:ascii="Sylfaen" w:hAnsi="Sylfaen"/>
          <w:b/>
          <w:lang w:val="ka-GE"/>
        </w:rPr>
      </w:pPr>
    </w:p>
    <w:p w:rsidR="00966988" w:rsidRPr="00AA7F31" w:rsidRDefault="00966988" w:rsidP="00966988">
      <w:pPr>
        <w:pStyle w:val="ListParagraph"/>
        <w:numPr>
          <w:ilvl w:val="1"/>
          <w:numId w:val="6"/>
        </w:numPr>
        <w:jc w:val="both"/>
        <w:rPr>
          <w:rFonts w:ascii="Sylfaen" w:hAnsi="Sylfaen"/>
          <w:b/>
          <w:lang w:val="ka-GE"/>
        </w:rPr>
      </w:pPr>
      <w:r w:rsidRPr="00AA7F31">
        <w:rPr>
          <w:rFonts w:ascii="Sylfaen" w:hAnsi="Sylfaen" w:cs="Sylfaen"/>
          <w:b/>
          <w:lang w:val="ka-GE"/>
        </w:rPr>
        <w:t>ინფორმაცია</w:t>
      </w:r>
      <w:r w:rsidRPr="00AA7F31">
        <w:rPr>
          <w:rFonts w:ascii="Sylfaen" w:hAnsi="Sylfaen"/>
          <w:b/>
          <w:lang w:val="ka-GE"/>
        </w:rPr>
        <w:t xml:space="preserve"> კომპლემენტარული სამკურნალო საშუალებების, ბიოლოგიურად აქტიური დანამატებისა და პარასამკურნალო საშუალებების რეგისტრაციის წესის შესახებ.</w:t>
      </w:r>
    </w:p>
    <w:p w:rsidR="00966988" w:rsidRPr="00AA7F31" w:rsidRDefault="00966988" w:rsidP="00966988">
      <w:pPr>
        <w:pStyle w:val="ListParagraph"/>
        <w:ind w:left="0"/>
        <w:rPr>
          <w:rFonts w:ascii="Sylfaen" w:hAnsi="Sylfaen"/>
          <w:b/>
          <w:lang w:val="ka-GE"/>
        </w:rPr>
      </w:pPr>
    </w:p>
    <w:p w:rsidR="00966988" w:rsidRPr="00AA7F31" w:rsidRDefault="00966988" w:rsidP="009669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rPr>
      </w:pPr>
      <w:r>
        <w:rPr>
          <w:rFonts w:ascii="Sylfaen" w:eastAsia="Sylfaen" w:hAnsi="Sylfaen"/>
          <w:i/>
          <w:lang w:val="ka-GE"/>
        </w:rPr>
        <w:tab/>
      </w:r>
      <w:r w:rsidRPr="00AA7F31">
        <w:rPr>
          <w:rFonts w:ascii="Sylfaen" w:eastAsia="Sylfaen" w:hAnsi="Sylfaen"/>
          <w:i/>
        </w:rPr>
        <w:t>კომპლემენტარულ სამკურნალო საშუალებაზე, ბიოლოგიურად აქტიურ დანამატზე და პარასამკურნალო საშუალებაზე ამ კანონით გათვალისწინებული სახელმწიფო რეგულირების მექანიზმები გავრცელდება, თუ დაინტერესებული პირი საკუთარი ინიციატივით განახორციელებს მათ ნებაყოფლობით რეგისტრაციას ფარმაცევტული პროდუქტის სახელმწიფო რეგისტრაციის ეროვნული რეჟიმის შესაბამისად.</w:t>
      </w:r>
    </w:p>
    <w:p w:rsidR="00966988" w:rsidRPr="00AA7F31" w:rsidRDefault="00966988" w:rsidP="00966988">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rFonts w:cs="Sylfaen"/>
          <w:b w:val="0"/>
          <w:sz w:val="22"/>
          <w:szCs w:val="22"/>
          <w:lang w:val="ka-GE"/>
        </w:rPr>
        <w:tab/>
        <w:t>მათი რეგისტრაციის წესი და რეგისტრაციისათის საჭირო დოკუმენტაციის ჩამონათვალი მითითებულია</w:t>
      </w:r>
      <w:r w:rsidRPr="00AA7F31">
        <w:rPr>
          <w:b w:val="0"/>
          <w:sz w:val="22"/>
          <w:szCs w:val="22"/>
          <w:lang w:val="ka-GE"/>
        </w:rPr>
        <w:t xml:space="preserve"> „წამლისა და ფარმაცევტული საქმიანობის შესახებ" </w:t>
      </w:r>
      <w:r w:rsidRPr="00AA7F31">
        <w:rPr>
          <w:b w:val="0"/>
          <w:sz w:val="22"/>
          <w:szCs w:val="22"/>
          <w:lang w:val="ka-GE"/>
        </w:rPr>
        <w:lastRenderedPageBreak/>
        <w:t>საქართველოს კანონის 11</w:t>
      </w:r>
      <w:r w:rsidRPr="00AA7F31">
        <w:rPr>
          <w:b w:val="0"/>
          <w:sz w:val="22"/>
          <w:szCs w:val="22"/>
          <w:vertAlign w:val="superscript"/>
          <w:lang w:val="ka-GE"/>
        </w:rPr>
        <w:t>11</w:t>
      </w:r>
      <w:r w:rsidRPr="00AA7F31">
        <w:rPr>
          <w:b w:val="0"/>
          <w:sz w:val="22"/>
          <w:szCs w:val="22"/>
          <w:lang w:val="ka-GE"/>
        </w:rPr>
        <w:t xml:space="preserve">მუხლში (პუნქტები: 19 და 20).   </w:t>
      </w:r>
    </w:p>
    <w:p w:rsidR="00966988" w:rsidRPr="00AA7F31" w:rsidRDefault="00966988" w:rsidP="00966988">
      <w:pPr>
        <w:pStyle w:val="ListParagraph"/>
        <w:ind w:left="0"/>
        <w:rPr>
          <w:rFonts w:ascii="Sylfaen" w:hAnsi="Sylfaen"/>
          <w:b/>
          <w:lang w:val="ka-GE"/>
        </w:rPr>
      </w:pPr>
    </w:p>
    <w:p w:rsidR="00966988" w:rsidRPr="00AA7F31" w:rsidRDefault="00966988" w:rsidP="00966988">
      <w:pPr>
        <w:pStyle w:val="ListParagraph"/>
        <w:numPr>
          <w:ilvl w:val="1"/>
          <w:numId w:val="6"/>
        </w:numPr>
        <w:jc w:val="both"/>
        <w:rPr>
          <w:rFonts w:ascii="Sylfaen" w:hAnsi="Sylfaen"/>
          <w:b/>
          <w:lang w:val="ka-GE"/>
        </w:rPr>
      </w:pPr>
      <w:r w:rsidRPr="00AA7F31">
        <w:rPr>
          <w:rFonts w:ascii="Sylfaen" w:hAnsi="Sylfaen" w:cs="Sylfaen"/>
          <w:b/>
          <w:lang w:val="ka-GE"/>
        </w:rPr>
        <w:t>ინფორმაცია</w:t>
      </w:r>
      <w:r w:rsidRPr="00AA7F31">
        <w:rPr>
          <w:rFonts w:ascii="Sylfaen" w:hAnsi="Sylfaen"/>
          <w:b/>
          <w:lang w:val="ka-GE"/>
        </w:rPr>
        <w:t xml:space="preserve"> სარეგისტრაციო დოსიეში </w:t>
      </w:r>
      <w:r w:rsidRPr="00AA7F31">
        <w:rPr>
          <w:rFonts w:ascii="Sylfaen" w:hAnsi="Sylfaen"/>
          <w:b/>
        </w:rPr>
        <w:t xml:space="preserve">I   </w:t>
      </w:r>
      <w:r w:rsidRPr="00AA7F31">
        <w:rPr>
          <w:rFonts w:ascii="Sylfaen" w:hAnsi="Sylfaen"/>
          <w:b/>
          <w:lang w:val="ka-GE"/>
        </w:rPr>
        <w:t xml:space="preserve">და </w:t>
      </w:r>
      <w:r w:rsidRPr="00AA7F31">
        <w:rPr>
          <w:rFonts w:ascii="Sylfaen" w:hAnsi="Sylfaen"/>
          <w:b/>
        </w:rPr>
        <w:t xml:space="preserve">II </w:t>
      </w:r>
      <w:r w:rsidRPr="00AA7F31">
        <w:rPr>
          <w:rFonts w:ascii="Sylfaen" w:hAnsi="Sylfaen"/>
          <w:b/>
          <w:lang w:val="ka-GE"/>
        </w:rPr>
        <w:t>ცვლილებების განხორციელების წესის შესახებ.  (იქვე, მუხლი 11</w:t>
      </w:r>
      <w:r w:rsidRPr="00AA7F31">
        <w:rPr>
          <w:rFonts w:ascii="Sylfaen" w:hAnsi="Sylfaen"/>
          <w:b/>
          <w:vertAlign w:val="superscript"/>
          <w:lang w:val="ka-GE"/>
        </w:rPr>
        <w:t>11</w:t>
      </w:r>
      <w:r w:rsidRPr="00AA7F31">
        <w:rPr>
          <w:rFonts w:ascii="Sylfaen" w:hAnsi="Sylfaen"/>
          <w:b/>
          <w:lang w:val="ka-GE"/>
        </w:rPr>
        <w:t>პ. 21)</w:t>
      </w:r>
    </w:p>
    <w:p w:rsidR="00966988" w:rsidRPr="00AA7F31" w:rsidRDefault="00966988" w:rsidP="00966988">
      <w:pPr>
        <w:ind w:firstLine="720"/>
        <w:jc w:val="both"/>
        <w:rPr>
          <w:rFonts w:ascii="Sylfaen" w:eastAsia="Sylfaen" w:hAnsi="Sylfaen"/>
          <w:i/>
        </w:rPr>
      </w:pPr>
      <w:r w:rsidRPr="00AA7F31">
        <w:rPr>
          <w:rFonts w:ascii="Sylfaen" w:hAnsi="Sylfaen"/>
          <w:i/>
          <w:lang w:val="ka-GE"/>
        </w:rPr>
        <w:t xml:space="preserve">სარეგისტრაციო დოსიეში  </w:t>
      </w:r>
      <w:r w:rsidRPr="00AA7F31">
        <w:rPr>
          <w:rFonts w:ascii="Sylfaen" w:hAnsi="Sylfaen"/>
          <w:i/>
        </w:rPr>
        <w:t xml:space="preserve">I  </w:t>
      </w:r>
      <w:r w:rsidRPr="00AA7F31">
        <w:rPr>
          <w:rFonts w:ascii="Sylfaen" w:hAnsi="Sylfaen"/>
          <w:i/>
          <w:lang w:val="ka-GE"/>
        </w:rPr>
        <w:t xml:space="preserve">და </w:t>
      </w:r>
      <w:r w:rsidRPr="00AA7F31">
        <w:rPr>
          <w:rFonts w:ascii="Sylfaen" w:hAnsi="Sylfaen"/>
          <w:i/>
        </w:rPr>
        <w:t xml:space="preserve">II </w:t>
      </w:r>
      <w:r w:rsidRPr="00AA7F31">
        <w:rPr>
          <w:rFonts w:ascii="Sylfaen" w:hAnsi="Sylfaen"/>
          <w:i/>
          <w:lang w:val="ka-GE"/>
        </w:rPr>
        <w:t>ცვლილებების შეტანა ხორციელდება „წამლისა და ფარმაცევტული საქმიანობის შესახებ" საქართველოს კანონის 11</w:t>
      </w:r>
      <w:r w:rsidRPr="00AA7F31">
        <w:rPr>
          <w:rFonts w:ascii="Sylfaen" w:hAnsi="Sylfaen"/>
          <w:i/>
          <w:vertAlign w:val="superscript"/>
          <w:lang w:val="ka-GE"/>
        </w:rPr>
        <w:t xml:space="preserve">11 </w:t>
      </w:r>
      <w:r w:rsidRPr="00AA7F31">
        <w:rPr>
          <w:rFonts w:ascii="Sylfaen" w:hAnsi="Sylfaen"/>
          <w:i/>
          <w:lang w:val="ka-GE"/>
        </w:rPr>
        <w:t xml:space="preserve">მუხლის </w:t>
      </w:r>
      <w:r w:rsidRPr="00AA7F31">
        <w:rPr>
          <w:rFonts w:ascii="Sylfaen" w:eastAsia="Sylfaen" w:hAnsi="Sylfaen"/>
          <w:i/>
        </w:rPr>
        <w:t>21</w:t>
      </w:r>
      <w:r w:rsidRPr="00AA7F31">
        <w:rPr>
          <w:rFonts w:ascii="Sylfaen" w:eastAsia="Sylfaen" w:hAnsi="Sylfaen"/>
          <w:i/>
          <w:lang w:val="ka-GE"/>
        </w:rPr>
        <w:t xml:space="preserve">-ე პუნქტის შესაბამისად. </w:t>
      </w:r>
    </w:p>
    <w:p w:rsidR="00966988" w:rsidRPr="00AA7F31" w:rsidRDefault="00966988" w:rsidP="00966988">
      <w:pPr>
        <w:pStyle w:val="ListParagraph"/>
        <w:numPr>
          <w:ilvl w:val="1"/>
          <w:numId w:val="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AA7F31">
        <w:rPr>
          <w:rFonts w:ascii="Sylfaen" w:eastAsia="Sylfaen" w:hAnsi="Sylfaen"/>
          <w:b/>
          <w:lang w:val="ka-GE"/>
        </w:rPr>
        <w:t>ეროვნული რეჟიმით ფარმაცევტული პროდუქტის სახელმწიფო რეგისტრაციის მოსაკრებლის ოდენობა?</w:t>
      </w:r>
    </w:p>
    <w:p w:rsidR="00966988" w:rsidRPr="00AA7F31" w:rsidRDefault="00966988" w:rsidP="0096698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i/>
          <w:lang w:val="ka-GE"/>
        </w:rPr>
        <w:tab/>
        <w:t>ეროვნული რეჟიმით ფარმაცევტული პროდუქტის სახელმწიფო რეგისტრაციის მოსაკრებლის ოდენობა განისაზღვრება „</w:t>
      </w:r>
      <w:r w:rsidRPr="00AA7F31">
        <w:rPr>
          <w:rFonts w:ascii="Sylfaen" w:eastAsia="Sylfaen" w:hAnsi="Sylfaen"/>
          <w:i/>
          <w:color w:val="000000"/>
          <w:lang w:val="ka-GE"/>
        </w:rPr>
        <w:t xml:space="preserve">სარეგისტრაციო მოსაკრებლების შესახებ“ </w:t>
      </w:r>
      <w:r w:rsidRPr="00AA7F31">
        <w:rPr>
          <w:rFonts w:ascii="Sylfaen" w:eastAsia="Sylfaen" w:hAnsi="Sylfaen"/>
          <w:i/>
          <w:lang w:val="ka-GE"/>
        </w:rPr>
        <w:t>საქართველოს კანონით (მუხლი 7; პუქნტი 6):</w:t>
      </w:r>
    </w:p>
    <w:tbl>
      <w:tblPr>
        <w:tblW w:w="6150" w:type="pct"/>
        <w:tblCellSpacing w:w="0" w:type="dxa"/>
        <w:tblInd w:w="-1260" w:type="dxa"/>
        <w:tblCellMar>
          <w:left w:w="0" w:type="dxa"/>
          <w:right w:w="0" w:type="dxa"/>
        </w:tblCellMar>
        <w:tblLook w:val="0000"/>
      </w:tblPr>
      <w:tblGrid>
        <w:gridCol w:w="11513"/>
      </w:tblGrid>
      <w:tr w:rsidR="00966988" w:rsidRPr="00AA7F31" w:rsidTr="00966988">
        <w:trPr>
          <w:trHeight w:val="509"/>
          <w:tblCellSpacing w:w="0" w:type="dxa"/>
        </w:trPr>
        <w:tc>
          <w:tcPr>
            <w:tcW w:w="5000" w:type="pct"/>
            <w:vMerge w:val="restart"/>
          </w:tcPr>
          <w:tbl>
            <w:tblPr>
              <w:tblW w:w="9000" w:type="dxa"/>
              <w:tblCellSpacing w:w="15" w:type="dxa"/>
              <w:tblCellMar>
                <w:left w:w="0" w:type="dxa"/>
                <w:right w:w="0" w:type="dxa"/>
              </w:tblCellMar>
              <w:tblLook w:val="0000"/>
            </w:tblPr>
            <w:tblGrid>
              <w:gridCol w:w="10950"/>
            </w:tblGrid>
            <w:tr w:rsidR="00966988" w:rsidRPr="00AA7F31" w:rsidTr="0016157F">
              <w:trPr>
                <w:tblCellSpacing w:w="15" w:type="dxa"/>
              </w:trPr>
              <w:tc>
                <w:tcPr>
                  <w:tcW w:w="4967" w:type="pct"/>
                  <w:tcMar>
                    <w:top w:w="30" w:type="dxa"/>
                    <w:left w:w="30" w:type="dxa"/>
                    <w:bottom w:w="30" w:type="dxa"/>
                    <w:right w:w="30" w:type="dxa"/>
                  </w:tcMar>
                  <w:vAlign w:val="center"/>
                </w:tcPr>
                <w:tbl>
                  <w:tblPr>
                    <w:tblW w:w="9620" w:type="dxa"/>
                    <w:tblCellSpacing w:w="15" w:type="dxa"/>
                    <w:tblInd w:w="1210" w:type="dxa"/>
                    <w:tblCellMar>
                      <w:top w:w="30" w:type="dxa"/>
                      <w:left w:w="30" w:type="dxa"/>
                      <w:bottom w:w="30" w:type="dxa"/>
                      <w:right w:w="30" w:type="dxa"/>
                    </w:tblCellMar>
                    <w:tblLook w:val="0000"/>
                  </w:tblPr>
                  <w:tblGrid>
                    <w:gridCol w:w="9620"/>
                  </w:tblGrid>
                  <w:tr w:rsidR="00966988" w:rsidRPr="00AA7F31" w:rsidTr="0016157F">
                    <w:trPr>
                      <w:tblCellSpacing w:w="15" w:type="dxa"/>
                    </w:trPr>
                    <w:tc>
                      <w:tcPr>
                        <w:tcW w:w="4969" w:type="pct"/>
                      </w:tcPr>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საქართველოს შრომის, ჯანმრთელობისა და სოციალური დაცვის სამინისტროს შესაბამისი სამსახურები ახორციელებენ შემდეგი სახის რეგისტრაციას: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ა) ფარმაცევტული პროდუქტის სახელმწიფო რეგისტრაცია აღიარებითი რეჟიმით მისი პირველად შემოტანის დროს (გარდა დაინტერესებული პირის მიერ იმპორტირების მიზნის მიუხედავად ფარმაცევტული პროდუქტის პროაქტიულად დარეგისტრირებისა და უკვე რეგისტრირებული ფარმაცევტული პროდუქტის განსხვავებული შეფუთვა-მარკირებით დაშვებისა შეტყობინების გზით) – 500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i/>
                            <w:color w:val="000000"/>
                            <w:lang w:val="ka-GE"/>
                          </w:rPr>
                        </w:pPr>
                        <w:r w:rsidRPr="00AA7F31">
                          <w:rPr>
                            <w:rFonts w:ascii="Sylfaen" w:eastAsia="Sylfaen" w:hAnsi="Sylfaen"/>
                            <w:i/>
                            <w:color w:val="000000"/>
                            <w:lang w:val="ka-GE"/>
                          </w:rPr>
                          <w:t xml:space="preserve">ბ) ინოვაციური (ახალი ორიგინალური) ფარმაცევტული პროდუქტის სახელმწიფო რეგისტრაცია ეროვნული რეჟიმით – 2500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გ) ინოვაციური (ახალი ორიგინალური) ფარმაცევტული პროდუქტის ხელახალი რეგისტრაცია სახელმწიფო რეგისტრაციის ეროვნული რეჟიმით – 2000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rPr>
                        </w:pPr>
                        <w:r w:rsidRPr="00AA7F31">
                          <w:rPr>
                            <w:rFonts w:ascii="Sylfaen" w:eastAsia="Sylfaen" w:hAnsi="Sylfaen"/>
                            <w:i/>
                            <w:color w:val="000000"/>
                            <w:lang w:val="ka-GE"/>
                          </w:rPr>
                          <w:t xml:space="preserve">დ) გენერიკული და კვლავწარმოებული ფარმაცევტული პროდუქტის, სისხლის პრეპარატის რეგისტრაცია სახელმწიფო რეგისტრაციის ეროვნული რეჟიმით – 500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i/>
                          </w:rPr>
                        </w:pPr>
                        <w:r w:rsidRPr="00AA7F31">
                          <w:rPr>
                            <w:rFonts w:ascii="Sylfaen" w:hAnsi="Sylfaen" w:cs="Sylfaen"/>
                            <w:i/>
                          </w:rPr>
                          <w:t>„დ</w:t>
                        </w:r>
                        <w:r w:rsidRPr="00AA7F31">
                          <w:rPr>
                            <w:rFonts w:ascii="Sylfaen" w:hAnsi="Sylfaen" w:cs="Sylfaen"/>
                            <w:i/>
                            <w:position w:val="6"/>
                          </w:rPr>
                          <w:t>1</w:t>
                        </w:r>
                        <w:r w:rsidRPr="00AA7F31">
                          <w:rPr>
                            <w:rFonts w:ascii="Sylfaen" w:hAnsi="Sylfaen" w:cs="Sylfaen"/>
                            <w:i/>
                          </w:rPr>
                          <w:t xml:space="preserve">) გენერიკული და კვლავწარმოებული ფარმაცევტული პროდუქტის, სისხლის პრეპარატის ხელახალი რეგისტრაცია სახელმწიფო რეგისტრაციის ეროვნული რეჟიმით – 200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ე) იმუნობიოლოგიური პრეპარატის რეგისტრაცია სახელმწიფო რეგისტრაციის ეროვნული რეჟიმით – 500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ვ) იმუნობიოლოგიური პრეპარატის ხელახალი რეგისტრაცია სახელმწიფო რეგისტრაციის ეროვნული რეჟიმით – 200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ზ) რადიოფარმაცევტული საშუალების რეგისტრაცია სახელმწიფო რეგისტრაციის ეროვნული რეჟიმით – 500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lastRenderedPageBreak/>
                          <w:t>თ) რადიოფარმაცევტული საშუალების ხელახალი რეგისტრაცია სახელმწიფო რეგისტრაციის ეროვნული რეჟიმით – 200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ი)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რეგისტრაცია სახელმწიფო რეგისტრაციის ეროვნული რეჟიმით – 400 ლარი; მათში შემავალი თითოეული პოზიციის რეგისტრაცია სახელმწიფო რეგისტრაციის ეროვნული რეჟიმით – დამატებით 10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კ)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ხელახალი რეგისტრაცია სახელმწიფო რეგისტრაციის ეროვნული რეჟიმით – 200 ლარი; მათში შემავალი თითოეული პოზიციის ხელახალი რეგისტრაცია სახელმწიფო რეგისტრაციის ეროვნული რეჟიმით – დამატებით 10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ლ) სტომატოლოგიური მასალის რეგისტრაცია სახელმწიფო რეგისტრაციის ეროვნული რეჟიმით – 500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მ) სტომატოლოგიური მასალის ხელახალი რეგისტრაცია სახელმწიფო რეგისტრაციის ეროვნული რეჟიმით – 200 ლარი;                </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ნ) კონტრაცეპტული მექანიკური საშუალების (გარდა არაინვაზიური კონტრაცეპტული მექანიკური საშუალებისა) რეგისტრაცია სახელმწიფო რეგისტრაციის ეროვნული რეჟიმით – 500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ო) კონტრაცეპტული მექანიკური საშუალების (გარდა არაინვაზიური კონტრაცეპტული მექანიკური საშუალებისა) ხელახალი რეგისტრაცია სახელმწიფო რეგისტრაციის ეროვნული რეჟიმით – 300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პ)  სამედიცინო   დანიშნულების საგნების რეგისტრაცია სახელმწიფო რეგისტრაციის ეროვნული რეჟიმით – 1000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ჟ) სამედიცინო  დანიშნულების საგნების ხელახალი რეგისტრაცია  სახელმწიფო რეგისტრაციის ეროვნული რეჟიმით – 250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რ)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330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434"/>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ს) ერთჯერადი გამოყენების სამედიცინო დანიშნულების საგნების რეგისტრაცია სახელმწიფო რეგისტრაციის ეროვნული რეჟიმით – 500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ტ) ერთჯერადი გამოყენების სამედიცინო დანიშნულების საგნების ხელახალი რეგისტრაცია სახელმწიფო რეგისტრაციის ეროვნული რეჟიმით – 125 ლარი;</w:t>
                        </w:r>
                      </w:p>
                      <w:p w:rsidR="00966988" w:rsidRPr="00AA7F31" w:rsidRDefault="00966988" w:rsidP="0016157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უ) ერთჯერადი გამოყენების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170 ლარი;</w:t>
                        </w:r>
                      </w:p>
                      <w:p w:rsidR="00966988" w:rsidRPr="00AA7F31" w:rsidRDefault="00966988" w:rsidP="001615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lastRenderedPageBreak/>
                          <w:t>ფ) სარეგისტრაციო დოკუმენტაციაში II რიგის ცვლილებების რეგისტრაცია სახელმწიფო რეგისტრაციის ეროვნული რეჟიმით – 50 ლარი;</w:t>
                        </w:r>
                      </w:p>
                      <w:p w:rsidR="00966988" w:rsidRPr="00AA7F31" w:rsidRDefault="00966988" w:rsidP="0016157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 xml:space="preserve">ქ) კომპლემენტარული სამკურნალო საშუალების ნებაყოფლობითი რეგისტრაცია სახელმწიფო რეგისტრაციის ეროვნული რეჟიმით – 400 ლარი; </w:t>
                        </w:r>
                      </w:p>
                      <w:p w:rsidR="00966988" w:rsidRPr="00AA7F31" w:rsidRDefault="00966988" w:rsidP="0016157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 xml:space="preserve">ღ) კომპლემენტარული სამკურნალო საშუალების ნებაყოფლობითი ხელახალი რეგისტრაცია სახელმწიფო რეგისტრაციის ეროვნული რეჟიმით – 200 ლარი; </w:t>
                        </w:r>
                      </w:p>
                      <w:p w:rsidR="00966988" w:rsidRPr="00AA7F31" w:rsidRDefault="00966988" w:rsidP="00161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ყ) პარასამკურნალო საშუალების ნებაყოფლობითი რეგისტრაცია სახელმწიფო რეგისტრაციის ეროვნული რეჟიმით – 500 ლარი; </w:t>
                        </w:r>
                      </w:p>
                      <w:p w:rsidR="00966988" w:rsidRPr="00AA7F31" w:rsidRDefault="00966988" w:rsidP="00161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შ) პარასამკურნალო საშუალების ნებაყოფლობითი ხელახალი რეგისტრაცია სახელმწიფო რეგისტრაციის ეროვნული რეჟიმით – 300 ლარი;</w:t>
                        </w:r>
                      </w:p>
                      <w:p w:rsidR="00966988" w:rsidRPr="00AA7F31" w:rsidRDefault="00966988" w:rsidP="0016157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ჩ) ბიოლოგიურად აქტიური დანამატის ნებაყოფლობითი რეგისტრაცია სახელმწიფო რეგისტრაციის ეროვნული რეჟიმით – 600 ლარი;</w:t>
                        </w:r>
                      </w:p>
                      <w:p w:rsidR="00966988" w:rsidRPr="00AA7F31" w:rsidRDefault="00966988" w:rsidP="0016157F">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color w:val="000000"/>
                            <w:lang w:val="ka-GE"/>
                          </w:rPr>
                        </w:pPr>
                        <w:r w:rsidRPr="00AA7F31">
                          <w:rPr>
                            <w:rFonts w:ascii="Sylfaen" w:eastAsia="Sylfaen" w:hAnsi="Sylfaen"/>
                            <w:i/>
                            <w:color w:val="000000"/>
                            <w:lang w:val="ka-GE"/>
                          </w:rPr>
                          <w:t>ც) ბიოლოგიურად აქტიური დანამატის  ნებაყოფლობითი ხელახალი რეგისტრაცია სახელმწიფო რეგისტრაციის ეროვნული რეჟიმით – 400 ლარი</w:t>
                        </w:r>
                        <w:r>
                          <w:rPr>
                            <w:rFonts w:ascii="Sylfaen" w:eastAsia="Sylfaen" w:hAnsi="Sylfaen"/>
                            <w:i/>
                            <w:color w:val="000000"/>
                            <w:lang w:val="ka-GE"/>
                          </w:rPr>
                          <w:t>.</w:t>
                        </w:r>
                      </w:p>
                    </w:tc>
                  </w:tr>
                </w:tbl>
                <w:p w:rsidR="00966988" w:rsidRPr="00AA7F31" w:rsidRDefault="00966988" w:rsidP="0016157F">
                  <w:pPr>
                    <w:rPr>
                      <w:rFonts w:ascii="BPG Glaho Arial V5" w:hAnsi="BPG Glaho Arial V5"/>
                      <w:i/>
                      <w:color w:val="000000"/>
                    </w:rPr>
                  </w:pPr>
                </w:p>
              </w:tc>
            </w:tr>
            <w:tr w:rsidR="00966988" w:rsidRPr="00AA7F31" w:rsidTr="0016157F">
              <w:trPr>
                <w:tblCellSpacing w:w="15" w:type="dxa"/>
              </w:trPr>
              <w:tc>
                <w:tcPr>
                  <w:tcW w:w="4967" w:type="pct"/>
                  <w:vAlign w:val="center"/>
                </w:tcPr>
                <w:p w:rsidR="00966988" w:rsidRPr="00AA7F31" w:rsidRDefault="00966988" w:rsidP="0016157F">
                  <w:pPr>
                    <w:rPr>
                      <w:rFonts w:ascii="Sylfaen" w:hAnsi="Sylfaen"/>
                      <w:i/>
                      <w:color w:val="000000"/>
                      <w:lang w:val="ka-GE"/>
                    </w:rPr>
                  </w:pPr>
                </w:p>
              </w:tc>
            </w:tr>
          </w:tbl>
          <w:p w:rsidR="00966988" w:rsidRPr="00AA7F31" w:rsidRDefault="00966988" w:rsidP="0016157F">
            <w:pPr>
              <w:rPr>
                <w:rFonts w:ascii="BPG Glaho Arial V5" w:hAnsi="BPG Glaho Arial V5"/>
                <w:color w:val="000000"/>
              </w:rPr>
            </w:pPr>
          </w:p>
        </w:tc>
      </w:tr>
    </w:tbl>
    <w:p w:rsidR="00966988" w:rsidRPr="00AA7F31" w:rsidRDefault="00966988" w:rsidP="00966988">
      <w:pPr>
        <w:pStyle w:val="ListParagraph"/>
        <w:numPr>
          <w:ilvl w:val="1"/>
          <w:numId w:val="7"/>
        </w:numPr>
        <w:ind w:left="0" w:firstLine="0"/>
        <w:rPr>
          <w:rFonts w:ascii="Sylfaen" w:hAnsi="Sylfaen"/>
          <w:b/>
          <w:lang w:val="ka-GE"/>
        </w:rPr>
      </w:pPr>
      <w:r w:rsidRPr="00AA7F31">
        <w:rPr>
          <w:rFonts w:ascii="Sylfaen" w:hAnsi="Sylfaen" w:cs="Sylfaen"/>
          <w:b/>
          <w:lang w:val="ka-GE"/>
        </w:rPr>
        <w:lastRenderedPageBreak/>
        <w:t>ინფორმაცია</w:t>
      </w:r>
      <w:r w:rsidRPr="00AA7F31">
        <w:rPr>
          <w:rFonts w:ascii="Sylfaen" w:hAnsi="Sylfaen"/>
          <w:b/>
          <w:lang w:val="ka-GE"/>
        </w:rPr>
        <w:t xml:space="preserve"> რეგისტრირებული ფარმაცევტული პროდუქტის შესახებ. </w:t>
      </w:r>
    </w:p>
    <w:p w:rsidR="00966988" w:rsidRPr="00AA7F31" w:rsidRDefault="00966988" w:rsidP="00966988">
      <w:pPr>
        <w:ind w:firstLine="720"/>
        <w:jc w:val="both"/>
        <w:rPr>
          <w:rFonts w:ascii="Sylfaen" w:hAnsi="Sylfaen"/>
          <w:i/>
          <w:lang w:val="ka-GE"/>
        </w:rPr>
      </w:pPr>
      <w:r w:rsidRPr="00AA7F31">
        <w:rPr>
          <w:rFonts w:ascii="Sylfaen" w:hAnsi="Sylfaen"/>
          <w:i/>
          <w:lang w:val="ka-GE"/>
        </w:rPr>
        <w:t>ინფორმაცია რეგისტრირებული ფარმაცევტული პროდუქტების შესახებგანთავსე</w:t>
      </w:r>
      <w:r w:rsidRPr="00AA7F31">
        <w:rPr>
          <w:rFonts w:ascii="Sylfaen" w:hAnsi="Sylfaen"/>
          <w:i/>
          <w:lang w:val="ka-GE"/>
        </w:rPr>
        <w:softHyphen/>
        <w:t xml:space="preserve">ბულიაუწყებრივ   რეესტრში საიტზე:  www.rama. moh. gov.ge.  ინფორმაცია განახლებადია ონ-ლაინ რეჟიმში. </w:t>
      </w:r>
    </w:p>
    <w:p w:rsidR="00966988" w:rsidRPr="003653D8" w:rsidRDefault="00966988" w:rsidP="00966988">
      <w:pPr>
        <w:pStyle w:val="ListParagraph"/>
        <w:numPr>
          <w:ilvl w:val="1"/>
          <w:numId w:val="7"/>
        </w:numPr>
        <w:jc w:val="both"/>
        <w:rPr>
          <w:rFonts w:ascii="Sylfaen" w:hAnsi="Sylfaen"/>
          <w:b/>
          <w:lang w:val="ka-GE"/>
        </w:rPr>
      </w:pPr>
      <w:r w:rsidRPr="003653D8">
        <w:rPr>
          <w:rFonts w:ascii="Sylfaen" w:hAnsi="Sylfaen" w:cs="Sylfaen"/>
          <w:b/>
          <w:lang w:val="ka-GE"/>
        </w:rPr>
        <w:t>აქვს</w:t>
      </w:r>
      <w:r w:rsidRPr="003653D8">
        <w:rPr>
          <w:rFonts w:ascii="Sylfaen" w:hAnsi="Sylfaen"/>
          <w:b/>
          <w:lang w:val="ka-GE"/>
        </w:rPr>
        <w:t xml:space="preserve"> თუ არა ფიზიკურ პირს უფლება ქვეყნის ფარგლებს გარეთ, პირადი საჭიროებისათვის, გაიტანოს ნარკოტიკული საშუალებები და ფსიქოტროპული ნივთიერებები? </w:t>
      </w:r>
    </w:p>
    <w:p w:rsidR="00966988" w:rsidRPr="003653D8" w:rsidRDefault="00966988" w:rsidP="00966988">
      <w:pPr>
        <w:ind w:left="420" w:firstLine="720"/>
        <w:jc w:val="both"/>
        <w:rPr>
          <w:rFonts w:ascii="Sylfaen" w:hAnsi="Sylfaen"/>
          <w:b/>
          <w:i/>
          <w:lang w:val="ka-GE"/>
        </w:rPr>
      </w:pPr>
      <w:r w:rsidRPr="003653D8">
        <w:rPr>
          <w:rFonts w:ascii="Sylfaen" w:hAnsi="Sylfaen"/>
          <w:i/>
          <w:lang w:val="ka-GE"/>
        </w:rPr>
        <w:t>მოქმედი კანონმდებლობით დასაშვებია ფიზიკური პირის პირადი საჭიროებისათვის ნარკოტიკული საშუალებებისა და ფსიქოტროპული ნივთიერებების ქვეყნიდან გატანა. აღნიშნულ საკითხს არეგულირებს „ფიზიკური პირის ინდივიდუალური საჭიროებისათვის ნარკოტიკული საშუალებებისა და ფსიქოტროპული ნივთიერებების საქართველოში შემოტანისა და საქართველოდან გატანის წესის დამტკიცების შესახებ“ საქართველოს შრომის, ჯანმრთელობისა და სოციალური დაცვის მინისტრის  2011 წლის   15 ივნისის   №01-32/ნ ბრძანება.</w:t>
      </w:r>
    </w:p>
    <w:p w:rsidR="00150712" w:rsidRPr="00AA7F31" w:rsidRDefault="00150712" w:rsidP="00150712">
      <w:pPr>
        <w:pStyle w:val="Article"/>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i w:val="0"/>
          <w:sz w:val="22"/>
          <w:szCs w:val="22"/>
        </w:rPr>
      </w:pPr>
      <w:r w:rsidRPr="00AA7F31">
        <w:rPr>
          <w:i w:val="0"/>
          <w:sz w:val="22"/>
          <w:szCs w:val="22"/>
          <w:lang w:val="ka-GE"/>
        </w:rPr>
        <w:t>ფარმაცევტული პროდუქტის სახელმწიფო რეგისტრაციის აღიარებითი რეჟიმით რეგისტრაციის წესი?</w:t>
      </w:r>
    </w:p>
    <w:p w:rsidR="00150712" w:rsidRPr="00AA7F31" w:rsidRDefault="00150712" w:rsidP="00150712">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i w:val="0"/>
          <w:sz w:val="22"/>
          <w:szCs w:val="22"/>
        </w:rPr>
      </w:pPr>
    </w:p>
    <w:p w:rsidR="00150712" w:rsidRPr="00AA7F31" w:rsidRDefault="00150712" w:rsidP="00150712">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r w:rsidRPr="00AA7F31">
        <w:rPr>
          <w:b w:val="0"/>
          <w:sz w:val="22"/>
          <w:szCs w:val="22"/>
        </w:rPr>
        <w:t>ფარმაცევტული პროდუქტის სახელმწიფორეგისტრაციის აღიარებითი რეჟიმი</w:t>
      </w:r>
      <w:r w:rsidRPr="00AA7F31">
        <w:rPr>
          <w:b w:val="0"/>
          <w:sz w:val="22"/>
          <w:szCs w:val="22"/>
          <w:lang w:val="ka-GE"/>
        </w:rPr>
        <w:t>თ რეგისტრაციის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 xml:space="preserve">7 </w:t>
      </w:r>
      <w:r w:rsidRPr="00AA7F31">
        <w:rPr>
          <w:b w:val="0"/>
          <w:sz w:val="22"/>
          <w:szCs w:val="22"/>
          <w:lang w:val="ka-GE"/>
        </w:rPr>
        <w:t xml:space="preserve">მუხლში.   </w:t>
      </w:r>
    </w:p>
    <w:p w:rsidR="00150712" w:rsidRPr="00AA7F31" w:rsidRDefault="00150712" w:rsidP="00150712">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sz w:val="22"/>
          <w:szCs w:val="22"/>
          <w:lang w:val="ka-GE"/>
        </w:rPr>
      </w:pPr>
    </w:p>
    <w:p w:rsidR="00150712" w:rsidRPr="00AA7F31" w:rsidRDefault="00150712" w:rsidP="00150712">
      <w:pPr>
        <w:pStyle w:val="Article"/>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i w:val="0"/>
          <w:sz w:val="22"/>
          <w:szCs w:val="22"/>
          <w:lang w:val="ka-GE"/>
        </w:rPr>
      </w:pPr>
      <w:r w:rsidRPr="00AA7F31">
        <w:rPr>
          <w:i w:val="0"/>
          <w:sz w:val="22"/>
          <w:szCs w:val="22"/>
          <w:lang w:val="ka-GE"/>
        </w:rPr>
        <w:t xml:space="preserve">ფარმაცევტული პროდუქტის სახელმწიფო რეგისტრაციის ეროვნული რეჟიმით რეგისტრაციის წესი? </w:t>
      </w:r>
    </w:p>
    <w:p w:rsidR="00150712" w:rsidRPr="00AA7F31" w:rsidRDefault="00150712" w:rsidP="00150712">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p>
    <w:p w:rsidR="00150712" w:rsidRPr="00AA7F31" w:rsidRDefault="00150712" w:rsidP="00150712">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i w:val="0"/>
          <w:sz w:val="22"/>
          <w:szCs w:val="22"/>
          <w:lang w:val="ka-GE"/>
        </w:rPr>
      </w:pPr>
      <w:r w:rsidRPr="00AA7F31">
        <w:rPr>
          <w:b w:val="0"/>
          <w:sz w:val="22"/>
          <w:szCs w:val="22"/>
          <w:lang w:val="ka-GE"/>
        </w:rPr>
        <w:tab/>
      </w:r>
      <w:r w:rsidRPr="00AA7F31">
        <w:rPr>
          <w:b w:val="0"/>
          <w:sz w:val="22"/>
          <w:szCs w:val="22"/>
        </w:rPr>
        <w:t xml:space="preserve">ფარმაცევტული პროდუქტის სახელმწიფორეგისტრაციის </w:t>
      </w:r>
      <w:r w:rsidRPr="00AA7F31">
        <w:rPr>
          <w:b w:val="0"/>
          <w:sz w:val="22"/>
          <w:szCs w:val="22"/>
          <w:lang w:val="ka-GE"/>
        </w:rPr>
        <w:t>ეროვნული</w:t>
      </w:r>
      <w:r w:rsidRPr="00AA7F31">
        <w:rPr>
          <w:b w:val="0"/>
          <w:sz w:val="22"/>
          <w:szCs w:val="22"/>
        </w:rPr>
        <w:t xml:space="preserve"> რეჟიმი</w:t>
      </w:r>
      <w:r w:rsidRPr="00AA7F31">
        <w:rPr>
          <w:b w:val="0"/>
          <w:sz w:val="22"/>
          <w:szCs w:val="22"/>
          <w:lang w:val="ka-GE"/>
        </w:rPr>
        <w:t>თ რეგისტრაციის წესი აღწერილია „წამლისა და ფარმაცევტული საქმიანობის შესახებ" საქართველოს კანონის 11</w:t>
      </w:r>
      <w:r w:rsidRPr="00AA7F31">
        <w:rPr>
          <w:b w:val="0"/>
          <w:sz w:val="22"/>
          <w:szCs w:val="22"/>
          <w:vertAlign w:val="superscript"/>
          <w:lang w:val="ka-GE"/>
        </w:rPr>
        <w:t>11</w:t>
      </w:r>
      <w:r w:rsidRPr="00AA7F31">
        <w:rPr>
          <w:b w:val="0"/>
          <w:sz w:val="22"/>
          <w:szCs w:val="22"/>
          <w:lang w:val="ka-GE"/>
        </w:rPr>
        <w:t xml:space="preserve">მუხლში.   </w:t>
      </w:r>
    </w:p>
    <w:p w:rsidR="00150712" w:rsidRPr="00AA7F31" w:rsidRDefault="00150712" w:rsidP="00150712">
      <w:pPr>
        <w:pStyle w:val="ListParagraph"/>
        <w:numPr>
          <w:ilvl w:val="1"/>
          <w:numId w:val="7"/>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jc w:val="both"/>
        <w:rPr>
          <w:rFonts w:ascii="Sylfaen" w:eastAsia="Sylfaen" w:hAnsi="Sylfaen"/>
          <w:b/>
          <w:lang w:val="ka-GE"/>
        </w:rPr>
      </w:pPr>
      <w:r w:rsidRPr="00AA7F31">
        <w:rPr>
          <w:rFonts w:ascii="Sylfaen" w:eastAsia="Sylfaen" w:hAnsi="Sylfaen"/>
          <w:b/>
          <w:lang w:val="ka-GE"/>
        </w:rPr>
        <w:t>ეროვნული რეჟიმით ფარმაცევტული პროდუქტის სახელმწიფო რეგისტრაციის მოსაკრებლის ოდენობა?</w:t>
      </w:r>
    </w:p>
    <w:p w:rsidR="00150712" w:rsidRPr="00AA7F31" w:rsidRDefault="00150712" w:rsidP="001507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lang w:val="ka-GE"/>
        </w:rPr>
      </w:pPr>
      <w:r w:rsidRPr="00AA7F31">
        <w:rPr>
          <w:rFonts w:ascii="Sylfaen" w:eastAsia="Sylfaen" w:hAnsi="Sylfaen"/>
          <w:i/>
          <w:lang w:val="ka-GE"/>
        </w:rPr>
        <w:tab/>
        <w:t>ეროვნული რეჟიმით ფარმაცევტული პროდუქტის სახელმწიფო რეგისტრაციის მოსაკრებლის ოდენობა განისაზღვრება „</w:t>
      </w:r>
      <w:r w:rsidRPr="00AA7F31">
        <w:rPr>
          <w:rFonts w:ascii="Sylfaen" w:eastAsia="Sylfaen" w:hAnsi="Sylfaen"/>
          <w:i/>
          <w:color w:val="000000"/>
          <w:lang w:val="ka-GE"/>
        </w:rPr>
        <w:t xml:space="preserve">სარეგისტრაციო მოსაკრებლების შესახებ“ </w:t>
      </w:r>
      <w:r w:rsidRPr="00AA7F31">
        <w:rPr>
          <w:rFonts w:ascii="Sylfaen" w:eastAsia="Sylfaen" w:hAnsi="Sylfaen"/>
          <w:i/>
          <w:lang w:val="ka-GE"/>
        </w:rPr>
        <w:t>საქართველოს კანონით (მუხლი 7; პუქნტი 6):</w:t>
      </w:r>
    </w:p>
    <w:tbl>
      <w:tblPr>
        <w:tblW w:w="6150" w:type="pct"/>
        <w:tblCellSpacing w:w="0" w:type="dxa"/>
        <w:tblInd w:w="-1260" w:type="dxa"/>
        <w:tblCellMar>
          <w:left w:w="0" w:type="dxa"/>
          <w:right w:w="0" w:type="dxa"/>
        </w:tblCellMar>
        <w:tblLook w:val="0000"/>
      </w:tblPr>
      <w:tblGrid>
        <w:gridCol w:w="11513"/>
      </w:tblGrid>
      <w:tr w:rsidR="00150712" w:rsidRPr="00AA7F31" w:rsidTr="00150712">
        <w:trPr>
          <w:trHeight w:val="509"/>
          <w:tblCellSpacing w:w="0" w:type="dxa"/>
        </w:trPr>
        <w:tc>
          <w:tcPr>
            <w:tcW w:w="5000" w:type="pct"/>
            <w:vMerge w:val="restart"/>
          </w:tcPr>
          <w:tbl>
            <w:tblPr>
              <w:tblW w:w="9000" w:type="dxa"/>
              <w:tblCellSpacing w:w="15" w:type="dxa"/>
              <w:tblCellMar>
                <w:left w:w="0" w:type="dxa"/>
                <w:right w:w="0" w:type="dxa"/>
              </w:tblCellMar>
              <w:tblLook w:val="0000"/>
            </w:tblPr>
            <w:tblGrid>
              <w:gridCol w:w="10950"/>
            </w:tblGrid>
            <w:tr w:rsidR="00150712" w:rsidRPr="00AA7F31" w:rsidTr="00E1103D">
              <w:trPr>
                <w:tblCellSpacing w:w="15" w:type="dxa"/>
              </w:trPr>
              <w:tc>
                <w:tcPr>
                  <w:tcW w:w="4967" w:type="pct"/>
                  <w:tcMar>
                    <w:top w:w="30" w:type="dxa"/>
                    <w:left w:w="30" w:type="dxa"/>
                    <w:bottom w:w="30" w:type="dxa"/>
                    <w:right w:w="30" w:type="dxa"/>
                  </w:tcMar>
                  <w:vAlign w:val="center"/>
                </w:tcPr>
                <w:tbl>
                  <w:tblPr>
                    <w:tblW w:w="9620" w:type="dxa"/>
                    <w:tblCellSpacing w:w="15" w:type="dxa"/>
                    <w:tblInd w:w="1210" w:type="dxa"/>
                    <w:tblCellMar>
                      <w:top w:w="30" w:type="dxa"/>
                      <w:left w:w="30" w:type="dxa"/>
                      <w:bottom w:w="30" w:type="dxa"/>
                      <w:right w:w="30" w:type="dxa"/>
                    </w:tblCellMar>
                    <w:tblLook w:val="0000"/>
                  </w:tblPr>
                  <w:tblGrid>
                    <w:gridCol w:w="9620"/>
                  </w:tblGrid>
                  <w:tr w:rsidR="00150712" w:rsidRPr="00AA7F31" w:rsidTr="00E1103D">
                    <w:trPr>
                      <w:tblCellSpacing w:w="15" w:type="dxa"/>
                    </w:trPr>
                    <w:tc>
                      <w:tcPr>
                        <w:tcW w:w="4969" w:type="pct"/>
                      </w:tcPr>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საქართველოს შრომის, ჯანმრთელობისა და სოციალური დაცვის სამინისტროს შესაბამისი სამსახურები ახორციელებენ შემდეგი სახის რეგისტრაციას: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ა) ფარმაცევტული პროდუქტის სახელმწიფო რეგისტრაცია აღიარებითი რეჟიმით მისი პირველად შემოტანის დროს (გარდა დაინტერესებული პირის მიერ იმპორტირების მიზნის მიუხედავად ფარმაცევტული პროდუქტის პროაქტიულად დარეგისტრირებისა და უკვე რეგისტრირებული ფარმაცევტული პროდუქტის განსხვავებული შეფუთვა-მარკირებით დაშვებისა შეტყობინების გზით) – 500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Sylfaen" w:hAnsi="Sylfaen"/>
                            <w:i/>
                            <w:color w:val="000000"/>
                            <w:lang w:val="ka-GE"/>
                          </w:rPr>
                        </w:pPr>
                        <w:r w:rsidRPr="00AA7F31">
                          <w:rPr>
                            <w:rFonts w:ascii="Sylfaen" w:eastAsia="Sylfaen" w:hAnsi="Sylfaen"/>
                            <w:i/>
                            <w:color w:val="000000"/>
                            <w:lang w:val="ka-GE"/>
                          </w:rPr>
                          <w:t xml:space="preserve">ბ) ინოვაციური (ახალი ორიგინალური) ფარმაცევტული პროდუქტის სახელმწიფო რეგისტრაცია ეროვნული რეჟიმით – 2500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გ) ინოვაციური (ახალი ორიგინალური) ფარმაცევტული პროდუქტის ხელახალი რეგისტრაცია სახელმწიფო რეგისტრაციის ეროვნული რეჟიმით – 2000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rPr>
                        </w:pPr>
                        <w:r w:rsidRPr="00AA7F31">
                          <w:rPr>
                            <w:rFonts w:ascii="Sylfaen" w:eastAsia="Sylfaen" w:hAnsi="Sylfaen"/>
                            <w:i/>
                            <w:color w:val="000000"/>
                            <w:lang w:val="ka-GE"/>
                          </w:rPr>
                          <w:t xml:space="preserve">დ) გენერიკული და კვლავწარმოებული ფარმაცევტული პროდუქტის, სისხლის პრეპარატის რეგისტრაცია სახელმწიფო რეგისტრაციის ეროვნული რეჟიმით – 500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i/>
                          </w:rPr>
                        </w:pPr>
                        <w:r w:rsidRPr="00AA7F31">
                          <w:rPr>
                            <w:rFonts w:ascii="Sylfaen" w:hAnsi="Sylfaen" w:cs="Sylfaen"/>
                            <w:i/>
                          </w:rPr>
                          <w:t>„დ</w:t>
                        </w:r>
                        <w:r w:rsidRPr="00AA7F31">
                          <w:rPr>
                            <w:rFonts w:ascii="Sylfaen" w:hAnsi="Sylfaen" w:cs="Sylfaen"/>
                            <w:i/>
                            <w:position w:val="6"/>
                          </w:rPr>
                          <w:t>1</w:t>
                        </w:r>
                        <w:r w:rsidRPr="00AA7F31">
                          <w:rPr>
                            <w:rFonts w:ascii="Sylfaen" w:hAnsi="Sylfaen" w:cs="Sylfaen"/>
                            <w:i/>
                          </w:rPr>
                          <w:t xml:space="preserve">) გენერიკული და კვლავწარმოებული ფარმაცევტული პროდუქტის, სისხლის პრეპარატის ხელახალი რეგისტრაცია სახელმწიფო რეგისტრაციის ეროვნული რეჟიმით – 200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ე) იმუნობიოლოგიური პრეპარატის რეგისტრაცია სახელმწიფო რეგისტრაციის ეროვნული რეჟიმით – 500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ვ) იმუნობიოლოგიური პრეპარატის ხელახალი რეგისტრაცია სახელმწიფო რეგისტრაციის ეროვნული რეჟიმით – 200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ზ) რადიოფარმაცევტული საშუალების რეგისტრაცია სახელმწიფო რეგისტრაციის ეროვნული რეჟიმით – 500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თ) რადიოფარმაცევტული საშუალების ხელახალი რეგისტრაცია სახელმწიფო რეგისტრაციის ეროვნული რეჟიმით – 200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lastRenderedPageBreak/>
                          <w:t>ი)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რეგისტრაცია სახელმწიფო რეგისტრაციის ეროვნული რეჟიმით – 400 ლარი; მათში შემავალი თითოეული პოზიციის რეგისტრაცია სახელმწიფო რეგისტრაციის ეროვნული რეჟიმით – დამატებით 10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კ) სადიაგნოსტიკო საშუალებების: ტესტსისტემების (ნოზოლოგიების მიხედვით), ალერგენების, რეაგენტების (კლინიკური ბიოქიმიისა და კლინიკური ქიმიისათვის) და შრატების ნაკრებების ხელახალი რეგისტრაცია სახელმწიფო რეგისტრაციის ეროვნული რეჟიმით – 200 ლარი; მათში შემავალი თითოეული პოზიციის ხელახალი რეგისტრაცია სახელმწიფო რეგისტრაციის ეროვნული რეჟიმით – დამატებით 10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ლ) სტომატოლოგიური მასალის რეგისტრაცია სახელმწიფო რეგისტრაციის ეროვნული რეჟიმით – 500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მ) სტომატოლოგიური მასალის ხელახალი რეგისტრაცია სახელმწიფო რეგისტრაციის ეროვნული რეჟიმით – 200 ლარი;                </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ნ) კონტრაცეპტული მექანიკური საშუალების (გარდა არაინვაზიური კონტრაცეპტული მექანიკური საშუალებისა) რეგისტრაცია სახელმწიფო რეგისტრაციის ეროვნული რეჟიმით – 500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ო) კონტრაცეპტული მექანიკური საშუალების (გარდა არაინვაზიური კონტრაცეპტული მექანიკური საშუალებისა) ხელახალი რეგისტრაცია სახელმწიფო რეგისტრაციის ეროვნული რეჟიმით – 300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პ)  სამედიცინო   დანიშნულების საგნების რეგისტრაცია სახელმწიფო რეგისტრაციის ეროვნული რეჟიმით – 1000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ჟ) სამედიცინო  დანიშნულების საგნების ხელახალი რეგისტრაცია  სახელმწიფო რეგისტრაციის ეროვნული რეჟიმით – 250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რ)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330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434"/>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ს) ერთჯერადი გამოყენების სამედიცინო დანიშნულების საგნების რეგისტრაცია სახელმწიფო რეგისტრაციის ეროვნული რეჟიმით – 500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ტ) ერთჯერადი გამოყენების სამედიცინო დანიშნულების საგნების ხელახალი რეგისტრაცია სახელმწიფო რეგისტრაციის ეროვნული რეჟიმით – 125 ლარი;</w:t>
                        </w:r>
                      </w:p>
                      <w:p w:rsidR="00150712" w:rsidRPr="00AA7F31" w:rsidRDefault="00150712" w:rsidP="00E1103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უ) ერთჯერადი გამოყენების სამედიცინო დანიშნულების საგნების მოდერნიზებული მოდელების  რეგისტრაცია სახელმწიფო რეგისტრაციის ეროვნული რეჟიმით – 170 ლარი;</w:t>
                        </w:r>
                      </w:p>
                      <w:p w:rsidR="00150712" w:rsidRPr="00AA7F31" w:rsidRDefault="00150712" w:rsidP="00E110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ფ) სარეგისტრაციო დოკუმენტაციაში II რიგის ცვლილებების რეგისტრაცია სახელმწიფო რეგისტრაციის ეროვნული რეჟიმით – 50 ლარი;</w:t>
                        </w:r>
                      </w:p>
                      <w:p w:rsidR="00150712" w:rsidRPr="00AA7F31" w:rsidRDefault="00150712" w:rsidP="00E1103D">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lastRenderedPageBreak/>
                          <w:t xml:space="preserve">ქ) კომპლემენტარული სამკურნალო საშუალების ნებაყოფლობითი რეგისტრაცია სახელმწიფო რეგისტრაციის ეროვნული რეჟიმით – 400 ლარი; </w:t>
                        </w:r>
                      </w:p>
                      <w:p w:rsidR="00150712" w:rsidRPr="00AA7F31" w:rsidRDefault="00150712" w:rsidP="00E1103D">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 xml:space="preserve">ღ) კომპლემენტარული სამკურნალო საშუალების ნებაყოფლობითი ხელახალი რეგისტრაცია სახელმწიფო რეგისტრაციის ეროვნული რეჟიმით – 200 ლარი; </w:t>
                        </w:r>
                      </w:p>
                      <w:p w:rsidR="00150712" w:rsidRPr="00AA7F31" w:rsidRDefault="00150712" w:rsidP="00E1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 xml:space="preserve">ყ) პარასამკურნალო საშუალების ნებაყოფლობითი რეგისტრაცია სახელმწიფო რეგისტრაციის ეროვნული რეჟიმით – 500 ლარი; </w:t>
                        </w:r>
                      </w:p>
                      <w:p w:rsidR="00150712" w:rsidRPr="00AA7F31" w:rsidRDefault="00150712" w:rsidP="00E1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i/>
                            <w:color w:val="000000"/>
                            <w:lang w:val="ka-GE"/>
                          </w:rPr>
                        </w:pPr>
                        <w:r w:rsidRPr="00AA7F31">
                          <w:rPr>
                            <w:rFonts w:ascii="Sylfaen" w:eastAsia="Sylfaen" w:hAnsi="Sylfaen"/>
                            <w:i/>
                            <w:color w:val="000000"/>
                            <w:lang w:val="ka-GE"/>
                          </w:rPr>
                          <w:t>შ) პარასამკურნალო საშუალების ნებაყოფლობითი ხელახალი რეგისტრაცია სახელმწიფო რეგისტრაციის ეროვნული რეჟიმით – 300 ლარი;</w:t>
                        </w:r>
                      </w:p>
                      <w:p w:rsidR="00150712" w:rsidRPr="00AA7F31" w:rsidRDefault="00150712" w:rsidP="00E1103D">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afterAutospacing="0" w:line="20" w:lineRule="atLeast"/>
                          <w:jc w:val="both"/>
                          <w:rPr>
                            <w:rFonts w:ascii="Sylfaen" w:eastAsia="Sylfaen" w:hAnsi="Sylfaen"/>
                            <w:i/>
                            <w:color w:val="000000"/>
                            <w:sz w:val="22"/>
                            <w:szCs w:val="22"/>
                            <w:lang w:val="ka-GE"/>
                          </w:rPr>
                        </w:pPr>
                        <w:r w:rsidRPr="00AA7F31">
                          <w:rPr>
                            <w:rFonts w:ascii="Sylfaen" w:eastAsia="Sylfaen" w:hAnsi="Sylfaen"/>
                            <w:i/>
                            <w:color w:val="000000"/>
                            <w:sz w:val="22"/>
                            <w:szCs w:val="22"/>
                            <w:lang w:val="ka-GE"/>
                          </w:rPr>
                          <w:t>ჩ) ბიოლოგიურად აქტიური დანამატის ნებაყოფლობითი რეგისტრაცია სახელმწიფო რეგისტრაციის ეროვნული რეჟიმით – 600 ლარი;</w:t>
                        </w:r>
                      </w:p>
                      <w:p w:rsidR="00150712" w:rsidRPr="00AA7F31" w:rsidRDefault="00150712" w:rsidP="00E1103D">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i/>
                            <w:color w:val="000000"/>
                            <w:lang w:val="ka-GE"/>
                          </w:rPr>
                        </w:pPr>
                        <w:r w:rsidRPr="00AA7F31">
                          <w:rPr>
                            <w:rFonts w:ascii="Sylfaen" w:eastAsia="Sylfaen" w:hAnsi="Sylfaen"/>
                            <w:i/>
                            <w:color w:val="000000"/>
                            <w:lang w:val="ka-GE"/>
                          </w:rPr>
                          <w:t>ც) ბიოლოგიურად აქტიური დანამატის  ნებაყოფლობითი ხელახალი რეგისტრაცია სახელმწიფო რეგისტრაციის ეროვნული რეჟიმით – 400 ლარი</w:t>
                        </w:r>
                        <w:r>
                          <w:rPr>
                            <w:rFonts w:ascii="Sylfaen" w:eastAsia="Sylfaen" w:hAnsi="Sylfaen"/>
                            <w:i/>
                            <w:color w:val="000000"/>
                            <w:lang w:val="ka-GE"/>
                          </w:rPr>
                          <w:t>.</w:t>
                        </w:r>
                      </w:p>
                    </w:tc>
                  </w:tr>
                </w:tbl>
                <w:p w:rsidR="00150712" w:rsidRPr="00AA7F31" w:rsidRDefault="00150712" w:rsidP="00E1103D">
                  <w:pPr>
                    <w:rPr>
                      <w:rFonts w:ascii="BPG Glaho Arial V5" w:hAnsi="BPG Glaho Arial V5"/>
                      <w:i/>
                      <w:color w:val="000000"/>
                    </w:rPr>
                  </w:pPr>
                </w:p>
              </w:tc>
            </w:tr>
            <w:tr w:rsidR="00150712" w:rsidRPr="00AA7F31" w:rsidTr="00E1103D">
              <w:trPr>
                <w:tblCellSpacing w:w="15" w:type="dxa"/>
              </w:trPr>
              <w:tc>
                <w:tcPr>
                  <w:tcW w:w="4967" w:type="pct"/>
                  <w:vAlign w:val="center"/>
                </w:tcPr>
                <w:p w:rsidR="00150712" w:rsidRPr="00AA7F31" w:rsidRDefault="00150712" w:rsidP="00E1103D">
                  <w:pPr>
                    <w:rPr>
                      <w:rFonts w:ascii="Sylfaen" w:hAnsi="Sylfaen"/>
                      <w:i/>
                      <w:color w:val="000000"/>
                      <w:lang w:val="ka-GE"/>
                    </w:rPr>
                  </w:pPr>
                </w:p>
              </w:tc>
            </w:tr>
          </w:tbl>
          <w:p w:rsidR="00150712" w:rsidRPr="00AA7F31" w:rsidRDefault="00150712" w:rsidP="00E1103D">
            <w:pPr>
              <w:rPr>
                <w:rFonts w:ascii="BPG Glaho Arial V5" w:hAnsi="BPG Glaho Arial V5"/>
                <w:color w:val="000000"/>
              </w:rPr>
            </w:pPr>
          </w:p>
        </w:tc>
      </w:tr>
    </w:tbl>
    <w:p w:rsidR="00150712" w:rsidRPr="00AA7F31" w:rsidRDefault="00150712" w:rsidP="00150712">
      <w:pPr>
        <w:pStyle w:val="ListParagraph"/>
        <w:numPr>
          <w:ilvl w:val="1"/>
          <w:numId w:val="7"/>
        </w:numPr>
        <w:ind w:left="0" w:firstLine="0"/>
        <w:rPr>
          <w:rFonts w:ascii="Sylfaen" w:hAnsi="Sylfaen"/>
          <w:b/>
          <w:lang w:val="ka-GE"/>
        </w:rPr>
      </w:pPr>
      <w:r w:rsidRPr="00AA7F31">
        <w:rPr>
          <w:rFonts w:ascii="Sylfaen" w:hAnsi="Sylfaen" w:cs="Sylfaen"/>
          <w:b/>
          <w:lang w:val="ka-GE"/>
        </w:rPr>
        <w:lastRenderedPageBreak/>
        <w:t>ინფორმაცია</w:t>
      </w:r>
      <w:r w:rsidRPr="00AA7F31">
        <w:rPr>
          <w:rFonts w:ascii="Sylfaen" w:hAnsi="Sylfaen"/>
          <w:b/>
          <w:lang w:val="ka-GE"/>
        </w:rPr>
        <w:t xml:space="preserve"> რეგისტრირებული ფარმაცევტული პროდუქტის შესახებ. </w:t>
      </w:r>
    </w:p>
    <w:p w:rsidR="00150712" w:rsidRPr="00AA7F31" w:rsidRDefault="00150712" w:rsidP="00150712">
      <w:pPr>
        <w:ind w:firstLine="720"/>
        <w:jc w:val="both"/>
        <w:rPr>
          <w:rFonts w:ascii="Sylfaen" w:hAnsi="Sylfaen"/>
          <w:i/>
          <w:lang w:val="ka-GE"/>
        </w:rPr>
      </w:pPr>
      <w:r w:rsidRPr="00AA7F31">
        <w:rPr>
          <w:rFonts w:ascii="Sylfaen" w:hAnsi="Sylfaen"/>
          <w:i/>
          <w:lang w:val="ka-GE"/>
        </w:rPr>
        <w:t>ინფორმაცია რეგისტრირებული ფარმაცევტული პროდუქტების შესახებგანთავსე</w:t>
      </w:r>
      <w:r w:rsidRPr="00AA7F31">
        <w:rPr>
          <w:rFonts w:ascii="Sylfaen" w:hAnsi="Sylfaen"/>
          <w:i/>
          <w:lang w:val="ka-GE"/>
        </w:rPr>
        <w:softHyphen/>
        <w:t xml:space="preserve">ბულიაუწყებრივ   რეესტრში საიტზე:  www.rama. moh. gov.ge.  ინფორმაცია განახლებადია ონ-ლაინ რეჟიმში. </w:t>
      </w:r>
    </w:p>
    <w:p w:rsidR="0087156B" w:rsidRPr="00AE696D" w:rsidRDefault="0087156B">
      <w:pPr>
        <w:rPr>
          <w:rFonts w:ascii="Sylfaen" w:hAnsi="Sylfaen"/>
          <w:lang w:val="ka-GE"/>
        </w:rPr>
      </w:pPr>
    </w:p>
    <w:sectPr w:rsidR="0087156B" w:rsidRPr="00AE696D" w:rsidSect="00E74C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PG Glaho Arial V5">
    <w:altName w:val="Arial"/>
    <w:charset w:val="00"/>
    <w:family w:val="swiss"/>
    <w:pitch w:val="variable"/>
    <w:sig w:usb0="84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61860"/>
    <w:multiLevelType w:val="hybridMultilevel"/>
    <w:tmpl w:val="97062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B079E"/>
    <w:multiLevelType w:val="hybridMultilevel"/>
    <w:tmpl w:val="B182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CC1A24"/>
    <w:multiLevelType w:val="multilevel"/>
    <w:tmpl w:val="38E87FE6"/>
    <w:lvl w:ilvl="0">
      <w:start w:val="2"/>
      <w:numFmt w:val="decimal"/>
      <w:lvlText w:val="%1."/>
      <w:lvlJc w:val="left"/>
      <w:pPr>
        <w:ind w:left="720" w:hanging="360"/>
      </w:pPr>
      <w:rPr>
        <w:rFonts w:cs="Sylfaen" w:hint="default"/>
      </w:rPr>
    </w:lvl>
    <w:lvl w:ilvl="1">
      <w:start w:val="1"/>
      <w:numFmt w:val="decimal"/>
      <w:isLgl/>
      <w:lvlText w:val="%1.%2."/>
      <w:lvlJc w:val="left"/>
      <w:pPr>
        <w:ind w:left="780" w:hanging="360"/>
      </w:pPr>
      <w:rPr>
        <w:rFonts w:hint="default"/>
        <w:b/>
        <w:i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nsid w:val="5B1D264D"/>
    <w:multiLevelType w:val="hybridMultilevel"/>
    <w:tmpl w:val="42D4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656DE"/>
    <w:multiLevelType w:val="hybridMultilevel"/>
    <w:tmpl w:val="3586C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66D71"/>
    <w:multiLevelType w:val="hybridMultilevel"/>
    <w:tmpl w:val="8EBE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9E3CF7"/>
    <w:multiLevelType w:val="hybridMultilevel"/>
    <w:tmpl w:val="134E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1497"/>
    <w:rsid w:val="00150712"/>
    <w:rsid w:val="002D1497"/>
    <w:rsid w:val="006C7BA0"/>
    <w:rsid w:val="0087156B"/>
    <w:rsid w:val="00966988"/>
    <w:rsid w:val="00A46F10"/>
    <w:rsid w:val="00AE696D"/>
    <w:rsid w:val="00E74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497"/>
    <w:pPr>
      <w:spacing w:after="0" w:line="240" w:lineRule="auto"/>
    </w:pPr>
  </w:style>
  <w:style w:type="paragraph" w:styleId="ListParagraph">
    <w:name w:val="List Paragraph"/>
    <w:basedOn w:val="Normal"/>
    <w:uiPriority w:val="34"/>
    <w:qFormat/>
    <w:rsid w:val="00A46F10"/>
    <w:pPr>
      <w:ind w:left="720"/>
      <w:contextualSpacing/>
    </w:pPr>
  </w:style>
  <w:style w:type="paragraph" w:customStyle="1" w:styleId="Article">
    <w:name w:val="Article"/>
    <w:basedOn w:val="Normal"/>
    <w:rsid w:val="00966988"/>
    <w:pPr>
      <w:widowControl w:val="0"/>
      <w:spacing w:after="0" w:line="240" w:lineRule="auto"/>
      <w:ind w:firstLine="284"/>
      <w:jc w:val="both"/>
    </w:pPr>
    <w:rPr>
      <w:rFonts w:ascii="Sylfaen" w:eastAsia="Sylfaen" w:hAnsi="Sylfaen" w:cs="Arial"/>
      <w:b/>
      <w:i/>
      <w:sz w:val="24"/>
      <w:szCs w:val="20"/>
    </w:rPr>
  </w:style>
  <w:style w:type="paragraph" w:customStyle="1" w:styleId="Normal1">
    <w:name w:val="Normal1"/>
    <w:basedOn w:val="Normal"/>
    <w:rsid w:val="00966988"/>
    <w:pPr>
      <w:spacing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2613</Words>
  <Characters>14895</Characters>
  <Application>Microsoft Office Word</Application>
  <DocSecurity>0</DocSecurity>
  <Lines>124</Lines>
  <Paragraphs>34</Paragraphs>
  <ScaleCrop>false</ScaleCrop>
  <Company/>
  <LinksUpToDate>false</LinksUpToDate>
  <CharactersWithSpaces>17474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akhozrevanidze</dc:creator>
  <cp:keywords/>
  <dc:description/>
  <cp:lastModifiedBy>akhozrevanidze</cp:lastModifiedBy>
  <cp:revision>6</cp:revision>
  <dcterms:created xsi:type="dcterms:W3CDTF">2012-05-03T12:48:00Z</dcterms:created>
  <dcterms:modified xsi:type="dcterms:W3CDTF">2012-05-04T07:04:00Z</dcterms:modified>
</cp:coreProperties>
</file>