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3D8" w:rsidRDefault="003653D8" w:rsidP="00C97292">
      <w:pPr>
        <w:jc w:val="center"/>
        <w:rPr>
          <w:rFonts w:ascii="Sylfaen" w:hAnsi="Sylfaen"/>
          <w:b/>
          <w:lang w:val="ka-GE"/>
        </w:rPr>
      </w:pPr>
    </w:p>
    <w:p w:rsidR="003653D8" w:rsidRDefault="003653D8" w:rsidP="00C97292">
      <w:pPr>
        <w:jc w:val="center"/>
        <w:rPr>
          <w:rFonts w:ascii="Sylfaen" w:hAnsi="Sylfaen"/>
          <w:b/>
          <w:lang w:val="ka-GE"/>
        </w:rPr>
      </w:pPr>
    </w:p>
    <w:p w:rsidR="003653D8" w:rsidRDefault="003653D8" w:rsidP="00C97292">
      <w:pPr>
        <w:jc w:val="center"/>
        <w:rPr>
          <w:rFonts w:ascii="Sylfaen" w:hAnsi="Sylfaen"/>
          <w:b/>
          <w:lang w:val="ka-GE"/>
        </w:rPr>
      </w:pPr>
    </w:p>
    <w:p w:rsidR="003653D8" w:rsidRDefault="003653D8" w:rsidP="00C97292">
      <w:pPr>
        <w:jc w:val="center"/>
        <w:rPr>
          <w:rFonts w:ascii="Sylfaen" w:hAnsi="Sylfaen"/>
          <w:b/>
          <w:lang w:val="ka-GE"/>
        </w:rPr>
      </w:pPr>
    </w:p>
    <w:p w:rsidR="003653D8" w:rsidRDefault="003653D8" w:rsidP="00C97292">
      <w:pPr>
        <w:jc w:val="center"/>
        <w:rPr>
          <w:rFonts w:ascii="Sylfaen" w:hAnsi="Sylfaen"/>
          <w:b/>
          <w:lang w:val="ka-GE"/>
        </w:rPr>
      </w:pPr>
    </w:p>
    <w:p w:rsidR="003653D8" w:rsidRDefault="003653D8" w:rsidP="00C97292">
      <w:pPr>
        <w:jc w:val="center"/>
        <w:rPr>
          <w:rFonts w:ascii="Sylfaen" w:hAnsi="Sylfaen"/>
          <w:b/>
          <w:lang w:val="ka-GE"/>
        </w:rPr>
      </w:pPr>
    </w:p>
    <w:p w:rsidR="008E7172" w:rsidRPr="00C97292" w:rsidRDefault="00C97292" w:rsidP="00C97292">
      <w:pPr>
        <w:jc w:val="center"/>
        <w:rPr>
          <w:rFonts w:ascii="Sylfaen" w:hAnsi="Sylfaen"/>
          <w:b/>
          <w:lang w:val="ka-GE"/>
        </w:rPr>
      </w:pPr>
      <w:r w:rsidRPr="00C97292">
        <w:rPr>
          <w:rFonts w:ascii="Sylfaen" w:hAnsi="Sylfaen"/>
          <w:b/>
          <w:lang w:val="ka-GE"/>
        </w:rPr>
        <w:t>სამედიცინო საქმიანობის</w:t>
      </w:r>
      <w:r w:rsidR="00964372">
        <w:rPr>
          <w:rFonts w:ascii="Sylfaen" w:hAnsi="Sylfaen"/>
          <w:b/>
          <w:lang w:val="ka-GE"/>
        </w:rPr>
        <w:t xml:space="preserve"> სახელმწიფო</w:t>
      </w:r>
      <w:r w:rsidRPr="00C97292">
        <w:rPr>
          <w:rFonts w:ascii="Sylfaen" w:hAnsi="Sylfaen"/>
          <w:b/>
          <w:lang w:val="ka-GE"/>
        </w:rPr>
        <w:t xml:space="preserve"> რეგულირების სააგენტო</w:t>
      </w:r>
    </w:p>
    <w:p w:rsidR="00C97292" w:rsidRDefault="00C97292" w:rsidP="00C97292">
      <w:pPr>
        <w:jc w:val="center"/>
        <w:rPr>
          <w:rFonts w:ascii="Sylfaen" w:hAnsi="Sylfaen"/>
          <w:b/>
          <w:lang w:val="ka-GE"/>
        </w:rPr>
      </w:pPr>
      <w:r w:rsidRPr="00C97292">
        <w:rPr>
          <w:rFonts w:ascii="Sylfaen" w:hAnsi="Sylfaen"/>
          <w:b/>
          <w:lang w:val="ka-GE"/>
        </w:rPr>
        <w:t>ფარმაცევტული საქმინობის დეპარტამენტი</w:t>
      </w:r>
    </w:p>
    <w:p w:rsidR="00C97292" w:rsidRDefault="00C97292" w:rsidP="00C97292">
      <w:pPr>
        <w:jc w:val="center"/>
        <w:rPr>
          <w:rFonts w:ascii="Sylfaen" w:hAnsi="Sylfaen"/>
          <w:b/>
          <w:lang w:val="ka-GE"/>
        </w:rPr>
      </w:pPr>
    </w:p>
    <w:p w:rsidR="00C97292" w:rsidRDefault="00C97292" w:rsidP="00C97292">
      <w:pPr>
        <w:jc w:val="center"/>
        <w:rPr>
          <w:rFonts w:ascii="Sylfaen" w:hAnsi="Sylfaen"/>
          <w:b/>
          <w:lang w:val="ka-GE"/>
        </w:rPr>
      </w:pPr>
    </w:p>
    <w:p w:rsidR="008853BC" w:rsidRDefault="008853BC" w:rsidP="00C97292">
      <w:pPr>
        <w:jc w:val="center"/>
        <w:rPr>
          <w:rFonts w:ascii="Sylfaen" w:hAnsi="Sylfaen"/>
          <w:b/>
          <w:lang w:val="ka-GE"/>
        </w:rPr>
      </w:pPr>
    </w:p>
    <w:p w:rsidR="008853BC" w:rsidRDefault="008853BC" w:rsidP="00C97292">
      <w:pPr>
        <w:jc w:val="center"/>
        <w:rPr>
          <w:rFonts w:ascii="Sylfaen" w:hAnsi="Sylfaen"/>
          <w:b/>
          <w:lang w:val="ka-GE"/>
        </w:rPr>
      </w:pPr>
    </w:p>
    <w:p w:rsidR="008853BC" w:rsidRDefault="008853BC" w:rsidP="00C97292">
      <w:pPr>
        <w:jc w:val="center"/>
        <w:rPr>
          <w:rFonts w:ascii="Sylfaen" w:hAnsi="Sylfaen"/>
          <w:b/>
          <w:lang w:val="ka-GE"/>
        </w:rPr>
      </w:pPr>
    </w:p>
    <w:p w:rsidR="008853BC" w:rsidRDefault="008853BC" w:rsidP="00C97292">
      <w:pPr>
        <w:jc w:val="center"/>
        <w:rPr>
          <w:rFonts w:ascii="Sylfaen" w:hAnsi="Sylfaen"/>
          <w:b/>
          <w:lang w:val="ka-GE"/>
        </w:rPr>
      </w:pPr>
    </w:p>
    <w:p w:rsidR="008853BC" w:rsidRDefault="008853BC" w:rsidP="00C97292">
      <w:pPr>
        <w:jc w:val="center"/>
        <w:rPr>
          <w:rFonts w:ascii="Sylfaen" w:hAnsi="Sylfaen"/>
          <w:b/>
          <w:lang w:val="ka-GE"/>
        </w:rPr>
      </w:pPr>
    </w:p>
    <w:p w:rsidR="008853BC" w:rsidRDefault="008853BC" w:rsidP="00C97292">
      <w:pPr>
        <w:jc w:val="center"/>
        <w:rPr>
          <w:rFonts w:ascii="Sylfaen" w:hAnsi="Sylfaen"/>
          <w:b/>
          <w:lang w:val="ka-GE"/>
        </w:rPr>
      </w:pPr>
    </w:p>
    <w:p w:rsidR="008853BC" w:rsidRDefault="008853BC" w:rsidP="00C97292">
      <w:pPr>
        <w:jc w:val="center"/>
        <w:rPr>
          <w:rFonts w:ascii="Sylfaen" w:hAnsi="Sylfaen"/>
          <w:b/>
          <w:lang w:val="ka-GE"/>
        </w:rPr>
      </w:pPr>
    </w:p>
    <w:p w:rsidR="008853BC" w:rsidRDefault="008853BC" w:rsidP="00C97292">
      <w:pPr>
        <w:jc w:val="center"/>
        <w:rPr>
          <w:rFonts w:ascii="Sylfaen" w:hAnsi="Sylfaen"/>
          <w:b/>
          <w:lang w:val="ka-GE"/>
        </w:rPr>
      </w:pPr>
    </w:p>
    <w:p w:rsidR="008853BC" w:rsidRDefault="008853BC" w:rsidP="00C97292">
      <w:pPr>
        <w:jc w:val="center"/>
        <w:rPr>
          <w:rFonts w:ascii="Sylfaen" w:hAnsi="Sylfaen"/>
          <w:b/>
          <w:lang w:val="ka-GE"/>
        </w:rPr>
      </w:pPr>
    </w:p>
    <w:p w:rsidR="008853BC" w:rsidRDefault="008853BC" w:rsidP="00C97292">
      <w:pPr>
        <w:jc w:val="center"/>
        <w:rPr>
          <w:rFonts w:ascii="Sylfaen" w:hAnsi="Sylfaen"/>
          <w:b/>
          <w:lang w:val="ka-GE"/>
        </w:rPr>
      </w:pPr>
    </w:p>
    <w:p w:rsidR="008853BC" w:rsidRDefault="008853BC" w:rsidP="00C97292">
      <w:pPr>
        <w:jc w:val="center"/>
        <w:rPr>
          <w:rFonts w:ascii="Sylfaen" w:hAnsi="Sylfaen"/>
          <w:b/>
          <w:lang w:val="ka-GE"/>
        </w:rPr>
      </w:pPr>
    </w:p>
    <w:p w:rsidR="00964372" w:rsidRDefault="00964372" w:rsidP="00C97292">
      <w:pPr>
        <w:jc w:val="center"/>
        <w:rPr>
          <w:rFonts w:ascii="Sylfaen" w:hAnsi="Sylfaen"/>
          <w:b/>
          <w:lang w:val="ka-GE"/>
        </w:rPr>
      </w:pPr>
    </w:p>
    <w:p w:rsidR="00964372" w:rsidRDefault="00964372" w:rsidP="00C97292">
      <w:pPr>
        <w:jc w:val="center"/>
        <w:rPr>
          <w:rFonts w:ascii="Sylfaen" w:hAnsi="Sylfaen"/>
          <w:b/>
          <w:lang w:val="ka-GE"/>
        </w:rPr>
      </w:pPr>
    </w:p>
    <w:p w:rsidR="00964372" w:rsidRDefault="00964372" w:rsidP="00C97292">
      <w:pPr>
        <w:jc w:val="center"/>
        <w:rPr>
          <w:rFonts w:ascii="Sylfaen" w:hAnsi="Sylfaen"/>
          <w:b/>
          <w:lang w:val="ka-GE"/>
        </w:rPr>
      </w:pPr>
    </w:p>
    <w:p w:rsidR="00964372" w:rsidRDefault="00964372" w:rsidP="00C97292">
      <w:pPr>
        <w:jc w:val="center"/>
        <w:rPr>
          <w:rFonts w:ascii="Sylfaen" w:hAnsi="Sylfaen"/>
          <w:b/>
          <w:lang w:val="ka-GE"/>
        </w:rPr>
      </w:pPr>
      <w:bookmarkStart w:id="0" w:name="_GoBack"/>
      <w:bookmarkEnd w:id="0"/>
    </w:p>
    <w:p w:rsidR="008853BC" w:rsidRDefault="008853BC" w:rsidP="00C579DF">
      <w:pPr>
        <w:jc w:val="center"/>
        <w:rPr>
          <w:rFonts w:ascii="Sylfaen" w:hAnsi="Sylfaen"/>
          <w:b/>
          <w:sz w:val="32"/>
          <w:szCs w:val="32"/>
          <w:lang w:val="ka-GE"/>
        </w:rPr>
      </w:pPr>
      <w:r w:rsidRPr="00AA7F31">
        <w:rPr>
          <w:rFonts w:ascii="Sylfaen" w:hAnsi="Sylfaen" w:cs="Sylfaen"/>
          <w:b/>
          <w:sz w:val="32"/>
          <w:szCs w:val="32"/>
          <w:lang w:val="ka-GE"/>
        </w:rPr>
        <w:lastRenderedPageBreak/>
        <w:t>1.ნებართვების</w:t>
      </w:r>
      <w:r w:rsidRPr="00AA7F31">
        <w:rPr>
          <w:rFonts w:ascii="Sylfaen" w:hAnsi="Sylfaen"/>
          <w:b/>
          <w:sz w:val="32"/>
          <w:szCs w:val="32"/>
          <w:lang w:val="ka-GE"/>
        </w:rPr>
        <w:t xml:space="preserve"> სამმართველო</w:t>
      </w:r>
    </w:p>
    <w:p w:rsidR="008853BC" w:rsidRPr="00AA7F31" w:rsidRDefault="008853BC" w:rsidP="008853BC">
      <w:pPr>
        <w:pStyle w:val="NoSpacing"/>
        <w:jc w:val="both"/>
        <w:rPr>
          <w:rFonts w:ascii="Sylfaen" w:hAnsi="Sylfaen"/>
          <w:b/>
          <w:lang w:val="ka-GE"/>
        </w:rPr>
      </w:pPr>
      <w:r w:rsidRPr="00AA7F31">
        <w:rPr>
          <w:rFonts w:ascii="Sylfaen" w:hAnsi="Sylfaen" w:cs="Sylfaen"/>
          <w:b/>
          <w:lang w:val="ka-GE"/>
        </w:rPr>
        <w:t>1.1. რამდენი</w:t>
      </w:r>
      <w:r w:rsidR="00B01CC0">
        <w:rPr>
          <w:rFonts w:ascii="Sylfaen" w:hAnsi="Sylfaen" w:cs="Sylfaen"/>
          <w:b/>
        </w:rPr>
        <w:t xml:space="preserve"> </w:t>
      </w:r>
      <w:r w:rsidRPr="00AA7F31">
        <w:rPr>
          <w:rFonts w:ascii="Sylfaen" w:hAnsi="Sylfaen" w:cs="Sylfaen"/>
          <w:b/>
          <w:lang w:val="ka-GE"/>
        </w:rPr>
        <w:t>აფთიაქია</w:t>
      </w:r>
      <w:r w:rsidR="00B01CC0">
        <w:rPr>
          <w:rFonts w:ascii="Sylfaen" w:hAnsi="Sylfaen" w:cs="Sylfaen"/>
          <w:b/>
        </w:rPr>
        <w:t xml:space="preserve"> </w:t>
      </w:r>
      <w:r w:rsidRPr="00AA7F31">
        <w:rPr>
          <w:rFonts w:ascii="Sylfaen" w:hAnsi="Sylfaen" w:cs="Sylfaen"/>
          <w:b/>
          <w:lang w:val="ka-GE"/>
        </w:rPr>
        <w:t>საქართველოში</w:t>
      </w:r>
      <w:r w:rsidRPr="00AA7F31">
        <w:rPr>
          <w:b/>
          <w:lang w:val="ka-GE"/>
        </w:rPr>
        <w:t>?</w:t>
      </w:r>
    </w:p>
    <w:p w:rsidR="008853BC" w:rsidRPr="00AA7F31" w:rsidRDefault="008853BC" w:rsidP="008853BC">
      <w:pPr>
        <w:pStyle w:val="NoSpacing"/>
        <w:jc w:val="both"/>
        <w:rPr>
          <w:rFonts w:ascii="Sylfaen" w:hAnsi="Sylfaen"/>
          <w:lang w:val="ka-GE"/>
        </w:rPr>
      </w:pPr>
    </w:p>
    <w:p w:rsidR="008853BC" w:rsidRPr="00AA7F31" w:rsidRDefault="008853BC" w:rsidP="00354703">
      <w:pPr>
        <w:pStyle w:val="NoSpacing"/>
        <w:ind w:firstLine="720"/>
        <w:jc w:val="both"/>
        <w:rPr>
          <w:rFonts w:ascii="Sylfaen" w:hAnsi="Sylfaen"/>
          <w:i/>
          <w:lang w:val="ka-GE"/>
        </w:rPr>
      </w:pPr>
      <w:r w:rsidRPr="00AA7F31">
        <w:rPr>
          <w:rFonts w:ascii="Sylfaen" w:hAnsi="Sylfaen" w:cs="Sylfaen"/>
          <w:i/>
          <w:lang w:val="ka-GE"/>
        </w:rPr>
        <w:t>ინფორმაცია წარმოდგენილიიქნება</w:t>
      </w:r>
      <w:r w:rsidRPr="00AA7F31">
        <w:rPr>
          <w:rFonts w:ascii="Sylfaen" w:hAnsi="Sylfaen"/>
          <w:i/>
          <w:lang w:val="ka-GE"/>
        </w:rPr>
        <w:t xml:space="preserve">შესაბამისი </w:t>
      </w:r>
      <w:r w:rsidRPr="00AA7F31">
        <w:rPr>
          <w:rFonts w:ascii="Sylfaen" w:hAnsi="Sylfaen" w:cs="Sylfaen"/>
          <w:i/>
          <w:lang w:val="ka-GE"/>
        </w:rPr>
        <w:t>რეესტრისსახით</w:t>
      </w:r>
      <w:r w:rsidRPr="00AA7F31">
        <w:rPr>
          <w:i/>
          <w:lang w:val="ka-GE"/>
        </w:rPr>
        <w:t xml:space="preserve">, </w:t>
      </w:r>
      <w:r w:rsidRPr="00AA7F31">
        <w:rPr>
          <w:rFonts w:ascii="Sylfaen" w:hAnsi="Sylfaen" w:cs="Sylfaen"/>
          <w:i/>
          <w:lang w:val="ka-GE"/>
        </w:rPr>
        <w:t>რომელიცგანახლდება იქნებაყოველთვიურად</w:t>
      </w:r>
      <w:r w:rsidRPr="00AA7F31">
        <w:rPr>
          <w:i/>
          <w:lang w:val="ka-GE"/>
        </w:rPr>
        <w:t>.</w:t>
      </w:r>
    </w:p>
    <w:p w:rsidR="008853BC" w:rsidRPr="00AA7F31" w:rsidRDefault="008853BC" w:rsidP="008853BC">
      <w:pPr>
        <w:pStyle w:val="NoSpacing"/>
        <w:jc w:val="both"/>
        <w:rPr>
          <w:rFonts w:ascii="Sylfaen" w:hAnsi="Sylfaen"/>
          <w:lang w:val="ka-GE"/>
        </w:rPr>
      </w:pPr>
    </w:p>
    <w:p w:rsidR="008853BC" w:rsidRPr="00AA7F31" w:rsidRDefault="008853BC" w:rsidP="008853BC">
      <w:pPr>
        <w:pStyle w:val="NoSpacing"/>
        <w:jc w:val="both"/>
        <w:rPr>
          <w:rFonts w:ascii="Sylfaen" w:hAnsi="Sylfaen"/>
          <w:b/>
          <w:lang w:val="ka-GE"/>
        </w:rPr>
      </w:pPr>
      <w:r w:rsidRPr="00AA7F31">
        <w:rPr>
          <w:rFonts w:ascii="Sylfaen" w:hAnsi="Sylfaen" w:cs="Sylfaen"/>
          <w:b/>
          <w:lang w:val="ka-GE"/>
        </w:rPr>
        <w:t>1.2. რამდენიაფთიაქიათბილისში</w:t>
      </w:r>
      <w:r w:rsidRPr="00AA7F31">
        <w:rPr>
          <w:b/>
          <w:lang w:val="ka-GE"/>
        </w:rPr>
        <w:t>?</w:t>
      </w:r>
    </w:p>
    <w:p w:rsidR="008853BC" w:rsidRPr="00AA7F31" w:rsidRDefault="008853BC" w:rsidP="008853BC">
      <w:pPr>
        <w:pStyle w:val="NoSpacing"/>
        <w:jc w:val="both"/>
        <w:rPr>
          <w:rFonts w:ascii="Sylfaen" w:hAnsi="Sylfaen"/>
          <w:lang w:val="ka-GE"/>
        </w:rPr>
      </w:pPr>
    </w:p>
    <w:p w:rsidR="008853BC" w:rsidRPr="00AA7F31" w:rsidRDefault="008853BC" w:rsidP="00354703">
      <w:pPr>
        <w:pStyle w:val="NoSpacing"/>
        <w:ind w:firstLine="720"/>
        <w:jc w:val="both"/>
        <w:rPr>
          <w:rFonts w:ascii="Sylfaen" w:hAnsi="Sylfaen"/>
          <w:i/>
          <w:lang w:val="ka-GE"/>
        </w:rPr>
      </w:pPr>
      <w:r w:rsidRPr="00AA7F31">
        <w:rPr>
          <w:rFonts w:ascii="Sylfaen" w:hAnsi="Sylfaen" w:cs="Sylfaen"/>
          <w:i/>
          <w:lang w:val="ka-GE"/>
        </w:rPr>
        <w:t>ინფორმაცია წარმოდგენილიიქნება</w:t>
      </w:r>
      <w:r w:rsidRPr="00AA7F31">
        <w:rPr>
          <w:rFonts w:ascii="Sylfaen" w:hAnsi="Sylfaen"/>
          <w:i/>
          <w:lang w:val="ka-GE"/>
        </w:rPr>
        <w:t xml:space="preserve">შესაბამისი </w:t>
      </w:r>
      <w:r w:rsidRPr="00AA7F31">
        <w:rPr>
          <w:rFonts w:ascii="Sylfaen" w:hAnsi="Sylfaen" w:cs="Sylfaen"/>
          <w:i/>
          <w:lang w:val="ka-GE"/>
        </w:rPr>
        <w:t>რეესტრისსახით</w:t>
      </w:r>
      <w:r w:rsidRPr="00AA7F31">
        <w:rPr>
          <w:i/>
          <w:lang w:val="ka-GE"/>
        </w:rPr>
        <w:t xml:space="preserve">, </w:t>
      </w:r>
      <w:r w:rsidRPr="00AA7F31">
        <w:rPr>
          <w:rFonts w:ascii="Sylfaen" w:hAnsi="Sylfaen" w:cs="Sylfaen"/>
          <w:i/>
          <w:lang w:val="ka-GE"/>
        </w:rPr>
        <w:t>რომელიცგანახლდება იქნებაყოველთვიურად</w:t>
      </w:r>
      <w:r w:rsidRPr="00AA7F31">
        <w:rPr>
          <w:i/>
          <w:lang w:val="ka-GE"/>
        </w:rPr>
        <w:t>.</w:t>
      </w:r>
    </w:p>
    <w:p w:rsidR="008853BC" w:rsidRPr="00AA7F31" w:rsidRDefault="008853BC" w:rsidP="008853BC">
      <w:pPr>
        <w:pStyle w:val="NoSpacing"/>
        <w:jc w:val="both"/>
        <w:rPr>
          <w:lang w:val="ka-GE"/>
        </w:rPr>
      </w:pPr>
    </w:p>
    <w:p w:rsidR="008853BC" w:rsidRPr="00AA7F31" w:rsidRDefault="008853BC" w:rsidP="008853BC">
      <w:pPr>
        <w:pStyle w:val="NoSpacing"/>
        <w:jc w:val="both"/>
        <w:rPr>
          <w:rFonts w:ascii="Sylfaen" w:hAnsi="Sylfaen"/>
          <w:b/>
          <w:lang w:val="ka-GE"/>
        </w:rPr>
      </w:pPr>
      <w:r w:rsidRPr="00AA7F31">
        <w:rPr>
          <w:rFonts w:ascii="Sylfaen" w:hAnsi="Sylfaen" w:cs="Sylfaen"/>
          <w:b/>
          <w:lang w:val="ka-GE"/>
        </w:rPr>
        <w:t>1.3. აფთიაქები,რომლებსაცგააჩნიათნარკოტიკულისაშუალებების რეალიზაციის უფლება</w:t>
      </w:r>
      <w:r w:rsidRPr="00AA7F31">
        <w:rPr>
          <w:b/>
          <w:lang w:val="ka-GE"/>
        </w:rPr>
        <w:t xml:space="preserve"> - </w:t>
      </w:r>
      <w:r w:rsidRPr="00AA7F31">
        <w:rPr>
          <w:rFonts w:ascii="Sylfaen" w:hAnsi="Sylfaen" w:cs="Sylfaen"/>
          <w:b/>
          <w:lang w:val="ka-GE"/>
        </w:rPr>
        <w:t>მისამართებისმითითებით</w:t>
      </w:r>
      <w:r w:rsidRPr="00AA7F31">
        <w:rPr>
          <w:b/>
          <w:lang w:val="ka-GE"/>
        </w:rPr>
        <w:t>?</w:t>
      </w:r>
    </w:p>
    <w:p w:rsidR="008853BC" w:rsidRPr="00AA7F31" w:rsidRDefault="008853BC" w:rsidP="008853BC">
      <w:pPr>
        <w:pStyle w:val="NoSpacing"/>
        <w:jc w:val="both"/>
        <w:rPr>
          <w:rFonts w:ascii="Sylfaen" w:hAnsi="Sylfaen"/>
          <w:lang w:val="ka-GE"/>
        </w:rPr>
      </w:pPr>
    </w:p>
    <w:p w:rsidR="008853BC" w:rsidRPr="00AA7F31" w:rsidRDefault="008853BC" w:rsidP="00354703">
      <w:pPr>
        <w:pStyle w:val="NoSpacing"/>
        <w:ind w:firstLine="720"/>
        <w:jc w:val="both"/>
        <w:rPr>
          <w:rFonts w:ascii="Sylfaen" w:hAnsi="Sylfaen"/>
          <w:i/>
          <w:lang w:val="ka-GE"/>
        </w:rPr>
      </w:pPr>
      <w:r w:rsidRPr="00AA7F31">
        <w:rPr>
          <w:rFonts w:ascii="Sylfaen" w:hAnsi="Sylfaen" w:cs="Sylfaen"/>
          <w:i/>
          <w:lang w:val="ka-GE"/>
        </w:rPr>
        <w:t>ინფორმაცია წარმოდგენილიიქნება</w:t>
      </w:r>
      <w:r w:rsidRPr="00AA7F31">
        <w:rPr>
          <w:rFonts w:ascii="Sylfaen" w:hAnsi="Sylfaen"/>
          <w:i/>
          <w:lang w:val="ka-GE"/>
        </w:rPr>
        <w:t xml:space="preserve">შესაბამისი </w:t>
      </w:r>
      <w:r w:rsidRPr="00AA7F31">
        <w:rPr>
          <w:rFonts w:ascii="Sylfaen" w:hAnsi="Sylfaen" w:cs="Sylfaen"/>
          <w:i/>
          <w:lang w:val="ka-GE"/>
        </w:rPr>
        <w:t>რეესტრისსახით</w:t>
      </w:r>
      <w:r w:rsidRPr="00AA7F31">
        <w:rPr>
          <w:i/>
          <w:lang w:val="ka-GE"/>
        </w:rPr>
        <w:t xml:space="preserve">, </w:t>
      </w:r>
      <w:r w:rsidRPr="00AA7F31">
        <w:rPr>
          <w:rFonts w:ascii="Sylfaen" w:hAnsi="Sylfaen" w:cs="Sylfaen"/>
          <w:i/>
          <w:lang w:val="ka-GE"/>
        </w:rPr>
        <w:t>რომელიცგანახლდება იქნებაყოველთვიურად</w:t>
      </w:r>
      <w:r w:rsidRPr="00AA7F31">
        <w:rPr>
          <w:i/>
          <w:lang w:val="ka-GE"/>
        </w:rPr>
        <w:t>.</w:t>
      </w:r>
    </w:p>
    <w:p w:rsidR="008853BC" w:rsidRPr="00AA7F31" w:rsidRDefault="008853BC" w:rsidP="008853BC">
      <w:pPr>
        <w:pStyle w:val="NoSpacing"/>
        <w:jc w:val="both"/>
        <w:rPr>
          <w:lang w:val="ka-GE"/>
        </w:rPr>
      </w:pPr>
    </w:p>
    <w:p w:rsidR="008853BC" w:rsidRPr="00AA7F31" w:rsidRDefault="008853BC" w:rsidP="008853BC">
      <w:pPr>
        <w:pStyle w:val="NoSpacing"/>
        <w:jc w:val="both"/>
        <w:rPr>
          <w:rFonts w:ascii="Sylfaen" w:hAnsi="Sylfaen"/>
          <w:b/>
          <w:lang w:val="ka-GE"/>
        </w:rPr>
      </w:pPr>
      <w:r w:rsidRPr="00AA7F31">
        <w:rPr>
          <w:rFonts w:ascii="Sylfaen" w:hAnsi="Sylfaen" w:cs="Sylfaen"/>
          <w:b/>
          <w:lang w:val="ka-GE"/>
        </w:rPr>
        <w:t>1.4. აფთიაქები,რომლებსაცგააჩნიათფსიქოტროპულისამკურნალოსაშუალებების რეალიზაციის უფლება</w:t>
      </w:r>
      <w:r w:rsidRPr="00AA7F31">
        <w:rPr>
          <w:b/>
          <w:lang w:val="ka-GE"/>
        </w:rPr>
        <w:t xml:space="preserve"> - </w:t>
      </w:r>
      <w:r w:rsidRPr="00AA7F31">
        <w:rPr>
          <w:rFonts w:ascii="Sylfaen" w:hAnsi="Sylfaen" w:cs="Sylfaen"/>
          <w:b/>
          <w:lang w:val="ka-GE"/>
        </w:rPr>
        <w:t>მისამართებისმითითებით</w:t>
      </w:r>
      <w:r w:rsidRPr="00AA7F31">
        <w:rPr>
          <w:rFonts w:ascii="Sylfaen" w:hAnsi="Sylfaen"/>
          <w:b/>
          <w:lang w:val="ka-GE"/>
        </w:rPr>
        <w:t>?</w:t>
      </w:r>
    </w:p>
    <w:p w:rsidR="008853BC" w:rsidRPr="00AA7F31" w:rsidRDefault="008853BC" w:rsidP="008853BC">
      <w:pPr>
        <w:pStyle w:val="NoSpacing"/>
        <w:jc w:val="both"/>
        <w:rPr>
          <w:rFonts w:ascii="Sylfaen" w:hAnsi="Sylfaen"/>
          <w:lang w:val="ka-GE"/>
        </w:rPr>
      </w:pPr>
    </w:p>
    <w:p w:rsidR="008853BC" w:rsidRPr="00AA7F31" w:rsidRDefault="008853BC" w:rsidP="00354703">
      <w:pPr>
        <w:pStyle w:val="NoSpacing"/>
        <w:ind w:firstLine="720"/>
        <w:jc w:val="both"/>
        <w:rPr>
          <w:rFonts w:ascii="Sylfaen" w:hAnsi="Sylfaen"/>
          <w:i/>
          <w:lang w:val="ka-GE"/>
        </w:rPr>
      </w:pPr>
      <w:r w:rsidRPr="00AA7F31">
        <w:rPr>
          <w:rFonts w:ascii="Sylfaen" w:hAnsi="Sylfaen" w:cs="Sylfaen"/>
          <w:i/>
          <w:lang w:val="ka-GE"/>
        </w:rPr>
        <w:t>ინფორმაცია წარმოდგენილიიქნება</w:t>
      </w:r>
      <w:r w:rsidRPr="00AA7F31">
        <w:rPr>
          <w:rFonts w:ascii="Sylfaen" w:hAnsi="Sylfaen"/>
          <w:i/>
          <w:lang w:val="ka-GE"/>
        </w:rPr>
        <w:t xml:space="preserve">შესაბამისი </w:t>
      </w:r>
      <w:r w:rsidRPr="00AA7F31">
        <w:rPr>
          <w:rFonts w:ascii="Sylfaen" w:hAnsi="Sylfaen" w:cs="Sylfaen"/>
          <w:i/>
          <w:lang w:val="ka-GE"/>
        </w:rPr>
        <w:t>რეესტრისსახით</w:t>
      </w:r>
      <w:r w:rsidRPr="00AA7F31">
        <w:rPr>
          <w:i/>
          <w:lang w:val="ka-GE"/>
        </w:rPr>
        <w:t xml:space="preserve">, </w:t>
      </w:r>
      <w:r w:rsidRPr="00AA7F31">
        <w:rPr>
          <w:rFonts w:ascii="Sylfaen" w:hAnsi="Sylfaen" w:cs="Sylfaen"/>
          <w:i/>
          <w:lang w:val="ka-GE"/>
        </w:rPr>
        <w:t>რომელიცგანახლდება იქნებაყოველთვიურად</w:t>
      </w:r>
      <w:r w:rsidRPr="00AA7F31">
        <w:rPr>
          <w:i/>
          <w:lang w:val="ka-GE"/>
        </w:rPr>
        <w:t>.</w:t>
      </w:r>
    </w:p>
    <w:p w:rsidR="008853BC" w:rsidRPr="00AA7F31" w:rsidRDefault="008853BC" w:rsidP="008853BC">
      <w:pPr>
        <w:pStyle w:val="NoSpacing"/>
        <w:jc w:val="both"/>
        <w:rPr>
          <w:rFonts w:ascii="Sylfaen" w:hAnsi="Sylfaen"/>
          <w:i/>
          <w:lang w:val="ka-GE"/>
        </w:rPr>
      </w:pPr>
    </w:p>
    <w:p w:rsidR="008853BC" w:rsidRPr="00AA7F31" w:rsidRDefault="008853BC" w:rsidP="008853BC">
      <w:pPr>
        <w:pStyle w:val="NoSpacing"/>
        <w:jc w:val="both"/>
        <w:rPr>
          <w:rFonts w:ascii="Sylfaen" w:hAnsi="Sylfaen"/>
          <w:b/>
          <w:lang w:val="ka-GE"/>
        </w:rPr>
      </w:pPr>
      <w:r w:rsidRPr="00AA7F31">
        <w:rPr>
          <w:rFonts w:ascii="Sylfaen" w:hAnsi="Sylfaen"/>
          <w:b/>
          <w:lang w:val="ka-GE"/>
        </w:rPr>
        <w:t xml:space="preserve">1.5. </w:t>
      </w:r>
      <w:r w:rsidRPr="00AA7F31">
        <w:rPr>
          <w:rFonts w:ascii="Sylfaen" w:hAnsi="Sylfaen" w:cs="Sylfaen"/>
          <w:b/>
          <w:lang w:val="ka-GE"/>
        </w:rPr>
        <w:t>აფთიაქები</w:t>
      </w:r>
      <w:r w:rsidR="006B2213" w:rsidRPr="00AA7F31">
        <w:rPr>
          <w:rFonts w:ascii="Sylfaen" w:hAnsi="Sylfaen" w:cs="Sylfaen"/>
          <w:b/>
          <w:lang w:val="ka-GE"/>
        </w:rPr>
        <w:t>,</w:t>
      </w:r>
      <w:r w:rsidRPr="00AA7F31">
        <w:rPr>
          <w:rFonts w:ascii="Sylfaen" w:hAnsi="Sylfaen" w:cs="Sylfaen"/>
          <w:b/>
          <w:lang w:val="ka-GE"/>
        </w:rPr>
        <w:t>რომლებსაცგააჩნიათ</w:t>
      </w:r>
      <w:r w:rsidRPr="00AA7F31">
        <w:rPr>
          <w:rFonts w:ascii="Sylfaen" w:hAnsi="Sylfaen"/>
          <w:b/>
          <w:lang w:val="ka-GE"/>
        </w:rPr>
        <w:t xml:space="preserve">II </w:t>
      </w:r>
      <w:r w:rsidRPr="00AA7F31">
        <w:rPr>
          <w:rFonts w:ascii="Sylfaen" w:hAnsi="Sylfaen" w:cs="Sylfaen"/>
          <w:b/>
          <w:lang w:val="ka-GE"/>
        </w:rPr>
        <w:t>და</w:t>
      </w:r>
      <w:r w:rsidRPr="00AA7F31">
        <w:rPr>
          <w:rFonts w:ascii="Sylfaen" w:hAnsi="Sylfaen"/>
          <w:b/>
          <w:lang w:val="ka-GE"/>
        </w:rPr>
        <w:t xml:space="preserve"> III </w:t>
      </w:r>
      <w:r w:rsidRPr="00AA7F31">
        <w:rPr>
          <w:rFonts w:ascii="Sylfaen" w:hAnsi="Sylfaen" w:cs="Sylfaen"/>
          <w:b/>
          <w:lang w:val="ka-GE"/>
        </w:rPr>
        <w:t>ჯგუფსმიკუთვნებული</w:t>
      </w:r>
      <w:r w:rsidRPr="00AA7F31">
        <w:rPr>
          <w:b/>
          <w:lang w:val="ka-GE"/>
        </w:rPr>
        <w:t xml:space="preserve"> (</w:t>
      </w:r>
      <w:r w:rsidRPr="00AA7F31">
        <w:rPr>
          <w:rFonts w:ascii="Sylfaen" w:hAnsi="Sylfaen" w:cs="Sylfaen"/>
          <w:b/>
          <w:lang w:val="ka-GE"/>
        </w:rPr>
        <w:t>ანუ</w:t>
      </w:r>
      <w:r w:rsidR="006B2213" w:rsidRPr="00AA7F31">
        <w:rPr>
          <w:rFonts w:ascii="Sylfaen" w:hAnsi="Sylfaen" w:cs="Sylfaen"/>
          <w:b/>
          <w:lang w:val="ka-GE"/>
        </w:rPr>
        <w:t>,</w:t>
      </w:r>
      <w:r w:rsidRPr="00AA7F31">
        <w:rPr>
          <w:rFonts w:ascii="Sylfaen" w:hAnsi="Sylfaen" w:cs="Sylfaen"/>
          <w:b/>
          <w:lang w:val="ka-GE"/>
        </w:rPr>
        <w:t>გარდასპეციალურკონტროლსდაქვემდებარებული</w:t>
      </w:r>
      <w:r w:rsidR="006B2213" w:rsidRPr="00AA7F31">
        <w:rPr>
          <w:rFonts w:ascii="Sylfaen" w:hAnsi="Sylfaen" w:cs="Sylfaen"/>
          <w:b/>
          <w:lang w:val="ka-GE"/>
        </w:rPr>
        <w:t xml:space="preserve"> სამკურნალო საშუალებებისა</w:t>
      </w:r>
      <w:r w:rsidRPr="00AA7F31">
        <w:rPr>
          <w:b/>
          <w:lang w:val="ka-GE"/>
        </w:rPr>
        <w:t xml:space="preserve">) </w:t>
      </w:r>
      <w:r w:rsidRPr="00AA7F31">
        <w:rPr>
          <w:rFonts w:ascii="Sylfaen" w:hAnsi="Sylfaen" w:cs="Sylfaen"/>
          <w:b/>
          <w:lang w:val="ka-GE"/>
        </w:rPr>
        <w:t>სამკურნალოსაშუალებები</w:t>
      </w:r>
      <w:r w:rsidR="006B2213" w:rsidRPr="00AA7F31">
        <w:rPr>
          <w:rFonts w:ascii="Sylfaen" w:hAnsi="Sylfaen" w:cs="Sylfaen"/>
          <w:b/>
          <w:lang w:val="ka-GE"/>
        </w:rPr>
        <w:t>ს</w:t>
      </w:r>
      <w:r w:rsidRPr="00AA7F31">
        <w:rPr>
          <w:rFonts w:ascii="Sylfaen" w:hAnsi="Sylfaen" w:cs="Sylfaen"/>
          <w:b/>
          <w:lang w:val="ka-GE"/>
        </w:rPr>
        <w:t>საცალოდგაცემისუფლება</w:t>
      </w:r>
      <w:r w:rsidRPr="00AA7F31">
        <w:rPr>
          <w:b/>
          <w:lang w:val="ka-GE"/>
        </w:rPr>
        <w:t xml:space="preserve">- </w:t>
      </w:r>
      <w:r w:rsidRPr="00AA7F31">
        <w:rPr>
          <w:rFonts w:ascii="Sylfaen" w:hAnsi="Sylfaen" w:cs="Sylfaen"/>
          <w:b/>
          <w:lang w:val="ka-GE"/>
        </w:rPr>
        <w:t>მისამართებისმითითებით</w:t>
      </w:r>
      <w:r w:rsidRPr="00AA7F31">
        <w:rPr>
          <w:rFonts w:ascii="Sylfaen" w:hAnsi="Sylfaen"/>
          <w:b/>
          <w:lang w:val="ka-GE"/>
        </w:rPr>
        <w:t>?</w:t>
      </w:r>
    </w:p>
    <w:p w:rsidR="006B2213" w:rsidRPr="00AA7F31" w:rsidRDefault="006B2213" w:rsidP="008853BC">
      <w:pPr>
        <w:pStyle w:val="NoSpacing"/>
        <w:jc w:val="both"/>
        <w:rPr>
          <w:rFonts w:ascii="Sylfaen" w:hAnsi="Sylfaen"/>
          <w:lang w:val="ka-GE"/>
        </w:rPr>
      </w:pPr>
    </w:p>
    <w:p w:rsidR="006B2213" w:rsidRPr="00AA7F31" w:rsidRDefault="006B2213" w:rsidP="00354703">
      <w:pPr>
        <w:pStyle w:val="NoSpacing"/>
        <w:ind w:firstLine="720"/>
        <w:jc w:val="both"/>
        <w:rPr>
          <w:rFonts w:ascii="Sylfaen" w:hAnsi="Sylfaen"/>
          <w:i/>
          <w:lang w:val="ka-GE"/>
        </w:rPr>
      </w:pPr>
      <w:r w:rsidRPr="00AA7F31">
        <w:rPr>
          <w:rFonts w:ascii="Sylfaen" w:hAnsi="Sylfaen" w:cs="Sylfaen"/>
          <w:i/>
          <w:lang w:val="ka-GE"/>
        </w:rPr>
        <w:t>ინფორმაცია წარმოდგენილიიქნება</w:t>
      </w:r>
      <w:r w:rsidRPr="00AA7F31">
        <w:rPr>
          <w:rFonts w:ascii="Sylfaen" w:hAnsi="Sylfaen"/>
          <w:i/>
          <w:lang w:val="ka-GE"/>
        </w:rPr>
        <w:t xml:space="preserve">შესაბამისი </w:t>
      </w:r>
      <w:r w:rsidRPr="00AA7F31">
        <w:rPr>
          <w:rFonts w:ascii="Sylfaen" w:hAnsi="Sylfaen" w:cs="Sylfaen"/>
          <w:i/>
          <w:lang w:val="ka-GE"/>
        </w:rPr>
        <w:t>რეესტრისსახით</w:t>
      </w:r>
      <w:r w:rsidRPr="00AA7F31">
        <w:rPr>
          <w:i/>
          <w:lang w:val="ka-GE"/>
        </w:rPr>
        <w:t xml:space="preserve">, </w:t>
      </w:r>
      <w:r w:rsidRPr="00AA7F31">
        <w:rPr>
          <w:rFonts w:ascii="Sylfaen" w:hAnsi="Sylfaen" w:cs="Sylfaen"/>
          <w:i/>
          <w:lang w:val="ka-GE"/>
        </w:rPr>
        <w:t>რომელიცგანახლდება იქნებაყოველთვიურად</w:t>
      </w:r>
      <w:r w:rsidRPr="00AA7F31">
        <w:rPr>
          <w:i/>
          <w:lang w:val="ka-GE"/>
        </w:rPr>
        <w:t>.</w:t>
      </w:r>
    </w:p>
    <w:p w:rsidR="006B2213" w:rsidRPr="00AA7F31" w:rsidRDefault="006B2213" w:rsidP="006B2213">
      <w:pPr>
        <w:pStyle w:val="NoSpacing"/>
        <w:jc w:val="both"/>
        <w:rPr>
          <w:lang w:val="ka-GE"/>
        </w:rPr>
      </w:pPr>
    </w:p>
    <w:p w:rsidR="008853BC" w:rsidRPr="00AA7F31" w:rsidRDefault="008853BC" w:rsidP="008853BC">
      <w:pPr>
        <w:pStyle w:val="NoSpacing"/>
        <w:jc w:val="both"/>
        <w:rPr>
          <w:rFonts w:ascii="Sylfaen" w:hAnsi="Sylfaen"/>
          <w:lang w:val="ka-GE"/>
        </w:rPr>
      </w:pPr>
    </w:p>
    <w:p w:rsidR="008853BC" w:rsidRPr="00AA7F31" w:rsidRDefault="006B2213" w:rsidP="006B2213">
      <w:pPr>
        <w:pStyle w:val="NoSpacing"/>
        <w:jc w:val="both"/>
        <w:rPr>
          <w:rFonts w:ascii="Sylfaen" w:hAnsi="Sylfaen"/>
          <w:b/>
          <w:lang w:val="ka-GE"/>
        </w:rPr>
      </w:pPr>
      <w:r w:rsidRPr="00AA7F31">
        <w:rPr>
          <w:rFonts w:ascii="Sylfaen" w:hAnsi="Sylfaen" w:cs="Sylfaen"/>
          <w:b/>
          <w:lang w:val="ka-GE"/>
        </w:rPr>
        <w:t xml:space="preserve">1.6. </w:t>
      </w:r>
      <w:r w:rsidR="008853BC" w:rsidRPr="00AA7F31">
        <w:rPr>
          <w:rFonts w:ascii="Sylfaen" w:hAnsi="Sylfaen" w:cs="Sylfaen"/>
          <w:b/>
          <w:lang w:val="ka-GE"/>
        </w:rPr>
        <w:t>აფთიაქები</w:t>
      </w:r>
      <w:r w:rsidRPr="00AA7F31">
        <w:rPr>
          <w:rFonts w:ascii="Sylfaen" w:hAnsi="Sylfaen" w:cs="Sylfaen"/>
          <w:b/>
          <w:lang w:val="ka-GE"/>
        </w:rPr>
        <w:t>,</w:t>
      </w:r>
      <w:r w:rsidR="008853BC" w:rsidRPr="00AA7F31">
        <w:rPr>
          <w:rFonts w:ascii="Sylfaen" w:hAnsi="Sylfaen" w:cs="Sylfaen"/>
          <w:b/>
          <w:lang w:val="ka-GE"/>
        </w:rPr>
        <w:t>რომლებსაცგააჩნიათ</w:t>
      </w:r>
      <w:r w:rsidR="008853BC" w:rsidRPr="00AA7F31">
        <w:rPr>
          <w:b/>
          <w:lang w:val="ka-GE"/>
        </w:rPr>
        <w:t xml:space="preserve"> II </w:t>
      </w:r>
      <w:r w:rsidR="008853BC" w:rsidRPr="00AA7F31">
        <w:rPr>
          <w:rFonts w:ascii="Sylfaen" w:hAnsi="Sylfaen" w:cs="Sylfaen"/>
          <w:b/>
          <w:lang w:val="ka-GE"/>
        </w:rPr>
        <w:t>და</w:t>
      </w:r>
      <w:r w:rsidR="008853BC" w:rsidRPr="00AA7F31">
        <w:rPr>
          <w:b/>
          <w:lang w:val="ka-GE"/>
        </w:rPr>
        <w:t xml:space="preserve"> III </w:t>
      </w:r>
      <w:r w:rsidR="008853BC" w:rsidRPr="00AA7F31">
        <w:rPr>
          <w:rFonts w:ascii="Sylfaen" w:hAnsi="Sylfaen" w:cs="Sylfaen"/>
          <w:b/>
          <w:lang w:val="ka-GE"/>
        </w:rPr>
        <w:t>ჯგუფსმიკუთვნებული</w:t>
      </w:r>
      <w:r w:rsidR="008853BC" w:rsidRPr="00AA7F31">
        <w:rPr>
          <w:b/>
          <w:lang w:val="ka-GE"/>
        </w:rPr>
        <w:t xml:space="preserve"> (</w:t>
      </w:r>
      <w:r w:rsidR="008853BC" w:rsidRPr="00AA7F31">
        <w:rPr>
          <w:rFonts w:ascii="Sylfaen" w:hAnsi="Sylfaen" w:cs="Sylfaen"/>
          <w:b/>
          <w:lang w:val="ka-GE"/>
        </w:rPr>
        <w:t>ანუ</w:t>
      </w:r>
      <w:r w:rsidRPr="00AA7F31">
        <w:rPr>
          <w:rFonts w:ascii="Sylfaen" w:hAnsi="Sylfaen" w:cs="Sylfaen"/>
          <w:b/>
          <w:lang w:val="ka-GE"/>
        </w:rPr>
        <w:t>,</w:t>
      </w:r>
      <w:r w:rsidR="008853BC" w:rsidRPr="00AA7F31">
        <w:rPr>
          <w:rFonts w:ascii="Sylfaen" w:hAnsi="Sylfaen" w:cs="Sylfaen"/>
          <w:b/>
          <w:lang w:val="ka-GE"/>
        </w:rPr>
        <w:t>გარდასპეციალურკონტროლსდაქვემდებარებული</w:t>
      </w:r>
      <w:r w:rsidRPr="00AA7F31">
        <w:rPr>
          <w:rFonts w:ascii="Sylfaen" w:hAnsi="Sylfaen" w:cs="Sylfaen"/>
          <w:b/>
          <w:lang w:val="ka-GE"/>
        </w:rPr>
        <w:t xml:space="preserve"> სამკურნალო საშუალებებისა</w:t>
      </w:r>
      <w:r w:rsidR="008853BC" w:rsidRPr="00AA7F31">
        <w:rPr>
          <w:b/>
          <w:lang w:val="ka-GE"/>
        </w:rPr>
        <w:t xml:space="preserve">) </w:t>
      </w:r>
      <w:r w:rsidR="008853BC" w:rsidRPr="00AA7F31">
        <w:rPr>
          <w:rFonts w:ascii="Sylfaen" w:hAnsi="Sylfaen" w:cs="Sylfaen"/>
          <w:b/>
          <w:lang w:val="ka-GE"/>
        </w:rPr>
        <w:t>სამკურნალოსაშუალებები</w:t>
      </w:r>
      <w:r w:rsidRPr="00AA7F31">
        <w:rPr>
          <w:rFonts w:ascii="Sylfaen" w:hAnsi="Sylfaen" w:cs="Sylfaen"/>
          <w:b/>
          <w:lang w:val="ka-GE"/>
        </w:rPr>
        <w:t xml:space="preserve">ს </w:t>
      </w:r>
      <w:r w:rsidR="008853BC" w:rsidRPr="00AA7F31">
        <w:rPr>
          <w:rFonts w:ascii="Sylfaen" w:hAnsi="Sylfaen" w:cs="Sylfaen"/>
          <w:b/>
          <w:lang w:val="ka-GE"/>
        </w:rPr>
        <w:t>ბითუმადგაცემისუფლება</w:t>
      </w:r>
      <w:r w:rsidR="008853BC" w:rsidRPr="00AA7F31">
        <w:rPr>
          <w:b/>
          <w:lang w:val="ka-GE"/>
        </w:rPr>
        <w:t>-</w:t>
      </w:r>
      <w:r w:rsidR="008853BC" w:rsidRPr="00AA7F31">
        <w:rPr>
          <w:rFonts w:ascii="Sylfaen" w:hAnsi="Sylfaen" w:cs="Sylfaen"/>
          <w:b/>
          <w:lang w:val="ka-GE"/>
        </w:rPr>
        <w:t>მისამართებისმითითებით</w:t>
      </w:r>
      <w:r w:rsidR="008853BC" w:rsidRPr="00AA7F31">
        <w:rPr>
          <w:rFonts w:ascii="Sylfaen" w:hAnsi="Sylfaen"/>
          <w:b/>
          <w:lang w:val="ka-GE"/>
        </w:rPr>
        <w:t>?</w:t>
      </w:r>
    </w:p>
    <w:p w:rsidR="006B2213" w:rsidRPr="00AA7F31" w:rsidRDefault="006B2213" w:rsidP="006B2213">
      <w:pPr>
        <w:pStyle w:val="NoSpacing"/>
        <w:jc w:val="both"/>
        <w:rPr>
          <w:rFonts w:ascii="Sylfaen" w:hAnsi="Sylfaen"/>
          <w:lang w:val="ka-GE"/>
        </w:rPr>
      </w:pPr>
    </w:p>
    <w:p w:rsidR="006B2213" w:rsidRPr="00AA7F31" w:rsidRDefault="006B2213" w:rsidP="00354703">
      <w:pPr>
        <w:pStyle w:val="NoSpacing"/>
        <w:ind w:firstLine="720"/>
        <w:jc w:val="both"/>
        <w:rPr>
          <w:rFonts w:ascii="Sylfaen" w:hAnsi="Sylfaen"/>
          <w:i/>
          <w:lang w:val="ka-GE"/>
        </w:rPr>
      </w:pPr>
      <w:r w:rsidRPr="00AA7F31">
        <w:rPr>
          <w:rFonts w:ascii="Sylfaen" w:hAnsi="Sylfaen" w:cs="Sylfaen"/>
          <w:i/>
          <w:lang w:val="ka-GE"/>
        </w:rPr>
        <w:t>ინფორმაცია წარმოდგენილიიქნება</w:t>
      </w:r>
      <w:r w:rsidRPr="00AA7F31">
        <w:rPr>
          <w:rFonts w:ascii="Sylfaen" w:hAnsi="Sylfaen"/>
          <w:i/>
          <w:lang w:val="ka-GE"/>
        </w:rPr>
        <w:t xml:space="preserve">შესაბამისი </w:t>
      </w:r>
      <w:r w:rsidRPr="00AA7F31">
        <w:rPr>
          <w:rFonts w:ascii="Sylfaen" w:hAnsi="Sylfaen" w:cs="Sylfaen"/>
          <w:i/>
          <w:lang w:val="ka-GE"/>
        </w:rPr>
        <w:t>რეესტრისსახით</w:t>
      </w:r>
      <w:r w:rsidRPr="00AA7F31">
        <w:rPr>
          <w:i/>
          <w:lang w:val="ka-GE"/>
        </w:rPr>
        <w:t xml:space="preserve">, </w:t>
      </w:r>
      <w:r w:rsidRPr="00AA7F31">
        <w:rPr>
          <w:rFonts w:ascii="Sylfaen" w:hAnsi="Sylfaen" w:cs="Sylfaen"/>
          <w:i/>
          <w:lang w:val="ka-GE"/>
        </w:rPr>
        <w:t>რომელიცგანახლდება იქნებაყოველთვიურად</w:t>
      </w:r>
      <w:r w:rsidRPr="00AA7F31">
        <w:rPr>
          <w:i/>
          <w:lang w:val="ka-GE"/>
        </w:rPr>
        <w:t>.</w:t>
      </w:r>
    </w:p>
    <w:p w:rsidR="006B2213" w:rsidRPr="00AA7F31" w:rsidRDefault="006B2213" w:rsidP="006B2213">
      <w:pPr>
        <w:pStyle w:val="NoSpacing"/>
        <w:jc w:val="both"/>
        <w:rPr>
          <w:rFonts w:ascii="Sylfaen" w:hAnsi="Sylfaen"/>
          <w:i/>
          <w:lang w:val="ka-GE"/>
        </w:rPr>
      </w:pPr>
    </w:p>
    <w:p w:rsidR="008853BC" w:rsidRPr="00AA7F31" w:rsidRDefault="006B2213" w:rsidP="006B2213">
      <w:pPr>
        <w:pStyle w:val="NoSpacing"/>
        <w:jc w:val="both"/>
        <w:rPr>
          <w:rFonts w:ascii="Sylfaen" w:hAnsi="Sylfaen"/>
          <w:b/>
          <w:lang w:val="ka-GE"/>
        </w:rPr>
      </w:pPr>
      <w:r w:rsidRPr="00AA7F31">
        <w:rPr>
          <w:rFonts w:ascii="Sylfaen" w:hAnsi="Sylfaen"/>
          <w:b/>
          <w:lang w:val="ka-GE"/>
        </w:rPr>
        <w:t xml:space="preserve">1.7. </w:t>
      </w:r>
      <w:r w:rsidR="008853BC" w:rsidRPr="00AA7F31">
        <w:rPr>
          <w:rFonts w:ascii="Sylfaen" w:hAnsi="Sylfaen" w:cs="Sylfaen"/>
          <w:b/>
          <w:lang w:val="ka-GE"/>
        </w:rPr>
        <w:t>აფთიაქები</w:t>
      </w:r>
      <w:r w:rsidRPr="00AA7F31">
        <w:rPr>
          <w:rFonts w:ascii="Sylfaen" w:hAnsi="Sylfaen" w:cs="Sylfaen"/>
          <w:b/>
          <w:lang w:val="ka-GE"/>
        </w:rPr>
        <w:t>,</w:t>
      </w:r>
      <w:r w:rsidR="008853BC" w:rsidRPr="00AA7F31">
        <w:rPr>
          <w:rFonts w:ascii="Sylfaen" w:hAnsi="Sylfaen" w:cs="Sylfaen"/>
          <w:b/>
          <w:lang w:val="ka-GE"/>
        </w:rPr>
        <w:t>რომლებსაცგააჩნიათ</w:t>
      </w:r>
      <w:r w:rsidR="008853BC" w:rsidRPr="00AA7F31">
        <w:rPr>
          <w:b/>
          <w:lang w:val="ka-GE"/>
        </w:rPr>
        <w:t xml:space="preserve"> II </w:t>
      </w:r>
      <w:r w:rsidR="008853BC" w:rsidRPr="00AA7F31">
        <w:rPr>
          <w:rFonts w:ascii="Sylfaen" w:hAnsi="Sylfaen" w:cs="Sylfaen"/>
          <w:b/>
          <w:lang w:val="ka-GE"/>
        </w:rPr>
        <w:t>და</w:t>
      </w:r>
      <w:r w:rsidR="008853BC" w:rsidRPr="00AA7F31">
        <w:rPr>
          <w:b/>
          <w:lang w:val="ka-GE"/>
        </w:rPr>
        <w:t xml:space="preserve"> III </w:t>
      </w:r>
      <w:r w:rsidR="008853BC" w:rsidRPr="00AA7F31">
        <w:rPr>
          <w:rFonts w:ascii="Sylfaen" w:hAnsi="Sylfaen" w:cs="Sylfaen"/>
          <w:b/>
          <w:lang w:val="ka-GE"/>
        </w:rPr>
        <w:t>ჯგუფსმიკუთვნებული</w:t>
      </w:r>
      <w:r w:rsidR="008853BC" w:rsidRPr="00AA7F31">
        <w:rPr>
          <w:b/>
          <w:lang w:val="ka-GE"/>
        </w:rPr>
        <w:t xml:space="preserve"> (</w:t>
      </w:r>
      <w:r w:rsidR="008853BC" w:rsidRPr="00AA7F31">
        <w:rPr>
          <w:rFonts w:ascii="Sylfaen" w:hAnsi="Sylfaen" w:cs="Sylfaen"/>
          <w:b/>
          <w:lang w:val="ka-GE"/>
        </w:rPr>
        <w:t>ანუგარდასპეციალურკონტროლსდაქვემდებარებული</w:t>
      </w:r>
      <w:r w:rsidRPr="00AA7F31">
        <w:rPr>
          <w:rFonts w:ascii="Sylfaen" w:hAnsi="Sylfaen" w:cs="Sylfaen"/>
          <w:b/>
          <w:lang w:val="ka-GE"/>
        </w:rPr>
        <w:t xml:space="preserve"> სამკურნალო საშუალებებისა</w:t>
      </w:r>
      <w:r w:rsidR="008853BC" w:rsidRPr="00AA7F31">
        <w:rPr>
          <w:b/>
          <w:lang w:val="ka-GE"/>
        </w:rPr>
        <w:t xml:space="preserve">) </w:t>
      </w:r>
      <w:r w:rsidR="008853BC" w:rsidRPr="00AA7F31">
        <w:rPr>
          <w:rFonts w:ascii="Sylfaen" w:hAnsi="Sylfaen" w:cs="Sylfaen"/>
          <w:b/>
          <w:lang w:val="ka-GE"/>
        </w:rPr>
        <w:t>სამკურნალოსაშუალებები</w:t>
      </w:r>
      <w:r w:rsidRPr="00AA7F31">
        <w:rPr>
          <w:rFonts w:ascii="Sylfaen" w:hAnsi="Sylfaen" w:cs="Sylfaen"/>
          <w:b/>
          <w:lang w:val="ka-GE"/>
        </w:rPr>
        <w:t xml:space="preserve">ს </w:t>
      </w:r>
      <w:r w:rsidR="008853BC" w:rsidRPr="00AA7F31">
        <w:rPr>
          <w:rFonts w:ascii="Sylfaen" w:hAnsi="Sylfaen" w:cs="Sylfaen"/>
          <w:b/>
          <w:lang w:val="ka-GE"/>
        </w:rPr>
        <w:t>საცალოდდაბითუმადგაცემისუფლება</w:t>
      </w:r>
      <w:r w:rsidR="008853BC" w:rsidRPr="00AA7F31">
        <w:rPr>
          <w:b/>
          <w:lang w:val="ka-GE"/>
        </w:rPr>
        <w:t xml:space="preserve">- </w:t>
      </w:r>
      <w:r w:rsidR="008853BC" w:rsidRPr="00AA7F31">
        <w:rPr>
          <w:rFonts w:ascii="Sylfaen" w:hAnsi="Sylfaen" w:cs="Sylfaen"/>
          <w:b/>
          <w:lang w:val="ka-GE"/>
        </w:rPr>
        <w:t>მისამართებისმითითებით</w:t>
      </w:r>
      <w:r w:rsidR="008853BC" w:rsidRPr="00AA7F31">
        <w:rPr>
          <w:rFonts w:ascii="Sylfaen" w:hAnsi="Sylfaen"/>
          <w:b/>
          <w:lang w:val="ka-GE"/>
        </w:rPr>
        <w:t>?</w:t>
      </w:r>
    </w:p>
    <w:p w:rsidR="006B2213" w:rsidRPr="00AA7F31" w:rsidRDefault="006B2213" w:rsidP="00354703">
      <w:pPr>
        <w:pStyle w:val="NoSpacing"/>
        <w:ind w:firstLine="720"/>
        <w:jc w:val="both"/>
        <w:rPr>
          <w:rFonts w:ascii="Sylfaen" w:hAnsi="Sylfaen"/>
          <w:i/>
          <w:lang w:val="ka-GE"/>
        </w:rPr>
      </w:pPr>
      <w:r w:rsidRPr="00AA7F31">
        <w:rPr>
          <w:rFonts w:ascii="Sylfaen" w:hAnsi="Sylfaen" w:cs="Sylfaen"/>
          <w:i/>
          <w:lang w:val="ka-GE"/>
        </w:rPr>
        <w:t>ინფორმაცია წარმოდგენილიიქნება</w:t>
      </w:r>
      <w:r w:rsidRPr="00AA7F31">
        <w:rPr>
          <w:rFonts w:ascii="Sylfaen" w:hAnsi="Sylfaen"/>
          <w:i/>
          <w:lang w:val="ka-GE"/>
        </w:rPr>
        <w:t xml:space="preserve">შესაბამისი </w:t>
      </w:r>
      <w:r w:rsidRPr="00AA7F31">
        <w:rPr>
          <w:rFonts w:ascii="Sylfaen" w:hAnsi="Sylfaen" w:cs="Sylfaen"/>
          <w:i/>
          <w:lang w:val="ka-GE"/>
        </w:rPr>
        <w:t>რეესტრისსახით</w:t>
      </w:r>
      <w:r w:rsidRPr="00AA7F31">
        <w:rPr>
          <w:i/>
          <w:lang w:val="ka-GE"/>
        </w:rPr>
        <w:t xml:space="preserve">, </w:t>
      </w:r>
      <w:r w:rsidRPr="00AA7F31">
        <w:rPr>
          <w:rFonts w:ascii="Sylfaen" w:hAnsi="Sylfaen" w:cs="Sylfaen"/>
          <w:i/>
          <w:lang w:val="ka-GE"/>
        </w:rPr>
        <w:t>რომელიცგანახლდება იქნებაყოველთვიურად</w:t>
      </w:r>
      <w:r w:rsidRPr="00AA7F31">
        <w:rPr>
          <w:i/>
          <w:lang w:val="ka-GE"/>
        </w:rPr>
        <w:t>.</w:t>
      </w:r>
    </w:p>
    <w:p w:rsidR="008853BC" w:rsidRPr="00AA7F31" w:rsidRDefault="006B2213" w:rsidP="006B2213">
      <w:pPr>
        <w:pStyle w:val="NoSpacing"/>
        <w:jc w:val="both"/>
        <w:rPr>
          <w:rFonts w:ascii="Sylfaen" w:hAnsi="Sylfaen"/>
          <w:b/>
          <w:lang w:val="ka-GE"/>
        </w:rPr>
      </w:pPr>
      <w:r w:rsidRPr="00AA7F31">
        <w:rPr>
          <w:rFonts w:ascii="Sylfaen" w:hAnsi="Sylfaen"/>
          <w:b/>
          <w:lang w:val="ka-GE"/>
        </w:rPr>
        <w:lastRenderedPageBreak/>
        <w:t xml:space="preserve">1.8. </w:t>
      </w:r>
      <w:r w:rsidR="008853BC" w:rsidRPr="00AA7F31">
        <w:rPr>
          <w:rFonts w:ascii="Sylfaen" w:hAnsi="Sylfaen" w:cs="Sylfaen"/>
          <w:b/>
          <w:lang w:val="ka-GE"/>
        </w:rPr>
        <w:t>აფთიაქები</w:t>
      </w:r>
      <w:r w:rsidRPr="00AA7F31">
        <w:rPr>
          <w:rFonts w:ascii="Sylfaen" w:hAnsi="Sylfaen" w:cs="Sylfaen"/>
          <w:b/>
          <w:lang w:val="ka-GE"/>
        </w:rPr>
        <w:t>,</w:t>
      </w:r>
      <w:r w:rsidR="008853BC" w:rsidRPr="00AA7F31">
        <w:rPr>
          <w:rFonts w:ascii="Sylfaen" w:hAnsi="Sylfaen" w:cs="Sylfaen"/>
          <w:b/>
          <w:lang w:val="ka-GE"/>
        </w:rPr>
        <w:t>რომლებსაც</w:t>
      </w:r>
      <w:r w:rsidRPr="00AA7F31">
        <w:rPr>
          <w:rFonts w:ascii="Sylfaen" w:hAnsi="Sylfaen"/>
          <w:b/>
          <w:lang w:val="ka-GE"/>
        </w:rPr>
        <w:t xml:space="preserve">გააჩნიათ </w:t>
      </w:r>
      <w:r w:rsidR="008853BC" w:rsidRPr="00AA7F31">
        <w:rPr>
          <w:rFonts w:ascii="Sylfaen" w:hAnsi="Sylfaen" w:cs="Sylfaen"/>
          <w:b/>
          <w:lang w:val="ka-GE"/>
        </w:rPr>
        <w:t>მხოლოდ</w:t>
      </w:r>
      <w:r w:rsidR="008853BC" w:rsidRPr="00AA7F31">
        <w:rPr>
          <w:b/>
          <w:lang w:val="ka-GE"/>
        </w:rPr>
        <w:t xml:space="preserve"> III </w:t>
      </w:r>
      <w:r w:rsidR="008853BC" w:rsidRPr="00AA7F31">
        <w:rPr>
          <w:rFonts w:ascii="Sylfaen" w:hAnsi="Sylfaen" w:cs="Sylfaen"/>
          <w:b/>
          <w:lang w:val="ka-GE"/>
        </w:rPr>
        <w:t>ჯგუფსმიკუთვნებული</w:t>
      </w:r>
      <w:r w:rsidR="008853BC" w:rsidRPr="00AA7F31">
        <w:rPr>
          <w:b/>
          <w:lang w:val="ka-GE"/>
        </w:rPr>
        <w:t xml:space="preserve"> (</w:t>
      </w:r>
      <w:r w:rsidR="008853BC" w:rsidRPr="00AA7F31">
        <w:rPr>
          <w:rFonts w:ascii="Sylfaen" w:hAnsi="Sylfaen" w:cs="Sylfaen"/>
          <w:b/>
          <w:lang w:val="ka-GE"/>
        </w:rPr>
        <w:t>ანუ</w:t>
      </w:r>
      <w:r w:rsidRPr="00AA7F31">
        <w:rPr>
          <w:rFonts w:ascii="Sylfaen" w:hAnsi="Sylfaen" w:cs="Sylfaen"/>
          <w:b/>
          <w:lang w:val="ka-GE"/>
        </w:rPr>
        <w:t>,</w:t>
      </w:r>
      <w:r w:rsidR="008853BC" w:rsidRPr="00AA7F31">
        <w:rPr>
          <w:rFonts w:ascii="Sylfaen" w:hAnsi="Sylfaen" w:cs="Sylfaen"/>
          <w:b/>
          <w:lang w:val="ka-GE"/>
        </w:rPr>
        <w:t>სამკურნალოსაშუალებები</w:t>
      </w:r>
      <w:r w:rsidRPr="00AA7F31">
        <w:rPr>
          <w:rFonts w:ascii="Sylfaen" w:hAnsi="Sylfaen" w:cs="Sylfaen"/>
          <w:b/>
          <w:lang w:val="ka-GE"/>
        </w:rPr>
        <w:t xml:space="preserve">, </w:t>
      </w:r>
      <w:r w:rsidR="008853BC" w:rsidRPr="00AA7F31">
        <w:rPr>
          <w:rFonts w:ascii="Sylfaen" w:hAnsi="Sylfaen" w:cs="Sylfaen"/>
          <w:b/>
          <w:lang w:val="ka-GE"/>
        </w:rPr>
        <w:t>რომ</w:t>
      </w:r>
      <w:r w:rsidRPr="00AA7F31">
        <w:rPr>
          <w:rFonts w:ascii="Sylfaen" w:hAnsi="Sylfaen" w:cs="Sylfaen"/>
          <w:b/>
          <w:lang w:val="ka-GE"/>
        </w:rPr>
        <w:t xml:space="preserve">ლებიც </w:t>
      </w:r>
      <w:r w:rsidR="008853BC" w:rsidRPr="00AA7F31">
        <w:rPr>
          <w:rFonts w:ascii="Sylfaen" w:hAnsi="Sylfaen" w:cs="Sylfaen"/>
          <w:b/>
          <w:lang w:val="ka-GE"/>
        </w:rPr>
        <w:t>გაიცემაექიმისრეცეპტისგარეშე</w:t>
      </w:r>
      <w:r w:rsidR="008853BC" w:rsidRPr="00AA7F31">
        <w:rPr>
          <w:b/>
          <w:lang w:val="ka-GE"/>
        </w:rPr>
        <w:t xml:space="preserve">) </w:t>
      </w:r>
      <w:r w:rsidR="008853BC" w:rsidRPr="00AA7F31">
        <w:rPr>
          <w:rFonts w:ascii="Sylfaen" w:hAnsi="Sylfaen" w:cs="Sylfaen"/>
          <w:b/>
          <w:lang w:val="ka-GE"/>
        </w:rPr>
        <w:t>სამკურნალოსაშუალებები</w:t>
      </w:r>
      <w:r w:rsidRPr="00AA7F31">
        <w:rPr>
          <w:rFonts w:ascii="Sylfaen" w:hAnsi="Sylfaen" w:cs="Sylfaen"/>
          <w:b/>
          <w:lang w:val="ka-GE"/>
        </w:rPr>
        <w:t xml:space="preserve">ს გაცემის უფლება </w:t>
      </w:r>
      <w:r w:rsidR="008853BC" w:rsidRPr="00AA7F31">
        <w:rPr>
          <w:b/>
          <w:lang w:val="ka-GE"/>
        </w:rPr>
        <w:t xml:space="preserve"> - </w:t>
      </w:r>
      <w:r w:rsidR="008853BC" w:rsidRPr="00AA7F31">
        <w:rPr>
          <w:rFonts w:ascii="Sylfaen" w:hAnsi="Sylfaen" w:cs="Sylfaen"/>
          <w:b/>
          <w:lang w:val="ka-GE"/>
        </w:rPr>
        <w:t>მისამართებისმითითებით</w:t>
      </w:r>
      <w:r w:rsidR="008853BC" w:rsidRPr="00AA7F31">
        <w:rPr>
          <w:rFonts w:ascii="Sylfaen" w:hAnsi="Sylfaen"/>
          <w:b/>
          <w:lang w:val="ka-GE"/>
        </w:rPr>
        <w:t>?</w:t>
      </w:r>
    </w:p>
    <w:p w:rsidR="006B2213" w:rsidRPr="00AA7F31" w:rsidRDefault="006B2213" w:rsidP="006B2213">
      <w:pPr>
        <w:pStyle w:val="NoSpacing"/>
        <w:jc w:val="both"/>
        <w:rPr>
          <w:rFonts w:ascii="Sylfaen" w:hAnsi="Sylfaen"/>
          <w:lang w:val="ka-GE"/>
        </w:rPr>
      </w:pPr>
    </w:p>
    <w:p w:rsidR="006B2213" w:rsidRPr="00AA7F31" w:rsidRDefault="006B2213" w:rsidP="00354703">
      <w:pPr>
        <w:pStyle w:val="NoSpacing"/>
        <w:ind w:firstLine="720"/>
        <w:jc w:val="both"/>
        <w:rPr>
          <w:rFonts w:ascii="Sylfaen" w:hAnsi="Sylfaen"/>
          <w:i/>
          <w:lang w:val="ka-GE"/>
        </w:rPr>
      </w:pPr>
      <w:r w:rsidRPr="00AA7F31">
        <w:rPr>
          <w:rFonts w:ascii="Sylfaen" w:hAnsi="Sylfaen" w:cs="Sylfaen"/>
          <w:i/>
          <w:lang w:val="ka-GE"/>
        </w:rPr>
        <w:t>ინფორმაცია წარმოდგენილიიქნება</w:t>
      </w:r>
      <w:r w:rsidRPr="00AA7F31">
        <w:rPr>
          <w:rFonts w:ascii="Sylfaen" w:hAnsi="Sylfaen"/>
          <w:i/>
          <w:lang w:val="ka-GE"/>
        </w:rPr>
        <w:t xml:space="preserve">შესაბამისი </w:t>
      </w:r>
      <w:r w:rsidRPr="00AA7F31">
        <w:rPr>
          <w:rFonts w:ascii="Sylfaen" w:hAnsi="Sylfaen" w:cs="Sylfaen"/>
          <w:i/>
          <w:lang w:val="ka-GE"/>
        </w:rPr>
        <w:t>რეესტრისსახით</w:t>
      </w:r>
      <w:r w:rsidRPr="00AA7F31">
        <w:rPr>
          <w:i/>
          <w:lang w:val="ka-GE"/>
        </w:rPr>
        <w:t xml:space="preserve">, </w:t>
      </w:r>
      <w:r w:rsidRPr="00AA7F31">
        <w:rPr>
          <w:rFonts w:ascii="Sylfaen" w:hAnsi="Sylfaen" w:cs="Sylfaen"/>
          <w:i/>
          <w:lang w:val="ka-GE"/>
        </w:rPr>
        <w:t>რომელიცგანახლდება იქნებაყოველთვიურად</w:t>
      </w:r>
      <w:r w:rsidRPr="00AA7F31">
        <w:rPr>
          <w:i/>
          <w:lang w:val="ka-GE"/>
        </w:rPr>
        <w:t>.</w:t>
      </w:r>
    </w:p>
    <w:p w:rsidR="006B2213" w:rsidRPr="00AA7F31" w:rsidRDefault="006B2213" w:rsidP="006B2213">
      <w:pPr>
        <w:pStyle w:val="NoSpacing"/>
        <w:jc w:val="both"/>
        <w:rPr>
          <w:rFonts w:ascii="Sylfaen" w:hAnsi="Sylfaen"/>
        </w:rPr>
      </w:pPr>
    </w:p>
    <w:p w:rsidR="000B4CBE" w:rsidRPr="00AA7F31" w:rsidRDefault="000B4CBE" w:rsidP="006B2213">
      <w:pPr>
        <w:pStyle w:val="NoSpacing"/>
        <w:jc w:val="both"/>
        <w:rPr>
          <w:rFonts w:ascii="Sylfaen" w:hAnsi="Sylfaen"/>
        </w:rPr>
      </w:pPr>
    </w:p>
    <w:p w:rsidR="008853BC" w:rsidRPr="00AA7F31" w:rsidRDefault="006B2213" w:rsidP="006B2213">
      <w:pPr>
        <w:pStyle w:val="NoSpacing"/>
        <w:jc w:val="both"/>
        <w:rPr>
          <w:rFonts w:ascii="Sylfaen" w:hAnsi="Sylfaen"/>
          <w:b/>
          <w:lang w:val="ka-GE"/>
        </w:rPr>
      </w:pPr>
      <w:r w:rsidRPr="00AA7F31">
        <w:rPr>
          <w:rFonts w:ascii="Sylfaen" w:hAnsi="Sylfaen"/>
          <w:b/>
          <w:lang w:val="ka-GE"/>
        </w:rPr>
        <w:t xml:space="preserve">1.9. ინფორმაცია </w:t>
      </w:r>
      <w:r w:rsidR="008853BC" w:rsidRPr="00AA7F31">
        <w:rPr>
          <w:rFonts w:ascii="Sylfaen" w:hAnsi="Sylfaen" w:cs="Sylfaen"/>
          <w:b/>
          <w:lang w:val="ka-GE"/>
        </w:rPr>
        <w:t>ფარმაცევტულიწარმოებები</w:t>
      </w:r>
      <w:r w:rsidRPr="00AA7F31">
        <w:rPr>
          <w:rFonts w:ascii="Sylfaen" w:hAnsi="Sylfaen" w:cs="Sylfaen"/>
          <w:b/>
          <w:lang w:val="ka-GE"/>
        </w:rPr>
        <w:t>ს</w:t>
      </w:r>
      <w:r w:rsidR="008853BC" w:rsidRPr="00AA7F31">
        <w:rPr>
          <w:rFonts w:ascii="Sylfaen" w:hAnsi="Sylfaen" w:cs="Sylfaen"/>
          <w:b/>
          <w:lang w:val="ka-GE"/>
        </w:rPr>
        <w:t>მისამართებისადა</w:t>
      </w:r>
      <w:r w:rsidRPr="00AA7F31">
        <w:rPr>
          <w:rFonts w:ascii="Sylfaen" w:hAnsi="Sylfaen" w:cs="Sylfaen"/>
          <w:b/>
          <w:lang w:val="ka-GE"/>
        </w:rPr>
        <w:t xml:space="preserve">ნებადართულიწამლის </w:t>
      </w:r>
      <w:r w:rsidR="008853BC" w:rsidRPr="00AA7F31">
        <w:rPr>
          <w:rFonts w:ascii="Sylfaen" w:hAnsi="Sylfaen" w:cs="Sylfaen"/>
          <w:b/>
          <w:lang w:val="ka-GE"/>
        </w:rPr>
        <w:t>ფორმების</w:t>
      </w:r>
      <w:r w:rsidRPr="00AA7F31">
        <w:rPr>
          <w:rFonts w:ascii="Sylfaen" w:hAnsi="Sylfaen" w:cs="Sylfaen"/>
          <w:b/>
          <w:lang w:val="ka-GE"/>
        </w:rPr>
        <w:t>შესახებ</w:t>
      </w:r>
      <w:r w:rsidR="008853BC" w:rsidRPr="00AA7F31">
        <w:rPr>
          <w:rFonts w:ascii="Sylfaen" w:hAnsi="Sylfaen"/>
          <w:b/>
          <w:lang w:val="ka-GE"/>
        </w:rPr>
        <w:t>?</w:t>
      </w:r>
    </w:p>
    <w:p w:rsidR="006B2213" w:rsidRPr="00AA7F31" w:rsidRDefault="006B2213" w:rsidP="006B2213">
      <w:pPr>
        <w:pStyle w:val="NoSpacing"/>
        <w:jc w:val="both"/>
        <w:rPr>
          <w:rFonts w:ascii="Sylfaen" w:hAnsi="Sylfaen"/>
          <w:lang w:val="ka-GE"/>
        </w:rPr>
      </w:pPr>
    </w:p>
    <w:p w:rsidR="006B2213" w:rsidRPr="00AA7F31" w:rsidRDefault="006B2213" w:rsidP="00354703">
      <w:pPr>
        <w:pStyle w:val="NoSpacing"/>
        <w:ind w:firstLine="720"/>
        <w:jc w:val="both"/>
        <w:rPr>
          <w:rFonts w:ascii="Sylfaen" w:hAnsi="Sylfaen"/>
          <w:i/>
          <w:lang w:val="ka-GE"/>
        </w:rPr>
      </w:pPr>
      <w:r w:rsidRPr="00AA7F31">
        <w:rPr>
          <w:rFonts w:ascii="Sylfaen" w:hAnsi="Sylfaen" w:cs="Sylfaen"/>
          <w:i/>
          <w:lang w:val="ka-GE"/>
        </w:rPr>
        <w:t>ინფორმაცია წარმოდგენილიიქნება</w:t>
      </w:r>
      <w:r w:rsidRPr="00AA7F31">
        <w:rPr>
          <w:rFonts w:ascii="Sylfaen" w:hAnsi="Sylfaen"/>
          <w:i/>
          <w:lang w:val="ka-GE"/>
        </w:rPr>
        <w:t xml:space="preserve">შესაბამისი </w:t>
      </w:r>
      <w:r w:rsidRPr="00AA7F31">
        <w:rPr>
          <w:rFonts w:ascii="Sylfaen" w:hAnsi="Sylfaen" w:cs="Sylfaen"/>
          <w:i/>
          <w:lang w:val="ka-GE"/>
        </w:rPr>
        <w:t>რეესტრისსახით</w:t>
      </w:r>
      <w:r w:rsidRPr="00AA7F31">
        <w:rPr>
          <w:i/>
          <w:lang w:val="ka-GE"/>
        </w:rPr>
        <w:t xml:space="preserve">, </w:t>
      </w:r>
      <w:r w:rsidRPr="00AA7F31">
        <w:rPr>
          <w:rFonts w:ascii="Sylfaen" w:hAnsi="Sylfaen" w:cs="Sylfaen"/>
          <w:i/>
          <w:lang w:val="ka-GE"/>
        </w:rPr>
        <w:t>რომელიცგანახლდება იქნებაყოველთვიურად</w:t>
      </w:r>
      <w:r w:rsidRPr="00AA7F31">
        <w:rPr>
          <w:i/>
          <w:lang w:val="ka-GE"/>
        </w:rPr>
        <w:t>.</w:t>
      </w:r>
    </w:p>
    <w:p w:rsidR="006B2213" w:rsidRPr="00AA7F31" w:rsidRDefault="006B2213" w:rsidP="008853BC">
      <w:pPr>
        <w:jc w:val="both"/>
        <w:rPr>
          <w:rFonts w:ascii="Sylfaen" w:hAnsi="Sylfaen" w:cs="Sylfaen"/>
        </w:rPr>
      </w:pPr>
    </w:p>
    <w:p w:rsidR="008853BC" w:rsidRPr="00AA7F31" w:rsidRDefault="006B2213" w:rsidP="008853BC">
      <w:pPr>
        <w:jc w:val="both"/>
        <w:rPr>
          <w:rFonts w:ascii="Sylfaen" w:hAnsi="Sylfaen" w:cs="Sylfaen"/>
          <w:b/>
          <w:lang w:val="ka-GE"/>
        </w:rPr>
      </w:pPr>
      <w:r w:rsidRPr="00AA7F31">
        <w:rPr>
          <w:rFonts w:ascii="Sylfaen" w:hAnsi="Sylfaen" w:cs="Sylfaen"/>
          <w:b/>
          <w:lang w:val="ka-GE"/>
        </w:rPr>
        <w:t xml:space="preserve">1.10. </w:t>
      </w:r>
      <w:r w:rsidR="008853BC" w:rsidRPr="00AA7F31">
        <w:rPr>
          <w:rFonts w:ascii="Sylfaen" w:hAnsi="Sylfaen" w:cs="Sylfaen"/>
          <w:b/>
          <w:lang w:val="ka-GE"/>
        </w:rPr>
        <w:t>რა საბუთებია საჭირო ავტორიზებული აფთიაქის ნებართვის მისაღებად?</w:t>
      </w:r>
    </w:p>
    <w:p w:rsidR="008853BC" w:rsidRPr="00AA7F31" w:rsidRDefault="008853BC" w:rsidP="008853BC">
      <w:pPr>
        <w:pStyle w:val="NoSpacing"/>
        <w:numPr>
          <w:ilvl w:val="0"/>
          <w:numId w:val="2"/>
        </w:numPr>
        <w:jc w:val="both"/>
        <w:rPr>
          <w:i/>
        </w:rPr>
      </w:pPr>
      <w:r w:rsidRPr="00AA7F31">
        <w:rPr>
          <w:rFonts w:ascii="Sylfaen" w:hAnsi="Sylfaen"/>
          <w:i/>
          <w:lang w:val="ka-GE"/>
        </w:rPr>
        <w:t xml:space="preserve">განცხადება მოთხოვნის </w:t>
      </w:r>
      <w:r w:rsidR="006B2213" w:rsidRPr="00AA7F31">
        <w:rPr>
          <w:rFonts w:ascii="Sylfaen" w:hAnsi="Sylfaen"/>
          <w:i/>
          <w:lang w:val="ka-GE"/>
        </w:rPr>
        <w:t>მითითებით</w:t>
      </w:r>
      <w:r w:rsidRPr="00AA7F31">
        <w:rPr>
          <w:rFonts w:ascii="Sylfaen" w:hAnsi="Sylfaen"/>
          <w:i/>
          <w:lang w:val="ka-GE"/>
        </w:rPr>
        <w:t>;</w:t>
      </w:r>
    </w:p>
    <w:p w:rsidR="008853BC" w:rsidRPr="00AA7F31" w:rsidRDefault="008853BC" w:rsidP="008853BC">
      <w:pPr>
        <w:pStyle w:val="NoSpacing"/>
        <w:numPr>
          <w:ilvl w:val="0"/>
          <w:numId w:val="2"/>
        </w:numPr>
        <w:jc w:val="both"/>
        <w:rPr>
          <w:i/>
        </w:rPr>
      </w:pPr>
      <w:r w:rsidRPr="00AA7F31">
        <w:rPr>
          <w:rFonts w:ascii="Sylfaen" w:hAnsi="Sylfaen"/>
          <w:i/>
          <w:lang w:val="ka-GE"/>
        </w:rPr>
        <w:t>ამონაწერი სამეწარმეო რეესტრიდან ან იდენტიფიკაციის დამადასტურებელი საბუთების ასლი;</w:t>
      </w:r>
    </w:p>
    <w:p w:rsidR="008853BC" w:rsidRPr="00AA7F31" w:rsidRDefault="008853BC" w:rsidP="008853BC">
      <w:pPr>
        <w:pStyle w:val="NoSpacing"/>
        <w:numPr>
          <w:ilvl w:val="0"/>
          <w:numId w:val="2"/>
        </w:numPr>
        <w:jc w:val="both"/>
        <w:rPr>
          <w:i/>
        </w:rPr>
      </w:pPr>
      <w:r w:rsidRPr="00AA7F31">
        <w:rPr>
          <w:rFonts w:ascii="Sylfaen" w:hAnsi="Sylfaen" w:cs="Sylfaen"/>
          <w:i/>
          <w:lang w:val="ka-GE"/>
        </w:rPr>
        <w:t>ფართობის სიტუაციური გეგმა (ნახაზი);</w:t>
      </w:r>
    </w:p>
    <w:p w:rsidR="008853BC" w:rsidRPr="00AA7F31" w:rsidRDefault="008853BC" w:rsidP="008853BC">
      <w:pPr>
        <w:pStyle w:val="NoSpacing"/>
        <w:numPr>
          <w:ilvl w:val="0"/>
          <w:numId w:val="2"/>
        </w:numPr>
        <w:jc w:val="both"/>
        <w:rPr>
          <w:i/>
        </w:rPr>
      </w:pPr>
      <w:r w:rsidRPr="00AA7F31">
        <w:rPr>
          <w:rFonts w:ascii="Sylfaen" w:hAnsi="Sylfaen" w:cs="Sylfaen"/>
          <w:i/>
          <w:lang w:val="ka-GE"/>
        </w:rPr>
        <w:t>მოსაკრებლის გადახდის ქვითარი;</w:t>
      </w:r>
    </w:p>
    <w:p w:rsidR="008853BC" w:rsidRPr="00AA7F31" w:rsidRDefault="008853BC" w:rsidP="008853BC">
      <w:pPr>
        <w:pStyle w:val="NoSpacing"/>
        <w:numPr>
          <w:ilvl w:val="0"/>
          <w:numId w:val="2"/>
        </w:numPr>
        <w:jc w:val="both"/>
        <w:rPr>
          <w:i/>
        </w:rPr>
      </w:pPr>
      <w:r w:rsidRPr="00AA7F31">
        <w:rPr>
          <w:rFonts w:ascii="Sylfaen" w:hAnsi="Sylfaen" w:cs="Sylfaen"/>
          <w:i/>
          <w:lang w:val="ka-GE"/>
        </w:rPr>
        <w:t>ინფორმაცია ფარმაცევტულ საქმიანობაზე პასუხისმგებელი პირების შესახებ;</w:t>
      </w:r>
    </w:p>
    <w:p w:rsidR="008853BC" w:rsidRPr="00AA7F31" w:rsidRDefault="008853BC" w:rsidP="008853BC">
      <w:pPr>
        <w:pStyle w:val="NoSpacing"/>
        <w:numPr>
          <w:ilvl w:val="0"/>
          <w:numId w:val="2"/>
        </w:numPr>
        <w:jc w:val="both"/>
        <w:rPr>
          <w:i/>
        </w:rPr>
      </w:pPr>
      <w:r w:rsidRPr="00AA7F31">
        <w:rPr>
          <w:rFonts w:ascii="Sylfaen" w:hAnsi="Sylfaen" w:cs="Sylfaen"/>
          <w:i/>
          <w:lang w:val="ka-GE"/>
        </w:rPr>
        <w:t xml:space="preserve">ცნობა პასუხისმგებელი პირის </w:t>
      </w:r>
      <w:r w:rsidR="006B2213" w:rsidRPr="00AA7F31">
        <w:rPr>
          <w:rFonts w:ascii="Sylfaen" w:hAnsi="Sylfaen" w:cs="Sylfaen"/>
          <w:i/>
          <w:lang w:val="ka-GE"/>
        </w:rPr>
        <w:t>ნარკოლოგიურ</w:t>
      </w:r>
      <w:r w:rsidRPr="00AA7F31">
        <w:rPr>
          <w:rFonts w:ascii="Sylfaen" w:hAnsi="Sylfaen" w:cs="Sylfaen"/>
          <w:i/>
          <w:lang w:val="ka-GE"/>
        </w:rPr>
        <w:t xml:space="preserve"> აღრიცხვაზე არყოფნისა და სამედიცინო ნარკოლოგიური შემოწმების შესახებ;</w:t>
      </w:r>
    </w:p>
    <w:p w:rsidR="008853BC" w:rsidRPr="00AA7F31" w:rsidRDefault="008853BC" w:rsidP="008853BC">
      <w:pPr>
        <w:pStyle w:val="NoSpacing"/>
        <w:numPr>
          <w:ilvl w:val="0"/>
          <w:numId w:val="2"/>
        </w:numPr>
        <w:jc w:val="both"/>
        <w:rPr>
          <w:i/>
        </w:rPr>
      </w:pPr>
      <w:r w:rsidRPr="00AA7F31">
        <w:rPr>
          <w:rFonts w:ascii="Sylfaen" w:hAnsi="Sylfaen" w:cs="Sylfaen"/>
          <w:i/>
          <w:lang w:val="ka-GE"/>
        </w:rPr>
        <w:t>ინფორმაცია ფარმაცევტული დაწესებულების მატერიალურ</w:t>
      </w:r>
      <w:r w:rsidR="006B2213" w:rsidRPr="00AA7F31">
        <w:rPr>
          <w:rFonts w:ascii="Sylfaen" w:hAnsi="Sylfaen" w:cs="Sylfaen"/>
          <w:i/>
          <w:lang w:val="ka-GE"/>
        </w:rPr>
        <w:t>-</w:t>
      </w:r>
      <w:r w:rsidRPr="00AA7F31">
        <w:rPr>
          <w:rFonts w:ascii="Sylfaen" w:hAnsi="Sylfaen" w:cs="Sylfaen"/>
          <w:i/>
          <w:lang w:val="ka-GE"/>
        </w:rPr>
        <w:t xml:space="preserve">ტექნიკური აღჭურვილობის </w:t>
      </w:r>
      <w:r w:rsidR="006B2213" w:rsidRPr="00AA7F31">
        <w:rPr>
          <w:rFonts w:ascii="Sylfaen" w:hAnsi="Sylfaen" w:cs="Sylfaen"/>
          <w:i/>
          <w:lang w:val="ka-GE"/>
        </w:rPr>
        <w:t>შ</w:t>
      </w:r>
      <w:r w:rsidRPr="00AA7F31">
        <w:rPr>
          <w:rFonts w:ascii="Sylfaen" w:hAnsi="Sylfaen" w:cs="Sylfaen"/>
          <w:i/>
          <w:lang w:val="ka-GE"/>
        </w:rPr>
        <w:t>ესახებ;</w:t>
      </w:r>
    </w:p>
    <w:p w:rsidR="008853BC" w:rsidRPr="00AA7F31" w:rsidRDefault="008853BC" w:rsidP="008853BC">
      <w:pPr>
        <w:pStyle w:val="NoSpacing"/>
        <w:numPr>
          <w:ilvl w:val="0"/>
          <w:numId w:val="2"/>
        </w:numPr>
        <w:jc w:val="both"/>
        <w:rPr>
          <w:i/>
        </w:rPr>
      </w:pPr>
      <w:r w:rsidRPr="00AA7F31">
        <w:rPr>
          <w:rFonts w:ascii="Sylfaen" w:hAnsi="Sylfaen" w:cs="Sylfaen"/>
          <w:i/>
          <w:lang w:val="ka-GE"/>
        </w:rPr>
        <w:t>ს.შ.ს.ს ან/და სხვა უფლებამოსილი პირის მიერ დამოწმებული ვიდეომეთვალყურეობის სისტემის დამონტაჟების დამადასტურებელი აქტი.</w:t>
      </w:r>
    </w:p>
    <w:p w:rsidR="008853BC" w:rsidRPr="00AA7F31" w:rsidRDefault="008853BC" w:rsidP="008853BC">
      <w:pPr>
        <w:pStyle w:val="NoSpacing"/>
        <w:jc w:val="both"/>
      </w:pPr>
    </w:p>
    <w:p w:rsidR="008853BC" w:rsidRPr="00AA7F31" w:rsidRDefault="006B2213" w:rsidP="008853BC">
      <w:pPr>
        <w:jc w:val="both"/>
        <w:rPr>
          <w:rFonts w:ascii="Sylfaen" w:hAnsi="Sylfaen"/>
          <w:b/>
          <w:lang w:val="ka-GE"/>
        </w:rPr>
      </w:pPr>
      <w:r w:rsidRPr="00AA7F31">
        <w:rPr>
          <w:rFonts w:ascii="Sylfaen" w:hAnsi="Sylfaen" w:cs="Sylfaen"/>
          <w:b/>
          <w:lang w:val="ka-GE"/>
        </w:rPr>
        <w:t xml:space="preserve">1.11. </w:t>
      </w:r>
      <w:r w:rsidR="008853BC" w:rsidRPr="00AA7F31">
        <w:rPr>
          <w:rFonts w:ascii="Sylfaen" w:hAnsi="Sylfaen" w:cs="Sylfaen"/>
          <w:b/>
          <w:lang w:val="ka-GE"/>
        </w:rPr>
        <w:t>რამდენია</w:t>
      </w:r>
      <w:r w:rsidR="008853BC" w:rsidRPr="00AA7F31">
        <w:rPr>
          <w:rFonts w:ascii="Sylfaen" w:hAnsi="Sylfaen"/>
          <w:b/>
          <w:lang w:val="ka-GE"/>
        </w:rPr>
        <w:t xml:space="preserve"> სანებართვო მოსაკრებელი ავტორიზებული აფთიაქის შემთხვევაში და რომელ ანგარიშზე უნდა გადაირიცხოს?</w:t>
      </w:r>
    </w:p>
    <w:p w:rsidR="008853BC" w:rsidRPr="00AA7F31" w:rsidRDefault="006B2213" w:rsidP="00354703">
      <w:pPr>
        <w:ind w:firstLine="720"/>
        <w:jc w:val="both"/>
        <w:rPr>
          <w:rFonts w:ascii="Sylfaen" w:hAnsi="Sylfaen"/>
          <w:i/>
          <w:lang w:val="ka-GE"/>
        </w:rPr>
      </w:pPr>
      <w:r w:rsidRPr="00AA7F31">
        <w:rPr>
          <w:rFonts w:ascii="Sylfaen" w:hAnsi="Sylfaen"/>
          <w:i/>
          <w:lang w:val="ka-GE"/>
        </w:rPr>
        <w:t xml:space="preserve">მოსაკრებლის ოდენობა შეადგენს </w:t>
      </w:r>
      <w:r w:rsidR="008853BC" w:rsidRPr="00AA7F31">
        <w:rPr>
          <w:rFonts w:ascii="Sylfaen" w:hAnsi="Sylfaen"/>
          <w:i/>
          <w:lang w:val="ka-GE"/>
        </w:rPr>
        <w:t xml:space="preserve">300 </w:t>
      </w:r>
      <w:r w:rsidRPr="00AA7F31">
        <w:rPr>
          <w:rFonts w:ascii="Sylfaen" w:hAnsi="Sylfaen"/>
          <w:i/>
          <w:lang w:val="ka-GE"/>
        </w:rPr>
        <w:t>ლარს</w:t>
      </w:r>
      <w:r w:rsidR="008853BC" w:rsidRPr="00AA7F31">
        <w:rPr>
          <w:rFonts w:ascii="Sylfaen" w:hAnsi="Sylfaen"/>
          <w:i/>
          <w:lang w:val="ka-GE"/>
        </w:rPr>
        <w:t>.</w:t>
      </w:r>
    </w:p>
    <w:p w:rsidR="008853BC" w:rsidRPr="00AA7F31" w:rsidRDefault="008853BC" w:rsidP="00354703">
      <w:pPr>
        <w:pStyle w:val="NoSpacing"/>
        <w:ind w:firstLine="720"/>
        <w:jc w:val="both"/>
        <w:rPr>
          <w:rFonts w:ascii="Sylfaen" w:hAnsi="Sylfaen"/>
          <w:i/>
          <w:lang w:val="ka-GE"/>
        </w:rPr>
      </w:pPr>
      <w:r w:rsidRPr="00AA7F31">
        <w:rPr>
          <w:rFonts w:ascii="Sylfaen" w:hAnsi="Sylfaen" w:cs="Sylfaen"/>
          <w:i/>
          <w:lang w:val="ka-GE"/>
        </w:rPr>
        <w:t>მიმღებიბანკი</w:t>
      </w:r>
      <w:r w:rsidRPr="00AA7F31">
        <w:rPr>
          <w:rFonts w:ascii="Sylfaen" w:hAnsi="Sylfaen"/>
          <w:i/>
          <w:lang w:val="ka-GE"/>
        </w:rPr>
        <w:t xml:space="preserve">: </w:t>
      </w:r>
      <w:r w:rsidRPr="00AA7F31">
        <w:rPr>
          <w:rFonts w:ascii="Sylfaen" w:hAnsi="Sylfaen" w:cs="Sylfaen"/>
          <w:i/>
          <w:lang w:val="ka-GE"/>
        </w:rPr>
        <w:t>სახელმწიფოხაზინა</w:t>
      </w:r>
    </w:p>
    <w:p w:rsidR="008853BC" w:rsidRPr="00AA7F31" w:rsidRDefault="008853BC" w:rsidP="00354703">
      <w:pPr>
        <w:pStyle w:val="NoSpacing"/>
        <w:ind w:firstLine="720"/>
        <w:jc w:val="both"/>
        <w:rPr>
          <w:rFonts w:ascii="Sylfaen" w:hAnsi="Sylfaen"/>
          <w:i/>
          <w:lang w:val="ka-GE"/>
        </w:rPr>
      </w:pPr>
      <w:r w:rsidRPr="00AA7F31">
        <w:rPr>
          <w:rFonts w:ascii="Sylfaen" w:hAnsi="Sylfaen" w:cs="Sylfaen"/>
          <w:i/>
          <w:lang w:val="ka-GE"/>
        </w:rPr>
        <w:t>ბანკისკოდი</w:t>
      </w:r>
      <w:r w:rsidRPr="00AA7F31">
        <w:rPr>
          <w:rFonts w:ascii="Sylfaen" w:hAnsi="Sylfaen"/>
          <w:i/>
          <w:lang w:val="ka-GE"/>
        </w:rPr>
        <w:t>: 220101222</w:t>
      </w:r>
    </w:p>
    <w:p w:rsidR="008853BC" w:rsidRPr="00AA7F31" w:rsidRDefault="008853BC" w:rsidP="00354703">
      <w:pPr>
        <w:pStyle w:val="NoSpacing"/>
        <w:ind w:firstLine="720"/>
        <w:jc w:val="both"/>
        <w:rPr>
          <w:rFonts w:ascii="Sylfaen" w:hAnsi="Sylfaen"/>
          <w:i/>
          <w:lang w:val="ka-GE"/>
        </w:rPr>
      </w:pPr>
      <w:r w:rsidRPr="00AA7F31">
        <w:rPr>
          <w:rFonts w:ascii="Sylfaen" w:hAnsi="Sylfaen" w:cs="Sylfaen"/>
          <w:i/>
          <w:lang w:val="ka-GE"/>
        </w:rPr>
        <w:t>ანგარიშის</w:t>
      </w:r>
      <w:r w:rsidRPr="00AA7F31">
        <w:rPr>
          <w:rFonts w:ascii="Sylfaen" w:hAnsi="Sylfaen"/>
          <w:i/>
          <w:lang w:val="ka-GE"/>
        </w:rPr>
        <w:t xml:space="preserve"> N200122900</w:t>
      </w:r>
    </w:p>
    <w:p w:rsidR="008853BC" w:rsidRDefault="008853BC" w:rsidP="00354703">
      <w:pPr>
        <w:pStyle w:val="NoSpacing"/>
        <w:ind w:firstLine="720"/>
        <w:jc w:val="both"/>
        <w:rPr>
          <w:rFonts w:ascii="Sylfaen" w:hAnsi="Sylfaen"/>
          <w:i/>
          <w:lang w:val="ka-GE"/>
        </w:rPr>
      </w:pPr>
      <w:r w:rsidRPr="00AA7F31">
        <w:rPr>
          <w:rFonts w:ascii="Sylfaen" w:hAnsi="Sylfaen"/>
          <w:i/>
          <w:lang w:val="ka-GE"/>
        </w:rPr>
        <w:t>ბიუჯეტის შემოსულობების სახაზინო კოდი: 300773098</w:t>
      </w:r>
    </w:p>
    <w:p w:rsidR="00AA7F31" w:rsidRPr="00AA7F31" w:rsidRDefault="00AA7F31" w:rsidP="00354703">
      <w:pPr>
        <w:pStyle w:val="NoSpacing"/>
        <w:ind w:firstLine="720"/>
        <w:jc w:val="both"/>
        <w:rPr>
          <w:rFonts w:ascii="Sylfaen" w:hAnsi="Sylfaen"/>
          <w:i/>
          <w:lang w:val="ka-GE"/>
        </w:rPr>
      </w:pPr>
    </w:p>
    <w:p w:rsidR="008853BC" w:rsidRPr="00AA7F31" w:rsidRDefault="006B2213" w:rsidP="008853BC">
      <w:pPr>
        <w:jc w:val="both"/>
        <w:rPr>
          <w:rFonts w:ascii="Sylfaen" w:hAnsi="Sylfaen" w:cs="Sylfaen"/>
          <w:b/>
          <w:lang w:val="ka-GE"/>
        </w:rPr>
      </w:pPr>
      <w:r w:rsidRPr="00AA7F31">
        <w:rPr>
          <w:rFonts w:ascii="Sylfaen" w:hAnsi="Sylfaen" w:cs="Sylfaen"/>
          <w:b/>
          <w:lang w:val="ka-GE"/>
        </w:rPr>
        <w:t xml:space="preserve">1.12. </w:t>
      </w:r>
      <w:r w:rsidR="008853BC" w:rsidRPr="00AA7F31">
        <w:rPr>
          <w:rFonts w:ascii="Sylfaen" w:hAnsi="Sylfaen" w:cs="Sylfaen"/>
          <w:b/>
          <w:lang w:val="ka-GE"/>
        </w:rPr>
        <w:t>რა საბუთებია საჭირო ფარმაცევტული წარმოების ნებართვის მისაღებად?</w:t>
      </w:r>
    </w:p>
    <w:p w:rsidR="008853BC" w:rsidRPr="00AA7F31" w:rsidRDefault="008853BC" w:rsidP="008853BC">
      <w:pPr>
        <w:pStyle w:val="NoSpacing"/>
        <w:numPr>
          <w:ilvl w:val="0"/>
          <w:numId w:val="2"/>
        </w:numPr>
        <w:jc w:val="both"/>
        <w:rPr>
          <w:i/>
        </w:rPr>
      </w:pPr>
      <w:r w:rsidRPr="00AA7F31">
        <w:rPr>
          <w:rFonts w:ascii="Sylfaen" w:hAnsi="Sylfaen"/>
          <w:i/>
          <w:lang w:val="ka-GE"/>
        </w:rPr>
        <w:t xml:space="preserve">განცხადება მოთხოვნის </w:t>
      </w:r>
      <w:r w:rsidR="006B2213" w:rsidRPr="00AA7F31">
        <w:rPr>
          <w:rFonts w:ascii="Sylfaen" w:hAnsi="Sylfaen"/>
          <w:i/>
          <w:lang w:val="ka-GE"/>
        </w:rPr>
        <w:t>მითითებით</w:t>
      </w:r>
      <w:r w:rsidRPr="00AA7F31">
        <w:rPr>
          <w:rFonts w:ascii="Sylfaen" w:hAnsi="Sylfaen"/>
          <w:i/>
          <w:lang w:val="ka-GE"/>
        </w:rPr>
        <w:t>;</w:t>
      </w:r>
    </w:p>
    <w:p w:rsidR="008853BC" w:rsidRPr="00AA7F31" w:rsidRDefault="008853BC" w:rsidP="008853BC">
      <w:pPr>
        <w:pStyle w:val="NoSpacing"/>
        <w:numPr>
          <w:ilvl w:val="0"/>
          <w:numId w:val="2"/>
        </w:numPr>
        <w:jc w:val="both"/>
        <w:rPr>
          <w:i/>
        </w:rPr>
      </w:pPr>
      <w:r w:rsidRPr="00AA7F31">
        <w:rPr>
          <w:rFonts w:ascii="Sylfaen" w:hAnsi="Sylfaen"/>
          <w:i/>
          <w:lang w:val="ka-GE"/>
        </w:rPr>
        <w:t>ამონაწერი სამეწარმეო რეესტრიდან ან იდენტიფიკაციის დამადასტურებელი საბუთების ასლი;</w:t>
      </w:r>
    </w:p>
    <w:p w:rsidR="008853BC" w:rsidRPr="00AA7F31" w:rsidRDefault="008853BC" w:rsidP="008853BC">
      <w:pPr>
        <w:pStyle w:val="NoSpacing"/>
        <w:numPr>
          <w:ilvl w:val="0"/>
          <w:numId w:val="2"/>
        </w:numPr>
        <w:jc w:val="both"/>
        <w:rPr>
          <w:i/>
        </w:rPr>
      </w:pPr>
      <w:r w:rsidRPr="00AA7F31">
        <w:rPr>
          <w:rFonts w:ascii="Sylfaen" w:hAnsi="Sylfaen" w:cs="Sylfaen"/>
          <w:i/>
          <w:lang w:val="ka-GE"/>
        </w:rPr>
        <w:t>ფართობის სიტუაციური გეგმა (ნახაზი);</w:t>
      </w:r>
    </w:p>
    <w:p w:rsidR="008853BC" w:rsidRPr="00AA7F31" w:rsidRDefault="008853BC" w:rsidP="008853BC">
      <w:pPr>
        <w:pStyle w:val="NoSpacing"/>
        <w:numPr>
          <w:ilvl w:val="0"/>
          <w:numId w:val="2"/>
        </w:numPr>
        <w:jc w:val="both"/>
        <w:rPr>
          <w:i/>
        </w:rPr>
      </w:pPr>
      <w:r w:rsidRPr="00AA7F31">
        <w:rPr>
          <w:rFonts w:ascii="Sylfaen" w:hAnsi="Sylfaen" w:cs="Sylfaen"/>
          <w:i/>
          <w:lang w:val="ka-GE"/>
        </w:rPr>
        <w:lastRenderedPageBreak/>
        <w:t>მოსაკრებლის გადახდის ქვითარი;</w:t>
      </w:r>
    </w:p>
    <w:p w:rsidR="008853BC" w:rsidRPr="00AA7F31" w:rsidRDefault="008853BC" w:rsidP="008853BC">
      <w:pPr>
        <w:pStyle w:val="NoSpacing"/>
        <w:numPr>
          <w:ilvl w:val="0"/>
          <w:numId w:val="2"/>
        </w:numPr>
        <w:jc w:val="both"/>
        <w:rPr>
          <w:i/>
        </w:rPr>
      </w:pPr>
      <w:r w:rsidRPr="00AA7F31">
        <w:rPr>
          <w:rFonts w:ascii="Sylfaen" w:hAnsi="Sylfaen" w:cs="Sylfaen"/>
          <w:i/>
          <w:lang w:val="ka-GE"/>
        </w:rPr>
        <w:t>ინფორმაცია ფარმაცევტულ საქმიანობაზე პასუხისმგებელი პირების შესახებ;</w:t>
      </w:r>
    </w:p>
    <w:p w:rsidR="008853BC" w:rsidRPr="00AA7F31" w:rsidRDefault="008853BC" w:rsidP="008853BC">
      <w:pPr>
        <w:pStyle w:val="NoSpacing"/>
        <w:numPr>
          <w:ilvl w:val="0"/>
          <w:numId w:val="2"/>
        </w:numPr>
        <w:jc w:val="both"/>
        <w:rPr>
          <w:i/>
        </w:rPr>
      </w:pPr>
      <w:r w:rsidRPr="00AA7F31">
        <w:rPr>
          <w:rFonts w:ascii="Sylfaen" w:hAnsi="Sylfaen" w:cs="Sylfaen"/>
          <w:i/>
          <w:lang w:val="ka-GE"/>
        </w:rPr>
        <w:t>ინფორმაცია ფარმაცევტული დაწესებულების მატერიალურ-ტექნიკური აღჭურვილობის შესახებ;</w:t>
      </w:r>
    </w:p>
    <w:p w:rsidR="008853BC" w:rsidRPr="00AA7F31" w:rsidRDefault="008853BC" w:rsidP="008853BC">
      <w:pPr>
        <w:pStyle w:val="NoSpacing"/>
        <w:numPr>
          <w:ilvl w:val="0"/>
          <w:numId w:val="2"/>
        </w:numPr>
        <w:jc w:val="both"/>
        <w:rPr>
          <w:i/>
        </w:rPr>
      </w:pPr>
      <w:r w:rsidRPr="00AA7F31">
        <w:rPr>
          <w:rFonts w:ascii="Sylfaen" w:hAnsi="Sylfaen" w:cs="Sylfaen"/>
          <w:i/>
          <w:lang w:val="ka-GE"/>
        </w:rPr>
        <w:t>სამკურნალო საშუალების ტექნოლოგიური რეგლამენტი.</w:t>
      </w:r>
    </w:p>
    <w:p w:rsidR="008853BC" w:rsidRPr="00AA7F31" w:rsidRDefault="008853BC" w:rsidP="008853BC">
      <w:pPr>
        <w:pStyle w:val="NoSpacing"/>
        <w:jc w:val="both"/>
        <w:rPr>
          <w:i/>
        </w:rPr>
      </w:pPr>
    </w:p>
    <w:p w:rsidR="000B4CBE" w:rsidRPr="00AA7F31" w:rsidRDefault="000B4CBE" w:rsidP="008853BC">
      <w:pPr>
        <w:pStyle w:val="NoSpacing"/>
        <w:jc w:val="both"/>
        <w:rPr>
          <w:i/>
        </w:rPr>
      </w:pPr>
    </w:p>
    <w:p w:rsidR="008853BC" w:rsidRPr="00AA7F31" w:rsidRDefault="006B2213" w:rsidP="008853BC">
      <w:pPr>
        <w:jc w:val="both"/>
        <w:rPr>
          <w:rFonts w:ascii="Sylfaen" w:hAnsi="Sylfaen"/>
          <w:b/>
          <w:lang w:val="ka-GE"/>
        </w:rPr>
      </w:pPr>
      <w:r w:rsidRPr="00AA7F31">
        <w:rPr>
          <w:rFonts w:ascii="Sylfaen" w:hAnsi="Sylfaen" w:cs="Sylfaen"/>
          <w:b/>
          <w:lang w:val="ka-GE"/>
        </w:rPr>
        <w:t xml:space="preserve">1.13. </w:t>
      </w:r>
      <w:r w:rsidR="008853BC" w:rsidRPr="00AA7F31">
        <w:rPr>
          <w:rFonts w:ascii="Sylfaen" w:hAnsi="Sylfaen" w:cs="Sylfaen"/>
          <w:b/>
          <w:lang w:val="ka-GE"/>
        </w:rPr>
        <w:t>რამდენია</w:t>
      </w:r>
      <w:r w:rsidR="008853BC" w:rsidRPr="00AA7F31">
        <w:rPr>
          <w:rFonts w:ascii="Sylfaen" w:hAnsi="Sylfaen"/>
          <w:b/>
          <w:lang w:val="ka-GE"/>
        </w:rPr>
        <w:t xml:space="preserve"> სანებართვო მოსაკრებელი </w:t>
      </w:r>
      <w:r w:rsidRPr="00AA7F31">
        <w:rPr>
          <w:rFonts w:ascii="Sylfaen" w:hAnsi="Sylfaen" w:cs="Sylfaen"/>
          <w:b/>
          <w:lang w:val="ka-GE"/>
        </w:rPr>
        <w:t xml:space="preserve">ფარმაცევტული წარმოების </w:t>
      </w:r>
      <w:r w:rsidR="008853BC" w:rsidRPr="00AA7F31">
        <w:rPr>
          <w:rFonts w:ascii="Sylfaen" w:hAnsi="Sylfaen"/>
          <w:b/>
          <w:lang w:val="ka-GE"/>
        </w:rPr>
        <w:t>შემთხვევაში და რომელ ანგარიშზე უნდა გადაირიცხოს?</w:t>
      </w:r>
    </w:p>
    <w:p w:rsidR="008853BC" w:rsidRPr="00AA7F31" w:rsidRDefault="006B2213" w:rsidP="00354703">
      <w:pPr>
        <w:pStyle w:val="NoSpacing"/>
        <w:ind w:firstLine="720"/>
        <w:jc w:val="both"/>
        <w:rPr>
          <w:rFonts w:ascii="Sylfaen" w:hAnsi="Sylfaen" w:cs="Sylfaen"/>
          <w:i/>
          <w:lang w:val="ka-GE"/>
        </w:rPr>
      </w:pPr>
      <w:r w:rsidRPr="00AA7F31">
        <w:rPr>
          <w:rFonts w:ascii="Sylfaen" w:hAnsi="Sylfaen"/>
          <w:i/>
          <w:lang w:val="ka-GE"/>
        </w:rPr>
        <w:t xml:space="preserve">მოსაკრებლის ოდენობა შეადგენს  </w:t>
      </w:r>
      <w:r w:rsidR="008853BC" w:rsidRPr="00AA7F31">
        <w:rPr>
          <w:rFonts w:ascii="Sylfaen" w:hAnsi="Sylfaen" w:cs="Sylfaen"/>
          <w:i/>
          <w:lang w:val="ka-GE"/>
        </w:rPr>
        <w:t>400 ლარ</w:t>
      </w:r>
      <w:r w:rsidRPr="00AA7F31">
        <w:rPr>
          <w:rFonts w:ascii="Sylfaen" w:hAnsi="Sylfaen" w:cs="Sylfaen"/>
          <w:i/>
          <w:lang w:val="ka-GE"/>
        </w:rPr>
        <w:t>ს</w:t>
      </w:r>
    </w:p>
    <w:p w:rsidR="008853BC" w:rsidRPr="00AA7F31" w:rsidRDefault="008853BC" w:rsidP="008853BC">
      <w:pPr>
        <w:pStyle w:val="NoSpacing"/>
        <w:jc w:val="both"/>
        <w:rPr>
          <w:rFonts w:ascii="Sylfaen" w:hAnsi="Sylfaen" w:cs="Sylfaen"/>
          <w:i/>
          <w:lang w:val="ka-GE"/>
        </w:rPr>
      </w:pPr>
    </w:p>
    <w:p w:rsidR="008853BC" w:rsidRPr="00AA7F31" w:rsidRDefault="008853BC" w:rsidP="00354703">
      <w:pPr>
        <w:pStyle w:val="NoSpacing"/>
        <w:ind w:firstLine="720"/>
        <w:jc w:val="both"/>
        <w:rPr>
          <w:rFonts w:ascii="Sylfaen" w:hAnsi="Sylfaen"/>
          <w:i/>
          <w:lang w:val="ka-GE"/>
        </w:rPr>
      </w:pPr>
      <w:r w:rsidRPr="00AA7F31">
        <w:rPr>
          <w:rFonts w:ascii="Sylfaen" w:hAnsi="Sylfaen" w:cs="Sylfaen"/>
          <w:i/>
          <w:lang w:val="ka-GE"/>
        </w:rPr>
        <w:t>მიმღებიბანკი</w:t>
      </w:r>
      <w:r w:rsidRPr="00AA7F31">
        <w:rPr>
          <w:rFonts w:ascii="Sylfaen" w:hAnsi="Sylfaen"/>
          <w:i/>
          <w:lang w:val="ka-GE"/>
        </w:rPr>
        <w:t xml:space="preserve">: </w:t>
      </w:r>
      <w:r w:rsidRPr="00AA7F31">
        <w:rPr>
          <w:rFonts w:ascii="Sylfaen" w:hAnsi="Sylfaen" w:cs="Sylfaen"/>
          <w:i/>
          <w:lang w:val="ka-GE"/>
        </w:rPr>
        <w:t>სახელმწიფოხაზინა</w:t>
      </w:r>
    </w:p>
    <w:p w:rsidR="008853BC" w:rsidRPr="00AA7F31" w:rsidRDefault="008853BC" w:rsidP="00354703">
      <w:pPr>
        <w:pStyle w:val="NoSpacing"/>
        <w:ind w:firstLine="720"/>
        <w:jc w:val="both"/>
        <w:rPr>
          <w:rFonts w:ascii="Sylfaen" w:hAnsi="Sylfaen"/>
          <w:i/>
          <w:lang w:val="ka-GE"/>
        </w:rPr>
      </w:pPr>
      <w:r w:rsidRPr="00AA7F31">
        <w:rPr>
          <w:rFonts w:ascii="Sylfaen" w:hAnsi="Sylfaen" w:cs="Sylfaen"/>
          <w:i/>
          <w:lang w:val="ka-GE"/>
        </w:rPr>
        <w:t>ბანკისკოდი</w:t>
      </w:r>
      <w:r w:rsidRPr="00AA7F31">
        <w:rPr>
          <w:rFonts w:ascii="Sylfaen" w:hAnsi="Sylfaen"/>
          <w:i/>
          <w:lang w:val="ka-GE"/>
        </w:rPr>
        <w:t>: 220101222</w:t>
      </w:r>
    </w:p>
    <w:p w:rsidR="008853BC" w:rsidRPr="00AA7F31" w:rsidRDefault="008853BC" w:rsidP="00354703">
      <w:pPr>
        <w:pStyle w:val="NoSpacing"/>
        <w:ind w:firstLine="720"/>
        <w:jc w:val="both"/>
        <w:rPr>
          <w:rFonts w:ascii="Sylfaen" w:hAnsi="Sylfaen"/>
          <w:i/>
          <w:lang w:val="ka-GE"/>
        </w:rPr>
      </w:pPr>
      <w:r w:rsidRPr="00AA7F31">
        <w:rPr>
          <w:rFonts w:ascii="Sylfaen" w:hAnsi="Sylfaen" w:cs="Sylfaen"/>
          <w:i/>
          <w:lang w:val="ka-GE"/>
        </w:rPr>
        <w:t>ანგარიშის</w:t>
      </w:r>
      <w:r w:rsidRPr="00AA7F31">
        <w:rPr>
          <w:rFonts w:ascii="Sylfaen" w:hAnsi="Sylfaen"/>
          <w:i/>
          <w:lang w:val="ka-GE"/>
        </w:rPr>
        <w:t xml:space="preserve"> N200122900</w:t>
      </w:r>
    </w:p>
    <w:p w:rsidR="008853BC" w:rsidRPr="00AA7F31" w:rsidRDefault="008853BC" w:rsidP="00354703">
      <w:pPr>
        <w:pStyle w:val="NoSpacing"/>
        <w:ind w:firstLine="720"/>
        <w:jc w:val="both"/>
        <w:rPr>
          <w:rFonts w:ascii="Sylfaen" w:hAnsi="Sylfaen"/>
          <w:i/>
          <w:lang w:val="ka-GE"/>
        </w:rPr>
      </w:pPr>
      <w:r w:rsidRPr="00AA7F31">
        <w:rPr>
          <w:rFonts w:ascii="Sylfaen" w:hAnsi="Sylfaen"/>
          <w:i/>
          <w:lang w:val="ka-GE"/>
        </w:rPr>
        <w:t>ბიუჯეტის შემოსულობების სახაზინო კოდი: 300773098</w:t>
      </w:r>
    </w:p>
    <w:p w:rsidR="008853BC" w:rsidRPr="00AA7F31" w:rsidRDefault="008853BC" w:rsidP="008853BC">
      <w:pPr>
        <w:pStyle w:val="NoSpacing"/>
        <w:jc w:val="both"/>
        <w:rPr>
          <w:rFonts w:ascii="Sylfaen" w:hAnsi="Sylfaen"/>
        </w:rPr>
      </w:pPr>
    </w:p>
    <w:p w:rsidR="000B4CBE" w:rsidRPr="00AA7F31" w:rsidRDefault="000B4CBE" w:rsidP="008853BC">
      <w:pPr>
        <w:pStyle w:val="NoSpacing"/>
        <w:jc w:val="both"/>
        <w:rPr>
          <w:rFonts w:ascii="Sylfaen" w:hAnsi="Sylfaen"/>
        </w:rPr>
      </w:pPr>
    </w:p>
    <w:p w:rsidR="008853BC" w:rsidRPr="00AA7F31" w:rsidRDefault="006B2213" w:rsidP="008853BC">
      <w:pPr>
        <w:jc w:val="both"/>
        <w:rPr>
          <w:rFonts w:ascii="Sylfaen" w:hAnsi="Sylfaen"/>
          <w:b/>
          <w:lang w:val="ka-GE"/>
        </w:rPr>
      </w:pPr>
      <w:r w:rsidRPr="00AA7F31">
        <w:rPr>
          <w:rFonts w:ascii="Sylfaen" w:hAnsi="Sylfaen" w:cs="Sylfaen"/>
          <w:b/>
          <w:lang w:val="ka-GE"/>
        </w:rPr>
        <w:t xml:space="preserve">1.14. </w:t>
      </w:r>
      <w:r w:rsidR="008853BC" w:rsidRPr="00AA7F31">
        <w:rPr>
          <w:rFonts w:ascii="Sylfaen" w:hAnsi="Sylfaen" w:cs="Sylfaen"/>
          <w:b/>
          <w:lang w:val="ka-GE"/>
        </w:rPr>
        <w:t>რა</w:t>
      </w:r>
      <w:r w:rsidR="008853BC" w:rsidRPr="00AA7F31">
        <w:rPr>
          <w:rFonts w:ascii="Sylfaen" w:hAnsi="Sylfaen"/>
          <w:b/>
          <w:lang w:val="ka-GE"/>
        </w:rPr>
        <w:t xml:space="preserve"> საბუთებია საჭირო კლინიკური კვლევის ნებართვის მისაღებად?</w:t>
      </w:r>
    </w:p>
    <w:p w:rsidR="008853BC" w:rsidRPr="00AA7F31" w:rsidRDefault="008853BC" w:rsidP="006B2213">
      <w:pPr>
        <w:pStyle w:val="ListParagraph"/>
        <w:numPr>
          <w:ilvl w:val="0"/>
          <w:numId w:val="5"/>
        </w:numPr>
        <w:jc w:val="both"/>
        <w:rPr>
          <w:rFonts w:ascii="Sylfaen" w:hAnsi="Sylfaen"/>
          <w:i/>
          <w:lang w:val="ka-GE"/>
        </w:rPr>
      </w:pPr>
      <w:r w:rsidRPr="00AA7F31">
        <w:rPr>
          <w:rFonts w:ascii="Sylfaen" w:hAnsi="Sylfaen" w:cs="Sylfaen"/>
          <w:i/>
          <w:lang w:val="ka-GE"/>
        </w:rPr>
        <w:t>განცხადება</w:t>
      </w:r>
      <w:r w:rsidRPr="00AA7F31">
        <w:rPr>
          <w:rFonts w:ascii="Sylfaen" w:hAnsi="Sylfaen"/>
          <w:i/>
          <w:lang w:val="ka-GE"/>
        </w:rPr>
        <w:t xml:space="preserve"> მოთხოვნის </w:t>
      </w:r>
      <w:r w:rsidR="006B2213" w:rsidRPr="00AA7F31">
        <w:rPr>
          <w:rFonts w:ascii="Sylfaen" w:hAnsi="Sylfaen"/>
          <w:i/>
          <w:lang w:val="ka-GE"/>
        </w:rPr>
        <w:t>მითითებით</w:t>
      </w:r>
      <w:r w:rsidRPr="00AA7F31">
        <w:rPr>
          <w:rFonts w:ascii="Sylfaen" w:hAnsi="Sylfaen"/>
          <w:i/>
          <w:lang w:val="ka-GE"/>
        </w:rPr>
        <w:t>;</w:t>
      </w:r>
    </w:p>
    <w:p w:rsidR="008853BC" w:rsidRPr="00AA7F31" w:rsidRDefault="008853BC" w:rsidP="006B2213">
      <w:pPr>
        <w:pStyle w:val="ListParagraph"/>
        <w:numPr>
          <w:ilvl w:val="0"/>
          <w:numId w:val="5"/>
        </w:numPr>
        <w:jc w:val="both"/>
        <w:rPr>
          <w:i/>
        </w:rPr>
      </w:pPr>
      <w:r w:rsidRPr="00AA7F31">
        <w:rPr>
          <w:rFonts w:ascii="Sylfaen" w:hAnsi="Sylfaen"/>
          <w:i/>
          <w:lang w:val="ka-GE"/>
        </w:rPr>
        <w:t>ამონაწერი სამეწარმეო რეესტრიდან ან იდენტიფიკაციის დამადასტურებელი საბუთების ასლი;</w:t>
      </w:r>
    </w:p>
    <w:p w:rsidR="008853BC" w:rsidRPr="00AA7F31" w:rsidRDefault="008853BC" w:rsidP="006B2213">
      <w:pPr>
        <w:pStyle w:val="ListParagraph"/>
        <w:numPr>
          <w:ilvl w:val="0"/>
          <w:numId w:val="5"/>
        </w:numPr>
        <w:jc w:val="both"/>
        <w:rPr>
          <w:rFonts w:ascii="Sylfaen" w:hAnsi="Sylfaen"/>
          <w:i/>
          <w:lang w:val="ka-GE"/>
        </w:rPr>
      </w:pPr>
      <w:r w:rsidRPr="00AA7F31">
        <w:rPr>
          <w:rFonts w:ascii="Sylfaen" w:hAnsi="Sylfaen"/>
          <w:i/>
          <w:lang w:val="ka-GE"/>
        </w:rPr>
        <w:t xml:space="preserve"> კლინიკური კვლევის ოქმი, რომელშიც უნდა აისახოს    კლინიკური კვლევის საფუძველი, მიზანი, ამოცანა, კვლევის მეთოდოლოგია, ორგანიზება და პირობები. თუ ოქმი უცხო</w:t>
      </w:r>
      <w:r w:rsidRPr="00AA7F31">
        <w:rPr>
          <w:rFonts w:ascii="Sylfaen" w:hAnsi="Sylfaen"/>
          <w:i/>
          <w:lang w:val="ka-GE"/>
        </w:rPr>
        <w:softHyphen/>
        <w:t>ენოვანია, ასევე წარდგენილი უნდა იქნეს მისი ქართული თარგმანი და მათში უნდა აღინიშნოს შემდეგი ძირითადი ინფორმაციები:</w:t>
      </w:r>
    </w:p>
    <w:p w:rsidR="00C579DF" w:rsidRPr="00AA7F31" w:rsidRDefault="00C579DF" w:rsidP="00C579DF">
      <w:pPr>
        <w:pStyle w:val="ListParagraph"/>
        <w:jc w:val="both"/>
        <w:rPr>
          <w:rFonts w:ascii="Sylfaen" w:hAnsi="Sylfaen"/>
          <w:i/>
          <w:lang w:val="ka-GE"/>
        </w:rPr>
      </w:pPr>
    </w:p>
    <w:p w:rsidR="008853BC" w:rsidRPr="00AA7F31" w:rsidRDefault="008853BC" w:rsidP="00C579DF">
      <w:pPr>
        <w:pStyle w:val="ListParagraph"/>
        <w:numPr>
          <w:ilvl w:val="0"/>
          <w:numId w:val="7"/>
        </w:numPr>
        <w:ind w:left="1710"/>
        <w:jc w:val="both"/>
        <w:rPr>
          <w:rFonts w:ascii="Sylfaen" w:hAnsi="Sylfaen"/>
          <w:i/>
          <w:lang w:val="ka-GE"/>
        </w:rPr>
      </w:pPr>
      <w:r w:rsidRPr="00AA7F31">
        <w:rPr>
          <w:rFonts w:ascii="Sylfaen" w:hAnsi="Sylfaen" w:cs="Sylfaen"/>
          <w:i/>
          <w:lang w:val="ka-GE"/>
        </w:rPr>
        <w:t>კლინიკური</w:t>
      </w:r>
      <w:r w:rsidRPr="00AA7F31">
        <w:rPr>
          <w:rFonts w:ascii="Sylfaen" w:hAnsi="Sylfaen"/>
          <w:i/>
          <w:lang w:val="ka-GE"/>
        </w:rPr>
        <w:t xml:space="preserve"> კვლევის დასახელება;</w:t>
      </w:r>
    </w:p>
    <w:p w:rsidR="008853BC" w:rsidRPr="00AA7F31" w:rsidRDefault="008853BC" w:rsidP="00C579DF">
      <w:pPr>
        <w:pStyle w:val="ListParagraph"/>
        <w:numPr>
          <w:ilvl w:val="0"/>
          <w:numId w:val="7"/>
        </w:numPr>
        <w:ind w:left="1710"/>
        <w:jc w:val="both"/>
        <w:rPr>
          <w:rFonts w:ascii="Sylfaen" w:hAnsi="Sylfaen"/>
          <w:i/>
          <w:lang w:val="ka-GE"/>
        </w:rPr>
      </w:pPr>
      <w:r w:rsidRPr="00AA7F31">
        <w:rPr>
          <w:rFonts w:ascii="Sylfaen" w:hAnsi="Sylfaen"/>
          <w:i/>
          <w:lang w:val="ka-GE"/>
        </w:rPr>
        <w:t>კლინიკური კვლევის ფაზა;</w:t>
      </w:r>
    </w:p>
    <w:p w:rsidR="008853BC" w:rsidRPr="00AA7F31" w:rsidRDefault="008853BC" w:rsidP="00C579DF">
      <w:pPr>
        <w:pStyle w:val="ListParagraph"/>
        <w:numPr>
          <w:ilvl w:val="0"/>
          <w:numId w:val="7"/>
        </w:numPr>
        <w:ind w:left="1710"/>
        <w:jc w:val="both"/>
        <w:rPr>
          <w:rFonts w:ascii="Sylfaen" w:hAnsi="Sylfaen"/>
          <w:i/>
          <w:lang w:val="ka-GE"/>
        </w:rPr>
      </w:pPr>
      <w:r w:rsidRPr="00AA7F31">
        <w:rPr>
          <w:rFonts w:ascii="Sylfaen" w:hAnsi="Sylfaen"/>
          <w:i/>
          <w:lang w:val="ka-GE"/>
        </w:rPr>
        <w:t>იმ კვლევის ცენტრების ჩამონათვალი, სადაც მიმ</w:t>
      </w:r>
      <w:r w:rsidRPr="00AA7F31">
        <w:rPr>
          <w:rFonts w:ascii="Sylfaen" w:hAnsi="Sylfaen"/>
          <w:i/>
          <w:lang w:val="ka-GE"/>
        </w:rPr>
        <w:softHyphen/>
        <w:t>დინარეობს კვლევა;</w:t>
      </w:r>
    </w:p>
    <w:p w:rsidR="008853BC" w:rsidRPr="00AA7F31" w:rsidRDefault="008853BC" w:rsidP="00C579DF">
      <w:pPr>
        <w:pStyle w:val="ListParagraph"/>
        <w:numPr>
          <w:ilvl w:val="0"/>
          <w:numId w:val="7"/>
        </w:numPr>
        <w:ind w:left="1710"/>
        <w:jc w:val="both"/>
        <w:rPr>
          <w:rFonts w:ascii="Sylfaen" w:hAnsi="Sylfaen"/>
          <w:i/>
          <w:lang w:val="ka-GE"/>
        </w:rPr>
      </w:pPr>
      <w:r w:rsidRPr="00AA7F31">
        <w:rPr>
          <w:rFonts w:ascii="Sylfaen" w:hAnsi="Sylfaen"/>
          <w:i/>
          <w:lang w:val="ka-GE"/>
        </w:rPr>
        <w:t>კვლევის მიზანი;</w:t>
      </w:r>
    </w:p>
    <w:p w:rsidR="008853BC" w:rsidRPr="00AA7F31" w:rsidRDefault="008853BC" w:rsidP="00C579DF">
      <w:pPr>
        <w:pStyle w:val="ListParagraph"/>
        <w:numPr>
          <w:ilvl w:val="0"/>
          <w:numId w:val="7"/>
        </w:numPr>
        <w:ind w:left="1710"/>
        <w:jc w:val="both"/>
        <w:rPr>
          <w:rFonts w:ascii="Sylfaen" w:hAnsi="Sylfaen"/>
          <w:i/>
          <w:lang w:val="ka-GE"/>
        </w:rPr>
      </w:pPr>
      <w:r w:rsidRPr="00AA7F31">
        <w:rPr>
          <w:rFonts w:ascii="Sylfaen" w:hAnsi="Sylfaen"/>
          <w:i/>
          <w:lang w:val="ka-GE"/>
        </w:rPr>
        <w:t>კვლევის განხორციელების აღწერა;</w:t>
      </w:r>
    </w:p>
    <w:p w:rsidR="008853BC" w:rsidRPr="00AA7F31" w:rsidRDefault="008853BC" w:rsidP="00C579DF">
      <w:pPr>
        <w:pStyle w:val="ListParagraph"/>
        <w:numPr>
          <w:ilvl w:val="0"/>
          <w:numId w:val="7"/>
        </w:numPr>
        <w:ind w:left="1710"/>
        <w:jc w:val="both"/>
        <w:rPr>
          <w:rFonts w:ascii="Sylfaen" w:hAnsi="Sylfaen"/>
          <w:i/>
          <w:lang w:val="ka-GE"/>
        </w:rPr>
      </w:pPr>
      <w:r w:rsidRPr="00AA7F31">
        <w:rPr>
          <w:rFonts w:ascii="Sylfaen" w:hAnsi="Sylfaen"/>
          <w:i/>
          <w:lang w:val="ka-GE"/>
        </w:rPr>
        <w:t>პაციენტის მიერ პრეპარატის მიღების წესი;</w:t>
      </w:r>
    </w:p>
    <w:p w:rsidR="008853BC" w:rsidRPr="00AA7F31" w:rsidRDefault="008853BC" w:rsidP="00C579DF">
      <w:pPr>
        <w:pStyle w:val="ListParagraph"/>
        <w:numPr>
          <w:ilvl w:val="0"/>
          <w:numId w:val="7"/>
        </w:numPr>
        <w:ind w:left="1710"/>
        <w:jc w:val="both"/>
        <w:rPr>
          <w:rFonts w:ascii="Sylfaen" w:hAnsi="Sylfaen"/>
          <w:i/>
          <w:lang w:val="ka-GE"/>
        </w:rPr>
      </w:pPr>
      <w:r w:rsidRPr="00AA7F31">
        <w:rPr>
          <w:rFonts w:ascii="Sylfaen" w:hAnsi="Sylfaen"/>
          <w:i/>
          <w:lang w:val="ka-GE"/>
        </w:rPr>
        <w:t>ლაბორატორიული და დიაგნოსტიკური პროცედუ</w:t>
      </w:r>
      <w:r w:rsidRPr="00AA7F31">
        <w:rPr>
          <w:rFonts w:ascii="Sylfaen" w:hAnsi="Sylfaen"/>
          <w:i/>
          <w:lang w:val="ka-GE"/>
        </w:rPr>
        <w:softHyphen/>
        <w:t>რების აღწერა;</w:t>
      </w:r>
    </w:p>
    <w:p w:rsidR="008853BC" w:rsidRPr="00AA7F31" w:rsidRDefault="008853BC" w:rsidP="00C579DF">
      <w:pPr>
        <w:pStyle w:val="ListParagraph"/>
        <w:numPr>
          <w:ilvl w:val="0"/>
          <w:numId w:val="7"/>
        </w:numPr>
        <w:ind w:left="1710"/>
        <w:jc w:val="both"/>
        <w:rPr>
          <w:rFonts w:ascii="Sylfaen" w:hAnsi="Sylfaen"/>
          <w:i/>
          <w:lang w:val="ka-GE"/>
        </w:rPr>
      </w:pPr>
      <w:r w:rsidRPr="00AA7F31">
        <w:rPr>
          <w:rFonts w:ascii="Sylfaen" w:hAnsi="Sylfaen"/>
          <w:i/>
          <w:lang w:val="ka-GE"/>
        </w:rPr>
        <w:t>პაციენტთა კვლევაში ჩართვისა და კვლევიდან გამორთვის კრიტერიუმები;</w:t>
      </w:r>
    </w:p>
    <w:p w:rsidR="008853BC" w:rsidRPr="00AA7F31" w:rsidRDefault="008853BC" w:rsidP="00C579DF">
      <w:pPr>
        <w:pStyle w:val="ListParagraph"/>
        <w:numPr>
          <w:ilvl w:val="0"/>
          <w:numId w:val="7"/>
        </w:numPr>
        <w:ind w:left="1710"/>
        <w:jc w:val="both"/>
        <w:rPr>
          <w:rFonts w:ascii="Sylfaen" w:hAnsi="Sylfaen"/>
          <w:i/>
          <w:lang w:val="ka-GE"/>
        </w:rPr>
      </w:pPr>
      <w:r w:rsidRPr="00AA7F31">
        <w:rPr>
          <w:rFonts w:ascii="Sylfaen" w:hAnsi="Sylfaen"/>
          <w:i/>
          <w:lang w:val="ka-GE"/>
        </w:rPr>
        <w:t>პაციენტთა ვიზიტების რაოდენობა და კვლევის საერთო ხანგრძლივობა;</w:t>
      </w:r>
    </w:p>
    <w:p w:rsidR="006B2213" w:rsidRPr="00AA7F31" w:rsidRDefault="006B2213" w:rsidP="006B2213">
      <w:pPr>
        <w:pStyle w:val="ListParagraph"/>
        <w:jc w:val="both"/>
        <w:rPr>
          <w:rFonts w:ascii="Sylfaen" w:hAnsi="Sylfaen"/>
          <w:i/>
          <w:lang w:val="ka-GE"/>
        </w:rPr>
      </w:pPr>
    </w:p>
    <w:p w:rsidR="008853BC" w:rsidRPr="00AA7F31" w:rsidRDefault="008853BC" w:rsidP="006B2213">
      <w:pPr>
        <w:pStyle w:val="ListParagraph"/>
        <w:numPr>
          <w:ilvl w:val="0"/>
          <w:numId w:val="8"/>
        </w:numPr>
        <w:jc w:val="both"/>
        <w:rPr>
          <w:rFonts w:ascii="Sylfaen" w:hAnsi="Sylfaen"/>
          <w:i/>
          <w:lang w:val="ka-GE"/>
        </w:rPr>
      </w:pPr>
      <w:r w:rsidRPr="00AA7F31">
        <w:rPr>
          <w:rFonts w:ascii="Sylfaen" w:hAnsi="Sylfaen"/>
          <w:i/>
          <w:lang w:val="ka-GE"/>
        </w:rPr>
        <w:t>ავადმყოფის ინდივიდუალური ბარათის ნიმუში;</w:t>
      </w:r>
    </w:p>
    <w:p w:rsidR="008853BC" w:rsidRPr="00AA7F31" w:rsidRDefault="008853BC" w:rsidP="006B2213">
      <w:pPr>
        <w:pStyle w:val="ListParagraph"/>
        <w:numPr>
          <w:ilvl w:val="0"/>
          <w:numId w:val="8"/>
        </w:numPr>
        <w:jc w:val="both"/>
        <w:rPr>
          <w:rFonts w:ascii="Sylfaen" w:hAnsi="Sylfaen"/>
          <w:i/>
          <w:lang w:val="ka-GE"/>
        </w:rPr>
      </w:pPr>
      <w:r w:rsidRPr="00AA7F31">
        <w:rPr>
          <w:rFonts w:ascii="Sylfaen" w:hAnsi="Sylfaen"/>
          <w:i/>
          <w:lang w:val="ka-GE"/>
        </w:rPr>
        <w:t>ავადმყოფისათვის საინფორმაციო წერილის ნიმუში (თუ უცხოენოვანია, ნათარგმნი ქართულად და ნოტარიულად დამოწმებული);</w:t>
      </w:r>
    </w:p>
    <w:p w:rsidR="008853BC" w:rsidRPr="00AA7F31" w:rsidRDefault="008853BC" w:rsidP="006B2213">
      <w:pPr>
        <w:pStyle w:val="ListParagraph"/>
        <w:numPr>
          <w:ilvl w:val="0"/>
          <w:numId w:val="8"/>
        </w:numPr>
        <w:jc w:val="both"/>
        <w:rPr>
          <w:rFonts w:ascii="Sylfaen" w:hAnsi="Sylfaen"/>
          <w:i/>
          <w:lang w:val="ka-GE"/>
        </w:rPr>
      </w:pPr>
      <w:r w:rsidRPr="00AA7F31">
        <w:rPr>
          <w:rFonts w:ascii="Sylfaen" w:hAnsi="Sylfaen"/>
          <w:i/>
          <w:lang w:val="ka-GE"/>
        </w:rPr>
        <w:lastRenderedPageBreak/>
        <w:t>ავადმყოფის წერილობითი ინფორმირებული თანხმობის ნიმუში (თუ უცხოენოვანია, ნათარგმნი ქართულად და ნოტარიულად დამოწმებული);</w:t>
      </w:r>
    </w:p>
    <w:p w:rsidR="008853BC" w:rsidRPr="00AA7F31" w:rsidRDefault="008853BC" w:rsidP="006B2213">
      <w:pPr>
        <w:pStyle w:val="ListParagraph"/>
        <w:numPr>
          <w:ilvl w:val="0"/>
          <w:numId w:val="8"/>
        </w:numPr>
        <w:jc w:val="both"/>
        <w:rPr>
          <w:rFonts w:ascii="Sylfaen" w:hAnsi="Sylfaen"/>
          <w:i/>
          <w:lang w:val="ka-GE"/>
        </w:rPr>
      </w:pPr>
      <w:r w:rsidRPr="00AA7F31">
        <w:rPr>
          <w:rFonts w:ascii="Sylfaen" w:hAnsi="Sylfaen"/>
          <w:i/>
          <w:lang w:val="ka-GE"/>
        </w:rPr>
        <w:t xml:space="preserve">ეთიკური კომისიის გადაწყვეტილება (ბლანკზე კლინიკის ბეჭდით); (ეთიკური კომისიის შემადგენლობაში შედის ორივე სქესის  5 წევრი - კვალიფიციური სპეციალისტი გამოკვლევის პროფილის შესაბამისად, მედდა, ფარმაცევტი, იურისტი და სოციალური დაცვის მუშაკი ან სასულიერო პირი). </w:t>
      </w:r>
    </w:p>
    <w:p w:rsidR="008853BC" w:rsidRPr="00AA7F31" w:rsidRDefault="008853BC" w:rsidP="006B2213">
      <w:pPr>
        <w:pStyle w:val="ListParagraph"/>
        <w:numPr>
          <w:ilvl w:val="0"/>
          <w:numId w:val="8"/>
        </w:numPr>
        <w:jc w:val="both"/>
        <w:rPr>
          <w:rFonts w:ascii="Sylfaen" w:hAnsi="Sylfaen"/>
          <w:i/>
          <w:lang w:val="ka-GE"/>
        </w:rPr>
      </w:pPr>
      <w:r w:rsidRPr="00AA7F31">
        <w:rPr>
          <w:rFonts w:ascii="Sylfaen" w:hAnsi="Sylfaen"/>
          <w:i/>
          <w:lang w:val="ka-GE"/>
        </w:rPr>
        <w:t xml:space="preserve">კლინიკამდელი კვლევის მასალები ან ფარმაკოპეის სტატია (შეთანხმებული პროექტი და წარმოების ლიცენზიის ასლით) ფარმაკოლოგიური საშუალების უსაფრთხოების რისკიდან გამომდინარე. საერთაშორისო კვლევების შემთხვევაში კლინიკამდელი კვლევის მასალა დასაშვებია წარდგენილ იქნას ინგლისურ ან რუსულ ენებზე; </w:t>
      </w:r>
    </w:p>
    <w:p w:rsidR="008853BC" w:rsidRPr="00AA7F31" w:rsidRDefault="008853BC" w:rsidP="006B2213">
      <w:pPr>
        <w:pStyle w:val="ListParagraph"/>
        <w:numPr>
          <w:ilvl w:val="0"/>
          <w:numId w:val="8"/>
        </w:numPr>
        <w:jc w:val="both"/>
        <w:rPr>
          <w:rFonts w:ascii="Sylfaen" w:hAnsi="Sylfaen"/>
          <w:i/>
          <w:lang w:val="ka-GE"/>
        </w:rPr>
      </w:pPr>
      <w:r w:rsidRPr="00AA7F31">
        <w:rPr>
          <w:rFonts w:ascii="Sylfaen" w:hAnsi="Sylfaen"/>
          <w:i/>
          <w:lang w:val="ka-GE"/>
        </w:rPr>
        <w:t>ინფორმაცია მთავარი მკვლევარის გამოცდილებისა და კვალიფიკაციის შესახებ;</w:t>
      </w:r>
    </w:p>
    <w:p w:rsidR="008853BC" w:rsidRPr="00AA7F31" w:rsidRDefault="008853BC" w:rsidP="006B2213">
      <w:pPr>
        <w:pStyle w:val="ListParagraph"/>
        <w:numPr>
          <w:ilvl w:val="0"/>
          <w:numId w:val="8"/>
        </w:numPr>
        <w:jc w:val="both"/>
        <w:rPr>
          <w:rFonts w:ascii="Sylfaen" w:hAnsi="Sylfaen"/>
          <w:i/>
          <w:lang w:val="ka-GE"/>
        </w:rPr>
      </w:pPr>
      <w:r w:rsidRPr="00AA7F31">
        <w:rPr>
          <w:rFonts w:ascii="Sylfaen" w:hAnsi="Sylfaen"/>
          <w:i/>
          <w:lang w:val="ka-GE"/>
        </w:rPr>
        <w:t>კლინიკური კვლევის განმახორციელებელი სამედიცინო დაწესებულების ლიცენზიის დამადასტურებელი დოკუმენტი;</w:t>
      </w:r>
    </w:p>
    <w:p w:rsidR="008853BC" w:rsidRPr="00AA7F31" w:rsidRDefault="008853BC" w:rsidP="006B2213">
      <w:pPr>
        <w:pStyle w:val="ListParagraph"/>
        <w:numPr>
          <w:ilvl w:val="0"/>
          <w:numId w:val="8"/>
        </w:numPr>
        <w:jc w:val="both"/>
        <w:rPr>
          <w:rFonts w:ascii="Sylfaen" w:hAnsi="Sylfaen"/>
          <w:i/>
          <w:lang w:val="ka-GE"/>
        </w:rPr>
      </w:pPr>
      <w:r w:rsidRPr="00AA7F31">
        <w:rPr>
          <w:rFonts w:ascii="Sylfaen" w:hAnsi="Sylfaen"/>
          <w:i/>
          <w:lang w:val="ka-GE"/>
        </w:rPr>
        <w:t>სპონსორის მიერ კვლევის ჩატარების უფლების მინიჭების ასლი(თუ უცხოენოვანია, ნათარგმნი ქართულად და ნოტარიულად დამოწმებული</w:t>
      </w:r>
      <w:r w:rsidR="006B2213" w:rsidRPr="00AA7F31">
        <w:rPr>
          <w:rFonts w:ascii="Sylfaen" w:hAnsi="Sylfaen"/>
          <w:i/>
          <w:lang w:val="ka-GE"/>
        </w:rPr>
        <w:t>).</w:t>
      </w:r>
    </w:p>
    <w:p w:rsidR="008853BC" w:rsidRPr="00AA7F31" w:rsidRDefault="00C579DF" w:rsidP="008853BC">
      <w:pPr>
        <w:jc w:val="both"/>
        <w:rPr>
          <w:rFonts w:ascii="Sylfaen" w:hAnsi="Sylfaen"/>
          <w:b/>
          <w:lang w:val="ka-GE"/>
        </w:rPr>
      </w:pPr>
      <w:r w:rsidRPr="00AA7F31">
        <w:rPr>
          <w:rFonts w:ascii="Sylfaen" w:hAnsi="Sylfaen" w:cs="Sylfaen"/>
          <w:b/>
          <w:lang w:val="ka-GE"/>
        </w:rPr>
        <w:t xml:space="preserve">1.15. </w:t>
      </w:r>
      <w:r w:rsidR="008853BC" w:rsidRPr="00AA7F31">
        <w:rPr>
          <w:rFonts w:ascii="Sylfaen" w:hAnsi="Sylfaen" w:cs="Sylfaen"/>
          <w:b/>
          <w:lang w:val="ka-GE"/>
        </w:rPr>
        <w:t>რამდენია</w:t>
      </w:r>
      <w:r w:rsidR="008853BC" w:rsidRPr="00AA7F31">
        <w:rPr>
          <w:rFonts w:ascii="Sylfaen" w:hAnsi="Sylfaen"/>
          <w:b/>
          <w:lang w:val="ka-GE"/>
        </w:rPr>
        <w:t xml:space="preserve"> სანებართვო მოსაკრებელი კლინიკური კვლევის შემთხვევაში  და რომელ ანგარიშზე უნდა გადაირიცხოს?</w:t>
      </w:r>
    </w:p>
    <w:p w:rsidR="008853BC" w:rsidRPr="00AA7F31" w:rsidRDefault="00C579DF" w:rsidP="00354703">
      <w:pPr>
        <w:ind w:firstLine="720"/>
        <w:jc w:val="both"/>
        <w:rPr>
          <w:rFonts w:ascii="Sylfaen" w:hAnsi="Sylfaen"/>
          <w:i/>
          <w:lang w:val="ka-GE"/>
        </w:rPr>
      </w:pPr>
      <w:r w:rsidRPr="00AA7F31">
        <w:rPr>
          <w:rFonts w:ascii="Sylfaen" w:hAnsi="Sylfaen"/>
          <w:i/>
          <w:lang w:val="ka-GE"/>
        </w:rPr>
        <w:t xml:space="preserve">მოსაკრებლის ოდენობა შეადგენს  </w:t>
      </w:r>
      <w:r w:rsidR="008853BC" w:rsidRPr="00AA7F31">
        <w:rPr>
          <w:rFonts w:ascii="Sylfaen" w:hAnsi="Sylfaen"/>
          <w:i/>
          <w:lang w:val="ka-GE"/>
        </w:rPr>
        <w:t>200 ლარ</w:t>
      </w:r>
      <w:r w:rsidRPr="00AA7F31">
        <w:rPr>
          <w:rFonts w:ascii="Sylfaen" w:hAnsi="Sylfaen"/>
          <w:i/>
          <w:lang w:val="ka-GE"/>
        </w:rPr>
        <w:t>ს</w:t>
      </w:r>
      <w:r w:rsidR="008853BC" w:rsidRPr="00AA7F31">
        <w:rPr>
          <w:rFonts w:ascii="Sylfaen" w:hAnsi="Sylfaen"/>
          <w:i/>
          <w:lang w:val="ka-GE"/>
        </w:rPr>
        <w:t>.</w:t>
      </w:r>
    </w:p>
    <w:p w:rsidR="008853BC" w:rsidRPr="00AA7F31" w:rsidRDefault="008853BC" w:rsidP="00354703">
      <w:pPr>
        <w:pStyle w:val="NoSpacing"/>
        <w:ind w:firstLine="720"/>
        <w:jc w:val="both"/>
        <w:rPr>
          <w:rFonts w:ascii="Sylfaen" w:hAnsi="Sylfaen"/>
          <w:i/>
          <w:lang w:val="ka-GE"/>
        </w:rPr>
      </w:pPr>
      <w:r w:rsidRPr="00AA7F31">
        <w:rPr>
          <w:rFonts w:ascii="Sylfaen" w:hAnsi="Sylfaen" w:cs="Sylfaen"/>
          <w:i/>
          <w:lang w:val="ka-GE"/>
        </w:rPr>
        <w:t>მიმღებიბანკი</w:t>
      </w:r>
      <w:r w:rsidRPr="00AA7F31">
        <w:rPr>
          <w:rFonts w:ascii="Sylfaen" w:hAnsi="Sylfaen"/>
          <w:i/>
          <w:lang w:val="ka-GE"/>
        </w:rPr>
        <w:t xml:space="preserve">: </w:t>
      </w:r>
      <w:r w:rsidRPr="00AA7F31">
        <w:rPr>
          <w:rFonts w:ascii="Sylfaen" w:hAnsi="Sylfaen" w:cs="Sylfaen"/>
          <w:i/>
          <w:lang w:val="ka-GE"/>
        </w:rPr>
        <w:t>სახელმწიფოხაზინა</w:t>
      </w:r>
    </w:p>
    <w:p w:rsidR="008853BC" w:rsidRPr="00AA7F31" w:rsidRDefault="008853BC" w:rsidP="00354703">
      <w:pPr>
        <w:pStyle w:val="NoSpacing"/>
        <w:ind w:firstLine="720"/>
        <w:jc w:val="both"/>
        <w:rPr>
          <w:rFonts w:ascii="Sylfaen" w:hAnsi="Sylfaen"/>
          <w:i/>
          <w:lang w:val="ka-GE"/>
        </w:rPr>
      </w:pPr>
      <w:r w:rsidRPr="00AA7F31">
        <w:rPr>
          <w:rFonts w:ascii="Sylfaen" w:hAnsi="Sylfaen" w:cs="Sylfaen"/>
          <w:i/>
          <w:lang w:val="ka-GE"/>
        </w:rPr>
        <w:t>ბანკისკოდი</w:t>
      </w:r>
      <w:r w:rsidRPr="00AA7F31">
        <w:rPr>
          <w:rFonts w:ascii="Sylfaen" w:hAnsi="Sylfaen"/>
          <w:i/>
          <w:lang w:val="ka-GE"/>
        </w:rPr>
        <w:t>: 220101222</w:t>
      </w:r>
    </w:p>
    <w:p w:rsidR="008853BC" w:rsidRPr="00AA7F31" w:rsidRDefault="008853BC" w:rsidP="00354703">
      <w:pPr>
        <w:pStyle w:val="NoSpacing"/>
        <w:ind w:firstLine="720"/>
        <w:jc w:val="both"/>
        <w:rPr>
          <w:rFonts w:ascii="Sylfaen" w:hAnsi="Sylfaen"/>
          <w:i/>
          <w:lang w:val="ka-GE"/>
        </w:rPr>
      </w:pPr>
      <w:r w:rsidRPr="00AA7F31">
        <w:rPr>
          <w:rFonts w:ascii="Sylfaen" w:hAnsi="Sylfaen" w:cs="Sylfaen"/>
          <w:i/>
          <w:lang w:val="ka-GE"/>
        </w:rPr>
        <w:t>ანგარიშის</w:t>
      </w:r>
      <w:r w:rsidRPr="00AA7F31">
        <w:rPr>
          <w:rFonts w:ascii="Sylfaen" w:hAnsi="Sylfaen"/>
          <w:i/>
          <w:lang w:val="ka-GE"/>
        </w:rPr>
        <w:t xml:space="preserve"> N200122900</w:t>
      </w:r>
    </w:p>
    <w:p w:rsidR="008853BC" w:rsidRPr="00AA7F31" w:rsidRDefault="008853BC" w:rsidP="00354703">
      <w:pPr>
        <w:pStyle w:val="NoSpacing"/>
        <w:ind w:firstLine="720"/>
        <w:jc w:val="both"/>
        <w:rPr>
          <w:rFonts w:ascii="Sylfaen" w:hAnsi="Sylfaen"/>
          <w:i/>
        </w:rPr>
      </w:pPr>
      <w:r w:rsidRPr="00AA7F31">
        <w:rPr>
          <w:rFonts w:ascii="Sylfaen" w:hAnsi="Sylfaen"/>
          <w:i/>
          <w:lang w:val="ka-GE"/>
        </w:rPr>
        <w:t>ბიუჯეტის შემოსულობების სახაზინო კოდი: 300773098</w:t>
      </w:r>
    </w:p>
    <w:p w:rsidR="000B4CBE" w:rsidRPr="00AA7F31" w:rsidRDefault="000B4CBE" w:rsidP="008853BC">
      <w:pPr>
        <w:pStyle w:val="NoSpacing"/>
        <w:jc w:val="both"/>
        <w:rPr>
          <w:rFonts w:ascii="Sylfaen" w:hAnsi="Sylfaen"/>
          <w:i/>
        </w:rPr>
      </w:pPr>
    </w:p>
    <w:p w:rsidR="008853BC" w:rsidRPr="00AA7F31" w:rsidRDefault="00C579DF" w:rsidP="008853BC">
      <w:pPr>
        <w:jc w:val="both"/>
        <w:rPr>
          <w:rFonts w:ascii="Sylfaen" w:hAnsi="Sylfaen"/>
          <w:b/>
          <w:lang w:val="ka-GE"/>
        </w:rPr>
      </w:pPr>
      <w:r w:rsidRPr="00AA7F31">
        <w:rPr>
          <w:rFonts w:ascii="Sylfaen" w:hAnsi="Sylfaen" w:cs="Sylfaen"/>
          <w:b/>
          <w:lang w:val="ka-GE"/>
        </w:rPr>
        <w:t xml:space="preserve">1.16. </w:t>
      </w:r>
      <w:r w:rsidR="008853BC" w:rsidRPr="00AA7F31">
        <w:rPr>
          <w:rFonts w:ascii="Sylfaen" w:hAnsi="Sylfaen" w:cs="Sylfaen"/>
          <w:b/>
          <w:lang w:val="ka-GE"/>
        </w:rPr>
        <w:t>რა</w:t>
      </w:r>
      <w:r w:rsidR="008853BC" w:rsidRPr="00AA7F31">
        <w:rPr>
          <w:rFonts w:ascii="Sylfaen" w:hAnsi="Sylfaen"/>
          <w:b/>
          <w:lang w:val="ka-GE"/>
        </w:rPr>
        <w:t xml:space="preserve"> საბუთებია საჭირო შეტყობინების ფორმის შესავსებად სპეციალიზებული სავაჭრო ობიექტის შემთხვევაში?</w:t>
      </w:r>
    </w:p>
    <w:p w:rsidR="008853BC" w:rsidRPr="00AA7F31" w:rsidRDefault="008853BC" w:rsidP="008853BC">
      <w:pPr>
        <w:pStyle w:val="NoSpacing"/>
        <w:numPr>
          <w:ilvl w:val="0"/>
          <w:numId w:val="3"/>
        </w:numPr>
        <w:jc w:val="both"/>
        <w:rPr>
          <w:i/>
        </w:rPr>
      </w:pPr>
      <w:r w:rsidRPr="00AA7F31">
        <w:rPr>
          <w:rFonts w:ascii="Sylfaen" w:hAnsi="Sylfaen"/>
          <w:i/>
          <w:lang w:val="ka-GE"/>
        </w:rPr>
        <w:t>ინფორმაცია იურიდიული მისამართის, საიდენტიფიკაციო ნომრის და დარეგისტრირების თარიღის შესახებ;</w:t>
      </w:r>
    </w:p>
    <w:p w:rsidR="008853BC" w:rsidRPr="00AA7F31" w:rsidRDefault="008853BC" w:rsidP="008853BC">
      <w:pPr>
        <w:pStyle w:val="ListParagraph"/>
        <w:numPr>
          <w:ilvl w:val="0"/>
          <w:numId w:val="3"/>
        </w:numPr>
        <w:jc w:val="both"/>
        <w:rPr>
          <w:rFonts w:ascii="Sylfaen" w:hAnsi="Sylfaen"/>
          <w:i/>
          <w:lang w:val="ka-GE"/>
        </w:rPr>
      </w:pPr>
      <w:r w:rsidRPr="00AA7F31">
        <w:rPr>
          <w:rFonts w:ascii="Sylfaen" w:hAnsi="Sylfaen"/>
          <w:i/>
          <w:lang w:val="ka-GE"/>
        </w:rPr>
        <w:t>ინფორმაცია პასუხისმგებელი პირის შესახებ ( დიპლომის ნომერი და პირადი ნომერი ფარმაცევტის შემთხვევაში, ხოლო დამატებით სერთიფიკატის ნომერი  ექიმის შემთხვევაში.</w:t>
      </w:r>
    </w:p>
    <w:p w:rsidR="008853BC" w:rsidRPr="00AA7F31" w:rsidRDefault="00C579DF" w:rsidP="008853BC">
      <w:pPr>
        <w:jc w:val="both"/>
        <w:rPr>
          <w:rFonts w:ascii="Sylfaen" w:hAnsi="Sylfaen"/>
          <w:b/>
          <w:lang w:val="ka-GE"/>
        </w:rPr>
      </w:pPr>
      <w:r w:rsidRPr="00AA7F31">
        <w:rPr>
          <w:rFonts w:ascii="Sylfaen" w:hAnsi="Sylfaen" w:cs="Sylfaen"/>
          <w:b/>
          <w:lang w:val="ka-GE"/>
        </w:rPr>
        <w:t xml:space="preserve">1.17. </w:t>
      </w:r>
      <w:r w:rsidR="008853BC" w:rsidRPr="00AA7F31">
        <w:rPr>
          <w:rFonts w:ascii="Sylfaen" w:hAnsi="Sylfaen" w:cs="Sylfaen"/>
          <w:b/>
          <w:lang w:val="ka-GE"/>
        </w:rPr>
        <w:t>რა</w:t>
      </w:r>
      <w:r w:rsidR="008853BC" w:rsidRPr="00AA7F31">
        <w:rPr>
          <w:rFonts w:ascii="Sylfaen" w:hAnsi="Sylfaen"/>
          <w:b/>
          <w:lang w:val="ka-GE"/>
        </w:rPr>
        <w:t xml:space="preserve"> საბუთებია საჭირო შეტყობინების ფორმის შესავსებად საცალო რეალიზაციის სავაჭრო ობიექტის შემთხვევაში?</w:t>
      </w:r>
    </w:p>
    <w:p w:rsidR="008853BC" w:rsidRPr="00AA7F31" w:rsidRDefault="008853BC" w:rsidP="008853BC">
      <w:pPr>
        <w:pStyle w:val="NoSpacing"/>
        <w:numPr>
          <w:ilvl w:val="0"/>
          <w:numId w:val="3"/>
        </w:numPr>
        <w:jc w:val="both"/>
        <w:rPr>
          <w:i/>
        </w:rPr>
      </w:pPr>
      <w:r w:rsidRPr="00AA7F31">
        <w:rPr>
          <w:rFonts w:ascii="Sylfaen" w:hAnsi="Sylfaen"/>
          <w:i/>
          <w:lang w:val="ka-GE"/>
        </w:rPr>
        <w:t>ინფორმაცია იურიდიული მისამართის, საიდენტიფიკაციო ნომრის და დარეგისტრირების თარიღის შესახებ;</w:t>
      </w:r>
    </w:p>
    <w:p w:rsidR="008853BC" w:rsidRPr="00AA7F31" w:rsidRDefault="008853BC" w:rsidP="008853BC">
      <w:pPr>
        <w:pStyle w:val="NoSpacing"/>
        <w:numPr>
          <w:ilvl w:val="0"/>
          <w:numId w:val="3"/>
        </w:numPr>
        <w:jc w:val="both"/>
        <w:rPr>
          <w:rFonts w:ascii="Sylfaen" w:hAnsi="Sylfaen"/>
          <w:i/>
          <w:lang w:val="ka-GE"/>
        </w:rPr>
      </w:pPr>
      <w:r w:rsidRPr="00AA7F31">
        <w:rPr>
          <w:rFonts w:ascii="Sylfaen" w:hAnsi="Sylfaen"/>
          <w:i/>
          <w:lang w:val="ka-GE"/>
        </w:rPr>
        <w:t>ინფორმაცია პასუხისმგებელი პირის შესახებ (პირადი ნომერი</w:t>
      </w:r>
      <w:r w:rsidR="00C579DF" w:rsidRPr="00AA7F31">
        <w:rPr>
          <w:rFonts w:ascii="Sylfaen" w:hAnsi="Sylfaen"/>
          <w:i/>
          <w:lang w:val="ka-GE"/>
        </w:rPr>
        <w:t>).</w:t>
      </w:r>
    </w:p>
    <w:p w:rsidR="000B4CBE" w:rsidRPr="00AA7F31" w:rsidRDefault="000B4CBE" w:rsidP="000B4CBE">
      <w:pPr>
        <w:pStyle w:val="NoSpacing"/>
        <w:ind w:left="720"/>
        <w:jc w:val="both"/>
        <w:rPr>
          <w:rFonts w:ascii="Sylfaen" w:hAnsi="Sylfaen"/>
          <w:i/>
          <w:lang w:val="ka-GE"/>
        </w:rPr>
      </w:pPr>
    </w:p>
    <w:p w:rsidR="008853BC" w:rsidRPr="00AA7F31" w:rsidRDefault="008853BC" w:rsidP="008853BC">
      <w:pPr>
        <w:pStyle w:val="NoSpacing"/>
        <w:jc w:val="both"/>
        <w:rPr>
          <w:rFonts w:ascii="Sylfaen" w:hAnsi="Sylfaen"/>
          <w:lang w:val="ka-GE"/>
        </w:rPr>
      </w:pPr>
    </w:p>
    <w:p w:rsidR="008853BC" w:rsidRPr="00AA7F31" w:rsidRDefault="00C579DF" w:rsidP="008853BC">
      <w:pPr>
        <w:jc w:val="both"/>
        <w:rPr>
          <w:rFonts w:ascii="Sylfaen" w:hAnsi="Sylfaen"/>
          <w:b/>
          <w:lang w:val="ka-GE"/>
        </w:rPr>
      </w:pPr>
      <w:r w:rsidRPr="00AA7F31">
        <w:rPr>
          <w:rFonts w:ascii="Sylfaen" w:hAnsi="Sylfaen" w:cs="Sylfaen"/>
          <w:b/>
          <w:lang w:val="ka-GE"/>
        </w:rPr>
        <w:lastRenderedPageBreak/>
        <w:t xml:space="preserve">1.18. </w:t>
      </w:r>
      <w:r w:rsidR="008853BC" w:rsidRPr="00AA7F31">
        <w:rPr>
          <w:rFonts w:ascii="Sylfaen" w:hAnsi="Sylfaen" w:cs="Sylfaen"/>
          <w:b/>
          <w:lang w:val="ka-GE"/>
        </w:rPr>
        <w:t>ვინ</w:t>
      </w:r>
      <w:r w:rsidR="008853BC" w:rsidRPr="00AA7F31">
        <w:rPr>
          <w:rFonts w:ascii="Sylfaen" w:hAnsi="Sylfaen"/>
          <w:b/>
          <w:lang w:val="ka-GE"/>
        </w:rPr>
        <w:t xml:space="preserve"> შეიძლება განახორციელოს აფთიაქში I და II ჯგუფს მიკუთვნებული სამკურნალო საშუალებების რეალიზაცია?</w:t>
      </w:r>
    </w:p>
    <w:p w:rsidR="008853BC" w:rsidRPr="00AA7F31" w:rsidRDefault="008853BC" w:rsidP="008853BC">
      <w:pPr>
        <w:pStyle w:val="ListParagraph"/>
        <w:numPr>
          <w:ilvl w:val="0"/>
          <w:numId w:val="4"/>
        </w:numPr>
        <w:jc w:val="both"/>
        <w:rPr>
          <w:rFonts w:ascii="Sylfaen" w:hAnsi="Sylfaen"/>
          <w:i/>
          <w:lang w:val="ka-GE"/>
        </w:rPr>
      </w:pPr>
      <w:r w:rsidRPr="00AA7F31">
        <w:rPr>
          <w:rFonts w:ascii="Sylfaen" w:hAnsi="Sylfaen"/>
          <w:i/>
          <w:lang w:val="ka-GE"/>
        </w:rPr>
        <w:t xml:space="preserve">ფარმაცევტული განათლების მქონე </w:t>
      </w:r>
      <w:r w:rsidR="00C579DF" w:rsidRPr="00AA7F31">
        <w:rPr>
          <w:rFonts w:ascii="Sylfaen" w:hAnsi="Sylfaen"/>
          <w:i/>
          <w:lang w:val="ka-GE"/>
        </w:rPr>
        <w:t>პირმა</w:t>
      </w:r>
      <w:r w:rsidRPr="00AA7F31">
        <w:rPr>
          <w:rFonts w:ascii="Sylfaen" w:hAnsi="Sylfaen"/>
          <w:i/>
          <w:lang w:val="ka-GE"/>
        </w:rPr>
        <w:t>;</w:t>
      </w:r>
    </w:p>
    <w:p w:rsidR="008853BC" w:rsidRPr="00AA7F31" w:rsidRDefault="008853BC" w:rsidP="008853BC">
      <w:pPr>
        <w:pStyle w:val="ListParagraph"/>
        <w:numPr>
          <w:ilvl w:val="0"/>
          <w:numId w:val="4"/>
        </w:numPr>
        <w:jc w:val="both"/>
        <w:rPr>
          <w:rFonts w:ascii="Sylfaen" w:hAnsi="Sylfaen"/>
          <w:i/>
          <w:lang w:val="ka-GE"/>
        </w:rPr>
      </w:pPr>
      <w:r w:rsidRPr="00AA7F31">
        <w:rPr>
          <w:rFonts w:ascii="Sylfaen" w:hAnsi="Sylfaen"/>
          <w:i/>
          <w:lang w:val="ka-GE"/>
        </w:rPr>
        <w:t xml:space="preserve">დამოუკიდებელი სამედიცინო საქმიანობის </w:t>
      </w:r>
      <w:r w:rsidR="00C579DF" w:rsidRPr="00AA7F31">
        <w:rPr>
          <w:rFonts w:ascii="Sylfaen" w:hAnsi="Sylfaen"/>
          <w:i/>
          <w:lang w:val="ka-GE"/>
        </w:rPr>
        <w:t xml:space="preserve">უფლების </w:t>
      </w:r>
      <w:r w:rsidRPr="00AA7F31">
        <w:rPr>
          <w:rFonts w:ascii="Sylfaen" w:hAnsi="Sylfaen"/>
          <w:i/>
          <w:lang w:val="ka-GE"/>
        </w:rPr>
        <w:t>მქონე პირ</w:t>
      </w:r>
      <w:r w:rsidR="00C579DF" w:rsidRPr="00AA7F31">
        <w:rPr>
          <w:rFonts w:ascii="Sylfaen" w:hAnsi="Sylfaen"/>
          <w:i/>
          <w:lang w:val="ka-GE"/>
        </w:rPr>
        <w:t>მა</w:t>
      </w:r>
      <w:r w:rsidRPr="00AA7F31">
        <w:rPr>
          <w:rFonts w:ascii="Sylfaen" w:hAnsi="Sylfaen"/>
          <w:i/>
          <w:lang w:val="ka-GE"/>
        </w:rPr>
        <w:t>.</w:t>
      </w:r>
    </w:p>
    <w:p w:rsidR="008853BC" w:rsidRPr="00AA7F31" w:rsidRDefault="00C579DF" w:rsidP="008853BC">
      <w:pPr>
        <w:jc w:val="both"/>
        <w:rPr>
          <w:rFonts w:ascii="Sylfaen" w:hAnsi="Sylfaen"/>
          <w:b/>
          <w:lang w:val="ka-GE"/>
        </w:rPr>
      </w:pPr>
      <w:r w:rsidRPr="00AA7F31">
        <w:rPr>
          <w:rFonts w:ascii="Sylfaen" w:hAnsi="Sylfaen" w:cs="Sylfaen"/>
          <w:b/>
          <w:lang w:val="ka-GE"/>
        </w:rPr>
        <w:t>1.19. მსხვილი</w:t>
      </w:r>
      <w:r w:rsidR="008853BC" w:rsidRPr="00AA7F31">
        <w:rPr>
          <w:rFonts w:ascii="Sylfaen" w:hAnsi="Sylfaen"/>
          <w:b/>
          <w:lang w:val="ka-GE"/>
        </w:rPr>
        <w:t xml:space="preserve"> იმპორტიორების სია?</w:t>
      </w:r>
    </w:p>
    <w:tbl>
      <w:tblPr>
        <w:tblW w:w="8460" w:type="dxa"/>
        <w:tblInd w:w="288" w:type="dxa"/>
        <w:tblLook w:val="04A0"/>
      </w:tblPr>
      <w:tblGrid>
        <w:gridCol w:w="810"/>
        <w:gridCol w:w="7650"/>
      </w:tblGrid>
      <w:tr w:rsidR="008853BC" w:rsidRPr="00AA7F31" w:rsidTr="00C579DF">
        <w:trPr>
          <w:trHeight w:val="48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3BC" w:rsidRPr="00AA7F31" w:rsidRDefault="008853BC" w:rsidP="00C579DF">
            <w:pPr>
              <w:spacing w:after="0" w:line="240" w:lineRule="auto"/>
              <w:jc w:val="both"/>
              <w:rPr>
                <w:rFonts w:ascii="LitNusx" w:eastAsia="Times New Roman" w:hAnsi="LitNusx" w:cs="Times New Roman"/>
                <w:i/>
              </w:rPr>
            </w:pPr>
            <w:r w:rsidRPr="00AA7F31">
              <w:rPr>
                <w:rFonts w:ascii="LitNusx" w:eastAsia="Times New Roman" w:hAnsi="LitNusx" w:cs="Arial"/>
                <w:i/>
                <w:lang w:val="ka-GE"/>
              </w:rPr>
              <w:t> </w:t>
            </w:r>
            <w:r w:rsidR="00C579DF" w:rsidRPr="00AA7F31">
              <w:rPr>
                <w:rFonts w:ascii="LitNusx" w:eastAsia="Times New Roman" w:hAnsi="LitNusx" w:cs="Times New Roman"/>
                <w:i/>
              </w:rPr>
              <w:t>#</w:t>
            </w:r>
          </w:p>
        </w:tc>
        <w:tc>
          <w:tcPr>
            <w:tcW w:w="7650" w:type="dxa"/>
            <w:tcBorders>
              <w:top w:val="single" w:sz="4" w:space="0" w:color="auto"/>
              <w:left w:val="nil"/>
              <w:bottom w:val="single" w:sz="4" w:space="0" w:color="auto"/>
              <w:right w:val="single" w:sz="4" w:space="0" w:color="auto"/>
            </w:tcBorders>
            <w:shd w:val="clear" w:color="000000" w:fill="FFFFFF"/>
            <w:vAlign w:val="bottom"/>
            <w:hideMark/>
          </w:tcPr>
          <w:p w:rsidR="008853BC" w:rsidRPr="00AA7F31" w:rsidRDefault="008853BC" w:rsidP="00C579DF">
            <w:pPr>
              <w:spacing w:after="0" w:line="240" w:lineRule="auto"/>
              <w:jc w:val="center"/>
              <w:rPr>
                <w:rFonts w:ascii="LitNusx" w:eastAsia="Times New Roman" w:hAnsi="LitNusx" w:cs="Arial"/>
                <w:b/>
                <w:bCs/>
                <w:i/>
                <w:lang w:val="ka-GE"/>
              </w:rPr>
            </w:pPr>
            <w:r w:rsidRPr="00AA7F31">
              <w:rPr>
                <w:rFonts w:ascii="LitNusx" w:eastAsia="Times New Roman" w:hAnsi="LitNusx" w:cs="Arial"/>
                <w:b/>
                <w:bCs/>
                <w:i/>
                <w:lang w:val="ka-GE"/>
              </w:rPr>
              <w:t>importiori firmis dasaxeleba</w:t>
            </w:r>
          </w:p>
        </w:tc>
      </w:tr>
      <w:tr w:rsidR="008853BC" w:rsidRPr="00AA7F31" w:rsidTr="00C579DF">
        <w:trPr>
          <w:trHeight w:val="33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lang w:val="ka-GE"/>
              </w:rPr>
            </w:pPr>
            <w:r w:rsidRPr="00AA7F31">
              <w:rPr>
                <w:rFonts w:ascii="LitNusx" w:eastAsia="Times New Roman" w:hAnsi="LitNusx" w:cs="Arial"/>
                <w:i/>
                <w:lang w:val="ka-GE"/>
              </w:rPr>
              <w:t>1</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lang w:val="ka-GE"/>
              </w:rPr>
            </w:pPr>
            <w:r w:rsidRPr="00AA7F31">
              <w:rPr>
                <w:rFonts w:ascii="LitNusx" w:eastAsia="Times New Roman" w:hAnsi="LitNusx" w:cs="Arial"/>
                <w:i/>
                <w:lang w:val="ka-GE"/>
              </w:rPr>
              <w:t>Sps psp farma</w:t>
            </w:r>
          </w:p>
        </w:tc>
      </w:tr>
      <w:tr w:rsidR="008853BC" w:rsidRPr="00AA7F31" w:rsidTr="00C579DF">
        <w:trPr>
          <w:trHeight w:val="315"/>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lang w:val="ka-GE"/>
              </w:rPr>
            </w:pPr>
            <w:r w:rsidRPr="00AA7F31">
              <w:rPr>
                <w:rFonts w:ascii="LitNusx" w:eastAsia="Times New Roman" w:hAnsi="LitNusx" w:cs="Arial"/>
                <w:i/>
                <w:lang w:val="ka-GE"/>
              </w:rPr>
              <w:t>2</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lang w:val="ka-GE"/>
              </w:rPr>
            </w:pPr>
            <w:r w:rsidRPr="00AA7F31">
              <w:rPr>
                <w:rFonts w:ascii="LitNusx" w:eastAsia="Times New Roman" w:hAnsi="LitNusx" w:cs="Arial"/>
                <w:i/>
                <w:lang w:val="ka-GE"/>
              </w:rPr>
              <w:t>Sps aversi farma</w:t>
            </w:r>
          </w:p>
        </w:tc>
      </w:tr>
      <w:tr w:rsidR="008853BC" w:rsidRPr="00B01CC0" w:rsidTr="00C579DF">
        <w:trPr>
          <w:trHeight w:val="315"/>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lang w:val="ka-GE"/>
              </w:rPr>
            </w:pPr>
            <w:r w:rsidRPr="00AA7F31">
              <w:rPr>
                <w:rFonts w:ascii="LitNusx" w:eastAsia="Times New Roman" w:hAnsi="LitNusx" w:cs="Arial"/>
                <w:i/>
                <w:lang w:val="ka-GE"/>
              </w:rPr>
              <w:t>3</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lang w:val="de-AT"/>
              </w:rPr>
            </w:pPr>
            <w:r w:rsidRPr="00AA7F31">
              <w:rPr>
                <w:rFonts w:ascii="LitNusx" w:eastAsia="Times New Roman" w:hAnsi="LitNusx" w:cs="Arial"/>
                <w:i/>
                <w:lang w:val="de-AT"/>
              </w:rPr>
              <w:t>Sps ei bi si farmacia</w:t>
            </w:r>
          </w:p>
        </w:tc>
      </w:tr>
      <w:tr w:rsidR="008853BC" w:rsidRPr="00AA7F31" w:rsidTr="00C579DF">
        <w:trPr>
          <w:trHeight w:val="36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4</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 xml:space="preserve">ss ji pi si </w:t>
            </w:r>
          </w:p>
        </w:tc>
      </w:tr>
      <w:tr w:rsidR="008853BC" w:rsidRPr="00AA7F31" w:rsidTr="00C579DF">
        <w:trPr>
          <w:trHeight w:val="345"/>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5</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globalfarmi</w:t>
            </w:r>
          </w:p>
        </w:tc>
      </w:tr>
      <w:tr w:rsidR="008853BC" w:rsidRPr="00AA7F31" w:rsidTr="00C579DF">
        <w:trPr>
          <w:trHeight w:val="315"/>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6</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gea</w:t>
            </w:r>
          </w:p>
        </w:tc>
      </w:tr>
      <w:tr w:rsidR="008853BC" w:rsidRPr="00AA7F31" w:rsidTr="00C579DF">
        <w:trPr>
          <w:trHeight w:val="33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7</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tonusi</w:t>
            </w:r>
          </w:p>
        </w:tc>
      </w:tr>
      <w:tr w:rsidR="008853BC" w:rsidRPr="00AA7F31" w:rsidTr="00C579DF">
        <w:trPr>
          <w:trHeight w:val="255"/>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8</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ss kompania medinservi</w:t>
            </w:r>
          </w:p>
        </w:tc>
      </w:tr>
      <w:tr w:rsidR="008853BC" w:rsidRPr="00AA7F31" w:rsidTr="00C579DF">
        <w:trPr>
          <w:trHeight w:val="345"/>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9</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impeqsfarmi</w:t>
            </w:r>
          </w:p>
        </w:tc>
      </w:tr>
      <w:tr w:rsidR="008853BC" w:rsidRPr="00AA7F31" w:rsidTr="00C579DF">
        <w:trPr>
          <w:trHeight w:val="285"/>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10</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avita</w:t>
            </w:r>
          </w:p>
        </w:tc>
      </w:tr>
      <w:tr w:rsidR="008853BC" w:rsidRPr="00AA7F31" w:rsidTr="00C579DF">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11</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globaluri proeqtebis ganmaorcielebeli centri</w:t>
            </w:r>
          </w:p>
        </w:tc>
      </w:tr>
      <w:tr w:rsidR="008853BC" w:rsidRPr="00AA7F31" w:rsidTr="00C579DF">
        <w:trPr>
          <w:trHeight w:val="315"/>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12</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star farmi</w:t>
            </w:r>
          </w:p>
        </w:tc>
      </w:tr>
      <w:tr w:rsidR="008853BC" w:rsidRPr="00AA7F31" w:rsidTr="00C579DF">
        <w:trPr>
          <w:trHeight w:val="315"/>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13</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lika jorjia</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14</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perfeqt+</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15</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marji</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16</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abe</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17</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grinlain hels</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18</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mirko</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19</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kristali</w:t>
            </w:r>
          </w:p>
        </w:tc>
      </w:tr>
      <w:tr w:rsidR="008853BC" w:rsidRPr="00AA7F31" w:rsidTr="00C579DF">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20</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embrioni 2010</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21</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aqtafarmi</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22</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nirvana 2010</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23</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iberi+</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24</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nugeSi</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25</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panacea-Geo</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26</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 xml:space="preserve">Sps panacea  </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27</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naturopaTi</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28</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mermisi</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29</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veismarki</w:t>
            </w:r>
          </w:p>
        </w:tc>
      </w:tr>
      <w:tr w:rsidR="008853BC" w:rsidRPr="00AA7F31" w:rsidTr="00C579DF">
        <w:trPr>
          <w:trHeight w:val="27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30</w:t>
            </w:r>
          </w:p>
        </w:tc>
        <w:tc>
          <w:tcPr>
            <w:tcW w:w="7650" w:type="dxa"/>
            <w:tcBorders>
              <w:top w:val="nil"/>
              <w:left w:val="nil"/>
              <w:bottom w:val="single" w:sz="4" w:space="0" w:color="auto"/>
              <w:right w:val="single" w:sz="4" w:space="0" w:color="auto"/>
            </w:tcBorders>
            <w:shd w:val="clear" w:color="auto" w:fill="auto"/>
            <w:vAlign w:val="bottom"/>
            <w:hideMark/>
          </w:tcPr>
          <w:p w:rsidR="008853BC" w:rsidRPr="00AA7F31" w:rsidRDefault="008853BC" w:rsidP="00173FBE">
            <w:pPr>
              <w:spacing w:after="0" w:line="240" w:lineRule="auto"/>
              <w:jc w:val="both"/>
              <w:rPr>
                <w:rFonts w:ascii="LitNusx" w:eastAsia="Times New Roman" w:hAnsi="LitNusx" w:cs="Arial"/>
                <w:i/>
              </w:rPr>
            </w:pPr>
            <w:r w:rsidRPr="00AA7F31">
              <w:rPr>
                <w:rFonts w:ascii="LitNusx" w:eastAsia="Times New Roman" w:hAnsi="LitNusx" w:cs="Arial"/>
                <w:i/>
              </w:rPr>
              <w:t>Sps narinjisferi farmacentri</w:t>
            </w:r>
          </w:p>
        </w:tc>
      </w:tr>
    </w:tbl>
    <w:p w:rsidR="008853BC" w:rsidRPr="00AA7F31" w:rsidRDefault="008853BC" w:rsidP="008853BC">
      <w:pPr>
        <w:pStyle w:val="NoSpacing"/>
        <w:jc w:val="both"/>
        <w:rPr>
          <w:rFonts w:ascii="Sylfaen" w:hAnsi="Sylfaen"/>
          <w:lang w:val="ka-GE"/>
        </w:rPr>
      </w:pPr>
    </w:p>
    <w:p w:rsidR="008853BC" w:rsidRDefault="008853BC" w:rsidP="00C97292">
      <w:pPr>
        <w:jc w:val="center"/>
        <w:rPr>
          <w:rFonts w:ascii="Sylfaen" w:hAnsi="Sylfaen"/>
          <w:b/>
          <w:lang w:val="ka-GE"/>
        </w:rPr>
      </w:pPr>
    </w:p>
    <w:p w:rsidR="003653D8" w:rsidRPr="00AA7F31" w:rsidRDefault="003653D8" w:rsidP="00C97292">
      <w:pPr>
        <w:jc w:val="center"/>
        <w:rPr>
          <w:rFonts w:ascii="Sylfaen" w:hAnsi="Sylfaen"/>
          <w:b/>
          <w:lang w:val="ka-GE"/>
        </w:rPr>
      </w:pPr>
    </w:p>
    <w:p w:rsidR="000B4CBE" w:rsidRPr="00A80AF4" w:rsidRDefault="000B4CBE" w:rsidP="00173FBE">
      <w:pPr>
        <w:pStyle w:val="ListParagraph"/>
        <w:numPr>
          <w:ilvl w:val="0"/>
          <w:numId w:val="17"/>
        </w:numPr>
        <w:jc w:val="center"/>
        <w:rPr>
          <w:rFonts w:ascii="Sylfaen" w:hAnsi="Sylfaen"/>
          <w:b/>
          <w:sz w:val="32"/>
          <w:szCs w:val="32"/>
        </w:rPr>
      </w:pPr>
      <w:r w:rsidRPr="00AA7F31">
        <w:rPr>
          <w:rFonts w:ascii="Sylfaen" w:hAnsi="Sylfaen" w:cs="Sylfaen"/>
          <w:b/>
          <w:sz w:val="32"/>
          <w:szCs w:val="32"/>
          <w:lang w:val="ka-GE"/>
        </w:rPr>
        <w:lastRenderedPageBreak/>
        <w:t xml:space="preserve">რეგისტრაციის </w:t>
      </w:r>
      <w:r w:rsidRPr="00AA7F31">
        <w:rPr>
          <w:rFonts w:ascii="Sylfaen" w:hAnsi="Sylfaen"/>
          <w:b/>
          <w:sz w:val="32"/>
          <w:szCs w:val="32"/>
          <w:lang w:val="ka-GE"/>
        </w:rPr>
        <w:t xml:space="preserve"> სამმართველო</w:t>
      </w:r>
    </w:p>
    <w:p w:rsidR="00A80AF4" w:rsidRPr="00AA7F31" w:rsidRDefault="00A80AF4" w:rsidP="00A80AF4">
      <w:pPr>
        <w:pStyle w:val="ListParagraph"/>
        <w:rPr>
          <w:rFonts w:ascii="Sylfaen" w:hAnsi="Sylfaen"/>
          <w:b/>
          <w:sz w:val="32"/>
          <w:szCs w:val="32"/>
        </w:rPr>
      </w:pPr>
    </w:p>
    <w:p w:rsidR="00173FBE" w:rsidRPr="00AA7F31" w:rsidRDefault="00173FBE" w:rsidP="00354703">
      <w:pPr>
        <w:pStyle w:val="ListParagraph"/>
        <w:numPr>
          <w:ilvl w:val="1"/>
          <w:numId w:val="17"/>
        </w:numPr>
        <w:ind w:left="0" w:firstLine="0"/>
        <w:rPr>
          <w:rFonts w:ascii="Sylfaen" w:hAnsi="Sylfaen"/>
          <w:b/>
          <w:lang w:val="ka-GE"/>
        </w:rPr>
      </w:pPr>
      <w:r w:rsidRPr="00AA7F31">
        <w:rPr>
          <w:rFonts w:ascii="Sylfaen" w:hAnsi="Sylfaen"/>
          <w:b/>
          <w:lang w:val="ka-GE"/>
        </w:rPr>
        <w:t>ფარმაცევტული პროდუქტის ჯგუფებად დაყოფის პრინციპები?</w:t>
      </w:r>
    </w:p>
    <w:p w:rsidR="00173FBE" w:rsidRPr="00AA7F31" w:rsidRDefault="00354703" w:rsidP="00354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lang w:val="ka-GE"/>
        </w:rPr>
      </w:pPr>
      <w:r w:rsidRPr="00AA7F31">
        <w:rPr>
          <w:rFonts w:ascii="Sylfaen" w:eastAsia="Sylfaen" w:hAnsi="Sylfaen"/>
          <w:i/>
          <w:lang w:val="ka-GE"/>
        </w:rPr>
        <w:tab/>
      </w:r>
      <w:r w:rsidR="00173FBE" w:rsidRPr="00AA7F31">
        <w:rPr>
          <w:rFonts w:ascii="Sylfaen" w:eastAsia="Sylfaen" w:hAnsi="Sylfaen"/>
          <w:i/>
          <w:lang w:val="ka-GE"/>
        </w:rPr>
        <w:t xml:space="preserve">ფარმაცევტული პროდუქტების ჯგუფებად დაყოფა ხორციელდება მათი რეკლამისა და საცალო რეალიზაციის მიზნით და რეგულირდება </w:t>
      </w:r>
      <w:r w:rsidR="00173FBE" w:rsidRPr="00AA7F31">
        <w:rPr>
          <w:rFonts w:ascii="Sylfaen" w:hAnsi="Sylfaen"/>
          <w:i/>
          <w:lang w:val="ka-GE"/>
        </w:rPr>
        <w:t>„წამლისა და ფარმაცევტული საქმიანობის შესახებ" საქართველოს კანონის 11</w:t>
      </w:r>
      <w:r w:rsidR="00173FBE" w:rsidRPr="00AA7F31">
        <w:rPr>
          <w:rFonts w:ascii="Sylfaen" w:hAnsi="Sylfaen"/>
          <w:i/>
          <w:vertAlign w:val="superscript"/>
          <w:lang w:val="ka-GE"/>
        </w:rPr>
        <w:t xml:space="preserve">2 </w:t>
      </w:r>
      <w:r w:rsidR="00173FBE" w:rsidRPr="00AA7F31">
        <w:rPr>
          <w:rFonts w:ascii="Sylfaen" w:hAnsi="Sylfaen"/>
          <w:i/>
          <w:lang w:val="ka-GE"/>
        </w:rPr>
        <w:t xml:space="preserve">მუხლის შესაბამისად.  </w:t>
      </w:r>
    </w:p>
    <w:p w:rsidR="00173FBE" w:rsidRPr="00AA7F31" w:rsidRDefault="00173FBE" w:rsidP="00354703">
      <w:pPr>
        <w:pStyle w:val="ListParagraph"/>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jc w:val="both"/>
        <w:rPr>
          <w:rFonts w:ascii="Sylfaen" w:eastAsia="Sylfaen" w:hAnsi="Sylfaen"/>
          <w:b/>
          <w:lang w:val="ka-GE"/>
        </w:rPr>
      </w:pPr>
      <w:r w:rsidRPr="00AA7F31">
        <w:rPr>
          <w:rFonts w:ascii="Sylfaen" w:hAnsi="Sylfaen" w:cs="Sylfaen"/>
          <w:b/>
          <w:lang w:val="ka-GE"/>
        </w:rPr>
        <w:t>ფარმაცევტული</w:t>
      </w:r>
      <w:r w:rsidRPr="00AA7F31">
        <w:rPr>
          <w:rFonts w:ascii="Sylfaen" w:hAnsi="Sylfaen"/>
          <w:b/>
          <w:lang w:val="ka-GE"/>
        </w:rPr>
        <w:t xml:space="preserve"> პროდუქტის რეგისტრაციის რეჟიმები?</w:t>
      </w:r>
    </w:p>
    <w:p w:rsidR="00173FBE" w:rsidRPr="00AA7F31" w:rsidRDefault="00173FBE" w:rsidP="003547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lang w:val="ka-GE"/>
        </w:rPr>
      </w:pPr>
    </w:p>
    <w:p w:rsidR="00173FBE" w:rsidRPr="00AA7F31" w:rsidRDefault="00173FBE" w:rsidP="00354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lang w:val="ka-GE"/>
        </w:rPr>
      </w:pPr>
      <w:r w:rsidRPr="00AA7F31">
        <w:rPr>
          <w:rFonts w:ascii="Sylfaen" w:eastAsia="Sylfaen" w:hAnsi="Sylfaen" w:cs="Sylfaen"/>
          <w:i/>
          <w:lang w:val="ka-GE"/>
        </w:rPr>
        <w:tab/>
        <w:t>კანონი</w:t>
      </w:r>
      <w:r w:rsidRPr="00AA7F31">
        <w:rPr>
          <w:rFonts w:ascii="Sylfaen" w:eastAsia="Sylfaen" w:hAnsi="Sylfaen"/>
          <w:i/>
          <w:lang w:val="ka-GE"/>
        </w:rPr>
        <w:t xml:space="preserve"> ითვალისწინებს რეგისტრაციის ორ რეჟიმს: სახელმწიფო რეგისტრაციის აღიარებითი რეჟიმი და სახელმწიფო რეგისტრაციის ეროვნული რეჟიმი. </w:t>
      </w:r>
    </w:p>
    <w:p w:rsidR="00173FBE" w:rsidRPr="00AA7F31" w:rsidRDefault="00173FBE" w:rsidP="00354703">
      <w:pPr>
        <w:pStyle w:val="Article"/>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i w:val="0"/>
          <w:sz w:val="22"/>
          <w:szCs w:val="22"/>
        </w:rPr>
      </w:pPr>
      <w:r w:rsidRPr="00AA7F31">
        <w:rPr>
          <w:i w:val="0"/>
          <w:sz w:val="22"/>
          <w:szCs w:val="22"/>
          <w:lang w:val="ka-GE"/>
        </w:rPr>
        <w:t>ფარმაცევტული პროდუქტის სახელმწიფო რეგისტრაციის აღიარებითი რეჟიმით რეგისტრაციის წესი?</w:t>
      </w:r>
    </w:p>
    <w:p w:rsidR="00173FBE" w:rsidRPr="00AA7F31" w:rsidRDefault="00173FBE" w:rsidP="00354703">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i w:val="0"/>
          <w:sz w:val="22"/>
          <w:szCs w:val="22"/>
        </w:rPr>
      </w:pPr>
    </w:p>
    <w:p w:rsidR="00173FBE" w:rsidRPr="00AA7F31" w:rsidRDefault="00173FBE" w:rsidP="00354703">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sz w:val="22"/>
          <w:szCs w:val="22"/>
          <w:lang w:val="ka-GE"/>
        </w:rPr>
      </w:pPr>
      <w:r w:rsidRPr="00AA7F31">
        <w:rPr>
          <w:b w:val="0"/>
          <w:sz w:val="22"/>
          <w:szCs w:val="22"/>
        </w:rPr>
        <w:t>ფარმაცევტული პროდუქტის სახელმწიფორეგისტრაციის აღიარებითი რეჟიმი</w:t>
      </w:r>
      <w:r w:rsidR="00944154" w:rsidRPr="00AA7F31">
        <w:rPr>
          <w:b w:val="0"/>
          <w:sz w:val="22"/>
          <w:szCs w:val="22"/>
          <w:lang w:val="ka-GE"/>
        </w:rPr>
        <w:t>თ რეგისტრაციის</w:t>
      </w:r>
      <w:r w:rsidRPr="00AA7F31">
        <w:rPr>
          <w:b w:val="0"/>
          <w:sz w:val="22"/>
          <w:szCs w:val="22"/>
          <w:lang w:val="ka-GE"/>
        </w:rPr>
        <w:t xml:space="preserve"> წესი აღწერილია „წამლისა და ფარმაცევტული საქმიანობის შესახებ" საქართველოს კანონის 11</w:t>
      </w:r>
      <w:r w:rsidRPr="00AA7F31">
        <w:rPr>
          <w:b w:val="0"/>
          <w:sz w:val="22"/>
          <w:szCs w:val="22"/>
          <w:vertAlign w:val="superscript"/>
          <w:lang w:val="ka-GE"/>
        </w:rPr>
        <w:t xml:space="preserve">7 </w:t>
      </w:r>
      <w:r w:rsidRPr="00AA7F31">
        <w:rPr>
          <w:b w:val="0"/>
          <w:sz w:val="22"/>
          <w:szCs w:val="22"/>
          <w:lang w:val="ka-GE"/>
        </w:rPr>
        <w:t xml:space="preserve">მუხლში.   </w:t>
      </w:r>
    </w:p>
    <w:p w:rsidR="00944154" w:rsidRPr="00AA7F31" w:rsidRDefault="00944154" w:rsidP="00354703">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sz w:val="22"/>
          <w:szCs w:val="22"/>
          <w:lang w:val="ka-GE"/>
        </w:rPr>
      </w:pPr>
    </w:p>
    <w:p w:rsidR="00173FBE" w:rsidRPr="00AA7F31" w:rsidRDefault="00173FBE" w:rsidP="00354703">
      <w:pPr>
        <w:pStyle w:val="Article"/>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i w:val="0"/>
          <w:sz w:val="22"/>
          <w:szCs w:val="22"/>
          <w:lang w:val="ka-GE"/>
        </w:rPr>
      </w:pPr>
      <w:r w:rsidRPr="00AA7F31">
        <w:rPr>
          <w:i w:val="0"/>
          <w:sz w:val="22"/>
          <w:szCs w:val="22"/>
          <w:lang w:val="ka-GE"/>
        </w:rPr>
        <w:t xml:space="preserve">ფარმაცევტული პროდუქტის სახელმწიფო რეგისტრაციის ეროვნული რეჟიმით რეგისტრაციის წესი? </w:t>
      </w:r>
    </w:p>
    <w:p w:rsidR="00173FBE" w:rsidRPr="00AA7F31" w:rsidRDefault="00173FBE" w:rsidP="00354703">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i w:val="0"/>
          <w:sz w:val="22"/>
          <w:szCs w:val="22"/>
          <w:lang w:val="ka-GE"/>
        </w:rPr>
      </w:pPr>
    </w:p>
    <w:p w:rsidR="00173FBE" w:rsidRPr="00AA7F31" w:rsidRDefault="00173FBE" w:rsidP="00354703">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i w:val="0"/>
          <w:sz w:val="22"/>
          <w:szCs w:val="22"/>
          <w:lang w:val="ka-GE"/>
        </w:rPr>
      </w:pPr>
      <w:r w:rsidRPr="00AA7F31">
        <w:rPr>
          <w:b w:val="0"/>
          <w:sz w:val="22"/>
          <w:szCs w:val="22"/>
          <w:lang w:val="ka-GE"/>
        </w:rPr>
        <w:tab/>
      </w:r>
      <w:r w:rsidRPr="00AA7F31">
        <w:rPr>
          <w:b w:val="0"/>
          <w:sz w:val="22"/>
          <w:szCs w:val="22"/>
        </w:rPr>
        <w:t xml:space="preserve">ფარმაცევტული პროდუქტის სახელმწიფორეგისტრაციის </w:t>
      </w:r>
      <w:r w:rsidR="00944154" w:rsidRPr="00AA7F31">
        <w:rPr>
          <w:b w:val="0"/>
          <w:sz w:val="22"/>
          <w:szCs w:val="22"/>
          <w:lang w:val="ka-GE"/>
        </w:rPr>
        <w:t>ეროვნული</w:t>
      </w:r>
      <w:r w:rsidRPr="00AA7F31">
        <w:rPr>
          <w:b w:val="0"/>
          <w:sz w:val="22"/>
          <w:szCs w:val="22"/>
        </w:rPr>
        <w:t xml:space="preserve"> რეჟიმი</w:t>
      </w:r>
      <w:r w:rsidR="00944154" w:rsidRPr="00AA7F31">
        <w:rPr>
          <w:b w:val="0"/>
          <w:sz w:val="22"/>
          <w:szCs w:val="22"/>
          <w:lang w:val="ka-GE"/>
        </w:rPr>
        <w:t xml:space="preserve">თ რეგისტრაციის </w:t>
      </w:r>
      <w:r w:rsidRPr="00AA7F31">
        <w:rPr>
          <w:b w:val="0"/>
          <w:sz w:val="22"/>
          <w:szCs w:val="22"/>
          <w:lang w:val="ka-GE"/>
        </w:rPr>
        <w:t>წესი აღწერილია „წამლისა და ფარმაცევტული საქმიანობის შესახებ" საქართველოს კანონის 11</w:t>
      </w:r>
      <w:r w:rsidR="00944154" w:rsidRPr="00AA7F31">
        <w:rPr>
          <w:b w:val="0"/>
          <w:sz w:val="22"/>
          <w:szCs w:val="22"/>
          <w:vertAlign w:val="superscript"/>
          <w:lang w:val="ka-GE"/>
        </w:rPr>
        <w:t>11</w:t>
      </w:r>
      <w:r w:rsidRPr="00AA7F31">
        <w:rPr>
          <w:b w:val="0"/>
          <w:sz w:val="22"/>
          <w:szCs w:val="22"/>
          <w:lang w:val="ka-GE"/>
        </w:rPr>
        <w:t xml:space="preserve">მუხლში.   </w:t>
      </w:r>
    </w:p>
    <w:p w:rsidR="00173FBE" w:rsidRPr="00AA7F31" w:rsidRDefault="00173FBE" w:rsidP="00354703">
      <w:pPr>
        <w:pStyle w:val="ListParagraph"/>
        <w:ind w:left="0"/>
        <w:rPr>
          <w:rFonts w:ascii="Sylfaen" w:hAnsi="Sylfaen"/>
          <w:lang w:val="ka-GE"/>
        </w:rPr>
      </w:pPr>
    </w:p>
    <w:p w:rsidR="00944154" w:rsidRPr="00AA7F31" w:rsidRDefault="00173FBE" w:rsidP="00354703">
      <w:pPr>
        <w:pStyle w:val="ListParagraph"/>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jc w:val="both"/>
        <w:rPr>
          <w:rFonts w:ascii="Sylfaen" w:hAnsi="Sylfaen" w:cs="Sylfaen"/>
          <w:b/>
          <w:lang w:val="ka-GE"/>
        </w:rPr>
      </w:pPr>
      <w:r w:rsidRPr="00AA7F31">
        <w:rPr>
          <w:rFonts w:ascii="Sylfaen" w:hAnsi="Sylfaen" w:cs="Sylfaen"/>
          <w:b/>
          <w:lang w:val="ka-GE"/>
        </w:rPr>
        <w:t>უკვე</w:t>
      </w:r>
      <w:r w:rsidRPr="00AA7F31">
        <w:rPr>
          <w:rFonts w:ascii="Sylfaen" w:hAnsi="Sylfaen"/>
          <w:b/>
          <w:lang w:val="ka-GE"/>
        </w:rPr>
        <w:t xml:space="preserve"> რეგისტრირებული ფარმაცევტული პროდუქტის განსხვავებული შეფუთვა-მარკირებით შემოტანის წესი</w:t>
      </w:r>
      <w:r w:rsidR="00944154" w:rsidRPr="00AA7F31">
        <w:rPr>
          <w:rFonts w:ascii="Sylfaen" w:hAnsi="Sylfaen"/>
          <w:b/>
          <w:lang w:val="ka-GE"/>
        </w:rPr>
        <w:t>?</w:t>
      </w:r>
    </w:p>
    <w:p w:rsidR="00944154" w:rsidRPr="00AA7F31" w:rsidRDefault="00944154" w:rsidP="00354703">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sz w:val="22"/>
          <w:szCs w:val="22"/>
          <w:lang w:val="ka-GE"/>
        </w:rPr>
      </w:pPr>
      <w:r w:rsidRPr="00AA7F31">
        <w:rPr>
          <w:rFonts w:cs="Sylfaen"/>
          <w:b w:val="0"/>
          <w:sz w:val="22"/>
          <w:szCs w:val="22"/>
          <w:lang w:val="ka-GE"/>
        </w:rPr>
        <w:tab/>
        <w:t>უკვე</w:t>
      </w:r>
      <w:r w:rsidRPr="00AA7F31">
        <w:rPr>
          <w:b w:val="0"/>
          <w:sz w:val="22"/>
          <w:szCs w:val="22"/>
          <w:lang w:val="ka-GE"/>
        </w:rPr>
        <w:t xml:space="preserve"> რეგისტრირებული ფარმაცევტული პროდუქტის განსხვავებული შეფუთვა-მარკირებით შემოტანის წესი აღწერილია  „წამლისა და ფარმაცევტული საქმიანობის შესახებ" საქართველოს კანონის 11</w:t>
      </w:r>
      <w:r w:rsidRPr="00AA7F31">
        <w:rPr>
          <w:b w:val="0"/>
          <w:sz w:val="22"/>
          <w:szCs w:val="22"/>
          <w:vertAlign w:val="superscript"/>
          <w:lang w:val="ka-GE"/>
        </w:rPr>
        <w:t xml:space="preserve">8 </w:t>
      </w:r>
      <w:r w:rsidRPr="00AA7F31">
        <w:rPr>
          <w:b w:val="0"/>
          <w:sz w:val="22"/>
          <w:szCs w:val="22"/>
          <w:lang w:val="ka-GE"/>
        </w:rPr>
        <w:t xml:space="preserve">მუხლში.   </w:t>
      </w:r>
    </w:p>
    <w:p w:rsidR="00944154" w:rsidRPr="00AA7F31" w:rsidRDefault="00944154" w:rsidP="00354703">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sz w:val="22"/>
          <w:szCs w:val="22"/>
          <w:lang w:val="ka-GE"/>
        </w:rPr>
      </w:pPr>
    </w:p>
    <w:p w:rsidR="00944154" w:rsidRPr="00AA7F31" w:rsidRDefault="00173FBE" w:rsidP="00354703">
      <w:pPr>
        <w:pStyle w:val="ListParagraph"/>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jc w:val="both"/>
        <w:rPr>
          <w:rFonts w:ascii="Sylfaen" w:eastAsia="Sylfaen" w:hAnsi="Sylfaen"/>
          <w:i/>
        </w:rPr>
      </w:pPr>
      <w:r w:rsidRPr="00AA7F31">
        <w:rPr>
          <w:rFonts w:ascii="Sylfaen" w:hAnsi="Sylfaen" w:cs="Sylfaen"/>
          <w:b/>
          <w:lang w:val="ka-GE"/>
        </w:rPr>
        <w:t>ფარმაცევტული</w:t>
      </w:r>
      <w:r w:rsidRPr="00AA7F31">
        <w:rPr>
          <w:rFonts w:ascii="Sylfaen" w:hAnsi="Sylfaen"/>
          <w:b/>
          <w:lang w:val="ka-GE"/>
        </w:rPr>
        <w:t xml:space="preserve"> პროდუქტის რეკლამის </w:t>
      </w:r>
      <w:r w:rsidR="00944154" w:rsidRPr="00AA7F31">
        <w:rPr>
          <w:rFonts w:ascii="Sylfaen" w:hAnsi="Sylfaen"/>
          <w:b/>
          <w:lang w:val="ka-GE"/>
        </w:rPr>
        <w:t xml:space="preserve">წესი? </w:t>
      </w:r>
    </w:p>
    <w:p w:rsidR="00944154" w:rsidRPr="00AA7F31" w:rsidRDefault="00944154" w:rsidP="00354703">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sz w:val="22"/>
          <w:szCs w:val="22"/>
          <w:lang w:val="ka-GE"/>
        </w:rPr>
      </w:pPr>
      <w:r w:rsidRPr="00AA7F31">
        <w:rPr>
          <w:rFonts w:cs="Sylfaen"/>
          <w:b w:val="0"/>
          <w:sz w:val="22"/>
          <w:szCs w:val="22"/>
          <w:lang w:val="ka-GE"/>
        </w:rPr>
        <w:tab/>
        <w:t>ფარმაცევტული</w:t>
      </w:r>
      <w:r w:rsidRPr="00AA7F31">
        <w:rPr>
          <w:b w:val="0"/>
          <w:sz w:val="22"/>
          <w:szCs w:val="22"/>
          <w:lang w:val="ka-GE"/>
        </w:rPr>
        <w:t xml:space="preserve"> პროდუქტის რეკლამის წესი აღწერილია  „წამლისა და ფარმაცევტული საქმიანობის შესახებ" საქართველოს კანონის 11</w:t>
      </w:r>
      <w:r w:rsidRPr="00AA7F31">
        <w:rPr>
          <w:b w:val="0"/>
          <w:sz w:val="22"/>
          <w:szCs w:val="22"/>
          <w:vertAlign w:val="superscript"/>
          <w:lang w:val="ka-GE"/>
        </w:rPr>
        <w:t xml:space="preserve">3 </w:t>
      </w:r>
      <w:r w:rsidRPr="00AA7F31">
        <w:rPr>
          <w:b w:val="0"/>
          <w:sz w:val="22"/>
          <w:szCs w:val="22"/>
          <w:lang w:val="ka-GE"/>
        </w:rPr>
        <w:t xml:space="preserve">მუხლში.   </w:t>
      </w:r>
    </w:p>
    <w:p w:rsidR="00173FBE" w:rsidRPr="00AA7F31" w:rsidRDefault="00173FBE" w:rsidP="00354703">
      <w:pPr>
        <w:pStyle w:val="ListParagraph"/>
        <w:ind w:left="0"/>
        <w:rPr>
          <w:rFonts w:ascii="Sylfaen" w:hAnsi="Sylfaen"/>
          <w:b/>
          <w:lang w:val="ka-GE"/>
        </w:rPr>
      </w:pPr>
    </w:p>
    <w:p w:rsidR="00173FBE" w:rsidRPr="00AA7F31" w:rsidRDefault="00173FBE" w:rsidP="00AA7F31">
      <w:pPr>
        <w:pStyle w:val="ListParagraph"/>
        <w:numPr>
          <w:ilvl w:val="1"/>
          <w:numId w:val="17"/>
        </w:numPr>
        <w:ind w:left="0" w:firstLine="0"/>
        <w:jc w:val="both"/>
        <w:rPr>
          <w:rFonts w:ascii="Sylfaen" w:hAnsi="Sylfaen"/>
          <w:b/>
          <w:lang w:val="ka-GE"/>
        </w:rPr>
      </w:pPr>
      <w:r w:rsidRPr="00AA7F31">
        <w:rPr>
          <w:rFonts w:ascii="Sylfaen" w:hAnsi="Sylfaen" w:cs="Sylfaen"/>
          <w:b/>
          <w:lang w:val="ka-GE"/>
        </w:rPr>
        <w:t>ინფორმაცია</w:t>
      </w:r>
      <w:r w:rsidRPr="00AA7F31">
        <w:rPr>
          <w:rFonts w:ascii="Sylfaen" w:hAnsi="Sylfaen"/>
          <w:b/>
          <w:lang w:val="ka-GE"/>
        </w:rPr>
        <w:t xml:space="preserve"> კომპლემენტარული სამკურნალო საშუალებების, ბიოლოგიურად აქტიური დანამატებისა და პარასამკურნალო საშუალებების რეგისტრაციის წესის შესახებ</w:t>
      </w:r>
      <w:r w:rsidR="00EA1E58" w:rsidRPr="00AA7F31">
        <w:rPr>
          <w:rFonts w:ascii="Sylfaen" w:hAnsi="Sylfaen"/>
          <w:b/>
          <w:lang w:val="ka-GE"/>
        </w:rPr>
        <w:t>.</w:t>
      </w:r>
    </w:p>
    <w:p w:rsidR="00173FBE" w:rsidRPr="00AA7F31" w:rsidRDefault="00173FBE" w:rsidP="00354703">
      <w:pPr>
        <w:pStyle w:val="ListParagraph"/>
        <w:ind w:left="0"/>
        <w:rPr>
          <w:rFonts w:ascii="Sylfaen" w:hAnsi="Sylfaen"/>
          <w:b/>
          <w:lang w:val="ka-GE"/>
        </w:rPr>
      </w:pPr>
    </w:p>
    <w:p w:rsidR="00944154" w:rsidRPr="00AA7F31" w:rsidRDefault="00AA7F31" w:rsidP="00354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i/>
          <w:lang w:val="ka-GE"/>
        </w:rPr>
        <w:lastRenderedPageBreak/>
        <w:tab/>
      </w:r>
      <w:r w:rsidR="00944154" w:rsidRPr="00AA7F31">
        <w:rPr>
          <w:rFonts w:ascii="Sylfaen" w:eastAsia="Sylfaen" w:hAnsi="Sylfaen"/>
          <w:i/>
        </w:rPr>
        <w:t>კომპლემენტარულ სამკურნალო საშუალებაზე, ბიოლოგიურად აქტიურ დანამატზე და პარასამკურნალო საშუალებაზე ამ კანონით გათვალისწინებული სახელმწიფო რეგულირების მექანიზმები გავრცელდება, თუ დაინტერესებული პირი საკუთარი ინიციატივით განახორციელებს მათ ნებაყოფლობით რეგისტრაციას ფარმაცევტული პროდუქტის სახელმწიფო რეგისტრაციის ეროვნული რეჟიმის შესაბამისად.</w:t>
      </w:r>
    </w:p>
    <w:p w:rsidR="00944154" w:rsidRPr="00AA7F31" w:rsidRDefault="00EA1E58" w:rsidP="00354703">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sz w:val="22"/>
          <w:szCs w:val="22"/>
          <w:lang w:val="ka-GE"/>
        </w:rPr>
      </w:pPr>
      <w:r w:rsidRPr="00AA7F31">
        <w:rPr>
          <w:rFonts w:cs="Sylfaen"/>
          <w:b w:val="0"/>
          <w:sz w:val="22"/>
          <w:szCs w:val="22"/>
          <w:lang w:val="ka-GE"/>
        </w:rPr>
        <w:tab/>
      </w:r>
      <w:r w:rsidR="00944154" w:rsidRPr="00AA7F31">
        <w:rPr>
          <w:rFonts w:cs="Sylfaen"/>
          <w:b w:val="0"/>
          <w:sz w:val="22"/>
          <w:szCs w:val="22"/>
          <w:lang w:val="ka-GE"/>
        </w:rPr>
        <w:t>მათი რეგისტრაციის წესი და რეგისტრაციისათის საჭირო დოკუმენტაციის ჩამონათვალი მითითებუ</w:t>
      </w:r>
      <w:r w:rsidRPr="00AA7F31">
        <w:rPr>
          <w:rFonts w:cs="Sylfaen"/>
          <w:b w:val="0"/>
          <w:sz w:val="22"/>
          <w:szCs w:val="22"/>
          <w:lang w:val="ka-GE"/>
        </w:rPr>
        <w:t>ლია</w:t>
      </w:r>
      <w:r w:rsidR="00944154" w:rsidRPr="00AA7F31">
        <w:rPr>
          <w:b w:val="0"/>
          <w:sz w:val="22"/>
          <w:szCs w:val="22"/>
          <w:lang w:val="ka-GE"/>
        </w:rPr>
        <w:t xml:space="preserve"> „წამლისა და ფარმაცევტული საქმიანობის შესახებ" საქართველოს კანონის 11</w:t>
      </w:r>
      <w:r w:rsidRPr="00AA7F31">
        <w:rPr>
          <w:b w:val="0"/>
          <w:sz w:val="22"/>
          <w:szCs w:val="22"/>
          <w:vertAlign w:val="superscript"/>
          <w:lang w:val="ka-GE"/>
        </w:rPr>
        <w:t>11</w:t>
      </w:r>
      <w:r w:rsidR="00944154" w:rsidRPr="00AA7F31">
        <w:rPr>
          <w:b w:val="0"/>
          <w:sz w:val="22"/>
          <w:szCs w:val="22"/>
          <w:lang w:val="ka-GE"/>
        </w:rPr>
        <w:t>მუხლში</w:t>
      </w:r>
      <w:r w:rsidRPr="00AA7F31">
        <w:rPr>
          <w:b w:val="0"/>
          <w:sz w:val="22"/>
          <w:szCs w:val="22"/>
          <w:lang w:val="ka-GE"/>
        </w:rPr>
        <w:t xml:space="preserve"> (პუნქტები: 19 და 20)</w:t>
      </w:r>
      <w:r w:rsidR="00944154" w:rsidRPr="00AA7F31">
        <w:rPr>
          <w:b w:val="0"/>
          <w:sz w:val="22"/>
          <w:szCs w:val="22"/>
          <w:lang w:val="ka-GE"/>
        </w:rPr>
        <w:t xml:space="preserve">.   </w:t>
      </w:r>
    </w:p>
    <w:p w:rsidR="00173FBE" w:rsidRPr="00AA7F31" w:rsidRDefault="00173FBE" w:rsidP="00354703">
      <w:pPr>
        <w:pStyle w:val="ListParagraph"/>
        <w:ind w:left="0"/>
        <w:rPr>
          <w:rFonts w:ascii="Sylfaen" w:hAnsi="Sylfaen"/>
          <w:b/>
          <w:lang w:val="ka-GE"/>
        </w:rPr>
      </w:pPr>
    </w:p>
    <w:p w:rsidR="00173FBE" w:rsidRPr="00AA7F31" w:rsidRDefault="00173FBE" w:rsidP="00AA7F31">
      <w:pPr>
        <w:pStyle w:val="ListParagraph"/>
        <w:numPr>
          <w:ilvl w:val="1"/>
          <w:numId w:val="17"/>
        </w:numPr>
        <w:ind w:left="0" w:firstLine="0"/>
        <w:jc w:val="both"/>
        <w:rPr>
          <w:rFonts w:ascii="Sylfaen" w:hAnsi="Sylfaen"/>
          <w:b/>
          <w:lang w:val="ka-GE"/>
        </w:rPr>
      </w:pPr>
      <w:r w:rsidRPr="00AA7F31">
        <w:rPr>
          <w:rFonts w:ascii="Sylfaen" w:hAnsi="Sylfaen" w:cs="Sylfaen"/>
          <w:b/>
          <w:lang w:val="ka-GE"/>
        </w:rPr>
        <w:t>ინფორმაცია</w:t>
      </w:r>
      <w:r w:rsidRPr="00AA7F31">
        <w:rPr>
          <w:rFonts w:ascii="Sylfaen" w:hAnsi="Sylfaen"/>
          <w:b/>
          <w:lang w:val="ka-GE"/>
        </w:rPr>
        <w:t xml:space="preserve"> სარეგისტრაციო დოსიეში </w:t>
      </w:r>
      <w:r w:rsidRPr="00AA7F31">
        <w:rPr>
          <w:rFonts w:ascii="Sylfaen" w:hAnsi="Sylfaen"/>
          <w:b/>
        </w:rPr>
        <w:t xml:space="preserve">I   </w:t>
      </w:r>
      <w:r w:rsidRPr="00AA7F31">
        <w:rPr>
          <w:rFonts w:ascii="Sylfaen" w:hAnsi="Sylfaen"/>
          <w:b/>
          <w:lang w:val="ka-GE"/>
        </w:rPr>
        <w:t xml:space="preserve">და </w:t>
      </w:r>
      <w:r w:rsidRPr="00AA7F31">
        <w:rPr>
          <w:rFonts w:ascii="Sylfaen" w:hAnsi="Sylfaen"/>
          <w:b/>
        </w:rPr>
        <w:t xml:space="preserve">II </w:t>
      </w:r>
      <w:r w:rsidRPr="00AA7F31">
        <w:rPr>
          <w:rFonts w:ascii="Sylfaen" w:hAnsi="Sylfaen"/>
          <w:b/>
          <w:lang w:val="ka-GE"/>
        </w:rPr>
        <w:t>ცვლილებების განხორციელების წესის შესახებ</w:t>
      </w:r>
      <w:r w:rsidR="00EA1E58" w:rsidRPr="00AA7F31">
        <w:rPr>
          <w:rFonts w:ascii="Sylfaen" w:hAnsi="Sylfaen"/>
          <w:b/>
          <w:lang w:val="ka-GE"/>
        </w:rPr>
        <w:t xml:space="preserve">. </w:t>
      </w:r>
      <w:r w:rsidRPr="00AA7F31">
        <w:rPr>
          <w:rFonts w:ascii="Sylfaen" w:hAnsi="Sylfaen"/>
          <w:b/>
          <w:lang w:val="ka-GE"/>
        </w:rPr>
        <w:t xml:space="preserve"> (იქვე, მუხლი 11</w:t>
      </w:r>
      <w:r w:rsidRPr="00AA7F31">
        <w:rPr>
          <w:rFonts w:ascii="Sylfaen" w:hAnsi="Sylfaen"/>
          <w:b/>
          <w:vertAlign w:val="superscript"/>
          <w:lang w:val="ka-GE"/>
        </w:rPr>
        <w:t>11</w:t>
      </w:r>
      <w:r w:rsidRPr="00AA7F31">
        <w:rPr>
          <w:rFonts w:ascii="Sylfaen" w:hAnsi="Sylfaen"/>
          <w:b/>
          <w:lang w:val="ka-GE"/>
        </w:rPr>
        <w:t>პ. 21)</w:t>
      </w:r>
    </w:p>
    <w:p w:rsidR="00173FBE" w:rsidRPr="00AA7F31" w:rsidRDefault="00EA1E58" w:rsidP="00354703">
      <w:pPr>
        <w:ind w:firstLine="720"/>
        <w:jc w:val="both"/>
        <w:rPr>
          <w:rFonts w:ascii="Sylfaen" w:eastAsia="Sylfaen" w:hAnsi="Sylfaen"/>
          <w:i/>
        </w:rPr>
      </w:pPr>
      <w:r w:rsidRPr="00AA7F31">
        <w:rPr>
          <w:rFonts w:ascii="Sylfaen" w:hAnsi="Sylfaen"/>
          <w:i/>
          <w:lang w:val="ka-GE"/>
        </w:rPr>
        <w:t xml:space="preserve">სარეგისტრაციო დოსიეში  </w:t>
      </w:r>
      <w:r w:rsidRPr="00AA7F31">
        <w:rPr>
          <w:rFonts w:ascii="Sylfaen" w:hAnsi="Sylfaen"/>
          <w:i/>
        </w:rPr>
        <w:t xml:space="preserve">I  </w:t>
      </w:r>
      <w:r w:rsidRPr="00AA7F31">
        <w:rPr>
          <w:rFonts w:ascii="Sylfaen" w:hAnsi="Sylfaen"/>
          <w:i/>
          <w:lang w:val="ka-GE"/>
        </w:rPr>
        <w:t xml:space="preserve">და </w:t>
      </w:r>
      <w:r w:rsidRPr="00AA7F31">
        <w:rPr>
          <w:rFonts w:ascii="Sylfaen" w:hAnsi="Sylfaen"/>
          <w:i/>
        </w:rPr>
        <w:t xml:space="preserve">II </w:t>
      </w:r>
      <w:r w:rsidRPr="00AA7F31">
        <w:rPr>
          <w:rFonts w:ascii="Sylfaen" w:hAnsi="Sylfaen"/>
          <w:i/>
          <w:lang w:val="ka-GE"/>
        </w:rPr>
        <w:t>ცვლილებების შეტანა ხორციელდება „წამლისა და ფარმაცევტული საქმიანობის შესახებ" საქართველოს კანონის 11</w:t>
      </w:r>
      <w:r w:rsidRPr="00AA7F31">
        <w:rPr>
          <w:rFonts w:ascii="Sylfaen" w:hAnsi="Sylfaen"/>
          <w:i/>
          <w:vertAlign w:val="superscript"/>
          <w:lang w:val="ka-GE"/>
        </w:rPr>
        <w:t xml:space="preserve">11 </w:t>
      </w:r>
      <w:r w:rsidRPr="00AA7F31">
        <w:rPr>
          <w:rFonts w:ascii="Sylfaen" w:hAnsi="Sylfaen"/>
          <w:i/>
          <w:lang w:val="ka-GE"/>
        </w:rPr>
        <w:t xml:space="preserve">მუხლის </w:t>
      </w:r>
      <w:r w:rsidR="00173FBE" w:rsidRPr="00AA7F31">
        <w:rPr>
          <w:rFonts w:ascii="Sylfaen" w:eastAsia="Sylfaen" w:hAnsi="Sylfaen"/>
          <w:i/>
        </w:rPr>
        <w:t>21</w:t>
      </w:r>
      <w:r w:rsidRPr="00AA7F31">
        <w:rPr>
          <w:rFonts w:ascii="Sylfaen" w:eastAsia="Sylfaen" w:hAnsi="Sylfaen"/>
          <w:i/>
          <w:lang w:val="ka-GE"/>
        </w:rPr>
        <w:t xml:space="preserve">-ე პუნქტის შესაბამისად. </w:t>
      </w:r>
    </w:p>
    <w:p w:rsidR="00C519EA" w:rsidRPr="00AA7F31" w:rsidRDefault="00173FBE" w:rsidP="00AA7F31">
      <w:pPr>
        <w:pStyle w:val="ListParagraph"/>
        <w:numPr>
          <w:ilvl w:val="1"/>
          <w:numId w:val="17"/>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jc w:val="both"/>
        <w:rPr>
          <w:rFonts w:ascii="Sylfaen" w:eastAsia="Sylfaen" w:hAnsi="Sylfaen"/>
          <w:b/>
          <w:lang w:val="ka-GE"/>
        </w:rPr>
      </w:pPr>
      <w:r w:rsidRPr="00AA7F31">
        <w:rPr>
          <w:rFonts w:ascii="Sylfaen" w:eastAsia="Sylfaen" w:hAnsi="Sylfaen"/>
          <w:b/>
          <w:lang w:val="ka-GE"/>
        </w:rPr>
        <w:t>ეროვნული რეჟიმით ფარმაცევტული პროდუქტის სახელმწიფო რეგისტრაციის მოსაკრებლის ოდენობა</w:t>
      </w:r>
      <w:r w:rsidR="00C519EA" w:rsidRPr="00AA7F31">
        <w:rPr>
          <w:rFonts w:ascii="Sylfaen" w:eastAsia="Sylfaen" w:hAnsi="Sylfaen"/>
          <w:b/>
          <w:lang w:val="ka-GE"/>
        </w:rPr>
        <w:t>?</w:t>
      </w:r>
    </w:p>
    <w:p w:rsidR="00173FBE" w:rsidRPr="00AA7F31" w:rsidRDefault="00C519EA" w:rsidP="0035470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lang w:val="ka-GE"/>
        </w:rPr>
      </w:pPr>
      <w:r w:rsidRPr="00AA7F31">
        <w:rPr>
          <w:rFonts w:ascii="Sylfaen" w:eastAsia="Sylfaen" w:hAnsi="Sylfaen"/>
          <w:i/>
          <w:lang w:val="ka-GE"/>
        </w:rPr>
        <w:tab/>
        <w:t xml:space="preserve">ეროვნული რეჟიმით ფარმაცევტული პროდუქტის სახელმწიფო რეგისტრაციის მოსაკრებლის ოდენობა </w:t>
      </w:r>
      <w:r w:rsidR="00173FBE" w:rsidRPr="00AA7F31">
        <w:rPr>
          <w:rFonts w:ascii="Sylfaen" w:eastAsia="Sylfaen" w:hAnsi="Sylfaen"/>
          <w:i/>
          <w:lang w:val="ka-GE"/>
        </w:rPr>
        <w:t>განისაზღვრება „</w:t>
      </w:r>
      <w:r w:rsidR="00173FBE" w:rsidRPr="00AA7F31">
        <w:rPr>
          <w:rFonts w:ascii="Sylfaen" w:eastAsia="Sylfaen" w:hAnsi="Sylfaen"/>
          <w:i/>
          <w:color w:val="000000"/>
          <w:lang w:val="ka-GE"/>
        </w:rPr>
        <w:t xml:space="preserve">სარეგისტრაციო მოსაკრებლების შესახებ“ </w:t>
      </w:r>
      <w:r w:rsidR="00173FBE" w:rsidRPr="00AA7F31">
        <w:rPr>
          <w:rFonts w:ascii="Sylfaen" w:eastAsia="Sylfaen" w:hAnsi="Sylfaen"/>
          <w:i/>
          <w:lang w:val="ka-GE"/>
        </w:rPr>
        <w:t>საქართველოს კანონით</w:t>
      </w:r>
      <w:r w:rsidRPr="00AA7F31">
        <w:rPr>
          <w:rFonts w:ascii="Sylfaen" w:eastAsia="Sylfaen" w:hAnsi="Sylfaen"/>
          <w:i/>
          <w:lang w:val="ka-GE"/>
        </w:rPr>
        <w:t xml:space="preserve"> (მუხლი 7; პუქნტი 6):</w:t>
      </w:r>
    </w:p>
    <w:tbl>
      <w:tblPr>
        <w:tblW w:w="6150" w:type="pct"/>
        <w:tblCellSpacing w:w="0" w:type="dxa"/>
        <w:tblInd w:w="-1260" w:type="dxa"/>
        <w:tblCellMar>
          <w:left w:w="0" w:type="dxa"/>
          <w:right w:w="0" w:type="dxa"/>
        </w:tblCellMar>
        <w:tblLook w:val="0000"/>
      </w:tblPr>
      <w:tblGrid>
        <w:gridCol w:w="10950"/>
        <w:gridCol w:w="563"/>
      </w:tblGrid>
      <w:tr w:rsidR="00173FBE" w:rsidRPr="00AA7F31" w:rsidTr="00C519EA">
        <w:trPr>
          <w:gridAfter w:val="1"/>
          <w:wAfter w:w="440" w:type="pct"/>
          <w:trHeight w:val="509"/>
          <w:tblCellSpacing w:w="0" w:type="dxa"/>
        </w:trPr>
        <w:tc>
          <w:tcPr>
            <w:tcW w:w="4560" w:type="pct"/>
            <w:vMerge w:val="restart"/>
          </w:tcPr>
          <w:tbl>
            <w:tblPr>
              <w:tblW w:w="9000" w:type="dxa"/>
              <w:tblCellSpacing w:w="15" w:type="dxa"/>
              <w:tblCellMar>
                <w:left w:w="0" w:type="dxa"/>
                <w:right w:w="0" w:type="dxa"/>
              </w:tblCellMar>
              <w:tblLook w:val="0000"/>
            </w:tblPr>
            <w:tblGrid>
              <w:gridCol w:w="10950"/>
            </w:tblGrid>
            <w:tr w:rsidR="00173FBE" w:rsidRPr="00AA7F31" w:rsidTr="00173FBE">
              <w:trPr>
                <w:tblCellSpacing w:w="15" w:type="dxa"/>
              </w:trPr>
              <w:tc>
                <w:tcPr>
                  <w:tcW w:w="4967" w:type="pct"/>
                  <w:tcMar>
                    <w:top w:w="30" w:type="dxa"/>
                    <w:left w:w="30" w:type="dxa"/>
                    <w:bottom w:w="30" w:type="dxa"/>
                    <w:right w:w="30" w:type="dxa"/>
                  </w:tcMar>
                  <w:vAlign w:val="center"/>
                </w:tcPr>
                <w:tbl>
                  <w:tblPr>
                    <w:tblW w:w="9620" w:type="dxa"/>
                    <w:tblCellSpacing w:w="15" w:type="dxa"/>
                    <w:tblInd w:w="1210" w:type="dxa"/>
                    <w:tblCellMar>
                      <w:top w:w="30" w:type="dxa"/>
                      <w:left w:w="30" w:type="dxa"/>
                      <w:bottom w:w="30" w:type="dxa"/>
                      <w:right w:w="30" w:type="dxa"/>
                    </w:tblCellMar>
                    <w:tblLook w:val="0000"/>
                  </w:tblPr>
                  <w:tblGrid>
                    <w:gridCol w:w="9620"/>
                  </w:tblGrid>
                  <w:tr w:rsidR="00173FBE" w:rsidRPr="00AA7F31" w:rsidTr="00AA7F31">
                    <w:trPr>
                      <w:tblCellSpacing w:w="15" w:type="dxa"/>
                    </w:trPr>
                    <w:tc>
                      <w:tcPr>
                        <w:tcW w:w="4969" w:type="pct"/>
                      </w:tcPr>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საქართველოს შრომის, ჯანმრთელობისა და სოციალური დაცვის სამინისტროს შესაბამისი სამსახურები ახორციელებენ შემდეგი სახის რეგისტრაციას: </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ა) ფარმაცევტული პროდუქტის სახელმწიფო რეგისტრაცია აღიარებითი რეჟიმით მისი პირველად შემოტანის დროს (გარდა დაინტერესებული პირის მიერ იმპორტირების მიზნის მიუხედავად ფარმაცევტული პროდუქტის პროაქტიულად დარეგისტრირებისა და უკვე რეგისტრირებული ფარმაცევტული პროდუქტის განსხვავებული შეფუთვა-მარკირებით დაშვებისა შეტყობინების გზით) – 500 ლარი;</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i/>
                            <w:color w:val="000000"/>
                            <w:lang w:val="ka-GE"/>
                          </w:rPr>
                        </w:pPr>
                        <w:r w:rsidRPr="00AA7F31">
                          <w:rPr>
                            <w:rFonts w:ascii="Sylfaen" w:eastAsia="Sylfaen" w:hAnsi="Sylfaen"/>
                            <w:i/>
                            <w:color w:val="000000"/>
                            <w:lang w:val="ka-GE"/>
                          </w:rPr>
                          <w:t xml:space="preserve">ბ) ინოვაციური (ახალი ორიგინალური) ფარმაცევტული პროდუქტის სახელმწიფო რეგისტრაცია ეროვნული რეჟიმით – 2500 ლარი; </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გ) ინოვაციური (ახალი ორიგინალური) ფარმაცევტული პროდუქტის ხელახალი რეგისტრაცია სახელმწიფო რეგისტრაციის ეროვნული რეჟიმით – 2000 ლარი;</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rPr>
                        </w:pPr>
                        <w:r w:rsidRPr="00AA7F31">
                          <w:rPr>
                            <w:rFonts w:ascii="Sylfaen" w:eastAsia="Sylfaen" w:hAnsi="Sylfaen"/>
                            <w:i/>
                            <w:color w:val="000000"/>
                            <w:lang w:val="ka-GE"/>
                          </w:rPr>
                          <w:t xml:space="preserve">დ) გენერიკული და კვლავწარმოებული ფარმაცევტული პროდუქტის, სისხლის პრეპარატის რეგისტრაცია სახელმწიფო რეგისტრაციის ეროვნული რეჟიმით – 500 ლარი; </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i/>
                          </w:rPr>
                        </w:pPr>
                        <w:r w:rsidRPr="00AA7F31">
                          <w:rPr>
                            <w:rFonts w:ascii="Sylfaen" w:hAnsi="Sylfaen" w:cs="Sylfaen"/>
                            <w:i/>
                          </w:rPr>
                          <w:t>„დ</w:t>
                        </w:r>
                        <w:r w:rsidRPr="00AA7F31">
                          <w:rPr>
                            <w:rFonts w:ascii="Sylfaen" w:hAnsi="Sylfaen" w:cs="Sylfaen"/>
                            <w:i/>
                            <w:position w:val="6"/>
                          </w:rPr>
                          <w:t>1</w:t>
                        </w:r>
                        <w:r w:rsidRPr="00AA7F31">
                          <w:rPr>
                            <w:rFonts w:ascii="Sylfaen" w:hAnsi="Sylfaen" w:cs="Sylfaen"/>
                            <w:i/>
                          </w:rPr>
                          <w:t xml:space="preserve">) გენერიკული და კვლავწარმოებული ფარმაცევტული პროდუქტის, სისხლის პრეპარატის ხელახალი რეგისტრაცია სახელმწიფო რეგისტრაციის ეროვნული რეჟიმით – 200 ლარი;“. </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ე) იმუნობიოლოგიური პრეპარატის რეგისტრაცია სახელმწიფო რეგისტრაციის ეროვნული </w:t>
                        </w:r>
                        <w:r w:rsidRPr="00AA7F31">
                          <w:rPr>
                            <w:rFonts w:ascii="Sylfaen" w:eastAsia="Sylfaen" w:hAnsi="Sylfaen"/>
                            <w:i/>
                            <w:color w:val="000000"/>
                            <w:lang w:val="ka-GE"/>
                          </w:rPr>
                          <w:lastRenderedPageBreak/>
                          <w:t xml:space="preserve">რეჟიმით – 500 ლარი; </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ვ) იმუნობიოლოგიური პრეპარატის ხელახალი რეგისტრაცია სახელმწიფო რეგისტრაციის ეროვნული რეჟიმით – 200 ლარი; </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ზ) რადიოფარმაცევტული საშუალების რეგისტრაცია სახელმწიფო რეგისტრაციის ეროვნული რეჟიმით – 500 ლარი;</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თ) რადიოფარმაცევტული საშუალების ხელახალი რეგისტრაცია სახელმწიფო რეგისტრაციის ეროვნული რეჟიმით – 200 ლარი;</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ი) სადიაგნოსტიკო საშუალებების: ტესტსისტემების (ნოზოლოგიების მიხედვით), ალერგენების, რეაგენტების (კლინიკური ბიოქიმიისა და კლინიკური ქიმიისათვის) და შრატების ნაკრებების რეგისტრაცია სახელმწიფო რეგისტრაციის ეროვნული რეჟიმით – 400 ლარი; მათში შემავალი თითოეული პოზიციის რეგისტრაცია სახელმწიფო რეგისტრაციის ეროვნული რეჟიმით – დამატებით 10 ლარი;</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კ) სადიაგნოსტიკო საშუალებების: ტესტსისტემების (ნოზოლოგიების მიხედვით), ალერგენების, რეაგენტების (კლინიკური ბიოქიმიისა და კლინიკური ქიმიისათვის) და შრატების ნაკრებების ხელახალი რეგისტრაცია სახელმწიფო რეგისტრაციის ეროვნული რეჟიმით – 200 ლარი; მათში შემავალი თითოეული პოზიციის ხელახალი რეგისტრაცია სახელმწიფო რეგისტრაციის ეროვნული რეჟიმით – დამატებით 10 ლარი;</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ლ) სტომატოლოგიური მასალის რეგისტრაცია სახელმწიფო რეგისტრაციის ეროვნული რეჟიმით – 500 ლარი;</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მ) სტომატოლოგიური მასალის ხელახალი რეგისტრაცია სახელმწიფო რეგისტრაციის ეროვნული რეჟიმით – 200 ლარი;                </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ნ) კონტრაცეპტული მექანიკური საშუალების (გარდა არაინვაზიური კონტრაცეპტული მექანიკური საშუალებისა) რეგისტრაცია სახელმწიფო რეგისტრაციის ეროვნული რეჟიმით – 500 ლარი;</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ო) კონტრაცეპტული მექანიკური საშუალების (გარდა არაინვაზიური კონტრაცეპტული მექანიკური საშუალებისა) ხელახალი რეგისტრაცია სახელმწიფო რეგისტრაციის ეროვნული რეჟიმით – 300 ლარი;</w:t>
                        </w:r>
                      </w:p>
                      <w:p w:rsidR="00C519EA" w:rsidRPr="00AA7F31" w:rsidRDefault="00C519EA" w:rsidP="0035470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პ)  სამედიცინო   დანიშნულების საგნების რეგისტრაცია სახელმწიფო რეგისტრაციის ეროვნული რეჟიმით – 1000 ლარი;</w:t>
                        </w:r>
                      </w:p>
                      <w:p w:rsidR="00C519EA" w:rsidRPr="00AA7F31" w:rsidRDefault="00C519EA" w:rsidP="0035470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ჟ) სამედიცინო  დანიშნულების საგნების ხელახალი რეგისტრაცია  სახელმწიფო რეგისტრაციის ეროვნული რეჟიმით – 250 ლარი;</w:t>
                        </w:r>
                      </w:p>
                      <w:p w:rsidR="00C519EA" w:rsidRPr="00AA7F31" w:rsidRDefault="00C519EA" w:rsidP="0035470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რ) სამედიცინო დანიშნულების საგნების მოდერნიზებული მოდელების რეგისტრაცია სახელმწიფო რეგისტრაციის ეროვნული რეჟიმით – 330 ლარი;</w:t>
                        </w:r>
                      </w:p>
                      <w:p w:rsidR="00C519EA" w:rsidRPr="00AA7F31" w:rsidRDefault="00C519EA" w:rsidP="00354703">
                        <w:pPr>
                          <w:tabs>
                            <w:tab w:val="left" w:pos="540"/>
                            <w:tab w:val="left" w:pos="720"/>
                            <w:tab w:val="left" w:pos="1440"/>
                            <w:tab w:val="left" w:pos="2160"/>
                            <w:tab w:val="left" w:pos="2880"/>
                            <w:tab w:val="left" w:pos="3600"/>
                            <w:tab w:val="left" w:pos="4320"/>
                            <w:tab w:val="left" w:pos="5434"/>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ს) ერთჯერადი გამოყენების სამედიცინო დანიშნულების საგნების რეგისტრაცია სახელმწიფო რეგისტრაციის ეროვნული რეჟიმით – 500 ლარი;</w:t>
                        </w:r>
                      </w:p>
                      <w:p w:rsidR="00C519EA" w:rsidRPr="00AA7F31" w:rsidRDefault="00C519EA" w:rsidP="0035470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lastRenderedPageBreak/>
                          <w:t>ტ) ერთჯერადი გამოყენების სამედიცინო დანიშნულების საგნების ხელახალი რეგისტრაცია სახელმწიფო რეგისტრაციის ეროვნული რეჟიმით – 125 ლარი;</w:t>
                        </w:r>
                      </w:p>
                      <w:p w:rsidR="00C519EA" w:rsidRPr="00AA7F31" w:rsidRDefault="00C519EA" w:rsidP="0035470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უ) ერთჯერადი გამოყენების სამედიცინო დანიშნულების საგნების მოდერნიზებული მოდელების  რეგისტრაცია სახელმწიფო რეგისტრაციის ეროვნული რეჟიმით – 170 ლარი;</w:t>
                        </w:r>
                      </w:p>
                      <w:p w:rsidR="00C519EA" w:rsidRPr="00AA7F31" w:rsidRDefault="00C519EA" w:rsidP="00354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ფ) სარეგისტრაციო დოკუმენტაციაში II რიგის ცვლილებების რეგისტრაცია სახელმწიფო რეგისტრაციის ეროვნული რეჟიმით – 50 ლარი;</w:t>
                        </w:r>
                      </w:p>
                      <w:p w:rsidR="00C519EA" w:rsidRPr="00AA7F31" w:rsidRDefault="00C519EA" w:rsidP="00354703">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afterAutospacing="0" w:line="20" w:lineRule="atLeast"/>
                          <w:jc w:val="both"/>
                          <w:rPr>
                            <w:rFonts w:ascii="Sylfaen" w:eastAsia="Sylfaen" w:hAnsi="Sylfaen"/>
                            <w:i/>
                            <w:color w:val="000000"/>
                            <w:sz w:val="22"/>
                            <w:szCs w:val="22"/>
                            <w:lang w:val="ka-GE"/>
                          </w:rPr>
                        </w:pPr>
                        <w:r w:rsidRPr="00AA7F31">
                          <w:rPr>
                            <w:rFonts w:ascii="Sylfaen" w:eastAsia="Sylfaen" w:hAnsi="Sylfaen"/>
                            <w:i/>
                            <w:color w:val="000000"/>
                            <w:sz w:val="22"/>
                            <w:szCs w:val="22"/>
                            <w:lang w:val="ka-GE"/>
                          </w:rPr>
                          <w:t xml:space="preserve">ქ) კომპლემენტარული სამკურნალო საშუალების ნებაყოფლობითი რეგისტრაცია სახელმწიფო რეგისტრაციის ეროვნული რეჟიმით – 400 ლარი; </w:t>
                        </w:r>
                      </w:p>
                      <w:p w:rsidR="00C519EA" w:rsidRPr="00AA7F31" w:rsidRDefault="00C519EA" w:rsidP="00354703">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afterAutospacing="0" w:line="20" w:lineRule="atLeast"/>
                          <w:jc w:val="both"/>
                          <w:rPr>
                            <w:rFonts w:ascii="Sylfaen" w:eastAsia="Sylfaen" w:hAnsi="Sylfaen"/>
                            <w:i/>
                            <w:color w:val="000000"/>
                            <w:sz w:val="22"/>
                            <w:szCs w:val="22"/>
                            <w:lang w:val="ka-GE"/>
                          </w:rPr>
                        </w:pPr>
                        <w:r w:rsidRPr="00AA7F31">
                          <w:rPr>
                            <w:rFonts w:ascii="Sylfaen" w:eastAsia="Sylfaen" w:hAnsi="Sylfaen"/>
                            <w:i/>
                            <w:color w:val="000000"/>
                            <w:sz w:val="22"/>
                            <w:szCs w:val="22"/>
                            <w:lang w:val="ka-GE"/>
                          </w:rPr>
                          <w:t xml:space="preserve">ღ) კომპლემენტარული სამკურნალო საშუალების ნებაყოფლობითი ხელახალი რეგისტრაცია სახელმწიფო რეგისტრაციის ეროვნული რეჟიმით – 200 ლარი; </w:t>
                        </w:r>
                      </w:p>
                      <w:p w:rsidR="00C519EA" w:rsidRPr="00AA7F31" w:rsidRDefault="00C519EA" w:rsidP="00354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ყ) პარასამკურნალო საშუალების ნებაყოფლობითი რეგისტრაცია სახელმწიფო რეგისტრაციის ეროვნული რეჟიმით – 500 ლარი; </w:t>
                        </w:r>
                      </w:p>
                      <w:p w:rsidR="00C519EA" w:rsidRPr="00AA7F31" w:rsidRDefault="00C519EA" w:rsidP="00354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შ) პარასამკურნალო საშუალების ნებაყოფლობითი ხელახალი რეგისტრაცია სახელმწიფო რეგისტრაციის ეროვნული რეჟიმით – 300 ლარი;</w:t>
                        </w:r>
                      </w:p>
                      <w:p w:rsidR="00C519EA" w:rsidRPr="00AA7F31" w:rsidRDefault="00C519EA" w:rsidP="00354703">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afterAutospacing="0" w:line="20" w:lineRule="atLeast"/>
                          <w:jc w:val="both"/>
                          <w:rPr>
                            <w:rFonts w:ascii="Sylfaen" w:eastAsia="Sylfaen" w:hAnsi="Sylfaen"/>
                            <w:i/>
                            <w:color w:val="000000"/>
                            <w:sz w:val="22"/>
                            <w:szCs w:val="22"/>
                            <w:lang w:val="ka-GE"/>
                          </w:rPr>
                        </w:pPr>
                        <w:r w:rsidRPr="00AA7F31">
                          <w:rPr>
                            <w:rFonts w:ascii="Sylfaen" w:eastAsia="Sylfaen" w:hAnsi="Sylfaen"/>
                            <w:i/>
                            <w:color w:val="000000"/>
                            <w:sz w:val="22"/>
                            <w:szCs w:val="22"/>
                            <w:lang w:val="ka-GE"/>
                          </w:rPr>
                          <w:t>ჩ) ბიოლოგიურად აქტიური დანამატის ნებაყოფლობითი რეგისტრაცია სახელმწიფო რეგისტრაციის ეროვნული რეჟიმით – 600 ლარი;</w:t>
                        </w:r>
                      </w:p>
                      <w:p w:rsidR="00173FBE" w:rsidRPr="00AA7F31" w:rsidRDefault="00C519EA" w:rsidP="00354703">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i/>
                            <w:color w:val="000000"/>
                            <w:lang w:val="ka-GE"/>
                          </w:rPr>
                        </w:pPr>
                        <w:r w:rsidRPr="00AA7F31">
                          <w:rPr>
                            <w:rFonts w:ascii="Sylfaen" w:eastAsia="Sylfaen" w:hAnsi="Sylfaen"/>
                            <w:i/>
                            <w:color w:val="000000"/>
                            <w:lang w:val="ka-GE"/>
                          </w:rPr>
                          <w:t>ც) ბიოლოგიურად აქტიური დანამატის  ნებაყოფლობითი ხელახალი რეგისტრაცია სახელმწიფო რეგისტრაციის ეროვნული რეჟიმით – 400 ლარი</w:t>
                        </w:r>
                        <w:r w:rsidR="00AA7F31">
                          <w:rPr>
                            <w:rFonts w:ascii="Sylfaen" w:eastAsia="Sylfaen" w:hAnsi="Sylfaen"/>
                            <w:i/>
                            <w:color w:val="000000"/>
                            <w:lang w:val="ka-GE"/>
                          </w:rPr>
                          <w:t>.</w:t>
                        </w:r>
                      </w:p>
                    </w:tc>
                  </w:tr>
                </w:tbl>
                <w:p w:rsidR="00173FBE" w:rsidRPr="00AA7F31" w:rsidRDefault="00173FBE" w:rsidP="00354703">
                  <w:pPr>
                    <w:rPr>
                      <w:rFonts w:ascii="BPG Glaho Arial V5" w:hAnsi="BPG Glaho Arial V5"/>
                      <w:i/>
                      <w:color w:val="000000"/>
                    </w:rPr>
                  </w:pPr>
                </w:p>
              </w:tc>
            </w:tr>
            <w:tr w:rsidR="00173FBE" w:rsidRPr="00AA7F31" w:rsidTr="00173FBE">
              <w:trPr>
                <w:tblCellSpacing w:w="15" w:type="dxa"/>
              </w:trPr>
              <w:tc>
                <w:tcPr>
                  <w:tcW w:w="4967" w:type="pct"/>
                  <w:vAlign w:val="center"/>
                </w:tcPr>
                <w:p w:rsidR="00C519EA" w:rsidRPr="00AA7F31" w:rsidRDefault="00C519EA" w:rsidP="00354703">
                  <w:pPr>
                    <w:rPr>
                      <w:rFonts w:ascii="Sylfaen" w:hAnsi="Sylfaen"/>
                      <w:i/>
                      <w:color w:val="000000"/>
                      <w:lang w:val="ka-GE"/>
                    </w:rPr>
                  </w:pPr>
                </w:p>
              </w:tc>
            </w:tr>
          </w:tbl>
          <w:p w:rsidR="00173FBE" w:rsidRPr="00AA7F31" w:rsidRDefault="00173FBE" w:rsidP="00354703">
            <w:pPr>
              <w:rPr>
                <w:rFonts w:ascii="BPG Glaho Arial V5" w:hAnsi="BPG Glaho Arial V5"/>
                <w:color w:val="000000"/>
              </w:rPr>
            </w:pPr>
          </w:p>
        </w:tc>
      </w:tr>
      <w:tr w:rsidR="00173FBE" w:rsidRPr="00AA7F31" w:rsidTr="00C519EA">
        <w:trPr>
          <w:tblCellSpacing w:w="0" w:type="dxa"/>
        </w:trPr>
        <w:tc>
          <w:tcPr>
            <w:tcW w:w="4560" w:type="pct"/>
            <w:vMerge/>
            <w:vAlign w:val="center"/>
          </w:tcPr>
          <w:p w:rsidR="00173FBE" w:rsidRPr="00AA7F31" w:rsidRDefault="00173FBE" w:rsidP="00354703">
            <w:pPr>
              <w:rPr>
                <w:rFonts w:ascii="BPG Glaho Arial V5" w:hAnsi="BPG Glaho Arial V5"/>
                <w:color w:val="000000"/>
              </w:rPr>
            </w:pPr>
          </w:p>
        </w:tc>
        <w:tc>
          <w:tcPr>
            <w:tcW w:w="440" w:type="pct"/>
            <w:vAlign w:val="bottom"/>
          </w:tcPr>
          <w:p w:rsidR="00173FBE" w:rsidRPr="00AA7F31" w:rsidRDefault="00173FBE" w:rsidP="00354703">
            <w:pPr>
              <w:rPr>
                <w:rFonts w:ascii="BPG Glaho Arial V5" w:hAnsi="BPG Glaho Arial V5"/>
                <w:color w:val="000000"/>
              </w:rPr>
            </w:pPr>
          </w:p>
        </w:tc>
      </w:tr>
    </w:tbl>
    <w:p w:rsidR="00173FBE" w:rsidRPr="00AA7F31" w:rsidRDefault="00173FBE" w:rsidP="00354703">
      <w:pPr>
        <w:pStyle w:val="ListParagraph"/>
        <w:numPr>
          <w:ilvl w:val="1"/>
          <w:numId w:val="17"/>
        </w:numPr>
        <w:ind w:left="0" w:firstLine="0"/>
        <w:rPr>
          <w:rFonts w:ascii="Sylfaen" w:hAnsi="Sylfaen"/>
          <w:b/>
          <w:lang w:val="ka-GE"/>
        </w:rPr>
      </w:pPr>
      <w:r w:rsidRPr="00AA7F31">
        <w:rPr>
          <w:rFonts w:ascii="Sylfaen" w:hAnsi="Sylfaen" w:cs="Sylfaen"/>
          <w:b/>
          <w:lang w:val="ka-GE"/>
        </w:rPr>
        <w:lastRenderedPageBreak/>
        <w:t>სარეგისტრაციო</w:t>
      </w:r>
      <w:r w:rsidRPr="00AA7F31">
        <w:rPr>
          <w:rFonts w:ascii="Sylfaen" w:hAnsi="Sylfaen"/>
          <w:b/>
          <w:lang w:val="ka-GE"/>
        </w:rPr>
        <w:t xml:space="preserve"> მოსაკრებლის გადახდისათვის</w:t>
      </w:r>
      <w:r w:rsidR="00C519EA" w:rsidRPr="00AA7F31">
        <w:rPr>
          <w:rFonts w:ascii="Sylfaen" w:hAnsi="Sylfaen"/>
          <w:b/>
          <w:lang w:val="ka-GE"/>
        </w:rPr>
        <w:t xml:space="preserve"> საჭირო</w:t>
      </w:r>
      <w:r w:rsidRPr="00AA7F31">
        <w:rPr>
          <w:rFonts w:ascii="Sylfaen" w:hAnsi="Sylfaen"/>
          <w:b/>
          <w:lang w:val="ka-GE"/>
        </w:rPr>
        <w:t xml:space="preserve"> საბანკო რეკვიზიტები</w:t>
      </w:r>
      <w:r w:rsidR="00C519EA" w:rsidRPr="00AA7F31">
        <w:rPr>
          <w:rFonts w:ascii="Sylfaen" w:hAnsi="Sylfaen"/>
          <w:b/>
          <w:lang w:val="ka-GE"/>
        </w:rPr>
        <w:t>?</w:t>
      </w:r>
    </w:p>
    <w:p w:rsidR="00173FBE" w:rsidRDefault="00C519EA" w:rsidP="001D2C95">
      <w:pPr>
        <w:spacing w:after="0" w:line="240" w:lineRule="auto"/>
        <w:ind w:firstLine="720"/>
        <w:rPr>
          <w:rFonts w:ascii="Sylfaen" w:hAnsi="Sylfaen"/>
          <w:bCs/>
          <w:i/>
          <w:lang w:val="ka-GE"/>
        </w:rPr>
      </w:pPr>
      <w:r w:rsidRPr="00AA7F31">
        <w:rPr>
          <w:rFonts w:ascii="Sylfaen" w:hAnsi="Sylfaen"/>
          <w:bCs/>
          <w:i/>
          <w:lang w:val="ka-GE"/>
        </w:rPr>
        <w:t xml:space="preserve">ა) </w:t>
      </w:r>
      <w:r w:rsidR="00173FBE" w:rsidRPr="00AA7F31">
        <w:rPr>
          <w:rFonts w:ascii="AcadNusx" w:hAnsi="AcadNusx"/>
          <w:bCs/>
          <w:i/>
          <w:lang w:val="ka-GE"/>
        </w:rPr>
        <w:t>samedicino samkurnalo saSualebebis, masalebis, nakeTobebis da sxva sagnebis saregistracio mosakrebeli</w:t>
      </w:r>
    </w:p>
    <w:p w:rsidR="001D2C95" w:rsidRPr="001D2C95" w:rsidRDefault="001D2C95" w:rsidP="001D2C95">
      <w:pPr>
        <w:spacing w:after="0" w:line="240" w:lineRule="auto"/>
        <w:ind w:firstLine="720"/>
        <w:rPr>
          <w:rFonts w:ascii="Sylfaen" w:hAnsi="Sylfaen"/>
          <w:b/>
          <w:bCs/>
          <w:i/>
          <w:lang w:val="ka-GE"/>
        </w:rPr>
      </w:pPr>
    </w:p>
    <w:p w:rsidR="00173FBE" w:rsidRPr="00AA7F31" w:rsidRDefault="00173FBE" w:rsidP="001D2C95">
      <w:pPr>
        <w:spacing w:after="0" w:line="240" w:lineRule="auto"/>
        <w:rPr>
          <w:rFonts w:ascii="AcadNusx" w:hAnsi="AcadNusx"/>
          <w:bCs/>
          <w:i/>
          <w:lang w:val="ka-GE"/>
        </w:rPr>
      </w:pPr>
      <w:r w:rsidRPr="00B01CC0">
        <w:rPr>
          <w:rFonts w:ascii="AcadNusx" w:hAnsi="AcadNusx"/>
          <w:i/>
          <w:lang w:val="ka-GE"/>
        </w:rPr>
        <w:t xml:space="preserve">mimRebis dasaxeleba: </w:t>
      </w:r>
      <w:r w:rsidRPr="00B01CC0">
        <w:rPr>
          <w:rFonts w:ascii="AcadNusx" w:hAnsi="AcadNusx"/>
          <w:bCs/>
          <w:i/>
          <w:lang w:val="ka-GE"/>
        </w:rPr>
        <w:t>xazinis erTiani angariSi; sxva Semosulobebi</w:t>
      </w:r>
      <w:r w:rsidR="00C519EA" w:rsidRPr="00AA7F31">
        <w:rPr>
          <w:rFonts w:ascii="AcadNusx" w:hAnsi="AcadNusx"/>
          <w:bCs/>
          <w:i/>
          <w:lang w:val="ka-GE"/>
        </w:rPr>
        <w:t xml:space="preserve">. </w:t>
      </w:r>
    </w:p>
    <w:p w:rsidR="00173FBE" w:rsidRPr="00AA7F31" w:rsidRDefault="00173FBE" w:rsidP="001D2C95">
      <w:pPr>
        <w:spacing w:after="0" w:line="240" w:lineRule="auto"/>
        <w:rPr>
          <w:rFonts w:ascii="AcadNusx" w:hAnsi="AcadNusx"/>
          <w:i/>
          <w:lang w:val="ka-GE"/>
        </w:rPr>
      </w:pPr>
      <w:r w:rsidRPr="00B01CC0">
        <w:rPr>
          <w:rFonts w:ascii="AcadNusx" w:hAnsi="AcadNusx"/>
          <w:i/>
          <w:lang w:val="ka-GE"/>
        </w:rPr>
        <w:t>mimRebis banki: q. Tbilisi, ,,</w:t>
      </w:r>
      <w:r w:rsidRPr="00B01CC0">
        <w:rPr>
          <w:rFonts w:ascii="AcadNusx" w:hAnsi="AcadNusx"/>
          <w:bCs/>
          <w:i/>
          <w:lang w:val="ka-GE"/>
        </w:rPr>
        <w:t>saxelmwifo xazina”</w:t>
      </w:r>
    </w:p>
    <w:p w:rsidR="00173FBE" w:rsidRPr="00AA7F31" w:rsidRDefault="00173FBE" w:rsidP="001D2C95">
      <w:pPr>
        <w:spacing w:after="0" w:line="240" w:lineRule="auto"/>
        <w:rPr>
          <w:rFonts w:ascii="AcadNusx" w:hAnsi="AcadNusx"/>
          <w:bCs/>
          <w:i/>
          <w:lang w:val="ka-GE"/>
        </w:rPr>
      </w:pPr>
      <w:r w:rsidRPr="00B01CC0">
        <w:rPr>
          <w:rFonts w:ascii="AcadNusx" w:hAnsi="AcadNusx"/>
          <w:i/>
          <w:lang w:val="de-AT"/>
        </w:rPr>
        <w:t xml:space="preserve">bankis kodi: </w:t>
      </w:r>
      <w:r w:rsidRPr="00B01CC0">
        <w:rPr>
          <w:rFonts w:ascii="Times New Roman" w:hAnsi="Times New Roman" w:cs="Times New Roman"/>
          <w:bCs/>
          <w:i/>
          <w:lang w:val="de-AT"/>
        </w:rPr>
        <w:t>TRESGE22</w:t>
      </w:r>
    </w:p>
    <w:p w:rsidR="00173FBE" w:rsidRPr="00B01CC0" w:rsidRDefault="00173FBE" w:rsidP="001D2C95">
      <w:pPr>
        <w:spacing w:after="0" w:line="240" w:lineRule="auto"/>
        <w:rPr>
          <w:rFonts w:ascii="AcadNusx" w:hAnsi="AcadNusx"/>
          <w:bCs/>
          <w:i/>
          <w:lang w:val="de-AT"/>
        </w:rPr>
      </w:pPr>
      <w:r w:rsidRPr="00B01CC0">
        <w:rPr>
          <w:rFonts w:ascii="AcadNusx" w:hAnsi="AcadNusx"/>
          <w:i/>
          <w:lang w:val="de-AT"/>
        </w:rPr>
        <w:t>angariSis #</w:t>
      </w:r>
      <w:r w:rsidR="00C519EA" w:rsidRPr="00B01CC0">
        <w:rPr>
          <w:rFonts w:ascii="AcadNusx" w:hAnsi="AcadNusx"/>
          <w:bCs/>
          <w:i/>
          <w:lang w:val="de-AT"/>
        </w:rPr>
        <w:t>/</w:t>
      </w:r>
      <w:r w:rsidRPr="00B01CC0">
        <w:rPr>
          <w:rFonts w:ascii="AcadNusx" w:hAnsi="AcadNusx"/>
          <w:i/>
          <w:lang w:val="de-AT"/>
        </w:rPr>
        <w:t xml:space="preserve">biujetis Semosulobebis saxazino kodi: </w:t>
      </w:r>
      <w:r w:rsidRPr="00B01CC0">
        <w:rPr>
          <w:rFonts w:ascii="AcadNusx" w:hAnsi="AcadNusx"/>
          <w:bCs/>
          <w:i/>
          <w:lang w:val="de-AT"/>
        </w:rPr>
        <w:t>300773129</w:t>
      </w:r>
    </w:p>
    <w:p w:rsidR="00173FBE" w:rsidRDefault="00173FBE" w:rsidP="001D2C95">
      <w:pPr>
        <w:spacing w:after="0" w:line="240" w:lineRule="auto"/>
        <w:jc w:val="both"/>
        <w:rPr>
          <w:rFonts w:ascii="Sylfaen" w:hAnsi="Sylfaen"/>
          <w:bCs/>
          <w:i/>
          <w:lang w:val="ka-GE"/>
        </w:rPr>
      </w:pPr>
      <w:r w:rsidRPr="00B01CC0">
        <w:rPr>
          <w:rFonts w:ascii="AcadNusx" w:hAnsi="AcadNusx"/>
          <w:i/>
          <w:lang w:val="de-AT"/>
        </w:rPr>
        <w:t xml:space="preserve">gadaxdis daniSnuleba: </w:t>
      </w:r>
      <w:r w:rsidRPr="00B01CC0">
        <w:rPr>
          <w:rFonts w:ascii="AcadNusx" w:hAnsi="AcadNusx"/>
          <w:bCs/>
          <w:i/>
          <w:lang w:val="de-AT"/>
        </w:rPr>
        <w:t>samedicino samkurnalo saSualebebis, masalebis</w:t>
      </w:r>
      <w:r w:rsidR="00C519EA" w:rsidRPr="00AA7F31">
        <w:rPr>
          <w:rFonts w:ascii="Sylfaen" w:hAnsi="Sylfaen"/>
          <w:bCs/>
          <w:i/>
          <w:lang w:val="ka-GE"/>
        </w:rPr>
        <w:t xml:space="preserve">, </w:t>
      </w:r>
      <w:r w:rsidRPr="00B01CC0">
        <w:rPr>
          <w:rFonts w:ascii="AcadNusx" w:hAnsi="AcadNusx"/>
          <w:bCs/>
          <w:i/>
          <w:lang w:val="de-AT"/>
        </w:rPr>
        <w:t>nakeTobebis da sxva sagnebis saregistracio  mosakrebeli.</w:t>
      </w:r>
    </w:p>
    <w:p w:rsidR="001D2C95" w:rsidRPr="001D2C95" w:rsidRDefault="001D2C95" w:rsidP="001D2C95">
      <w:pPr>
        <w:spacing w:after="0" w:line="240" w:lineRule="auto"/>
        <w:jc w:val="both"/>
        <w:rPr>
          <w:rFonts w:ascii="Sylfaen" w:hAnsi="Sylfaen"/>
          <w:bCs/>
          <w:i/>
          <w:lang w:val="ka-GE"/>
        </w:rPr>
      </w:pPr>
    </w:p>
    <w:p w:rsidR="00173FBE" w:rsidRDefault="00C519EA" w:rsidP="001D2C95">
      <w:pPr>
        <w:spacing w:after="0" w:line="240" w:lineRule="auto"/>
        <w:ind w:firstLine="720"/>
        <w:jc w:val="both"/>
        <w:rPr>
          <w:rFonts w:ascii="Sylfaen" w:hAnsi="Sylfaen"/>
          <w:bCs/>
          <w:i/>
          <w:lang w:val="ka-GE"/>
        </w:rPr>
      </w:pPr>
      <w:r w:rsidRPr="00AA7F31">
        <w:rPr>
          <w:rFonts w:ascii="Sylfaen" w:hAnsi="Sylfaen"/>
          <w:bCs/>
          <w:i/>
          <w:lang w:val="ka-GE"/>
        </w:rPr>
        <w:t xml:space="preserve">ბ) </w:t>
      </w:r>
      <w:r w:rsidR="00173FBE" w:rsidRPr="00B01CC0">
        <w:rPr>
          <w:rFonts w:ascii="AcadNusx" w:hAnsi="AcadNusx"/>
          <w:bCs/>
          <w:i/>
          <w:lang w:val="de-AT"/>
        </w:rPr>
        <w:t>biologiurad aqtiuri danamatis saregistracio da xelaxali registraciis mosakrebeli</w:t>
      </w:r>
    </w:p>
    <w:p w:rsidR="001D2C95" w:rsidRPr="001D2C95" w:rsidRDefault="001D2C95" w:rsidP="001D2C95">
      <w:pPr>
        <w:spacing w:after="0" w:line="240" w:lineRule="auto"/>
        <w:ind w:firstLine="720"/>
        <w:jc w:val="both"/>
        <w:rPr>
          <w:rFonts w:ascii="Sylfaen" w:hAnsi="Sylfaen"/>
          <w:i/>
          <w:lang w:val="ka-GE"/>
        </w:rPr>
      </w:pPr>
    </w:p>
    <w:p w:rsidR="00173FBE" w:rsidRPr="00B01CC0" w:rsidRDefault="00173FBE" w:rsidP="001D2C95">
      <w:pPr>
        <w:spacing w:after="0" w:line="240" w:lineRule="auto"/>
        <w:rPr>
          <w:rFonts w:ascii="AcadNusx" w:hAnsi="AcadNusx"/>
          <w:bCs/>
          <w:i/>
          <w:lang w:val="ka-GE"/>
        </w:rPr>
      </w:pPr>
      <w:r w:rsidRPr="00B01CC0">
        <w:rPr>
          <w:rFonts w:ascii="AcadNusx" w:hAnsi="AcadNusx"/>
          <w:i/>
          <w:lang w:val="ka-GE"/>
        </w:rPr>
        <w:t xml:space="preserve">mimRebis dasaxeleba: </w:t>
      </w:r>
      <w:r w:rsidRPr="00B01CC0">
        <w:rPr>
          <w:rFonts w:ascii="AcadNusx" w:hAnsi="AcadNusx"/>
          <w:bCs/>
          <w:i/>
          <w:lang w:val="ka-GE"/>
        </w:rPr>
        <w:t xml:space="preserve">xazinis erTiani angariSi; sxva Semosulobebi </w:t>
      </w:r>
    </w:p>
    <w:p w:rsidR="00173FBE" w:rsidRPr="00B01CC0" w:rsidRDefault="00173FBE" w:rsidP="001D2C95">
      <w:pPr>
        <w:spacing w:after="0" w:line="240" w:lineRule="auto"/>
        <w:rPr>
          <w:rFonts w:ascii="AcadNusx" w:hAnsi="AcadNusx"/>
          <w:i/>
          <w:lang w:val="ka-GE"/>
        </w:rPr>
      </w:pPr>
      <w:r w:rsidRPr="00B01CC0">
        <w:rPr>
          <w:rFonts w:ascii="AcadNusx" w:hAnsi="AcadNusx"/>
          <w:i/>
          <w:lang w:val="ka-GE"/>
        </w:rPr>
        <w:t>mimRebis banki: q. Tbilisi, ,,</w:t>
      </w:r>
      <w:r w:rsidRPr="00B01CC0">
        <w:rPr>
          <w:rFonts w:ascii="AcadNusx" w:hAnsi="AcadNusx"/>
          <w:bCs/>
          <w:i/>
          <w:lang w:val="ka-GE"/>
        </w:rPr>
        <w:t>saxelmwifo xazina”</w:t>
      </w:r>
    </w:p>
    <w:p w:rsidR="00173FBE" w:rsidRPr="00AA7F31" w:rsidRDefault="00173FBE" w:rsidP="001D2C95">
      <w:pPr>
        <w:spacing w:after="0" w:line="240" w:lineRule="auto"/>
        <w:rPr>
          <w:rFonts w:ascii="AcadNusx" w:hAnsi="AcadNusx"/>
          <w:bCs/>
          <w:i/>
          <w:lang w:val="ka-GE"/>
        </w:rPr>
      </w:pPr>
      <w:r w:rsidRPr="00B01CC0">
        <w:rPr>
          <w:rFonts w:ascii="AcadNusx" w:hAnsi="AcadNusx"/>
          <w:i/>
          <w:lang w:val="de-AT"/>
        </w:rPr>
        <w:t>bankis kodi:</w:t>
      </w:r>
      <w:r w:rsidRPr="00B01CC0">
        <w:rPr>
          <w:rFonts w:ascii="Times New Roman" w:hAnsi="Times New Roman" w:cs="Times New Roman"/>
          <w:bCs/>
          <w:i/>
          <w:lang w:val="de-AT"/>
        </w:rPr>
        <w:t>TRESGE22</w:t>
      </w:r>
    </w:p>
    <w:p w:rsidR="00173FBE" w:rsidRPr="00AA7F31" w:rsidRDefault="00173FBE" w:rsidP="001D2C95">
      <w:pPr>
        <w:spacing w:after="0" w:line="240" w:lineRule="auto"/>
        <w:rPr>
          <w:rFonts w:ascii="AcadNusx" w:hAnsi="AcadNusx"/>
          <w:bCs/>
          <w:i/>
          <w:lang w:val="ka-GE"/>
        </w:rPr>
      </w:pPr>
      <w:r w:rsidRPr="00B01CC0">
        <w:rPr>
          <w:rFonts w:ascii="AcadNusx" w:hAnsi="AcadNusx"/>
          <w:i/>
          <w:lang w:val="de-AT"/>
        </w:rPr>
        <w:t>angariSis #</w:t>
      </w:r>
      <w:r w:rsidR="00C519EA" w:rsidRPr="00B01CC0">
        <w:rPr>
          <w:rFonts w:ascii="AcadNusx" w:hAnsi="AcadNusx"/>
          <w:bCs/>
          <w:i/>
          <w:lang w:val="de-AT"/>
        </w:rPr>
        <w:t>/</w:t>
      </w:r>
      <w:r w:rsidRPr="00B01CC0">
        <w:rPr>
          <w:rFonts w:ascii="AcadNusx" w:hAnsi="AcadNusx"/>
          <w:i/>
          <w:lang w:val="de-AT"/>
        </w:rPr>
        <w:t xml:space="preserve">biujetis Semosulobebis saxazino kodi: </w:t>
      </w:r>
      <w:r w:rsidRPr="00B01CC0">
        <w:rPr>
          <w:rFonts w:ascii="AcadNusx" w:hAnsi="AcadNusx"/>
          <w:bCs/>
          <w:i/>
          <w:lang w:val="de-AT"/>
        </w:rPr>
        <w:t>300773130</w:t>
      </w:r>
    </w:p>
    <w:p w:rsidR="00173FBE" w:rsidRDefault="00173FBE" w:rsidP="001D2C95">
      <w:pPr>
        <w:spacing w:after="0" w:line="240" w:lineRule="auto"/>
        <w:rPr>
          <w:rFonts w:ascii="Sylfaen" w:hAnsi="Sylfaen"/>
          <w:bCs/>
          <w:i/>
          <w:lang w:val="ka-GE"/>
        </w:rPr>
      </w:pPr>
      <w:r w:rsidRPr="00B01CC0">
        <w:rPr>
          <w:rFonts w:ascii="AcadNusx" w:hAnsi="AcadNusx"/>
          <w:i/>
          <w:lang w:val="de-AT"/>
        </w:rPr>
        <w:t xml:space="preserve">gadaxdis daniSnuleba: </w:t>
      </w:r>
      <w:r w:rsidRPr="00B01CC0">
        <w:rPr>
          <w:rFonts w:ascii="AcadNusx" w:hAnsi="AcadNusx"/>
          <w:bCs/>
          <w:i/>
          <w:lang w:val="de-AT"/>
        </w:rPr>
        <w:t>biologiurad aqtiuri danamatis saregistracio da xelaxali registraciis mosakrebeli</w:t>
      </w:r>
    </w:p>
    <w:p w:rsidR="00AA7F31" w:rsidRPr="00AA7F31" w:rsidRDefault="00AA7F31" w:rsidP="00354703">
      <w:pPr>
        <w:rPr>
          <w:rFonts w:ascii="Sylfaen" w:hAnsi="Sylfaen"/>
          <w:bCs/>
          <w:i/>
          <w:lang w:val="ka-GE"/>
        </w:rPr>
      </w:pPr>
    </w:p>
    <w:p w:rsidR="00C519EA" w:rsidRPr="00AA7F31" w:rsidRDefault="00173FBE" w:rsidP="00354703">
      <w:pPr>
        <w:pStyle w:val="ListParagraph"/>
        <w:numPr>
          <w:ilvl w:val="1"/>
          <w:numId w:val="17"/>
        </w:numPr>
        <w:ind w:left="0" w:firstLine="0"/>
        <w:rPr>
          <w:rFonts w:ascii="Sylfaen" w:hAnsi="Sylfaen"/>
          <w:b/>
          <w:lang w:val="ka-GE"/>
        </w:rPr>
      </w:pPr>
      <w:r w:rsidRPr="00AA7F31">
        <w:rPr>
          <w:rFonts w:ascii="Sylfaen" w:hAnsi="Sylfaen" w:cs="Sylfaen"/>
          <w:b/>
          <w:lang w:val="ka-GE"/>
        </w:rPr>
        <w:lastRenderedPageBreak/>
        <w:t>ინფორმაცია</w:t>
      </w:r>
      <w:r w:rsidRPr="00AA7F31">
        <w:rPr>
          <w:rFonts w:ascii="Sylfaen" w:hAnsi="Sylfaen"/>
          <w:b/>
          <w:lang w:val="ka-GE"/>
        </w:rPr>
        <w:t xml:space="preserve"> რეგისტრირებული ფარმაცევტული პროდუქტის შესახებ</w:t>
      </w:r>
      <w:r w:rsidR="00C519EA" w:rsidRPr="00AA7F31">
        <w:rPr>
          <w:rFonts w:ascii="Sylfaen" w:hAnsi="Sylfaen"/>
          <w:b/>
          <w:lang w:val="ka-GE"/>
        </w:rPr>
        <w:t xml:space="preserve">. </w:t>
      </w:r>
    </w:p>
    <w:p w:rsidR="00173FBE" w:rsidRPr="00AA7F31" w:rsidRDefault="00C519EA" w:rsidP="00354703">
      <w:pPr>
        <w:ind w:firstLine="720"/>
        <w:jc w:val="both"/>
        <w:rPr>
          <w:rFonts w:ascii="Sylfaen" w:hAnsi="Sylfaen"/>
          <w:i/>
          <w:lang w:val="ka-GE"/>
        </w:rPr>
      </w:pPr>
      <w:r w:rsidRPr="00AA7F31">
        <w:rPr>
          <w:rFonts w:ascii="Sylfaen" w:hAnsi="Sylfaen"/>
          <w:i/>
          <w:lang w:val="ka-GE"/>
        </w:rPr>
        <w:t>ინფორმაცი</w:t>
      </w:r>
      <w:r w:rsidR="00354703" w:rsidRPr="00AA7F31">
        <w:rPr>
          <w:rFonts w:ascii="Sylfaen" w:hAnsi="Sylfaen"/>
          <w:i/>
          <w:lang w:val="ka-GE"/>
        </w:rPr>
        <w:t xml:space="preserve">ა </w:t>
      </w:r>
      <w:r w:rsidRPr="00AA7F31">
        <w:rPr>
          <w:rFonts w:ascii="Sylfaen" w:hAnsi="Sylfaen"/>
          <w:i/>
          <w:lang w:val="ka-GE"/>
        </w:rPr>
        <w:t>რეგისტრირებული ფარმაცევტული პროდუქტების შესახებ</w:t>
      </w:r>
      <w:r w:rsidR="00354703" w:rsidRPr="00AA7F31">
        <w:rPr>
          <w:rFonts w:ascii="Sylfaen" w:hAnsi="Sylfaen"/>
          <w:i/>
          <w:lang w:val="ka-GE"/>
        </w:rPr>
        <w:t>განთავსე</w:t>
      </w:r>
      <w:r w:rsidR="00354703" w:rsidRPr="00AA7F31">
        <w:rPr>
          <w:rFonts w:ascii="Sylfaen" w:hAnsi="Sylfaen"/>
          <w:i/>
          <w:lang w:val="ka-GE"/>
        </w:rPr>
        <w:softHyphen/>
        <w:t>ბულიაუწყებრივ</w:t>
      </w:r>
      <w:r w:rsidR="00173FBE" w:rsidRPr="00AA7F31">
        <w:rPr>
          <w:rFonts w:ascii="Sylfaen" w:hAnsi="Sylfaen"/>
          <w:i/>
          <w:lang w:val="ka-GE"/>
        </w:rPr>
        <w:t xml:space="preserve">   რეესტრ</w:t>
      </w:r>
      <w:r w:rsidR="00354703" w:rsidRPr="00AA7F31">
        <w:rPr>
          <w:rFonts w:ascii="Sylfaen" w:hAnsi="Sylfaen"/>
          <w:i/>
          <w:lang w:val="ka-GE"/>
        </w:rPr>
        <w:t>შ</w:t>
      </w:r>
      <w:r w:rsidR="00173FBE" w:rsidRPr="00AA7F31">
        <w:rPr>
          <w:rFonts w:ascii="Sylfaen" w:hAnsi="Sylfaen"/>
          <w:i/>
          <w:lang w:val="ka-GE"/>
        </w:rPr>
        <w:t>ი</w:t>
      </w:r>
      <w:r w:rsidR="00354703" w:rsidRPr="00AA7F31">
        <w:rPr>
          <w:rFonts w:ascii="Sylfaen" w:hAnsi="Sylfaen"/>
          <w:i/>
          <w:lang w:val="ka-GE"/>
        </w:rPr>
        <w:t xml:space="preserve"> საიტზე: </w:t>
      </w:r>
      <w:r w:rsidR="00173FBE" w:rsidRPr="00AA7F31">
        <w:rPr>
          <w:rFonts w:ascii="Sylfaen" w:hAnsi="Sylfaen"/>
          <w:i/>
          <w:lang w:val="ka-GE"/>
        </w:rPr>
        <w:t xml:space="preserve"> www.rama. moh. gov.ge</w:t>
      </w:r>
      <w:r w:rsidR="00354703" w:rsidRPr="00AA7F31">
        <w:rPr>
          <w:rFonts w:ascii="Sylfaen" w:hAnsi="Sylfaen"/>
          <w:i/>
          <w:lang w:val="ka-GE"/>
        </w:rPr>
        <w:t xml:space="preserve">.  ინფორმაცია განახლებადია ონ-ლაინ რეჟიმში. </w:t>
      </w:r>
    </w:p>
    <w:p w:rsidR="00173FBE" w:rsidRPr="00AA7F31" w:rsidRDefault="00173FBE" w:rsidP="00173FBE">
      <w:pPr>
        <w:rPr>
          <w:rFonts w:ascii="Sylfaen" w:hAnsi="Sylfaen"/>
          <w:b/>
          <w:lang w:val="ka-GE"/>
        </w:rPr>
      </w:pPr>
    </w:p>
    <w:p w:rsidR="008853BC" w:rsidRDefault="008853BC" w:rsidP="00C97292">
      <w:pPr>
        <w:jc w:val="center"/>
        <w:rPr>
          <w:rFonts w:ascii="Sylfaen" w:hAnsi="Sylfaen"/>
          <w:b/>
          <w:lang w:val="ka-GE"/>
        </w:rPr>
      </w:pPr>
    </w:p>
    <w:p w:rsidR="00FD0E78" w:rsidRDefault="00FD0E78" w:rsidP="00C97292">
      <w:pPr>
        <w:jc w:val="center"/>
        <w:rPr>
          <w:rFonts w:ascii="Sylfaen" w:hAnsi="Sylfaen"/>
          <w:b/>
          <w:lang w:val="ka-GE"/>
        </w:rPr>
      </w:pPr>
    </w:p>
    <w:p w:rsidR="00FD0E78" w:rsidRDefault="00FD0E78" w:rsidP="00C97292">
      <w:pPr>
        <w:jc w:val="center"/>
        <w:rPr>
          <w:rFonts w:ascii="Sylfaen" w:hAnsi="Sylfaen"/>
          <w:b/>
          <w:lang w:val="ka-GE"/>
        </w:rPr>
      </w:pPr>
    </w:p>
    <w:p w:rsidR="00FD0E78" w:rsidRDefault="00FD0E78" w:rsidP="00C97292">
      <w:pPr>
        <w:jc w:val="center"/>
        <w:rPr>
          <w:rFonts w:ascii="Sylfaen" w:hAnsi="Sylfaen"/>
          <w:b/>
          <w:lang w:val="ka-GE"/>
        </w:rPr>
      </w:pPr>
    </w:p>
    <w:p w:rsidR="00FD0E78" w:rsidRDefault="00FD0E78" w:rsidP="00C97292">
      <w:pPr>
        <w:jc w:val="center"/>
        <w:rPr>
          <w:rFonts w:ascii="Sylfaen" w:hAnsi="Sylfaen"/>
          <w:b/>
          <w:lang w:val="ka-GE"/>
        </w:rPr>
      </w:pPr>
    </w:p>
    <w:p w:rsidR="00FD0E78" w:rsidRDefault="00FD0E78" w:rsidP="00C97292">
      <w:pPr>
        <w:jc w:val="center"/>
        <w:rPr>
          <w:rFonts w:ascii="Sylfaen" w:hAnsi="Sylfaen"/>
          <w:b/>
          <w:lang w:val="ka-GE"/>
        </w:rPr>
      </w:pPr>
    </w:p>
    <w:p w:rsidR="00FD0E78" w:rsidRDefault="00FD0E78" w:rsidP="00C97292">
      <w:pPr>
        <w:jc w:val="center"/>
        <w:rPr>
          <w:rFonts w:ascii="Sylfaen" w:hAnsi="Sylfaen"/>
          <w:b/>
          <w:lang w:val="ka-GE"/>
        </w:rPr>
      </w:pPr>
    </w:p>
    <w:p w:rsidR="00FD0E78" w:rsidRDefault="00FD0E78" w:rsidP="00C97292">
      <w:pPr>
        <w:jc w:val="center"/>
        <w:rPr>
          <w:rFonts w:ascii="Sylfaen" w:hAnsi="Sylfaen"/>
          <w:b/>
          <w:lang w:val="ka-GE"/>
        </w:rPr>
      </w:pPr>
    </w:p>
    <w:p w:rsidR="00FD0E78" w:rsidRDefault="00FD0E78" w:rsidP="00C97292">
      <w:pPr>
        <w:jc w:val="center"/>
        <w:rPr>
          <w:rFonts w:ascii="Sylfaen" w:hAnsi="Sylfaen"/>
          <w:b/>
          <w:lang w:val="ka-GE"/>
        </w:rPr>
      </w:pPr>
    </w:p>
    <w:p w:rsidR="00FD0E78" w:rsidRDefault="00FD0E78" w:rsidP="00C97292">
      <w:pPr>
        <w:jc w:val="center"/>
        <w:rPr>
          <w:rFonts w:ascii="Sylfaen" w:hAnsi="Sylfaen"/>
          <w:b/>
          <w:lang w:val="ka-GE"/>
        </w:rPr>
      </w:pPr>
    </w:p>
    <w:p w:rsidR="00FD0E78" w:rsidRDefault="00FD0E78" w:rsidP="00C97292">
      <w:pPr>
        <w:jc w:val="center"/>
        <w:rPr>
          <w:rFonts w:ascii="Sylfaen" w:hAnsi="Sylfaen"/>
          <w:b/>
          <w:lang w:val="ka-GE"/>
        </w:rPr>
      </w:pPr>
    </w:p>
    <w:p w:rsidR="00FD0E78" w:rsidRDefault="00FD0E78" w:rsidP="00C97292">
      <w:pPr>
        <w:jc w:val="center"/>
        <w:rPr>
          <w:rFonts w:ascii="Sylfaen" w:hAnsi="Sylfaen"/>
          <w:b/>
          <w:lang w:val="ka-GE"/>
        </w:rPr>
      </w:pPr>
    </w:p>
    <w:p w:rsidR="00FD0E78" w:rsidRDefault="00FD0E78" w:rsidP="00C97292">
      <w:pPr>
        <w:jc w:val="center"/>
        <w:rPr>
          <w:rFonts w:ascii="Sylfaen" w:hAnsi="Sylfaen"/>
          <w:b/>
          <w:lang w:val="ka-GE"/>
        </w:rPr>
      </w:pPr>
    </w:p>
    <w:p w:rsidR="00FD0E78" w:rsidRDefault="00FD0E78" w:rsidP="00C97292">
      <w:pPr>
        <w:jc w:val="center"/>
        <w:rPr>
          <w:rFonts w:ascii="Sylfaen" w:hAnsi="Sylfaen"/>
          <w:b/>
          <w:lang w:val="ka-GE"/>
        </w:rPr>
      </w:pPr>
    </w:p>
    <w:p w:rsidR="003653D8" w:rsidRDefault="003653D8" w:rsidP="00C97292">
      <w:pPr>
        <w:jc w:val="center"/>
        <w:rPr>
          <w:rFonts w:ascii="Sylfaen" w:hAnsi="Sylfaen"/>
          <w:b/>
          <w:lang w:val="ka-GE"/>
        </w:rPr>
      </w:pPr>
    </w:p>
    <w:p w:rsidR="003653D8" w:rsidRDefault="003653D8" w:rsidP="00C97292">
      <w:pPr>
        <w:jc w:val="center"/>
        <w:rPr>
          <w:rFonts w:ascii="Sylfaen" w:hAnsi="Sylfaen"/>
          <w:b/>
          <w:lang w:val="ka-GE"/>
        </w:rPr>
      </w:pPr>
    </w:p>
    <w:p w:rsidR="001D2C95" w:rsidRDefault="001D2C95" w:rsidP="00C97292">
      <w:pPr>
        <w:jc w:val="center"/>
        <w:rPr>
          <w:rFonts w:ascii="Sylfaen" w:hAnsi="Sylfaen"/>
          <w:b/>
          <w:lang w:val="ka-GE"/>
        </w:rPr>
      </w:pPr>
    </w:p>
    <w:p w:rsidR="001D2C95" w:rsidRDefault="001D2C95" w:rsidP="00C97292">
      <w:pPr>
        <w:jc w:val="center"/>
        <w:rPr>
          <w:rFonts w:ascii="Sylfaen" w:hAnsi="Sylfaen"/>
          <w:b/>
          <w:lang w:val="ka-GE"/>
        </w:rPr>
      </w:pPr>
    </w:p>
    <w:p w:rsidR="001D2C95" w:rsidRDefault="001D2C95" w:rsidP="00C97292">
      <w:pPr>
        <w:jc w:val="center"/>
        <w:rPr>
          <w:rFonts w:ascii="Sylfaen" w:hAnsi="Sylfaen"/>
          <w:b/>
          <w:lang w:val="ka-GE"/>
        </w:rPr>
      </w:pPr>
    </w:p>
    <w:p w:rsidR="00FD0E78" w:rsidRPr="00FD0E78" w:rsidRDefault="00FD0E78" w:rsidP="00FD0E78">
      <w:pPr>
        <w:pStyle w:val="ListParagraph"/>
        <w:numPr>
          <w:ilvl w:val="0"/>
          <w:numId w:val="17"/>
        </w:numPr>
        <w:jc w:val="center"/>
        <w:rPr>
          <w:rFonts w:ascii="Sylfaen" w:hAnsi="Sylfaen"/>
          <w:b/>
          <w:sz w:val="32"/>
          <w:szCs w:val="32"/>
        </w:rPr>
      </w:pPr>
      <w:r>
        <w:rPr>
          <w:rFonts w:ascii="Sylfaen" w:hAnsi="Sylfaen" w:cs="Sylfaen"/>
          <w:b/>
          <w:sz w:val="32"/>
          <w:szCs w:val="32"/>
          <w:lang w:val="ka-GE"/>
        </w:rPr>
        <w:lastRenderedPageBreak/>
        <w:t>ფარმაცევტული საქმიანობის ინსპექტირების</w:t>
      </w:r>
      <w:r w:rsidRPr="00AA7F31">
        <w:rPr>
          <w:rFonts w:ascii="Sylfaen" w:hAnsi="Sylfaen"/>
          <w:b/>
          <w:sz w:val="32"/>
          <w:szCs w:val="32"/>
          <w:lang w:val="ka-GE"/>
        </w:rPr>
        <w:t xml:space="preserve"> სამმართველო</w:t>
      </w:r>
    </w:p>
    <w:p w:rsidR="00FD0E78" w:rsidRPr="00AA7F31" w:rsidRDefault="00FD0E78" w:rsidP="00FD0E78">
      <w:pPr>
        <w:pStyle w:val="ListParagraph"/>
        <w:ind w:left="0"/>
        <w:rPr>
          <w:rFonts w:ascii="Sylfaen" w:hAnsi="Sylfaen"/>
          <w:b/>
          <w:lang w:val="ka-GE"/>
        </w:rPr>
      </w:pPr>
    </w:p>
    <w:p w:rsidR="00FD0E78" w:rsidRPr="00FD0E78" w:rsidRDefault="00FD0E78" w:rsidP="00FD0E78">
      <w:pPr>
        <w:pStyle w:val="ListParagraph"/>
        <w:numPr>
          <w:ilvl w:val="1"/>
          <w:numId w:val="17"/>
        </w:numPr>
        <w:rPr>
          <w:rFonts w:ascii="Sylfaen" w:hAnsi="Sylfaen"/>
          <w:b/>
          <w:lang w:val="ka-GE"/>
        </w:rPr>
      </w:pPr>
      <w:r w:rsidRPr="00FD0E78">
        <w:rPr>
          <w:rFonts w:ascii="Sylfaen" w:hAnsi="Sylfaen" w:cs="Sylfaen"/>
          <w:b/>
          <w:lang w:val="ka-GE"/>
        </w:rPr>
        <w:t>რამდენ</w:t>
      </w:r>
      <w:r w:rsidRPr="00FD0E78">
        <w:rPr>
          <w:rFonts w:ascii="Sylfaen" w:hAnsi="Sylfaen"/>
          <w:b/>
          <w:lang w:val="ka-GE"/>
        </w:rPr>
        <w:t xml:space="preserve"> აფთიაქში განხორციელდა კონტროლის ღონისძიებები (გასული წლის, კვარტლის და თვის მონაცემებით)?</w:t>
      </w:r>
    </w:p>
    <w:p w:rsidR="00FD0E78" w:rsidRPr="00FD0E78" w:rsidRDefault="00FD0E78" w:rsidP="00FD0E78">
      <w:pPr>
        <w:ind w:firstLine="720"/>
        <w:jc w:val="both"/>
        <w:rPr>
          <w:rFonts w:ascii="Sylfaen" w:hAnsi="Sylfaen"/>
          <w:i/>
          <w:lang w:val="ka-GE"/>
        </w:rPr>
      </w:pPr>
      <w:r w:rsidRPr="00FD0E78">
        <w:rPr>
          <w:rFonts w:ascii="Sylfaen" w:hAnsi="Sylfaen" w:cs="Sylfaen"/>
          <w:i/>
          <w:lang w:val="ka-GE"/>
        </w:rPr>
        <w:t>ინფორმაცია წარმოდგენილი იქნება ანგარიშის სახით, რომელიც</w:t>
      </w:r>
      <w:r w:rsidRPr="00FD0E78">
        <w:rPr>
          <w:rFonts w:ascii="Sylfaen" w:hAnsi="Sylfaen"/>
          <w:i/>
          <w:lang w:val="ka-GE"/>
        </w:rPr>
        <w:t xml:space="preserve"> განახლდება ყოველთვიურად.</w:t>
      </w:r>
    </w:p>
    <w:p w:rsidR="00FD0E78" w:rsidRPr="00FD0E78" w:rsidRDefault="00FD0E78" w:rsidP="00FD0E78">
      <w:pPr>
        <w:pStyle w:val="ListParagraph"/>
        <w:numPr>
          <w:ilvl w:val="1"/>
          <w:numId w:val="17"/>
        </w:numPr>
        <w:jc w:val="both"/>
        <w:rPr>
          <w:rFonts w:ascii="Sylfaen" w:hAnsi="Sylfaen"/>
          <w:b/>
          <w:lang w:val="ka-GE"/>
        </w:rPr>
      </w:pPr>
      <w:r w:rsidRPr="00FD0E78">
        <w:rPr>
          <w:rFonts w:ascii="Sylfaen" w:hAnsi="Sylfaen" w:cs="Sylfaen"/>
          <w:b/>
          <w:lang w:val="ka-GE"/>
        </w:rPr>
        <w:t>რა</w:t>
      </w:r>
      <w:r w:rsidRPr="00FD0E78">
        <w:rPr>
          <w:rFonts w:ascii="Sylfaen" w:hAnsi="Sylfaen"/>
          <w:b/>
          <w:lang w:val="ka-GE"/>
        </w:rPr>
        <w:t xml:space="preserve"> თანხით განისაზღვრა სამართალდამრღვევებზე დაკისრებული სახდელის ოდენობა (გასული წლის, კვარტლის და თვის მონაცემებით)?</w:t>
      </w:r>
    </w:p>
    <w:p w:rsidR="00FD0E78" w:rsidRPr="00FD0E78" w:rsidRDefault="00FD0E78" w:rsidP="00FD0E78">
      <w:pPr>
        <w:ind w:firstLine="720"/>
        <w:jc w:val="both"/>
        <w:rPr>
          <w:rFonts w:ascii="Sylfaen" w:hAnsi="Sylfaen"/>
          <w:i/>
          <w:lang w:val="ka-GE"/>
        </w:rPr>
      </w:pPr>
      <w:r w:rsidRPr="00FD0E78">
        <w:rPr>
          <w:rFonts w:ascii="Sylfaen" w:hAnsi="Sylfaen" w:cs="Sylfaen"/>
          <w:i/>
          <w:lang w:val="ka-GE"/>
        </w:rPr>
        <w:t>ინფორმაცია წარმოდგენილი იქნება ანგარიშის სახით, რომელიც</w:t>
      </w:r>
      <w:r w:rsidRPr="00FD0E78">
        <w:rPr>
          <w:rFonts w:ascii="Sylfaen" w:hAnsi="Sylfaen"/>
          <w:i/>
          <w:lang w:val="ka-GE"/>
        </w:rPr>
        <w:t xml:space="preserve"> განახლდება ყოველთვიურად.</w:t>
      </w:r>
    </w:p>
    <w:p w:rsidR="00FD0E78" w:rsidRPr="00FD0E78" w:rsidRDefault="00FD0E78" w:rsidP="00FD0E78">
      <w:pPr>
        <w:pStyle w:val="ListParagraph"/>
        <w:numPr>
          <w:ilvl w:val="1"/>
          <w:numId w:val="17"/>
        </w:numPr>
        <w:jc w:val="both"/>
        <w:rPr>
          <w:rFonts w:ascii="Sylfaen" w:hAnsi="Sylfaen"/>
          <w:b/>
          <w:lang w:val="ka-GE"/>
        </w:rPr>
      </w:pPr>
      <w:r w:rsidRPr="00FD0E78">
        <w:rPr>
          <w:rFonts w:ascii="Sylfaen" w:hAnsi="Sylfaen" w:cs="Sylfaen"/>
          <w:b/>
          <w:lang w:val="ka-GE"/>
        </w:rPr>
        <w:t xml:space="preserve"> რამდენი</w:t>
      </w:r>
      <w:r w:rsidRPr="00FD0E78">
        <w:rPr>
          <w:rFonts w:ascii="Sylfaen" w:hAnsi="Sylfaen"/>
          <w:b/>
          <w:lang w:val="ka-GE"/>
        </w:rPr>
        <w:t xml:space="preserve"> ფარმაცევტული დაწესებულების ნებართვა გაუქმდა (გასული წლის, კვარტლის და თვის მონაცემებით)?</w:t>
      </w:r>
    </w:p>
    <w:p w:rsidR="00FD0E78" w:rsidRPr="00FD0E78" w:rsidRDefault="00FD0E78" w:rsidP="00FD0E78">
      <w:pPr>
        <w:ind w:firstLine="720"/>
        <w:jc w:val="both"/>
        <w:rPr>
          <w:rFonts w:ascii="Sylfaen" w:hAnsi="Sylfaen"/>
          <w:i/>
          <w:lang w:val="ka-GE"/>
        </w:rPr>
      </w:pPr>
      <w:r w:rsidRPr="00FD0E78">
        <w:rPr>
          <w:rFonts w:ascii="Sylfaen" w:hAnsi="Sylfaen" w:cs="Sylfaen"/>
          <w:i/>
          <w:lang w:val="ka-GE"/>
        </w:rPr>
        <w:t>ინფორმაცია წარმოდგენილი იქნება ანგარიშის სახით, რომელიც</w:t>
      </w:r>
      <w:r w:rsidRPr="00FD0E78">
        <w:rPr>
          <w:rFonts w:ascii="Sylfaen" w:hAnsi="Sylfaen"/>
          <w:i/>
          <w:lang w:val="ka-GE"/>
        </w:rPr>
        <w:t xml:space="preserve"> განახლდება ყოველთვიურად.</w:t>
      </w:r>
    </w:p>
    <w:p w:rsidR="00FD0E78" w:rsidRPr="00FD0E78" w:rsidRDefault="00FD0E78" w:rsidP="00FD0E78">
      <w:pPr>
        <w:pStyle w:val="ListParagraph"/>
        <w:numPr>
          <w:ilvl w:val="1"/>
          <w:numId w:val="17"/>
        </w:numPr>
        <w:jc w:val="both"/>
        <w:rPr>
          <w:rFonts w:ascii="Sylfaen" w:hAnsi="Sylfaen"/>
          <w:b/>
          <w:lang w:val="ka-GE"/>
        </w:rPr>
      </w:pPr>
      <w:r w:rsidRPr="00FD0E78">
        <w:rPr>
          <w:rFonts w:ascii="Sylfaen" w:hAnsi="Sylfaen" w:cs="Sylfaen"/>
          <w:b/>
          <w:lang w:val="ka-GE"/>
        </w:rPr>
        <w:t>რა</w:t>
      </w:r>
      <w:r w:rsidRPr="00FD0E78">
        <w:rPr>
          <w:rFonts w:ascii="Sylfaen" w:hAnsi="Sylfaen"/>
          <w:b/>
          <w:lang w:val="ka-GE"/>
        </w:rPr>
        <w:t xml:space="preserve"> რაოდენობის ფარმაცევტული პროდუქტის კონფისკაცია განხორციელდა ფარმაცევტული დაწესებულებებიდან  (გასული წლის, კვარტლის და თვის მონაცემებით)?</w:t>
      </w:r>
    </w:p>
    <w:p w:rsidR="00FD0E78" w:rsidRPr="00FD0E78" w:rsidRDefault="00FD0E78" w:rsidP="00FD0E78">
      <w:pPr>
        <w:ind w:firstLine="720"/>
        <w:jc w:val="both"/>
        <w:rPr>
          <w:rFonts w:ascii="Sylfaen" w:hAnsi="Sylfaen"/>
          <w:i/>
          <w:lang w:val="ka-GE"/>
        </w:rPr>
      </w:pPr>
      <w:r w:rsidRPr="00FD0E78">
        <w:rPr>
          <w:rFonts w:ascii="Sylfaen" w:hAnsi="Sylfaen" w:cs="Sylfaen"/>
          <w:i/>
          <w:lang w:val="ka-GE"/>
        </w:rPr>
        <w:t>ინფორმაცია წარმოდგენილი იქნება ანგარიშის სახით, რომელიც</w:t>
      </w:r>
      <w:r w:rsidRPr="00FD0E78">
        <w:rPr>
          <w:rFonts w:ascii="Sylfaen" w:hAnsi="Sylfaen"/>
          <w:i/>
          <w:lang w:val="ka-GE"/>
        </w:rPr>
        <w:t xml:space="preserve"> განახლდება ყოველთვიურად.</w:t>
      </w:r>
    </w:p>
    <w:p w:rsidR="00FD0E78" w:rsidRDefault="00FD0E78" w:rsidP="00FD0E78"/>
    <w:p w:rsidR="00FD0E78" w:rsidRDefault="00FD0E78" w:rsidP="00FD0E78">
      <w:pPr>
        <w:pStyle w:val="ListParagraph"/>
        <w:rPr>
          <w:rFonts w:ascii="Sylfaen" w:hAnsi="Sylfaen" w:cs="Sylfaen"/>
          <w:b/>
          <w:sz w:val="32"/>
          <w:szCs w:val="32"/>
          <w:lang w:val="ka-GE"/>
        </w:rPr>
      </w:pPr>
    </w:p>
    <w:p w:rsidR="00FD0E78" w:rsidRPr="00AA7F31" w:rsidRDefault="00FD0E78" w:rsidP="00FD0E78">
      <w:pPr>
        <w:pStyle w:val="ListParagraph"/>
        <w:rPr>
          <w:rFonts w:ascii="Sylfaen" w:hAnsi="Sylfaen"/>
          <w:b/>
          <w:sz w:val="32"/>
          <w:szCs w:val="32"/>
        </w:rPr>
      </w:pPr>
    </w:p>
    <w:p w:rsidR="00FD0E78" w:rsidRDefault="00FD0E78" w:rsidP="00C97292">
      <w:pPr>
        <w:jc w:val="center"/>
        <w:rPr>
          <w:rFonts w:ascii="Sylfaen" w:hAnsi="Sylfaen"/>
          <w:b/>
          <w:lang w:val="ka-GE"/>
        </w:rPr>
      </w:pPr>
    </w:p>
    <w:p w:rsidR="00FD0E78" w:rsidRDefault="00FD0E78" w:rsidP="00C97292">
      <w:pPr>
        <w:jc w:val="center"/>
        <w:rPr>
          <w:rFonts w:ascii="Sylfaen" w:hAnsi="Sylfaen"/>
          <w:b/>
          <w:lang w:val="ka-GE"/>
        </w:rPr>
      </w:pPr>
    </w:p>
    <w:p w:rsidR="003653D8" w:rsidRDefault="003653D8" w:rsidP="00C97292">
      <w:pPr>
        <w:jc w:val="center"/>
        <w:rPr>
          <w:rFonts w:ascii="Sylfaen" w:hAnsi="Sylfaen"/>
          <w:b/>
          <w:lang w:val="ka-GE"/>
        </w:rPr>
      </w:pPr>
    </w:p>
    <w:p w:rsidR="003653D8" w:rsidRDefault="003653D8" w:rsidP="00C97292">
      <w:pPr>
        <w:jc w:val="center"/>
        <w:rPr>
          <w:rFonts w:ascii="Sylfaen" w:hAnsi="Sylfaen"/>
          <w:b/>
          <w:lang w:val="ka-GE"/>
        </w:rPr>
      </w:pPr>
    </w:p>
    <w:p w:rsidR="003653D8" w:rsidRDefault="003653D8" w:rsidP="00C97292">
      <w:pPr>
        <w:jc w:val="center"/>
        <w:rPr>
          <w:rFonts w:ascii="Sylfaen" w:hAnsi="Sylfaen"/>
          <w:b/>
          <w:lang w:val="ka-GE"/>
        </w:rPr>
      </w:pPr>
    </w:p>
    <w:p w:rsidR="003653D8" w:rsidRDefault="003653D8" w:rsidP="00C97292">
      <w:pPr>
        <w:jc w:val="center"/>
        <w:rPr>
          <w:rFonts w:ascii="Sylfaen" w:hAnsi="Sylfaen"/>
          <w:b/>
          <w:lang w:val="ka-GE"/>
        </w:rPr>
      </w:pPr>
    </w:p>
    <w:p w:rsidR="003653D8" w:rsidRPr="003653D8" w:rsidRDefault="003653D8" w:rsidP="003653D8">
      <w:pPr>
        <w:pStyle w:val="ListParagraph"/>
        <w:numPr>
          <w:ilvl w:val="0"/>
          <w:numId w:val="17"/>
        </w:numPr>
        <w:jc w:val="center"/>
        <w:rPr>
          <w:rFonts w:ascii="Sylfaen" w:hAnsi="Sylfaen"/>
          <w:b/>
          <w:sz w:val="32"/>
          <w:szCs w:val="32"/>
          <w:lang w:val="ka-GE"/>
        </w:rPr>
      </w:pPr>
      <w:r w:rsidRPr="003653D8">
        <w:rPr>
          <w:rFonts w:ascii="Sylfaen" w:hAnsi="Sylfaen" w:cs="Sylfaen"/>
          <w:sz w:val="32"/>
          <w:szCs w:val="32"/>
          <w:lang w:val="ka-GE"/>
        </w:rPr>
        <w:lastRenderedPageBreak/>
        <w:t>ნარკოტიკების</w:t>
      </w:r>
      <w:r w:rsidRPr="003653D8">
        <w:rPr>
          <w:rFonts w:ascii="Sylfaen" w:hAnsi="Sylfaen"/>
          <w:sz w:val="32"/>
          <w:szCs w:val="32"/>
          <w:lang w:val="ka-GE"/>
        </w:rPr>
        <w:t xml:space="preserve"> ლეგალური ბრუნვის სამმართველო</w:t>
      </w:r>
    </w:p>
    <w:p w:rsidR="003653D8" w:rsidRPr="003653D8" w:rsidRDefault="003653D8" w:rsidP="003653D8">
      <w:pPr>
        <w:pStyle w:val="ListParagraph"/>
        <w:rPr>
          <w:rFonts w:ascii="Sylfaen" w:hAnsi="Sylfaen"/>
          <w:b/>
          <w:sz w:val="32"/>
          <w:szCs w:val="32"/>
          <w:lang w:val="ka-GE"/>
        </w:rPr>
      </w:pPr>
    </w:p>
    <w:p w:rsidR="003653D8" w:rsidRPr="003653D8" w:rsidRDefault="003653D8" w:rsidP="003653D8">
      <w:pPr>
        <w:pStyle w:val="ListParagraph"/>
        <w:numPr>
          <w:ilvl w:val="1"/>
          <w:numId w:val="17"/>
        </w:numPr>
        <w:jc w:val="both"/>
        <w:rPr>
          <w:rFonts w:ascii="Sylfaen" w:hAnsi="Sylfaen" w:cs="Sylfaen"/>
          <w:iCs/>
          <w:lang w:val="ka-GE"/>
        </w:rPr>
      </w:pPr>
      <w:r w:rsidRPr="003653D8">
        <w:rPr>
          <w:rFonts w:ascii="Sylfaen" w:hAnsi="Sylfaen" w:cs="Sylfaen"/>
          <w:b/>
          <w:lang w:val="ka-GE"/>
        </w:rPr>
        <w:t>რომელი</w:t>
      </w:r>
      <w:r w:rsidRPr="003653D8">
        <w:rPr>
          <w:rFonts w:ascii="Sylfaen" w:hAnsi="Sylfaen"/>
          <w:b/>
          <w:lang w:val="ka-GE"/>
        </w:rPr>
        <w:t xml:space="preserve"> ბრძანებით რეგულირდება სპეციალურ კონტროლს დაქვემდებარებული საშუალებების ლეგალური ბრუნვა ?</w:t>
      </w:r>
    </w:p>
    <w:p w:rsidR="003653D8" w:rsidRPr="003653D8" w:rsidRDefault="003653D8" w:rsidP="003653D8">
      <w:pPr>
        <w:ind w:left="360" w:firstLine="720"/>
        <w:jc w:val="both"/>
        <w:rPr>
          <w:rFonts w:ascii="Sylfaen" w:hAnsi="Sylfaen" w:cs="Sylfaen"/>
          <w:i/>
          <w:iCs/>
          <w:lang w:val="ka-GE"/>
        </w:rPr>
      </w:pPr>
      <w:r w:rsidRPr="003653D8">
        <w:rPr>
          <w:rFonts w:ascii="Sylfaen" w:hAnsi="Sylfaen" w:cs="Sylfaen"/>
          <w:bCs/>
          <w:i/>
          <w:lang w:val="ka-GE"/>
        </w:rPr>
        <w:t>„</w:t>
      </w:r>
      <w:r w:rsidRPr="003653D8">
        <w:rPr>
          <w:rFonts w:ascii="Sylfaen" w:hAnsi="Sylfaen" w:cs="Sylfaen"/>
          <w:bCs/>
          <w:i/>
        </w:rPr>
        <w:t>ფარმაცევტულ, სამედიცინო, სასწავლო, სამეცნიერო-კვლევით, საექსპერტო-დიაგნოსტიკურ და საკონტროლო-ანალიზურ ლაბორატორიაში, ხანდაზმულთა, შეზღუდული შესაძლებლობის მქონე პირთა და მზრუნველობას მოკლებულ ბავშვთა დაწესებულებებში ნარკოტიკული საშუალებების, ფსიქოტროპული ნივთიერებებისა და პრეკურსორების ლეგალური ბრუნვის წესების დამტკიცების შესახებ</w:t>
      </w:r>
      <w:r w:rsidRPr="003653D8">
        <w:rPr>
          <w:rFonts w:ascii="Sylfaen" w:hAnsi="Sylfaen" w:cs="Sylfaen"/>
          <w:i/>
          <w:iCs/>
          <w:lang w:val="ka-GE"/>
        </w:rPr>
        <w:t xml:space="preserve"> საქართველოს შრომის, ჯანმრთელობისა და სოციალური დაცვის მინისტრის  2003 წლის 21 ივლისის N150/ ნ ბრძანებით.</w:t>
      </w:r>
    </w:p>
    <w:p w:rsidR="003653D8" w:rsidRPr="003653D8" w:rsidRDefault="003653D8" w:rsidP="003653D8">
      <w:pPr>
        <w:pStyle w:val="ListParagraph"/>
        <w:numPr>
          <w:ilvl w:val="1"/>
          <w:numId w:val="17"/>
        </w:numPr>
        <w:jc w:val="both"/>
        <w:rPr>
          <w:rFonts w:ascii="Sylfaen" w:hAnsi="Sylfaen"/>
          <w:b/>
          <w:lang w:val="ka-GE"/>
        </w:rPr>
      </w:pPr>
      <w:r w:rsidRPr="003653D8">
        <w:rPr>
          <w:rFonts w:ascii="Sylfaen" w:hAnsi="Sylfaen" w:cs="Sylfaen"/>
          <w:b/>
          <w:lang w:val="ka-GE"/>
        </w:rPr>
        <w:t>აქვს</w:t>
      </w:r>
      <w:r w:rsidRPr="003653D8">
        <w:rPr>
          <w:rFonts w:ascii="Sylfaen" w:hAnsi="Sylfaen"/>
          <w:b/>
          <w:lang w:val="ka-GE"/>
        </w:rPr>
        <w:t xml:space="preserve"> თუ არა ფიზიკურ პირს უფლება ქვეყნის ფარგლებს გარეთ, პირადი საჭიროებისათვის, გაიტანოს ნარკოტიკული საშუალებები და ფსიქოტროპული ნივთიერებები? </w:t>
      </w:r>
    </w:p>
    <w:p w:rsidR="003653D8" w:rsidRPr="003653D8" w:rsidRDefault="003653D8" w:rsidP="003653D8">
      <w:pPr>
        <w:ind w:left="420" w:firstLine="720"/>
        <w:jc w:val="both"/>
        <w:rPr>
          <w:rFonts w:ascii="Sylfaen" w:hAnsi="Sylfaen"/>
          <w:b/>
          <w:i/>
          <w:lang w:val="ka-GE"/>
        </w:rPr>
      </w:pPr>
      <w:r w:rsidRPr="003653D8">
        <w:rPr>
          <w:rFonts w:ascii="Sylfaen" w:hAnsi="Sylfaen"/>
          <w:i/>
          <w:lang w:val="ka-GE"/>
        </w:rPr>
        <w:t>მოქმედი კანონმდებლობით დასაშვებია ფიზიკური პირის პირადი საჭიროებისათვის ნარკოტიკული საშუალებებისა და ფსიქოტროპული ნივთიერებების ქვეყნიდან გატანა. აღნიშნულ საკითხს არეგულირებს „ფიზიკური პირის ინდივიდუალური საჭიროებისათვის ნარკოტიკული საშუალებებისა და ფსიქოტროპული ნივთიერებების საქართველოში შემოტანისა და საქართველოდან გატანის წესის დამტკიცების შესახებ“ საქართველოს შრომის, ჯანმრთელობისა და სოციალური დაცვის მინისტრის  2011 წლის   15 ივნისის   №01-32/ნ ბრძანება.</w:t>
      </w:r>
    </w:p>
    <w:p w:rsidR="003653D8" w:rsidRPr="003653D8" w:rsidRDefault="003653D8" w:rsidP="003653D8">
      <w:pPr>
        <w:pStyle w:val="ListParagraph"/>
        <w:numPr>
          <w:ilvl w:val="1"/>
          <w:numId w:val="17"/>
        </w:numPr>
        <w:jc w:val="both"/>
        <w:rPr>
          <w:rFonts w:ascii="Sylfaen" w:hAnsi="Sylfaen"/>
          <w:b/>
          <w:lang w:val="ka-GE"/>
        </w:rPr>
      </w:pPr>
      <w:r w:rsidRPr="003653D8">
        <w:rPr>
          <w:rFonts w:ascii="Sylfaen" w:hAnsi="Sylfaen" w:cs="Sylfaen"/>
          <w:b/>
          <w:lang w:val="ka-GE"/>
        </w:rPr>
        <w:t>ითვალისწინებს</w:t>
      </w:r>
      <w:r w:rsidRPr="003653D8">
        <w:rPr>
          <w:rFonts w:ascii="Sylfaen" w:hAnsi="Sylfaen"/>
          <w:b/>
          <w:lang w:val="ka-GE"/>
        </w:rPr>
        <w:t xml:space="preserve"> თუ არა კანონმდებლობა ფიზიკური პირის ინდივიდუალური საჭიროებისათვის დაურეგისტრირებელი ფარმაცევტული პროდუქტის საქართველოში შემოტანას ან საქართველოდან გატანას და რა ოდენობით? </w:t>
      </w:r>
    </w:p>
    <w:p w:rsidR="003653D8" w:rsidRDefault="003653D8" w:rsidP="00365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0" w:hanging="450"/>
        <w:jc w:val="both"/>
        <w:rPr>
          <w:rFonts w:ascii="Sylfaen" w:hAnsi="Sylfaen"/>
          <w:i/>
          <w:lang w:val="ka-GE"/>
        </w:rPr>
      </w:pPr>
      <w:r>
        <w:rPr>
          <w:rFonts w:ascii="Sylfaen" w:hAnsi="Sylfaen"/>
          <w:i/>
          <w:lang w:val="ka-GE"/>
        </w:rPr>
        <w:tab/>
      </w:r>
      <w:r>
        <w:rPr>
          <w:rFonts w:ascii="Sylfaen" w:hAnsi="Sylfaen"/>
          <w:i/>
          <w:lang w:val="ka-GE"/>
        </w:rPr>
        <w:tab/>
      </w:r>
      <w:r>
        <w:rPr>
          <w:rFonts w:ascii="Sylfaen" w:hAnsi="Sylfaen"/>
          <w:i/>
          <w:lang w:val="ka-GE"/>
        </w:rPr>
        <w:tab/>
      </w:r>
      <w:r w:rsidRPr="003653D8">
        <w:rPr>
          <w:rFonts w:ascii="Sylfaen" w:hAnsi="Sylfaen"/>
          <w:i/>
          <w:lang w:val="ka-GE"/>
        </w:rPr>
        <w:t xml:space="preserve">აღნიშნული საკითხი რეგულირდება „ </w:t>
      </w:r>
      <w:r w:rsidRPr="003653D8">
        <w:rPr>
          <w:rFonts w:ascii="Sylfaen" w:hAnsi="Sylfaen" w:cs="Sylfaen"/>
          <w:bCs/>
          <w:i/>
        </w:rPr>
        <w:t>ფიზიკური პირის ინდივიდუალური საჭიროებისათვის საქართველოს ტერიტორიაზე შემოსატანი და საქართველოს ტერიტორიიდანგასატანი სამკურნალო საშუალებების ოდენობების განსაზღვრის შესახებ</w:t>
      </w:r>
      <w:r w:rsidRPr="003653D8">
        <w:rPr>
          <w:rFonts w:ascii="Sylfaen" w:hAnsi="Sylfaen" w:cs="Sylfaen"/>
          <w:bCs/>
          <w:i/>
          <w:lang w:val="ka-GE"/>
        </w:rPr>
        <w:t xml:space="preserve">“ </w:t>
      </w:r>
      <w:r w:rsidRPr="003653D8">
        <w:rPr>
          <w:rFonts w:ascii="Sylfaen" w:hAnsi="Sylfaen"/>
          <w:i/>
          <w:lang w:val="ka-GE"/>
        </w:rPr>
        <w:t>საქართველოს შრომის, ჯანმრთელობისა და სოციალური დაცვის მინისტრის  2011 წლის   15 ივნისის   №01-31/ნ ბრძანებით.</w:t>
      </w:r>
    </w:p>
    <w:p w:rsidR="003653D8" w:rsidRPr="003653D8" w:rsidRDefault="003653D8" w:rsidP="003653D8">
      <w:pPr>
        <w:pStyle w:val="ListParagraph"/>
        <w:numPr>
          <w:ilvl w:val="1"/>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i/>
          <w:lang w:val="ka-GE"/>
        </w:rPr>
      </w:pPr>
      <w:r w:rsidRPr="003653D8">
        <w:rPr>
          <w:rFonts w:ascii="Sylfaen" w:hAnsi="Sylfaen" w:cs="Sylfaen"/>
          <w:b/>
          <w:lang w:val="ka-GE"/>
        </w:rPr>
        <w:t>განსაზღვრულია</w:t>
      </w:r>
      <w:r w:rsidRPr="003653D8">
        <w:rPr>
          <w:rFonts w:ascii="Sylfaen" w:hAnsi="Sylfaen"/>
          <w:b/>
          <w:lang w:val="ka-GE"/>
        </w:rPr>
        <w:t xml:space="preserve"> თუ არა ურეცეპტოდ გასაცემი მედიკამენტების ნუსხა?</w:t>
      </w:r>
    </w:p>
    <w:p w:rsidR="00FD0E78" w:rsidRPr="00C97292" w:rsidRDefault="003653D8" w:rsidP="003653D8">
      <w:pPr>
        <w:ind w:left="420" w:firstLine="720"/>
        <w:jc w:val="both"/>
        <w:rPr>
          <w:rFonts w:ascii="Sylfaen" w:hAnsi="Sylfaen"/>
          <w:b/>
          <w:lang w:val="ka-GE"/>
        </w:rPr>
      </w:pPr>
      <w:r w:rsidRPr="003653D8">
        <w:rPr>
          <w:rFonts w:ascii="Sylfaen" w:hAnsi="Sylfaen"/>
          <w:i/>
          <w:lang w:val="ka-GE"/>
        </w:rPr>
        <w:t>განსაზღვრულია „</w:t>
      </w:r>
      <w:r w:rsidRPr="003653D8">
        <w:rPr>
          <w:rFonts w:ascii="Sylfaen" w:hAnsi="Sylfaen" w:cs="Sylfaen"/>
          <w:i/>
        </w:rPr>
        <w:t>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w:t>
      </w:r>
      <w:r w:rsidRPr="003653D8">
        <w:rPr>
          <w:rFonts w:ascii="Sylfaen" w:hAnsi="Sylfaen"/>
          <w:i/>
          <w:lang w:val="ka-GE"/>
        </w:rPr>
        <w:t>საქართველოს შრომის, ჯანმრთელობისა და სოციალური დაცვის მინისტრის  2009 წლის   13 ოქტომბრის    №331/ნ  ბრძანებით.</w:t>
      </w:r>
    </w:p>
    <w:sectPr w:rsidR="00FD0E78" w:rsidRPr="00C97292" w:rsidSect="003653D8">
      <w:footerReference w:type="default" r:id="rId7"/>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193" w:rsidRDefault="00B52193" w:rsidP="003653D8">
      <w:pPr>
        <w:spacing w:after="0" w:line="240" w:lineRule="auto"/>
      </w:pPr>
      <w:r>
        <w:separator/>
      </w:r>
    </w:p>
  </w:endnote>
  <w:endnote w:type="continuationSeparator" w:id="1">
    <w:p w:rsidR="00B52193" w:rsidRDefault="00B52193" w:rsidP="00365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itNusx">
    <w:panose1 w:val="00000000000000000000"/>
    <w:charset w:val="00"/>
    <w:family w:val="auto"/>
    <w:pitch w:val="variable"/>
    <w:sig w:usb0="00000087" w:usb1="00000000" w:usb2="00000000" w:usb3="00000000" w:csb0="0000001B" w:csb1="00000000"/>
  </w:font>
  <w:font w:name="BPG Glaho Arial V5">
    <w:altName w:val="Arial"/>
    <w:charset w:val="00"/>
    <w:family w:val="swiss"/>
    <w:pitch w:val="variable"/>
    <w:sig w:usb0="84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626285"/>
      <w:docPartObj>
        <w:docPartGallery w:val="Page Numbers (Bottom of Page)"/>
        <w:docPartUnique/>
      </w:docPartObj>
    </w:sdtPr>
    <w:sdtEndPr>
      <w:rPr>
        <w:noProof/>
      </w:rPr>
    </w:sdtEndPr>
    <w:sdtContent>
      <w:p w:rsidR="003653D8" w:rsidRDefault="005469F5">
        <w:pPr>
          <w:pStyle w:val="Footer"/>
          <w:jc w:val="right"/>
        </w:pPr>
        <w:r>
          <w:fldChar w:fldCharType="begin"/>
        </w:r>
        <w:r w:rsidR="003653D8">
          <w:instrText xml:space="preserve"> PAGE   \* MERGEFORMAT </w:instrText>
        </w:r>
        <w:r>
          <w:fldChar w:fldCharType="separate"/>
        </w:r>
        <w:r w:rsidR="00B01CC0">
          <w:rPr>
            <w:noProof/>
          </w:rPr>
          <w:t>2</w:t>
        </w:r>
        <w:r>
          <w:rPr>
            <w:noProof/>
          </w:rPr>
          <w:fldChar w:fldCharType="end"/>
        </w:r>
      </w:p>
    </w:sdtContent>
  </w:sdt>
  <w:p w:rsidR="003653D8" w:rsidRDefault="00365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193" w:rsidRDefault="00B52193" w:rsidP="003653D8">
      <w:pPr>
        <w:spacing w:after="0" w:line="240" w:lineRule="auto"/>
      </w:pPr>
      <w:r>
        <w:separator/>
      </w:r>
    </w:p>
  </w:footnote>
  <w:footnote w:type="continuationSeparator" w:id="1">
    <w:p w:rsidR="00B52193" w:rsidRDefault="00B52193" w:rsidP="003653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419B1"/>
    <w:multiLevelType w:val="hybridMultilevel"/>
    <w:tmpl w:val="A1BE6C6A"/>
    <w:lvl w:ilvl="0" w:tplc="4AB8CB66">
      <w:start w:val="2"/>
      <w:numFmt w:val="decimal"/>
      <w:lvlText w:val="%1."/>
      <w:lvlJc w:val="left"/>
      <w:pPr>
        <w:ind w:left="990" w:hanging="360"/>
      </w:pPr>
      <w:rPr>
        <w:rFonts w:eastAsiaTheme="minorHAnsi" w:cs="Sylfae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F490A30"/>
    <w:multiLevelType w:val="hybridMultilevel"/>
    <w:tmpl w:val="E27EA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977F8"/>
    <w:multiLevelType w:val="hybridMultilevel"/>
    <w:tmpl w:val="5A58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AE478B"/>
    <w:multiLevelType w:val="hybridMultilevel"/>
    <w:tmpl w:val="138E8C46"/>
    <w:lvl w:ilvl="0" w:tplc="C17AFD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D9E43BE"/>
    <w:multiLevelType w:val="hybridMultilevel"/>
    <w:tmpl w:val="98765B1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61860"/>
    <w:multiLevelType w:val="hybridMultilevel"/>
    <w:tmpl w:val="9706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7B079E"/>
    <w:multiLevelType w:val="hybridMultilevel"/>
    <w:tmpl w:val="B182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3112F"/>
    <w:multiLevelType w:val="multilevel"/>
    <w:tmpl w:val="DB0CE31E"/>
    <w:lvl w:ilvl="0">
      <w:start w:val="3"/>
      <w:numFmt w:val="decima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nsid w:val="3AA51BCF"/>
    <w:multiLevelType w:val="hybridMultilevel"/>
    <w:tmpl w:val="395838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CC1A24"/>
    <w:multiLevelType w:val="multilevel"/>
    <w:tmpl w:val="38E87FE6"/>
    <w:lvl w:ilvl="0">
      <w:start w:val="2"/>
      <w:numFmt w:val="decimal"/>
      <w:lvlText w:val="%1."/>
      <w:lvlJc w:val="left"/>
      <w:pPr>
        <w:ind w:left="720" w:hanging="360"/>
      </w:pPr>
      <w:rPr>
        <w:rFonts w:cs="Sylfaen" w:hint="default"/>
      </w:rPr>
    </w:lvl>
    <w:lvl w:ilvl="1">
      <w:start w:val="1"/>
      <w:numFmt w:val="decimal"/>
      <w:isLgl/>
      <w:lvlText w:val="%1.%2."/>
      <w:lvlJc w:val="left"/>
      <w:pPr>
        <w:ind w:left="780" w:hanging="360"/>
      </w:pPr>
      <w:rPr>
        <w:rFonts w:hint="default"/>
        <w:b/>
        <w:i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0">
    <w:nsid w:val="46532DCD"/>
    <w:multiLevelType w:val="hybridMultilevel"/>
    <w:tmpl w:val="6DB2A510"/>
    <w:lvl w:ilvl="0" w:tplc="A6F80ECC">
      <w:start w:val="8"/>
      <w:numFmt w:val="decimal"/>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91C0B63"/>
    <w:multiLevelType w:val="hybridMultilevel"/>
    <w:tmpl w:val="9872CE8E"/>
    <w:lvl w:ilvl="0" w:tplc="1DE2DB66">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950079"/>
    <w:multiLevelType w:val="hybridMultilevel"/>
    <w:tmpl w:val="A266D518"/>
    <w:lvl w:ilvl="0" w:tplc="B0C28068">
      <w:start w:val="1"/>
      <w:numFmt w:val="decimal"/>
      <w:lvlText w:val="%1."/>
      <w:lvlJc w:val="left"/>
      <w:pPr>
        <w:ind w:left="7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34650F"/>
    <w:multiLevelType w:val="hybridMultilevel"/>
    <w:tmpl w:val="1E9EDEE2"/>
    <w:lvl w:ilvl="0" w:tplc="AA8673D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D264D"/>
    <w:multiLevelType w:val="hybridMultilevel"/>
    <w:tmpl w:val="42D4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A273F1"/>
    <w:multiLevelType w:val="hybridMultilevel"/>
    <w:tmpl w:val="E27EA0E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5656DE"/>
    <w:multiLevelType w:val="hybridMultilevel"/>
    <w:tmpl w:val="3586C7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D66D71"/>
    <w:multiLevelType w:val="hybridMultilevel"/>
    <w:tmpl w:val="8EBE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454E8A"/>
    <w:multiLevelType w:val="hybridMultilevel"/>
    <w:tmpl w:val="3B0E1C3C"/>
    <w:lvl w:ilvl="0" w:tplc="47EC8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9E3CF7"/>
    <w:multiLevelType w:val="hybridMultilevel"/>
    <w:tmpl w:val="134E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7"/>
  </w:num>
  <w:num w:numId="4">
    <w:abstractNumId w:val="5"/>
  </w:num>
  <w:num w:numId="5">
    <w:abstractNumId w:val="14"/>
  </w:num>
  <w:num w:numId="6">
    <w:abstractNumId w:val="4"/>
  </w:num>
  <w:num w:numId="7">
    <w:abstractNumId w:val="16"/>
  </w:num>
  <w:num w:numId="8">
    <w:abstractNumId w:val="6"/>
  </w:num>
  <w:num w:numId="9">
    <w:abstractNumId w:val="13"/>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8"/>
  </w:num>
  <w:num w:numId="15">
    <w:abstractNumId w:val="12"/>
  </w:num>
  <w:num w:numId="16">
    <w:abstractNumId w:val="0"/>
  </w:num>
  <w:num w:numId="17">
    <w:abstractNumId w:val="9"/>
  </w:num>
  <w:num w:numId="18">
    <w:abstractNumId w:val="3"/>
  </w:num>
  <w:num w:numId="19">
    <w:abstractNumId w:val="7"/>
  </w:num>
  <w:num w:numId="20">
    <w:abstractNumId w:val="2"/>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7A4E4A"/>
    <w:rsid w:val="00002A5B"/>
    <w:rsid w:val="0005791F"/>
    <w:rsid w:val="000A10C5"/>
    <w:rsid w:val="000B4CBE"/>
    <w:rsid w:val="00173FBE"/>
    <w:rsid w:val="001D2C95"/>
    <w:rsid w:val="00215713"/>
    <w:rsid w:val="00354703"/>
    <w:rsid w:val="003653D8"/>
    <w:rsid w:val="003E7F8C"/>
    <w:rsid w:val="004B4111"/>
    <w:rsid w:val="005469F5"/>
    <w:rsid w:val="00696181"/>
    <w:rsid w:val="006B2213"/>
    <w:rsid w:val="006D42D8"/>
    <w:rsid w:val="007A4E4A"/>
    <w:rsid w:val="007F25BC"/>
    <w:rsid w:val="008853BC"/>
    <w:rsid w:val="008E5D5F"/>
    <w:rsid w:val="008E7172"/>
    <w:rsid w:val="00944154"/>
    <w:rsid w:val="00964372"/>
    <w:rsid w:val="00986AA1"/>
    <w:rsid w:val="00A80AF4"/>
    <w:rsid w:val="00AA7F31"/>
    <w:rsid w:val="00B01CC0"/>
    <w:rsid w:val="00B06517"/>
    <w:rsid w:val="00B30E6D"/>
    <w:rsid w:val="00B52193"/>
    <w:rsid w:val="00C519EA"/>
    <w:rsid w:val="00C579DF"/>
    <w:rsid w:val="00C97292"/>
    <w:rsid w:val="00DD54FA"/>
    <w:rsid w:val="00E7224F"/>
    <w:rsid w:val="00EA1E58"/>
    <w:rsid w:val="00FD0E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BC"/>
    <w:pPr>
      <w:ind w:left="720"/>
      <w:contextualSpacing/>
    </w:pPr>
  </w:style>
  <w:style w:type="paragraph" w:styleId="NoSpacing">
    <w:name w:val="No Spacing"/>
    <w:uiPriority w:val="1"/>
    <w:qFormat/>
    <w:rsid w:val="008853BC"/>
    <w:pPr>
      <w:spacing w:after="0" w:line="240" w:lineRule="auto"/>
    </w:pPr>
  </w:style>
  <w:style w:type="paragraph" w:customStyle="1" w:styleId="Article">
    <w:name w:val="Article"/>
    <w:basedOn w:val="Normal"/>
    <w:rsid w:val="00173FBE"/>
    <w:pPr>
      <w:widowControl w:val="0"/>
      <w:spacing w:after="0" w:line="240" w:lineRule="auto"/>
      <w:ind w:firstLine="284"/>
      <w:jc w:val="both"/>
    </w:pPr>
    <w:rPr>
      <w:rFonts w:ascii="Sylfaen" w:eastAsia="Sylfaen" w:hAnsi="Sylfaen" w:cs="Arial"/>
      <w:b/>
      <w:i/>
      <w:sz w:val="24"/>
      <w:szCs w:val="20"/>
    </w:rPr>
  </w:style>
  <w:style w:type="paragraph" w:customStyle="1" w:styleId="Normal0">
    <w:name w:val="[Normal]"/>
    <w:rsid w:val="00173FBE"/>
    <w:pPr>
      <w:widowControl w:val="0"/>
      <w:spacing w:after="0" w:line="240" w:lineRule="auto"/>
    </w:pPr>
    <w:rPr>
      <w:rFonts w:ascii="Arial" w:eastAsia="Arial" w:hAnsi="Arial" w:cs="Arial"/>
      <w:sz w:val="24"/>
      <w:szCs w:val="20"/>
    </w:rPr>
  </w:style>
  <w:style w:type="character" w:customStyle="1" w:styleId="CommentReference1">
    <w:name w:val="Comment Reference1"/>
    <w:basedOn w:val="DefaultParagraphFont"/>
    <w:rsid w:val="00173FBE"/>
    <w:rPr>
      <w:sz w:val="16"/>
    </w:rPr>
  </w:style>
  <w:style w:type="paragraph" w:customStyle="1" w:styleId="Normal1">
    <w:name w:val="Normal1"/>
    <w:basedOn w:val="Normal"/>
    <w:rsid w:val="00173FBE"/>
    <w:pPr>
      <w:spacing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173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FBE"/>
    <w:rPr>
      <w:rFonts w:ascii="Tahoma" w:hAnsi="Tahoma" w:cs="Tahoma"/>
      <w:sz w:val="16"/>
      <w:szCs w:val="16"/>
    </w:rPr>
  </w:style>
  <w:style w:type="paragraph" w:customStyle="1" w:styleId="sataurixml">
    <w:name w:val="satauri_xml"/>
    <w:basedOn w:val="Normal"/>
    <w:autoRedefine/>
    <w:rsid w:val="003653D8"/>
    <w:pPr>
      <w:spacing w:before="240" w:after="120" w:line="240" w:lineRule="auto"/>
      <w:ind w:firstLine="283"/>
      <w:jc w:val="center"/>
    </w:pPr>
    <w:rPr>
      <w:rFonts w:ascii="Sylfaen" w:eastAsia="Times New Roman" w:hAnsi="Sylfaen" w:cs="Sylfaen"/>
      <w:b/>
      <w:sz w:val="24"/>
      <w:szCs w:val="20"/>
    </w:rPr>
  </w:style>
  <w:style w:type="paragraph" w:styleId="Header">
    <w:name w:val="header"/>
    <w:basedOn w:val="Normal"/>
    <w:link w:val="HeaderChar"/>
    <w:uiPriority w:val="99"/>
    <w:unhideWhenUsed/>
    <w:rsid w:val="00365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3D8"/>
  </w:style>
  <w:style w:type="paragraph" w:styleId="Footer">
    <w:name w:val="footer"/>
    <w:basedOn w:val="Normal"/>
    <w:link w:val="FooterChar"/>
    <w:uiPriority w:val="99"/>
    <w:unhideWhenUsed/>
    <w:rsid w:val="00365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BC"/>
    <w:pPr>
      <w:ind w:left="720"/>
      <w:contextualSpacing/>
    </w:pPr>
  </w:style>
  <w:style w:type="paragraph" w:styleId="NoSpacing">
    <w:name w:val="No Spacing"/>
    <w:uiPriority w:val="1"/>
    <w:qFormat/>
    <w:rsid w:val="008853BC"/>
    <w:pPr>
      <w:spacing w:after="0" w:line="240" w:lineRule="auto"/>
    </w:pPr>
  </w:style>
  <w:style w:type="paragraph" w:customStyle="1" w:styleId="Article">
    <w:name w:val="Article"/>
    <w:basedOn w:val="Normal"/>
    <w:rsid w:val="00173FBE"/>
    <w:pPr>
      <w:widowControl w:val="0"/>
      <w:spacing w:after="0" w:line="240" w:lineRule="auto"/>
      <w:ind w:firstLine="284"/>
      <w:jc w:val="both"/>
    </w:pPr>
    <w:rPr>
      <w:rFonts w:ascii="Sylfaen" w:eastAsia="Sylfaen" w:hAnsi="Sylfaen" w:cs="Arial"/>
      <w:b/>
      <w:i/>
      <w:sz w:val="24"/>
      <w:szCs w:val="20"/>
    </w:rPr>
  </w:style>
  <w:style w:type="paragraph" w:customStyle="1" w:styleId="Normal0">
    <w:name w:val="[Normal]"/>
    <w:rsid w:val="00173FBE"/>
    <w:pPr>
      <w:widowControl w:val="0"/>
      <w:spacing w:after="0" w:line="240" w:lineRule="auto"/>
    </w:pPr>
    <w:rPr>
      <w:rFonts w:ascii="Arial" w:eastAsia="Arial" w:hAnsi="Arial" w:cs="Arial"/>
      <w:sz w:val="24"/>
      <w:szCs w:val="20"/>
    </w:rPr>
  </w:style>
  <w:style w:type="character" w:customStyle="1" w:styleId="CommentReference1">
    <w:name w:val="Comment Reference1"/>
    <w:basedOn w:val="DefaultParagraphFont"/>
    <w:rsid w:val="00173FBE"/>
    <w:rPr>
      <w:sz w:val="16"/>
    </w:rPr>
  </w:style>
  <w:style w:type="paragraph" w:customStyle="1" w:styleId="Normal1">
    <w:name w:val="Normal1"/>
    <w:basedOn w:val="Normal"/>
    <w:rsid w:val="00173FBE"/>
    <w:pPr>
      <w:spacing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173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FBE"/>
    <w:rPr>
      <w:rFonts w:ascii="Tahoma" w:hAnsi="Tahoma" w:cs="Tahoma"/>
      <w:sz w:val="16"/>
      <w:szCs w:val="16"/>
    </w:rPr>
  </w:style>
  <w:style w:type="paragraph" w:customStyle="1" w:styleId="sataurixml">
    <w:name w:val="satauri_xml"/>
    <w:basedOn w:val="Normal"/>
    <w:autoRedefine/>
    <w:rsid w:val="003653D8"/>
    <w:pPr>
      <w:spacing w:before="240" w:after="120" w:line="240" w:lineRule="auto"/>
      <w:ind w:firstLine="283"/>
      <w:jc w:val="center"/>
    </w:pPr>
    <w:rPr>
      <w:rFonts w:ascii="Sylfaen" w:eastAsia="Times New Roman" w:hAnsi="Sylfaen" w:cs="Sylfaen"/>
      <w:b/>
      <w:sz w:val="24"/>
      <w:szCs w:val="20"/>
    </w:rPr>
  </w:style>
  <w:style w:type="paragraph" w:styleId="Header">
    <w:name w:val="header"/>
    <w:basedOn w:val="Normal"/>
    <w:link w:val="HeaderChar"/>
    <w:uiPriority w:val="99"/>
    <w:unhideWhenUsed/>
    <w:rsid w:val="00365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3D8"/>
  </w:style>
  <w:style w:type="paragraph" w:styleId="Footer">
    <w:name w:val="footer"/>
    <w:basedOn w:val="Normal"/>
    <w:link w:val="FooterChar"/>
    <w:uiPriority w:val="99"/>
    <w:unhideWhenUsed/>
    <w:rsid w:val="00365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D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Jikia</dc:creator>
  <cp:lastModifiedBy>ekaterine alavidze</cp:lastModifiedBy>
  <cp:revision>4</cp:revision>
  <dcterms:created xsi:type="dcterms:W3CDTF">2012-05-01T14:45:00Z</dcterms:created>
  <dcterms:modified xsi:type="dcterms:W3CDTF">2012-05-01T14:45:00Z</dcterms:modified>
</cp:coreProperties>
</file>