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5F" w:rsidRDefault="008579BA" w:rsidP="008579BA">
      <w:pPr>
        <w:pStyle w:val="Heading2"/>
        <w:jc w:val="center"/>
        <w:rPr>
          <w:rFonts w:ascii="Sylfaen" w:hAnsi="Sylfaen" w:cs="Sylfaen"/>
          <w:lang w:val="ka-GE"/>
        </w:rPr>
      </w:pPr>
      <w:r>
        <w:rPr>
          <w:lang w:val="ka-GE"/>
        </w:rPr>
        <w:t xml:space="preserve">19-23 </w:t>
      </w:r>
      <w:r>
        <w:rPr>
          <w:rFonts w:ascii="Sylfaen" w:hAnsi="Sylfaen" w:cs="Sylfaen"/>
          <w:lang w:val="ka-GE"/>
        </w:rPr>
        <w:t>აპრილი</w:t>
      </w:r>
    </w:p>
    <w:p w:rsidR="008579BA" w:rsidRPr="008579BA" w:rsidRDefault="008579BA" w:rsidP="008579BA">
      <w:pPr>
        <w:rPr>
          <w:rFonts w:ascii="Sylfaen" w:hAnsi="Sylfaen"/>
          <w:sz w:val="24"/>
          <w:szCs w:val="24"/>
          <w:lang w:val="ka-GE"/>
        </w:rPr>
      </w:pPr>
    </w:p>
    <w:p w:rsidR="008579BA" w:rsidRPr="008579BA" w:rsidRDefault="008579BA" w:rsidP="008579BA">
      <w:pPr>
        <w:rPr>
          <w:rFonts w:ascii="Sylfaen" w:hAnsi="Sylfaen"/>
          <w:sz w:val="24"/>
          <w:szCs w:val="24"/>
          <w:lang w:val="ka-GE"/>
        </w:rPr>
      </w:pPr>
      <w:r w:rsidRPr="008579BA">
        <w:rPr>
          <w:rFonts w:ascii="Sylfaen" w:hAnsi="Sylfaen"/>
          <w:sz w:val="24"/>
          <w:szCs w:val="24"/>
          <w:lang w:val="ka-GE"/>
        </w:rPr>
        <w:t>19 აპრილი</w:t>
      </w:r>
    </w:p>
    <w:p w:rsidR="008579BA" w:rsidRDefault="008579BA" w:rsidP="008579BA">
      <w:pPr>
        <w:pStyle w:val="Heading2"/>
        <w:jc w:val="center"/>
        <w:rPr>
          <w:rFonts w:ascii="Sylfaen" w:hAnsi="Sylfaen" w:cs="Sylfaen"/>
          <w:lang w:val="ka-GE"/>
        </w:rPr>
      </w:pPr>
      <w:r>
        <w:rPr>
          <w:lang w:val="ka-GE"/>
        </w:rPr>
        <w:t xml:space="preserve">20 </w:t>
      </w:r>
      <w:r>
        <w:rPr>
          <w:rFonts w:ascii="Sylfaen" w:hAnsi="Sylfaen" w:cs="Sylfaen"/>
          <w:lang w:val="ka-GE"/>
        </w:rPr>
        <w:t>აპრილი</w:t>
      </w:r>
    </w:p>
    <w:p w:rsidR="008579BA" w:rsidRPr="008579BA" w:rsidRDefault="008579BA" w:rsidP="008579BA">
      <w:pPr>
        <w:rPr>
          <w:rFonts w:ascii="Sylfaen" w:hAnsi="Sylfaen"/>
          <w:lang w:val="ka-GE"/>
        </w:rPr>
      </w:pPr>
    </w:p>
    <w:p w:rsidR="008579BA" w:rsidRPr="008579BA" w:rsidRDefault="008579BA" w:rsidP="008579BA">
      <w:pPr>
        <w:rPr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</w:pPr>
      <w:r w:rsidRPr="00115940">
        <w:rPr>
          <w:rFonts w:ascii="Sylfaen" w:hAnsi="Sylfaen" w:cs="Arial"/>
          <w:b/>
          <w:bCs/>
          <w:color w:val="222222"/>
          <w:sz w:val="24"/>
          <w:szCs w:val="24"/>
          <w:shd w:val="clear" w:color="auto" w:fill="FFFFFF"/>
          <w:lang w:val="ka-GE"/>
        </w:rPr>
        <w:t>13:00-14:00</w:t>
      </w:r>
      <w:r w:rsidRPr="008579BA">
        <w:rPr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 xml:space="preserve">  შეხვედრა გილეადთან და CDC-სთან (EASL Convention Center L104)</w:t>
      </w:r>
    </w:p>
    <w:p w:rsidR="008579BA" w:rsidRPr="00115940" w:rsidRDefault="008579BA" w:rsidP="008579BA">
      <w:pPr>
        <w:rPr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</w:pPr>
      <w:r w:rsidRPr="00115940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14:00-15:00</w:t>
      </w:r>
      <w:r w:rsidRPr="008579BA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 შეხვედრა  უეის</w:t>
      </w:r>
      <w:r w:rsidRPr="008579BA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8579BA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ჯეფრისთან  </w:t>
      </w:r>
      <w:r w:rsidRPr="008579BA">
        <w:rPr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>განკურნების</w:t>
      </w:r>
      <w:r w:rsidRPr="008579BA">
        <w:rPr>
          <w:rStyle w:val="apple-converted-space"/>
          <w:rFonts w:ascii="Arial" w:hAnsi="Arial" w:cs="Arial"/>
          <w:bCs/>
          <w:color w:val="222222"/>
          <w:sz w:val="24"/>
          <w:szCs w:val="24"/>
          <w:shd w:val="clear" w:color="auto" w:fill="FFFFFF"/>
          <w:lang w:val="ka-GE"/>
        </w:rPr>
        <w:t> </w:t>
      </w:r>
      <w:r w:rsidRPr="008579BA">
        <w:rPr>
          <w:rStyle w:val="apple-converted-space"/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8579BA">
        <w:rPr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>გამოწვევები</w:t>
      </w:r>
      <w:r w:rsidRPr="008579BA">
        <w:rPr>
          <w:rFonts w:ascii="Arial" w:hAnsi="Arial" w:cs="Arial"/>
          <w:bCs/>
          <w:color w:val="222222"/>
          <w:sz w:val="24"/>
          <w:szCs w:val="24"/>
          <w:shd w:val="clear" w:color="auto" w:fill="FFFFFF"/>
          <w:lang w:val="ka-GE"/>
        </w:rPr>
        <w:t>:</w:t>
      </w:r>
      <w:r w:rsidRPr="008579BA">
        <w:rPr>
          <w:rStyle w:val="apple-converted-space"/>
          <w:rFonts w:ascii="Arial" w:hAnsi="Arial" w:cs="Arial"/>
          <w:bCs/>
          <w:color w:val="222222"/>
          <w:sz w:val="24"/>
          <w:szCs w:val="24"/>
          <w:shd w:val="clear" w:color="auto" w:fill="FFFFFF"/>
          <w:lang w:val="ka-GE"/>
        </w:rPr>
        <w:t> </w:t>
      </w:r>
      <w:r w:rsidRPr="008579BA">
        <w:rPr>
          <w:rStyle w:val="apple-converted-space"/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115940">
        <w:rPr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 xml:space="preserve">C </w:t>
      </w:r>
      <w:r w:rsidRPr="008579BA">
        <w:rPr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>ჰეპატიტის</w:t>
      </w:r>
      <w:r w:rsidRPr="008579BA">
        <w:rPr>
          <w:rStyle w:val="apple-converted-space"/>
          <w:rFonts w:ascii="Arial" w:hAnsi="Arial" w:cs="Arial"/>
          <w:bCs/>
          <w:color w:val="222222"/>
          <w:sz w:val="24"/>
          <w:szCs w:val="24"/>
          <w:shd w:val="clear" w:color="auto" w:fill="FFFFFF"/>
          <w:lang w:val="ka-GE"/>
        </w:rPr>
        <w:t> </w:t>
      </w:r>
      <w:r w:rsidRPr="008579BA">
        <w:rPr>
          <w:rStyle w:val="apple-converted-space"/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8579BA">
        <w:rPr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>ელიმინაციის</w:t>
      </w:r>
      <w:r w:rsidRPr="008579BA">
        <w:rPr>
          <w:rStyle w:val="apple-converted-space"/>
          <w:rFonts w:ascii="Arial" w:hAnsi="Arial" w:cs="Arial"/>
          <w:bCs/>
          <w:color w:val="222222"/>
          <w:sz w:val="24"/>
          <w:szCs w:val="24"/>
          <w:shd w:val="clear" w:color="auto" w:fill="FFFFFF"/>
          <w:lang w:val="ka-GE"/>
        </w:rPr>
        <w:t> </w:t>
      </w:r>
      <w:r w:rsidRPr="008579BA">
        <w:rPr>
          <w:rStyle w:val="apple-converted-space"/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8579BA">
        <w:rPr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>ეფექტურობის</w:t>
      </w:r>
      <w:r w:rsidRPr="008579BA">
        <w:rPr>
          <w:rStyle w:val="apple-converted-space"/>
          <w:rFonts w:ascii="Arial" w:hAnsi="Arial" w:cs="Arial"/>
          <w:bCs/>
          <w:color w:val="222222"/>
          <w:sz w:val="24"/>
          <w:szCs w:val="24"/>
          <w:shd w:val="clear" w:color="auto" w:fill="FFFFFF"/>
          <w:lang w:val="ka-GE"/>
        </w:rPr>
        <w:t> </w:t>
      </w:r>
      <w:r w:rsidRPr="008579BA">
        <w:rPr>
          <w:rStyle w:val="apple-converted-space"/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8579BA">
        <w:rPr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>გაზრდა</w:t>
      </w:r>
      <w:r w:rsidRPr="008579BA">
        <w:rPr>
          <w:rStyle w:val="apple-converted-space"/>
          <w:rFonts w:ascii="Arial" w:hAnsi="Arial" w:cs="Arial"/>
          <w:bCs/>
          <w:color w:val="222222"/>
          <w:sz w:val="24"/>
          <w:szCs w:val="24"/>
          <w:shd w:val="clear" w:color="auto" w:fill="FFFFFF"/>
          <w:lang w:val="ka-GE"/>
        </w:rPr>
        <w:t> </w:t>
      </w:r>
      <w:r w:rsidRPr="008579BA">
        <w:rPr>
          <w:rStyle w:val="apple-converted-space"/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8579BA">
        <w:rPr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>ფსიქოლოგიური რეაბილიტაციისა</w:t>
      </w:r>
      <w:r w:rsidRPr="00115940">
        <w:rPr>
          <w:rFonts w:ascii="Sylfaen" w:hAnsi="Sylfaen"/>
        </w:rPr>
        <w:t> </w:t>
      </w:r>
      <w:r w:rsidRPr="00115940">
        <w:t xml:space="preserve"> </w:t>
      </w:r>
      <w:r w:rsidRPr="008579BA">
        <w:rPr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>და</w:t>
      </w:r>
      <w:r w:rsidRPr="00115940">
        <w:rPr>
          <w:rFonts w:ascii="Sylfaen" w:hAnsi="Sylfaen"/>
        </w:rPr>
        <w:t> </w:t>
      </w:r>
      <w:r w:rsidRPr="00115940">
        <w:t xml:space="preserve"> </w:t>
      </w:r>
      <w:r w:rsidRPr="008579BA">
        <w:rPr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 xml:space="preserve">ნარკოდამოკიდებულების </w:t>
      </w:r>
      <w:r w:rsidRPr="00115940">
        <w:rPr>
          <w:rFonts w:ascii="Sylfaen" w:hAnsi="Sylfaen"/>
        </w:rPr>
        <w:t> </w:t>
      </w:r>
      <w:r w:rsidRPr="008579BA">
        <w:rPr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>შემცირებით (</w:t>
      </w:r>
      <w:r w:rsidR="00115940" w:rsidRPr="00115940">
        <w:rPr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>Registration Area of the EASL Conference in Amsterdam</w:t>
      </w:r>
      <w:r w:rsidR="00115940" w:rsidRPr="00115940">
        <w:rPr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 xml:space="preserve"> დასაზუსტებელია)</w:t>
      </w:r>
    </w:p>
    <w:p w:rsidR="000A2798" w:rsidRPr="00CB7FEA" w:rsidRDefault="000A2798" w:rsidP="008579BA">
      <w:pPr>
        <w:rPr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</w:pPr>
      <w:r w:rsidRPr="00CB7FEA">
        <w:rPr>
          <w:rFonts w:ascii="Sylfaen" w:hAnsi="Sylfaen"/>
          <w:b/>
          <w:bCs/>
          <w:sz w:val="24"/>
          <w:szCs w:val="24"/>
        </w:rPr>
        <w:t>18</w:t>
      </w:r>
      <w:r w:rsidRPr="00CB7FEA">
        <w:rPr>
          <w:rFonts w:ascii="Sylfaen" w:hAnsi="Sylfaen" w:cs="Arial"/>
          <w:b/>
          <w:bCs/>
          <w:color w:val="222222"/>
          <w:sz w:val="24"/>
          <w:szCs w:val="24"/>
          <w:shd w:val="clear" w:color="auto" w:fill="FFFFFF"/>
          <w:lang w:val="ka-GE"/>
        </w:rPr>
        <w:t>:00-20:00</w:t>
      </w:r>
      <w:r w:rsidRPr="00CB7FEA">
        <w:rPr>
          <w:rFonts w:ascii="Sylfaen" w:hAnsi="Sylfaen"/>
          <w:bCs/>
          <w:sz w:val="24"/>
          <w:szCs w:val="24"/>
        </w:rPr>
        <w:t xml:space="preserve"> </w:t>
      </w:r>
      <w:r w:rsidR="00115940" w:rsidRPr="00CB7FEA">
        <w:rPr>
          <w:rFonts w:ascii="Sylfaen" w:hAnsi="Sylfaen" w:cs="Sylfaen"/>
          <w:bCs/>
          <w:sz w:val="24"/>
          <w:szCs w:val="24"/>
        </w:rPr>
        <w:t>ეგვიპტის</w:t>
      </w:r>
      <w:r w:rsidR="00115940" w:rsidRPr="00CB7FEA">
        <w:rPr>
          <w:bCs/>
          <w:sz w:val="24"/>
          <w:szCs w:val="24"/>
        </w:rPr>
        <w:t xml:space="preserve"> </w:t>
      </w:r>
      <w:r w:rsidR="00115940" w:rsidRPr="00CB7FEA">
        <w:rPr>
          <w:rFonts w:ascii="Sylfaen" w:hAnsi="Sylfaen" w:cs="Sylfaen"/>
          <w:bCs/>
          <w:sz w:val="24"/>
          <w:szCs w:val="24"/>
        </w:rPr>
        <w:t>ღვიძლის</w:t>
      </w:r>
      <w:r w:rsidR="00115940" w:rsidRPr="00CB7FEA">
        <w:rPr>
          <w:bCs/>
          <w:sz w:val="24"/>
          <w:szCs w:val="24"/>
        </w:rPr>
        <w:t xml:space="preserve"> </w:t>
      </w:r>
      <w:r w:rsidR="00115940" w:rsidRPr="00CB7FEA">
        <w:rPr>
          <w:rFonts w:ascii="Sylfaen" w:hAnsi="Sylfaen" w:cs="Sylfaen"/>
          <w:bCs/>
          <w:sz w:val="24"/>
          <w:szCs w:val="24"/>
        </w:rPr>
        <w:t>საზოგადოება</w:t>
      </w:r>
      <w:r w:rsidR="00115940" w:rsidRPr="00CB7FEA">
        <w:rPr>
          <w:bCs/>
          <w:sz w:val="24"/>
          <w:szCs w:val="24"/>
        </w:rPr>
        <w:t xml:space="preserve"> </w:t>
      </w:r>
      <w:r w:rsidR="00115940" w:rsidRPr="00CB7FEA">
        <w:rPr>
          <w:rFonts w:ascii="Sylfaen" w:hAnsi="Sylfaen" w:cs="Sylfaen"/>
          <w:bCs/>
          <w:sz w:val="24"/>
          <w:szCs w:val="24"/>
        </w:rPr>
        <w:t>ცალკე</w:t>
      </w:r>
      <w:r w:rsidR="00115940" w:rsidRPr="00CB7FEA">
        <w:rPr>
          <w:bCs/>
          <w:sz w:val="24"/>
          <w:szCs w:val="24"/>
        </w:rPr>
        <w:t xml:space="preserve"> </w:t>
      </w:r>
      <w:r w:rsidR="00115940" w:rsidRPr="00CB7FEA">
        <w:rPr>
          <w:rFonts w:ascii="Sylfaen" w:hAnsi="Sylfaen" w:cs="Sylfaen"/>
          <w:bCs/>
          <w:sz w:val="24"/>
          <w:szCs w:val="24"/>
        </w:rPr>
        <w:t>სესია</w:t>
      </w:r>
      <w:r w:rsidR="00115940" w:rsidRPr="00CB7FEA">
        <w:rPr>
          <w:bCs/>
          <w:sz w:val="24"/>
          <w:szCs w:val="24"/>
        </w:rPr>
        <w:t xml:space="preserve"> </w:t>
      </w:r>
      <w:r w:rsidR="00115940" w:rsidRPr="00CB7FEA">
        <w:rPr>
          <w:rFonts w:ascii="Sylfaen" w:hAnsi="Sylfaen" w:cs="Sylfaen"/>
          <w:bCs/>
          <w:sz w:val="24"/>
          <w:szCs w:val="24"/>
        </w:rPr>
        <w:t>მომხსენებლები</w:t>
      </w:r>
      <w:r w:rsidR="00115940" w:rsidRPr="00CB7FEA">
        <w:rPr>
          <w:bCs/>
          <w:sz w:val="24"/>
          <w:szCs w:val="24"/>
        </w:rPr>
        <w:t xml:space="preserve">: </w:t>
      </w:r>
      <w:r w:rsidRPr="00CB7FEA">
        <w:rPr>
          <w:rFonts w:ascii="Sylfaen" w:hAnsi="Sylfaen" w:cs="Arial"/>
          <w:bCs/>
          <w:color w:val="222222"/>
          <w:sz w:val="24"/>
          <w:szCs w:val="24"/>
          <w:shd w:val="clear" w:color="auto" w:fill="FFFFFF"/>
          <w:lang w:val="ka-GE"/>
        </w:rPr>
        <w:t>Wahid Doss, Prof Gamal Esmat, Prof Imam Waked, Prof Magdy El-Serafy and Isabelle Andrieux. დასაზუსტებელია ახლოს კონგრესის ცენტრთან</w:t>
      </w:r>
    </w:p>
    <w:p w:rsidR="000A2798" w:rsidRDefault="000A2798" w:rsidP="000A2798">
      <w:pPr>
        <w:pStyle w:val="Heading2"/>
        <w:jc w:val="center"/>
        <w:rPr>
          <w:rFonts w:ascii="Sylfaen" w:hAnsi="Sylfaen"/>
          <w:shd w:val="clear" w:color="auto" w:fill="FFFFFF"/>
          <w:lang w:val="ka-GE"/>
        </w:rPr>
      </w:pPr>
    </w:p>
    <w:p w:rsidR="000A2798" w:rsidRDefault="000A2798" w:rsidP="000A2798">
      <w:pPr>
        <w:pStyle w:val="Heading2"/>
        <w:jc w:val="center"/>
        <w:rPr>
          <w:rFonts w:ascii="Sylfaen" w:hAnsi="Sylfaen" w:cs="Sylfaen"/>
          <w:shd w:val="clear" w:color="auto" w:fill="FFFFFF"/>
          <w:lang w:val="ka-GE"/>
        </w:rPr>
      </w:pPr>
      <w:r>
        <w:rPr>
          <w:shd w:val="clear" w:color="auto" w:fill="FFFFFF"/>
          <w:lang w:val="ka-GE"/>
        </w:rPr>
        <w:t xml:space="preserve">21 </w:t>
      </w:r>
      <w:r>
        <w:rPr>
          <w:rFonts w:ascii="Sylfaen" w:hAnsi="Sylfaen" w:cs="Sylfaen"/>
          <w:shd w:val="clear" w:color="auto" w:fill="FFFFFF"/>
          <w:lang w:val="ka-GE"/>
        </w:rPr>
        <w:t>აპრილი</w:t>
      </w:r>
    </w:p>
    <w:p w:rsidR="00115940" w:rsidRPr="007A6345" w:rsidRDefault="00115940" w:rsidP="00115940">
      <w:pPr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t>16:00-18:00 საათი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794"/>
        <w:gridCol w:w="2337"/>
        <w:gridCol w:w="2219"/>
      </w:tblGrid>
      <w:tr w:rsidR="00115940" w:rsidRPr="00032F03" w:rsidTr="00917698">
        <w:tc>
          <w:tcPr>
            <w:tcW w:w="4794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პრეზენტაციის სათაური</w:t>
            </w:r>
          </w:p>
        </w:tc>
        <w:tc>
          <w:tcPr>
            <w:tcW w:w="2337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შემოთავაზებული სპიკერი</w:t>
            </w:r>
            <w:r w:rsidRPr="00032F03">
              <w:rPr>
                <w:rFonts w:ascii="Sylfaen" w:hAnsi="Sylfae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19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შემოთავაზებული დრო</w:t>
            </w:r>
          </w:p>
        </w:tc>
      </w:tr>
      <w:tr w:rsidR="00115940" w:rsidRPr="00032F03" w:rsidTr="00917698">
        <w:tc>
          <w:tcPr>
            <w:tcW w:w="4794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032F03">
              <w:rPr>
                <w:rFonts w:ascii="Sylfaen" w:hAnsi="Sylfaen" w:cs="Times New Roman"/>
                <w:sz w:val="24"/>
                <w:szCs w:val="24"/>
              </w:rPr>
              <w:t>C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 ჰეპატიტის ელიმინაციის პროგრამა საქართველოში: ისტორია და მიმოხილვა, პროგრესი და გამოწვევები </w:t>
            </w:r>
            <w:r w:rsidRPr="00032F03">
              <w:rPr>
                <w:rFonts w:ascii="Sylfae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115940" w:rsidRPr="008A01BD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დავით სერგეენკო</w:t>
            </w:r>
          </w:p>
        </w:tc>
        <w:tc>
          <w:tcPr>
            <w:tcW w:w="2219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032F03">
              <w:rPr>
                <w:rFonts w:ascii="Sylfaen" w:hAnsi="Sylfaen" w:cs="Times New Roman"/>
                <w:sz w:val="24"/>
                <w:szCs w:val="24"/>
              </w:rPr>
              <w:t xml:space="preserve">15 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წუთი</w:t>
            </w:r>
          </w:p>
        </w:tc>
      </w:tr>
      <w:tr w:rsidR="00115940" w:rsidRPr="00032F03" w:rsidTr="00917698">
        <w:tc>
          <w:tcPr>
            <w:tcW w:w="4794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კითხვა/პასუხი</w:t>
            </w:r>
          </w:p>
        </w:tc>
        <w:tc>
          <w:tcPr>
            <w:tcW w:w="2337" w:type="dxa"/>
          </w:tcPr>
          <w:p w:rsidR="00115940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2219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5 წუთი</w:t>
            </w:r>
          </w:p>
        </w:tc>
      </w:tr>
      <w:tr w:rsidR="00115940" w:rsidRPr="00032F03" w:rsidTr="00917698">
        <w:tc>
          <w:tcPr>
            <w:tcW w:w="4794" w:type="dxa"/>
          </w:tcPr>
          <w:p w:rsidR="00115940" w:rsidRPr="005C7B28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დაავადების ტვირთი</w:t>
            </w:r>
          </w:p>
        </w:tc>
        <w:tc>
          <w:tcPr>
            <w:tcW w:w="2337" w:type="dxa"/>
          </w:tcPr>
          <w:p w:rsidR="00115940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ამირან გამყრელიძე </w:t>
            </w:r>
          </w:p>
          <w:p w:rsidR="00115940" w:rsidRPr="007A6345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NCDC</w:t>
            </w:r>
          </w:p>
          <w:p w:rsidR="00115940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2219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</w:tc>
      </w:tr>
      <w:tr w:rsidR="00115940" w:rsidRPr="007A6345" w:rsidTr="00917698">
        <w:tc>
          <w:tcPr>
            <w:tcW w:w="4794" w:type="dxa"/>
          </w:tcPr>
          <w:p w:rsidR="00115940" w:rsidRPr="007A6345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კითხვა/პასუხი</w:t>
            </w:r>
          </w:p>
        </w:tc>
        <w:tc>
          <w:tcPr>
            <w:tcW w:w="2337" w:type="dxa"/>
          </w:tcPr>
          <w:p w:rsidR="00115940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2219" w:type="dxa"/>
          </w:tcPr>
          <w:p w:rsidR="00115940" w:rsidRPr="007A6345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5 წუთი</w:t>
            </w:r>
          </w:p>
        </w:tc>
      </w:tr>
      <w:tr w:rsidR="00115940" w:rsidRPr="00032F03" w:rsidTr="00917698">
        <w:tc>
          <w:tcPr>
            <w:tcW w:w="4794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განახლებული ინფორმაცია მკურნალობასა და ზრუნვაზე : </w:t>
            </w:r>
            <w:r w:rsidRPr="00032F03">
              <w:rPr>
                <w:rFonts w:ascii="Sylfaen" w:hAnsi="Sylfaen" w:cs="Times New Roman"/>
                <w:sz w:val="24"/>
                <w:szCs w:val="24"/>
              </w:rPr>
              <w:t>C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 ჰეპატიტის ელიმინაციის პროგრამის ფარგლებში</w:t>
            </w:r>
          </w:p>
        </w:tc>
        <w:tc>
          <w:tcPr>
            <w:tcW w:w="2337" w:type="dxa"/>
          </w:tcPr>
          <w:p w:rsidR="00115940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თენგიზ ცერცვაძე</w:t>
            </w:r>
          </w:p>
          <w:p w:rsidR="00115940" w:rsidRPr="00E7289B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(ინფექციური)</w:t>
            </w:r>
          </w:p>
        </w:tc>
        <w:tc>
          <w:tcPr>
            <w:tcW w:w="2219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032F03">
              <w:rPr>
                <w:rFonts w:ascii="Sylfaen" w:hAnsi="Sylfaen" w:cs="Times New Roman"/>
                <w:sz w:val="24"/>
                <w:szCs w:val="24"/>
              </w:rPr>
              <w:t xml:space="preserve">15 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წუთი</w:t>
            </w:r>
          </w:p>
        </w:tc>
      </w:tr>
      <w:tr w:rsidR="00115940" w:rsidRPr="00032F03" w:rsidTr="00917698">
        <w:tc>
          <w:tcPr>
            <w:tcW w:w="4794" w:type="dxa"/>
          </w:tcPr>
          <w:p w:rsidR="00115940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კითხვა/პასუხი</w:t>
            </w:r>
          </w:p>
        </w:tc>
        <w:tc>
          <w:tcPr>
            <w:tcW w:w="2337" w:type="dxa"/>
          </w:tcPr>
          <w:p w:rsidR="00115940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2219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5 წუთი</w:t>
            </w:r>
          </w:p>
        </w:tc>
      </w:tr>
      <w:tr w:rsidR="00115940" w:rsidRPr="00032F03" w:rsidTr="00917698">
        <w:tc>
          <w:tcPr>
            <w:tcW w:w="4794" w:type="dxa"/>
          </w:tcPr>
          <w:p w:rsidR="00115940" w:rsidRPr="00E7289B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lastRenderedPageBreak/>
              <w:t>ლაბორატორიული და დიაგნოსტიკური სერვისების მნიშვნელოვანი როლი</w:t>
            </w:r>
          </w:p>
        </w:tc>
        <w:tc>
          <w:tcPr>
            <w:tcW w:w="2337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ascii="Sylfaen" w:hAnsi="Sylfaen" w:cs="Times New Roman"/>
                <w:sz w:val="24"/>
                <w:szCs w:val="24"/>
              </w:rPr>
              <w:t>Drobenuic</w:t>
            </w:r>
            <w:proofErr w:type="spellEnd"/>
            <w:r>
              <w:rPr>
                <w:rFonts w:ascii="Sylfaen" w:hAnsi="Sylfaen" w:cs="Times New Roman"/>
                <w:sz w:val="24"/>
                <w:szCs w:val="24"/>
              </w:rPr>
              <w:t>, CDC</w:t>
            </w:r>
            <w:r w:rsidRPr="00032F03">
              <w:rPr>
                <w:rFonts w:ascii="Sylfae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9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032F03">
              <w:rPr>
                <w:rFonts w:ascii="Sylfaen" w:hAnsi="Sylfaen" w:cs="Times New Roman"/>
                <w:sz w:val="24"/>
                <w:szCs w:val="24"/>
              </w:rPr>
              <w:t xml:space="preserve">15 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წუთი</w:t>
            </w:r>
          </w:p>
        </w:tc>
      </w:tr>
      <w:tr w:rsidR="00115940" w:rsidRPr="00032F03" w:rsidTr="00917698">
        <w:tc>
          <w:tcPr>
            <w:tcW w:w="4794" w:type="dxa"/>
          </w:tcPr>
          <w:p w:rsidR="00115940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კითხვა/პასუხი</w:t>
            </w:r>
          </w:p>
        </w:tc>
        <w:tc>
          <w:tcPr>
            <w:tcW w:w="2337" w:type="dxa"/>
          </w:tcPr>
          <w:p w:rsidR="00115940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5 წუთი</w:t>
            </w:r>
          </w:p>
        </w:tc>
      </w:tr>
      <w:tr w:rsidR="00115940" w:rsidRPr="00032F03" w:rsidTr="00917698">
        <w:tc>
          <w:tcPr>
            <w:tcW w:w="4794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032F03">
              <w:rPr>
                <w:rFonts w:ascii="Sylfaen" w:hAnsi="Sylfaen" w:cs="Times New Roman"/>
                <w:sz w:val="24"/>
                <w:szCs w:val="24"/>
              </w:rPr>
              <w:t xml:space="preserve">HCV 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პრევენციის ზრუნვისა და მკურნალობის მნიშვნელობა ნარკოტიკის ინექციური გზით მომხმარებლებში </w:t>
            </w:r>
          </w:p>
        </w:tc>
        <w:tc>
          <w:tcPr>
            <w:tcW w:w="2337" w:type="dxa"/>
          </w:tcPr>
          <w:p w:rsidR="00115940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მაია ბუწაშვილი</w:t>
            </w:r>
          </w:p>
          <w:p w:rsidR="00115940" w:rsidRPr="00E7289B" w:rsidRDefault="00115940" w:rsidP="00917698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ნეოლაბი</w:t>
            </w:r>
          </w:p>
        </w:tc>
        <w:tc>
          <w:tcPr>
            <w:tcW w:w="2219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032F03">
              <w:rPr>
                <w:rFonts w:ascii="Sylfaen" w:hAnsi="Sylfaen" w:cs="Times New Roman"/>
                <w:sz w:val="24"/>
                <w:szCs w:val="24"/>
              </w:rPr>
              <w:t xml:space="preserve">15 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წუთი</w:t>
            </w:r>
          </w:p>
        </w:tc>
      </w:tr>
      <w:tr w:rsidR="00115940" w:rsidRPr="00032F03" w:rsidTr="00917698">
        <w:tc>
          <w:tcPr>
            <w:tcW w:w="4794" w:type="dxa"/>
          </w:tcPr>
          <w:p w:rsidR="00115940" w:rsidRPr="007A6345" w:rsidRDefault="00115940" w:rsidP="00917698">
            <w:pPr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კითხვა/პასუხი</w:t>
            </w:r>
          </w:p>
        </w:tc>
        <w:tc>
          <w:tcPr>
            <w:tcW w:w="2337" w:type="dxa"/>
          </w:tcPr>
          <w:p w:rsidR="00115940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2219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5 წუთი</w:t>
            </w:r>
          </w:p>
        </w:tc>
      </w:tr>
      <w:tr w:rsidR="00115940" w:rsidRPr="00032F03" w:rsidTr="00917698">
        <w:tc>
          <w:tcPr>
            <w:tcW w:w="4794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2020 წლისთვის ელიმინაციის მიღწევა: რა შეიძლება გვასწავლოს პატარა ევრაზიულმა ქვეყანამ? </w:t>
            </w:r>
          </w:p>
        </w:tc>
        <w:tc>
          <w:tcPr>
            <w:tcW w:w="2337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Francisco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Averhoff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CDC</w:t>
            </w:r>
          </w:p>
        </w:tc>
        <w:tc>
          <w:tcPr>
            <w:tcW w:w="2219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032F03">
              <w:rPr>
                <w:rFonts w:ascii="Sylfaen" w:hAnsi="Sylfaen" w:cs="Times New Roman"/>
                <w:sz w:val="24"/>
                <w:szCs w:val="24"/>
              </w:rPr>
              <w:t xml:space="preserve">15 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წუთი</w:t>
            </w:r>
          </w:p>
        </w:tc>
      </w:tr>
      <w:tr w:rsidR="00115940" w:rsidRPr="00032F03" w:rsidTr="00917698">
        <w:tc>
          <w:tcPr>
            <w:tcW w:w="4794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კითხვა/პასუხი</w:t>
            </w:r>
          </w:p>
        </w:tc>
        <w:tc>
          <w:tcPr>
            <w:tcW w:w="2337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115940" w:rsidRPr="00032F03" w:rsidRDefault="00115940" w:rsidP="00917698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5 წუთი</w:t>
            </w:r>
          </w:p>
        </w:tc>
      </w:tr>
    </w:tbl>
    <w:p w:rsidR="00115940" w:rsidRPr="00115940" w:rsidRDefault="00115940" w:rsidP="00115940">
      <w:pPr>
        <w:rPr>
          <w:rFonts w:ascii="Sylfaen" w:hAnsi="Sylfaen"/>
          <w:lang w:val="ka-GE"/>
        </w:rPr>
      </w:pPr>
    </w:p>
    <w:p w:rsidR="00B50871" w:rsidRDefault="00B50871" w:rsidP="00B50871">
      <w:pPr>
        <w:pStyle w:val="Heading2"/>
        <w:jc w:val="center"/>
        <w:rPr>
          <w:rFonts w:ascii="Sylfaen" w:hAnsi="Sylfaen" w:cs="Sylfaen"/>
          <w:shd w:val="clear" w:color="auto" w:fill="FFFFFF"/>
          <w:lang w:val="ka-GE"/>
        </w:rPr>
      </w:pPr>
      <w:r>
        <w:rPr>
          <w:shd w:val="clear" w:color="auto" w:fill="FFFFFF"/>
          <w:lang w:val="ka-GE"/>
        </w:rPr>
        <w:t>22</w:t>
      </w:r>
      <w:r>
        <w:rPr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აპრილი</w:t>
      </w:r>
    </w:p>
    <w:p w:rsidR="008579BA" w:rsidRDefault="00BF0F0E" w:rsidP="000A2798">
      <w:pPr>
        <w:pStyle w:val="Heading2"/>
        <w:rPr>
          <w:rFonts w:ascii="Sylfaen" w:eastAsiaTheme="minorHAnsi" w:hAnsi="Sylfaen" w:cs="Arial"/>
          <w:b w:val="0"/>
          <w:color w:val="222222"/>
          <w:sz w:val="24"/>
          <w:szCs w:val="24"/>
          <w:shd w:val="clear" w:color="auto" w:fill="FFFFFF"/>
          <w:lang w:val="ka-GE"/>
        </w:rPr>
      </w:pPr>
      <w:r>
        <w:rPr>
          <w:rFonts w:ascii="Sylfaen" w:eastAsiaTheme="minorHAnsi" w:hAnsi="Sylfaen" w:cs="Arial"/>
          <w:b w:val="0"/>
          <w:color w:val="222222"/>
          <w:sz w:val="24"/>
          <w:szCs w:val="24"/>
          <w:shd w:val="clear" w:color="auto" w:fill="FFFFFF"/>
          <w:lang w:val="ka-GE"/>
        </w:rPr>
        <w:t>???</w:t>
      </w:r>
    </w:p>
    <w:p w:rsidR="00BF0F0E" w:rsidRDefault="00BF0F0E" w:rsidP="00BF0F0E">
      <w:pPr>
        <w:rPr>
          <w:rFonts w:ascii="Sylfaen" w:hAnsi="Sylfaen"/>
          <w:lang w:val="ka-GE"/>
        </w:rPr>
      </w:pPr>
    </w:p>
    <w:p w:rsidR="00BF0F0E" w:rsidRDefault="00BF0F0E" w:rsidP="00BF0F0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დასაზუსტებელია </w:t>
      </w:r>
    </w:p>
    <w:p w:rsidR="00BF0F0E" w:rsidRDefault="00BF0F0E" w:rsidP="00BF0F0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ვახშამი </w:t>
      </w:r>
      <w:r>
        <w:rPr>
          <w:rFonts w:ascii="Sylfaen" w:hAnsi="Sylfaen"/>
        </w:rPr>
        <w:t>“ECHO”-</w:t>
      </w:r>
      <w:r>
        <w:rPr>
          <w:rFonts w:ascii="Sylfaen" w:hAnsi="Sylfaen"/>
          <w:lang w:val="ka-GE"/>
        </w:rPr>
        <w:t xml:space="preserve">სთან </w:t>
      </w:r>
    </w:p>
    <w:p w:rsidR="00BF0F0E" w:rsidRPr="00BF0F0E" w:rsidRDefault="00BF0F0E" w:rsidP="00BF0F0E">
      <w:pPr>
        <w:rPr>
          <w:rFonts w:ascii="Sylfaen" w:hAnsi="Sylfaen"/>
          <w:lang w:val="ka-GE"/>
        </w:rPr>
      </w:pPr>
      <w:bookmarkStart w:id="0" w:name="_GoBack"/>
      <w:bookmarkEnd w:id="0"/>
    </w:p>
    <w:sectPr w:rsidR="00BF0F0E" w:rsidRPr="00BF0F0E" w:rsidSect="00577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79BA"/>
    <w:rsid w:val="000A2798"/>
    <w:rsid w:val="00115940"/>
    <w:rsid w:val="0057725F"/>
    <w:rsid w:val="0071763E"/>
    <w:rsid w:val="008579BA"/>
    <w:rsid w:val="00B50871"/>
    <w:rsid w:val="00BF0F0E"/>
    <w:rsid w:val="00CB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612431-948C-4E70-9364-3E00BCE0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25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9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79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8579BA"/>
  </w:style>
  <w:style w:type="character" w:customStyle="1" w:styleId="il">
    <w:name w:val="il"/>
    <w:basedOn w:val="DefaultParagraphFont"/>
    <w:rsid w:val="0071763E"/>
  </w:style>
  <w:style w:type="table" w:styleId="TableGrid">
    <w:name w:val="Table Grid"/>
    <w:basedOn w:val="TableNormal"/>
    <w:rsid w:val="00115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Tskhomelidze</cp:lastModifiedBy>
  <cp:revision>6</cp:revision>
  <dcterms:created xsi:type="dcterms:W3CDTF">2017-04-09T15:40:00Z</dcterms:created>
  <dcterms:modified xsi:type="dcterms:W3CDTF">2017-04-10T06:28:00Z</dcterms:modified>
</cp:coreProperties>
</file>