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პატივცემულო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კოლეგებო</w:t>
      </w:r>
      <w:proofErr w:type="spellEnd"/>
      <w:r>
        <w:t>,</w:t>
      </w: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გაცნობებთ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დამტკიცდა</w:t>
      </w:r>
      <w:proofErr w:type="spellEnd"/>
      <w:r>
        <w:t xml:space="preserve"> "</w:t>
      </w:r>
      <w:proofErr w:type="spellStart"/>
      <w:r>
        <w:rPr>
          <w:rFonts w:ascii="Sylfaen" w:hAnsi="Sylfaen" w:cs="Sylfaen"/>
        </w:rPr>
        <w:t>სასწრაფო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სამედიცინო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დახმარების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მართვის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მომსახურების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განმახორციელებელი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სუბიექტებისთვის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გამოძახების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პრიორიტეტების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განსაზღვრის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სისტემის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შემუშავების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მიზნით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შექმნის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 xml:space="preserve">" </w:t>
      </w:r>
      <w:proofErr w:type="spellStart"/>
      <w:r>
        <w:rPr>
          <w:rFonts w:ascii="Sylfaen" w:hAnsi="Sylfaen" w:cs="Sylfaen"/>
        </w:rPr>
        <w:t>საქართველოს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შრომის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ჯანმრთელობისა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სოციალური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დაცვის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მინისტრის</w:t>
      </w:r>
      <w:proofErr w:type="spellEnd"/>
      <w:r>
        <w:t xml:space="preserve"> 07.07.2014</w:t>
      </w:r>
      <w:r>
        <w:rPr>
          <w:rFonts w:ascii="Sylfaen" w:hAnsi="Sylfaen" w:cs="Sylfaen"/>
        </w:rPr>
        <w:t>წ</w:t>
      </w:r>
      <w:r>
        <w:t xml:space="preserve">. </w:t>
      </w:r>
      <w:proofErr w:type="gramStart"/>
      <w:r>
        <w:t>#01-172/</w:t>
      </w:r>
      <w:r>
        <w:rPr>
          <w:rFonts w:ascii="Sylfaen" w:hAnsi="Sylfaen" w:cs="Sylfaen"/>
        </w:rPr>
        <w:t>ო</w:t>
      </w:r>
      <w:r>
        <w:t xml:space="preserve"> </w:t>
      </w:r>
      <w:proofErr w:type="spellStart"/>
      <w:r>
        <w:rPr>
          <w:rFonts w:ascii="Sylfaen" w:hAnsi="Sylfaen" w:cs="Sylfaen"/>
        </w:rPr>
        <w:t>ბრძანება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rPr>
          <w:rFonts w:ascii="Sylfaen" w:hAnsi="Sylfaen" w:cs="Sylfaen"/>
        </w:rPr>
        <w:t>გიგზავნით</w:t>
      </w:r>
      <w:proofErr w:type="spellEnd"/>
      <w:proofErr w:type="gramEnd"/>
      <w:r>
        <w:t xml:space="preserve">,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ზემოაღნიშნული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ბრძანების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ელექტრონულ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ვერსიას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და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გაცნობებთ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რომ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ჯგუფის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პირველი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ჩატარდება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ხუთშაბათს</w:t>
      </w:r>
      <w:proofErr w:type="spellEnd"/>
      <w:r>
        <w:t xml:space="preserve"> (10 </w:t>
      </w:r>
      <w:proofErr w:type="spellStart"/>
      <w:r>
        <w:rPr>
          <w:rFonts w:ascii="Sylfaen" w:hAnsi="Sylfaen" w:cs="Sylfaen"/>
        </w:rPr>
        <w:t>ივლისს</w:t>
      </w:r>
      <w:proofErr w:type="spellEnd"/>
      <w:r>
        <w:t>) 16:00-</w:t>
      </w:r>
      <w:r>
        <w:rPr>
          <w:rFonts w:ascii="Sylfaen" w:hAnsi="Sylfaen" w:cs="Sylfaen"/>
        </w:rPr>
        <w:t>ზე</w:t>
      </w:r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სამინისტროს</w:t>
      </w:r>
      <w:proofErr w:type="spellEnd"/>
      <w:proofErr w:type="gramEnd"/>
      <w:r>
        <w:t xml:space="preserve"> (</w:t>
      </w:r>
      <w:proofErr w:type="spellStart"/>
      <w:r>
        <w:rPr>
          <w:rFonts w:ascii="Sylfaen" w:hAnsi="Sylfaen" w:cs="Sylfaen"/>
        </w:rPr>
        <w:t>აკ</w:t>
      </w:r>
      <w:proofErr w:type="spellEnd"/>
      <w:r>
        <w:t xml:space="preserve">. </w:t>
      </w:r>
      <w:proofErr w:type="spellStart"/>
      <w:r>
        <w:rPr>
          <w:rFonts w:ascii="Sylfaen" w:hAnsi="Sylfaen" w:cs="Sylfaen"/>
        </w:rPr>
        <w:t>წერეთლის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გამზ</w:t>
      </w:r>
      <w:proofErr w:type="spellEnd"/>
      <w:r>
        <w:t xml:space="preserve">. 144) </w:t>
      </w:r>
      <w:r>
        <w:rPr>
          <w:rFonts w:ascii="Sylfaen" w:hAnsi="Sylfaen" w:cs="Sylfaen"/>
        </w:rPr>
        <w:t>მე</w:t>
      </w:r>
      <w:r>
        <w:t xml:space="preserve">-8 </w:t>
      </w:r>
      <w:proofErr w:type="spellStart"/>
      <w:r>
        <w:rPr>
          <w:rFonts w:ascii="Sylfaen" w:hAnsi="Sylfaen" w:cs="Sylfaen"/>
        </w:rPr>
        <w:t>სართულზე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დიდი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ბრიფინგის</w:t>
      </w:r>
      <w:proofErr w:type="spellEnd"/>
      <w:r>
        <w:t xml:space="preserve"> 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დარბაზი</w:t>
      </w:r>
      <w:proofErr w:type="spellEnd"/>
      <w:proofErr w:type="gramEnd"/>
      <w:r>
        <w:t>).</w:t>
      </w: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გთხოვთ</w:t>
      </w:r>
      <w:proofErr w:type="spellEnd"/>
      <w:proofErr w:type="gramEnd"/>
      <w:r>
        <w:t xml:space="preserve">, </w:t>
      </w:r>
      <w:proofErr w:type="spellStart"/>
      <w:r>
        <w:rPr>
          <w:rFonts w:ascii="Sylfaen" w:hAnsi="Sylfaen" w:cs="Sylfaen"/>
        </w:rPr>
        <w:t>დამიდასტუროთ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მონაწილეობა</w:t>
      </w:r>
      <w:proofErr w:type="spellEnd"/>
      <w:r>
        <w:t>.</w:t>
      </w: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პატივისცემით</w:t>
      </w:r>
      <w:proofErr w:type="spellEnd"/>
      <w:proofErr w:type="gramEnd"/>
      <w:r>
        <w:t>,</w:t>
      </w:r>
    </w:p>
    <w:p w:rsidR="00AB1306" w:rsidRDefault="00AB1306" w:rsidP="00AB1306">
      <w:pPr>
        <w:spacing w:after="0" w:line="240" w:lineRule="auto"/>
      </w:pPr>
      <w:proofErr w:type="spellStart"/>
      <w:proofErr w:type="gramStart"/>
      <w:r>
        <w:rPr>
          <w:rFonts w:ascii="Sylfaen" w:hAnsi="Sylfaen" w:cs="Sylfaen"/>
        </w:rPr>
        <w:t>ეთერი</w:t>
      </w:r>
      <w:proofErr w:type="spellEnd"/>
      <w:proofErr w:type="gramEnd"/>
      <w:r>
        <w:t xml:space="preserve"> </w:t>
      </w:r>
      <w:proofErr w:type="spellStart"/>
      <w:r>
        <w:rPr>
          <w:rFonts w:ascii="Sylfaen" w:hAnsi="Sylfaen" w:cs="Sylfaen"/>
        </w:rPr>
        <w:t>ყიფიანი</w:t>
      </w:r>
      <w:proofErr w:type="spellEnd"/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proofErr w:type="gramStart"/>
      <w:r>
        <w:t xml:space="preserve">P.S. </w:t>
      </w:r>
      <w:proofErr w:type="spellStart"/>
      <w:r>
        <w:rPr>
          <w:rFonts w:ascii="Sylfaen" w:hAnsi="Sylfaen" w:cs="Sylfaen"/>
        </w:rPr>
        <w:t>მზია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ჯოხიძე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გიორგი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შათირიშვილი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თქვენი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წარმომადგენლების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მეილები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ჯერჯერობით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არ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მაქვს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ამიტომ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გთხოვთ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თქვენს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თანამშრომლებს</w:t>
      </w:r>
      <w:proofErr w:type="spellEnd"/>
      <w:r>
        <w:t xml:space="preserve"> (</w:t>
      </w:r>
      <w:proofErr w:type="spellStart"/>
      <w:r>
        <w:rPr>
          <w:rFonts w:ascii="Sylfaen" w:hAnsi="Sylfaen" w:cs="Sylfaen"/>
        </w:rPr>
        <w:t>ალექსი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ბარათაშვილი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შორენა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მაღრაძე</w:t>
      </w:r>
      <w:proofErr w:type="spellEnd"/>
      <w:r>
        <w:t xml:space="preserve">, </w:t>
      </w:r>
      <w:proofErr w:type="spellStart"/>
      <w:r>
        <w:rPr>
          <w:rFonts w:ascii="Sylfaen" w:hAnsi="Sylfaen" w:cs="Sylfaen"/>
        </w:rPr>
        <w:t>ფლორა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კვერნაძე</w:t>
      </w:r>
      <w:proofErr w:type="spellEnd"/>
      <w:r>
        <w:t xml:space="preserve">) </w:t>
      </w:r>
      <w:proofErr w:type="spellStart"/>
      <w:r>
        <w:rPr>
          <w:rFonts w:ascii="Sylfaen" w:hAnsi="Sylfaen" w:cs="Sylfaen"/>
        </w:rPr>
        <w:t>მიაწოდოთ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ინფორმაცია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სამუშაო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ჯგუფის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შეხვედრის</w:t>
      </w:r>
      <w:proofErr w:type="spellEnd"/>
      <w:r>
        <w:t xml:space="preserve"> </w:t>
      </w:r>
      <w:proofErr w:type="spellStart"/>
      <w:r>
        <w:rPr>
          <w:rFonts w:ascii="Sylfaen" w:hAnsi="Sylfaen" w:cs="Sylfaen"/>
        </w:rPr>
        <w:t>შესახებ</w:t>
      </w:r>
      <w:proofErr w:type="spellEnd"/>
      <w:r>
        <w:t>.</w:t>
      </w:r>
      <w:proofErr w:type="gramEnd"/>
      <w:r>
        <w:t xml:space="preserve"> </w:t>
      </w: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proofErr w:type="spellStart"/>
      <w:r>
        <w:t>Eteri</w:t>
      </w:r>
      <w:proofErr w:type="spellEnd"/>
      <w:r>
        <w:t xml:space="preserve"> </w:t>
      </w:r>
      <w:proofErr w:type="spellStart"/>
      <w:r>
        <w:t>Kipiani</w:t>
      </w:r>
      <w:proofErr w:type="spellEnd"/>
      <w:r>
        <w:t>, MD</w:t>
      </w:r>
    </w:p>
    <w:p w:rsidR="00AB1306" w:rsidRDefault="00AB1306" w:rsidP="00AB1306">
      <w:pPr>
        <w:spacing w:after="0" w:line="240" w:lineRule="auto"/>
      </w:pPr>
      <w:r>
        <w:t>Senior Specialist</w:t>
      </w:r>
    </w:p>
    <w:p w:rsidR="00AB1306" w:rsidRDefault="00AB1306" w:rsidP="00AB1306">
      <w:pPr>
        <w:spacing w:after="0" w:line="240" w:lineRule="auto"/>
      </w:pPr>
      <w:r>
        <w:t>Department of Emergency Situations Coordination</w:t>
      </w:r>
    </w:p>
    <w:p w:rsidR="00AB1306" w:rsidRDefault="00AB1306" w:rsidP="00AB1306">
      <w:pPr>
        <w:spacing w:after="0" w:line="240" w:lineRule="auto"/>
      </w:pPr>
      <w:r>
        <w:t xml:space="preserve">Ministry of </w:t>
      </w:r>
      <w:proofErr w:type="spellStart"/>
      <w:r>
        <w:t>Labour</w:t>
      </w:r>
      <w:proofErr w:type="spellEnd"/>
      <w:r>
        <w:t>, Health and Social Affairs of Georgia</w:t>
      </w:r>
    </w:p>
    <w:p w:rsidR="00AB1306" w:rsidRDefault="00AB1306" w:rsidP="00AB1306">
      <w:pPr>
        <w:spacing w:after="0" w:line="240" w:lineRule="auto"/>
      </w:pPr>
      <w:r>
        <w:t>Cell phone: (+995) (577)-282810</w:t>
      </w:r>
    </w:p>
    <w:p w:rsidR="00A27568" w:rsidRDefault="00AB1306" w:rsidP="00AB1306">
      <w:pPr>
        <w:spacing w:after="0" w:line="240" w:lineRule="auto"/>
      </w:pPr>
      <w:r>
        <w:t xml:space="preserve">E-mail: kipianie@moh.gov.ge, </w:t>
      </w:r>
      <w:hyperlink r:id="rId5" w:history="1">
        <w:r w:rsidRPr="00C70D92">
          <w:rPr>
            <w:rStyle w:val="Hyperlink"/>
          </w:rPr>
          <w:t>ekipian@emory.edu</w:t>
        </w:r>
      </w:hyperlink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</w:p>
    <w:p w:rsidR="00AB1306" w:rsidRDefault="00AB1306" w:rsidP="00AB1306">
      <w:pPr>
        <w:spacing w:after="0" w:line="240" w:lineRule="auto"/>
      </w:pPr>
      <w:hyperlink r:id="rId6" w:history="1">
        <w:r w:rsidRPr="00C70D92">
          <w:rPr>
            <w:rStyle w:val="Hyperlink"/>
          </w:rPr>
          <w:t>zviad_jhijhilashvili@yahoo.com</w:t>
        </w:r>
      </w:hyperlink>
    </w:p>
    <w:p w:rsidR="00AB1306" w:rsidRDefault="00AB1306" w:rsidP="00AB1306">
      <w:pPr>
        <w:spacing w:after="0" w:line="240" w:lineRule="auto"/>
      </w:pPr>
      <w:hyperlink r:id="rId7" w:history="1">
        <w:r w:rsidRPr="00C70D92">
          <w:rPr>
            <w:rStyle w:val="Hyperlink"/>
          </w:rPr>
          <w:t>ekapanadze@moh.gov.ge</w:t>
        </w:r>
      </w:hyperlink>
    </w:p>
    <w:p w:rsidR="00AB1306" w:rsidRDefault="00AB1306" w:rsidP="00AB1306">
      <w:pPr>
        <w:spacing w:after="0" w:line="240" w:lineRule="auto"/>
      </w:pPr>
      <w:hyperlink r:id="rId8" w:history="1">
        <w:r w:rsidRPr="00C70D92">
          <w:rPr>
            <w:rStyle w:val="Hyperlink"/>
          </w:rPr>
          <w:t>lchutlashvili@moh.gov.ge</w:t>
        </w:r>
      </w:hyperlink>
    </w:p>
    <w:p w:rsidR="00AB1306" w:rsidRDefault="00AB1306" w:rsidP="00AB1306">
      <w:pPr>
        <w:spacing w:after="0" w:line="240" w:lineRule="auto"/>
      </w:pPr>
      <w:hyperlink r:id="rId9" w:history="1">
        <w:r w:rsidRPr="00C70D92">
          <w:rPr>
            <w:rStyle w:val="Hyperlink"/>
          </w:rPr>
          <w:t>rsolomonidze@moh.gov.ge</w:t>
        </w:r>
      </w:hyperlink>
      <w:bookmarkStart w:id="0" w:name="_GoBack"/>
      <w:bookmarkEnd w:id="0"/>
    </w:p>
    <w:p w:rsidR="00AB1306" w:rsidRDefault="00AB1306" w:rsidP="00AB1306">
      <w:pPr>
        <w:spacing w:after="0" w:line="240" w:lineRule="auto"/>
      </w:pPr>
      <w:hyperlink r:id="rId10" w:history="1">
        <w:r w:rsidRPr="00C70D92">
          <w:rPr>
            <w:rStyle w:val="Hyperlink"/>
          </w:rPr>
          <w:t>nnogaideli@moh.gov.ge</w:t>
        </w:r>
      </w:hyperlink>
    </w:p>
    <w:p w:rsidR="00AB1306" w:rsidRDefault="00AB1306" w:rsidP="00AB1306">
      <w:pPr>
        <w:spacing w:after="0" w:line="240" w:lineRule="auto"/>
      </w:pPr>
      <w:hyperlink r:id="rId11" w:history="1">
        <w:r w:rsidRPr="00C70D92">
          <w:rPr>
            <w:rStyle w:val="Hyperlink"/>
          </w:rPr>
          <w:t>ltsotsoria@moh.gov.ge</w:t>
        </w:r>
      </w:hyperlink>
    </w:p>
    <w:p w:rsidR="00AB1306" w:rsidRDefault="00AB1306" w:rsidP="00AB1306">
      <w:pPr>
        <w:spacing w:after="0" w:line="240" w:lineRule="auto"/>
      </w:pPr>
      <w:hyperlink r:id="rId12" w:history="1">
        <w:r w:rsidRPr="00C70D92">
          <w:rPr>
            <w:rStyle w:val="Hyperlink"/>
          </w:rPr>
          <w:t>mmaisuradze@moh.gov.ge</w:t>
        </w:r>
      </w:hyperlink>
    </w:p>
    <w:p w:rsidR="00AB1306" w:rsidRDefault="00AB1306" w:rsidP="00AB1306">
      <w:pPr>
        <w:spacing w:after="0" w:line="240" w:lineRule="auto"/>
      </w:pPr>
      <w:hyperlink r:id="rId13" w:history="1">
        <w:r w:rsidRPr="00C70D92">
          <w:rPr>
            <w:rStyle w:val="Hyperlink"/>
          </w:rPr>
          <w:t>mjokhidze@moh.gov.ge</w:t>
        </w:r>
      </w:hyperlink>
    </w:p>
    <w:p w:rsidR="00AB1306" w:rsidRDefault="00AB1306" w:rsidP="00AB1306">
      <w:pPr>
        <w:spacing w:after="0" w:line="240" w:lineRule="auto"/>
      </w:pPr>
      <w:hyperlink r:id="rId14" w:history="1">
        <w:r w:rsidRPr="00C70D92">
          <w:rPr>
            <w:rStyle w:val="Hyperlink"/>
          </w:rPr>
          <w:t>sh.shubitidze@112.ge</w:t>
        </w:r>
      </w:hyperlink>
    </w:p>
    <w:p w:rsidR="00AB1306" w:rsidRDefault="00AB1306" w:rsidP="00AB1306">
      <w:pPr>
        <w:spacing w:after="0" w:line="240" w:lineRule="auto"/>
      </w:pPr>
      <w:hyperlink r:id="rId15" w:history="1">
        <w:r w:rsidRPr="00C70D92">
          <w:rPr>
            <w:rStyle w:val="Hyperlink"/>
          </w:rPr>
          <w:t>grigolashvili@112.ge</w:t>
        </w:r>
      </w:hyperlink>
    </w:p>
    <w:p w:rsidR="00AB1306" w:rsidRDefault="00AB1306" w:rsidP="00AB1306">
      <w:pPr>
        <w:spacing w:after="0" w:line="240" w:lineRule="auto"/>
      </w:pPr>
      <w:hyperlink r:id="rId16" w:history="1">
        <w:r w:rsidRPr="00C70D92">
          <w:rPr>
            <w:rStyle w:val="Hyperlink"/>
          </w:rPr>
          <w:t>gamreklidze@112.ge</w:t>
        </w:r>
      </w:hyperlink>
    </w:p>
    <w:p w:rsidR="00AB1306" w:rsidRDefault="00AB1306" w:rsidP="00AB1306">
      <w:pPr>
        <w:spacing w:after="0" w:line="240" w:lineRule="auto"/>
      </w:pPr>
      <w:hyperlink r:id="rId17" w:history="1">
        <w:r w:rsidRPr="00C70D92">
          <w:rPr>
            <w:rStyle w:val="Hyperlink"/>
          </w:rPr>
          <w:t>gventsadze@112.ge</w:t>
        </w:r>
      </w:hyperlink>
    </w:p>
    <w:p w:rsidR="00AB1306" w:rsidRDefault="00AB1306" w:rsidP="00AB1306">
      <w:pPr>
        <w:spacing w:after="0" w:line="240" w:lineRule="auto"/>
      </w:pPr>
      <w:hyperlink r:id="rId18" w:history="1">
        <w:r w:rsidRPr="00C70D92">
          <w:rPr>
            <w:rStyle w:val="Hyperlink"/>
          </w:rPr>
          <w:t>shengelia@112.ge</w:t>
        </w:r>
      </w:hyperlink>
    </w:p>
    <w:p w:rsidR="00AB1306" w:rsidRDefault="00AB1306" w:rsidP="00AB1306">
      <w:pPr>
        <w:spacing w:after="0" w:line="240" w:lineRule="auto"/>
      </w:pPr>
      <w:hyperlink r:id="rId19" w:history="1">
        <w:r w:rsidRPr="00C70D92">
          <w:rPr>
            <w:rStyle w:val="Hyperlink"/>
          </w:rPr>
          <w:t>gorgodze@112.ge</w:t>
        </w:r>
      </w:hyperlink>
    </w:p>
    <w:p w:rsidR="00AB1306" w:rsidRDefault="00AB1306" w:rsidP="00AB1306">
      <w:pPr>
        <w:spacing w:after="0" w:line="240" w:lineRule="auto"/>
      </w:pPr>
      <w:hyperlink r:id="rId20" w:history="1">
        <w:r w:rsidRPr="00C70D92">
          <w:rPr>
            <w:rStyle w:val="Hyperlink"/>
          </w:rPr>
          <w:t>rogava@112.ge</w:t>
        </w:r>
      </w:hyperlink>
    </w:p>
    <w:p w:rsidR="00AB1306" w:rsidRDefault="00AB1306" w:rsidP="00AB1306">
      <w:pPr>
        <w:spacing w:after="0" w:line="240" w:lineRule="auto"/>
      </w:pPr>
      <w:hyperlink r:id="rId21" w:history="1">
        <w:r w:rsidRPr="00C70D92">
          <w:rPr>
            <w:rStyle w:val="Hyperlink"/>
          </w:rPr>
          <w:t>kochadze@112.ge</w:t>
        </w:r>
      </w:hyperlink>
    </w:p>
    <w:p w:rsidR="00AB1306" w:rsidRDefault="00AB1306" w:rsidP="00AB1306">
      <w:pPr>
        <w:spacing w:after="0" w:line="240" w:lineRule="auto"/>
      </w:pPr>
      <w:hyperlink r:id="rId22" w:history="1">
        <w:r w:rsidRPr="00C70D92">
          <w:rPr>
            <w:rStyle w:val="Hyperlink"/>
          </w:rPr>
          <w:t>bitsadze@112.ge</w:t>
        </w:r>
      </w:hyperlink>
    </w:p>
    <w:p w:rsidR="00AB1306" w:rsidRDefault="00AB1306" w:rsidP="00AB1306">
      <w:pPr>
        <w:spacing w:after="0" w:line="240" w:lineRule="auto"/>
      </w:pPr>
      <w:hyperlink r:id="rId23" w:history="1">
        <w:r w:rsidRPr="00C70D92">
          <w:rPr>
            <w:rStyle w:val="Hyperlink"/>
          </w:rPr>
          <w:t>gshatirishvili@moh.gov.ge</w:t>
        </w:r>
      </w:hyperlink>
      <w:r>
        <w:t xml:space="preserve"> </w:t>
      </w:r>
    </w:p>
    <w:sectPr w:rsidR="00AB1306" w:rsidSect="00D377C9">
      <w:pgSz w:w="11906" w:h="16838"/>
      <w:pgMar w:top="1440" w:right="1440" w:bottom="1440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306"/>
    <w:rsid w:val="005F3928"/>
    <w:rsid w:val="006B701E"/>
    <w:rsid w:val="00A27568"/>
    <w:rsid w:val="00A460C0"/>
    <w:rsid w:val="00AB1306"/>
    <w:rsid w:val="00D37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30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130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hutlashvili@moh.gov.ge" TargetMode="External"/><Relationship Id="rId13" Type="http://schemas.openxmlformats.org/officeDocument/2006/relationships/hyperlink" Target="mailto:mjokhidze@moh.gov.ge" TargetMode="External"/><Relationship Id="rId18" Type="http://schemas.openxmlformats.org/officeDocument/2006/relationships/hyperlink" Target="mailto:shengelia@112.ge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kochadze@112.ge" TargetMode="External"/><Relationship Id="rId7" Type="http://schemas.openxmlformats.org/officeDocument/2006/relationships/hyperlink" Target="mailto:ekapanadze@moh.gov.ge" TargetMode="External"/><Relationship Id="rId12" Type="http://schemas.openxmlformats.org/officeDocument/2006/relationships/hyperlink" Target="mailto:mmaisuradze@moh.gov.ge" TargetMode="External"/><Relationship Id="rId17" Type="http://schemas.openxmlformats.org/officeDocument/2006/relationships/hyperlink" Target="mailto:gventsadze@112.ge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mailto:gamreklidze@112.ge" TargetMode="External"/><Relationship Id="rId20" Type="http://schemas.openxmlformats.org/officeDocument/2006/relationships/hyperlink" Target="mailto:rogava@112.ge" TargetMode="External"/><Relationship Id="rId1" Type="http://schemas.openxmlformats.org/officeDocument/2006/relationships/styles" Target="styles.xml"/><Relationship Id="rId6" Type="http://schemas.openxmlformats.org/officeDocument/2006/relationships/hyperlink" Target="mailto:zviad_jhijhilashvili@yahoo.com" TargetMode="External"/><Relationship Id="rId11" Type="http://schemas.openxmlformats.org/officeDocument/2006/relationships/hyperlink" Target="mailto:ltsotsoria@moh.gov.ge" TargetMode="External"/><Relationship Id="rId24" Type="http://schemas.openxmlformats.org/officeDocument/2006/relationships/fontTable" Target="fontTable.xml"/><Relationship Id="rId5" Type="http://schemas.openxmlformats.org/officeDocument/2006/relationships/hyperlink" Target="mailto:ekipian@emory.edu" TargetMode="External"/><Relationship Id="rId15" Type="http://schemas.openxmlformats.org/officeDocument/2006/relationships/hyperlink" Target="mailto:grigolashvili@112.ge" TargetMode="External"/><Relationship Id="rId23" Type="http://schemas.openxmlformats.org/officeDocument/2006/relationships/hyperlink" Target="mailto:gshatirishvili@moh.gov.ge" TargetMode="External"/><Relationship Id="rId10" Type="http://schemas.openxmlformats.org/officeDocument/2006/relationships/hyperlink" Target="mailto:nnogaideli@moh.gov.ge" TargetMode="External"/><Relationship Id="rId19" Type="http://schemas.openxmlformats.org/officeDocument/2006/relationships/hyperlink" Target="mailto:gorgodze@112.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solomonidze@moh.gov.ge" TargetMode="External"/><Relationship Id="rId14" Type="http://schemas.openxmlformats.org/officeDocument/2006/relationships/hyperlink" Target="mailto:sh.shubitidze@112.ge" TargetMode="External"/><Relationship Id="rId22" Type="http://schemas.openxmlformats.org/officeDocument/2006/relationships/hyperlink" Target="mailto:bitsadze@112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Eter Kipiani</dc:creator>
  <cp:lastModifiedBy>Eter Kipiani</cp:lastModifiedBy>
  <cp:revision>1</cp:revision>
  <dcterms:created xsi:type="dcterms:W3CDTF">2014-07-08T17:05:00Z</dcterms:created>
  <dcterms:modified xsi:type="dcterms:W3CDTF">2014-07-08T17:22:00Z</dcterms:modified>
</cp:coreProperties>
</file>