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2E" w:rsidRPr="00116D23" w:rsidRDefault="008D772E" w:rsidP="00116D23">
      <w:pPr>
        <w:pStyle w:val="Heading1"/>
        <w:spacing w:after="240"/>
      </w:pPr>
      <w:bookmarkStart w:id="0" w:name="_Toc381704444"/>
      <w:r w:rsidRPr="00116D23">
        <w:t xml:space="preserve">10. </w:t>
      </w:r>
      <w:r w:rsidRPr="00116D23">
        <w:rPr>
          <w:rFonts w:ascii="Sylfaen" w:hAnsi="Sylfaen" w:cs="Sylfaen"/>
        </w:rPr>
        <w:t>შემაჯამაბელი</w:t>
      </w:r>
      <w:r w:rsidRPr="00116D23">
        <w:t xml:space="preserve"> </w:t>
      </w:r>
      <w:r w:rsidRPr="00116D23">
        <w:rPr>
          <w:rFonts w:ascii="Sylfaen" w:hAnsi="Sylfaen" w:cs="Sylfaen"/>
        </w:rPr>
        <w:t>დასკვნა</w:t>
      </w:r>
      <w:r w:rsidRPr="00116D23">
        <w:t xml:space="preserve"> </w:t>
      </w:r>
      <w:r w:rsidRPr="00116D23">
        <w:rPr>
          <w:rFonts w:ascii="Sylfaen" w:hAnsi="Sylfaen" w:cs="Sylfaen"/>
        </w:rPr>
        <w:t>და</w:t>
      </w:r>
      <w:r w:rsidRPr="00116D23">
        <w:t xml:space="preserve"> </w:t>
      </w:r>
      <w:r w:rsidRPr="00116D23">
        <w:rPr>
          <w:rFonts w:ascii="Sylfaen" w:hAnsi="Sylfaen" w:cs="Sylfaen"/>
        </w:rPr>
        <w:t>რეკომენდაციები</w:t>
      </w:r>
      <w:bookmarkEnd w:id="0"/>
    </w:p>
    <w:p w:rsidR="008D772E" w:rsidRPr="008D772E" w:rsidRDefault="008D772E" w:rsidP="008D772E">
      <w:pPr>
        <w:spacing w:before="120"/>
        <w:jc w:val="both"/>
        <w:rPr>
          <w:rFonts w:ascii="Sylfaen" w:hAnsi="Sylfaen"/>
          <w:lang w:val="ka-GE"/>
        </w:rPr>
      </w:pPr>
      <w:r w:rsidRPr="008D772E">
        <w:rPr>
          <w:rFonts w:ascii="Sylfaen" w:hAnsi="Sylfaen"/>
          <w:lang w:val="ka-GE"/>
        </w:rPr>
        <w:t>უკანასკნელ პერიოდში სასწრაფო სამედი</w:t>
      </w:r>
      <w:r w:rsidR="009F798E">
        <w:rPr>
          <w:rFonts w:ascii="Sylfaen" w:hAnsi="Sylfaen"/>
          <w:lang w:val="ka-GE"/>
        </w:rPr>
        <w:t>ცი</w:t>
      </w:r>
      <w:r w:rsidRPr="008D772E">
        <w:rPr>
          <w:rFonts w:ascii="Sylfaen" w:hAnsi="Sylfaen"/>
          <w:lang w:val="ka-GE"/>
        </w:rPr>
        <w:t>ნო დახმარების სფეროში განხორციელდა მნიშვნელოვანი ცვლილებები. განხორციელებული და მიმდინარე აქტივობები, ასევე სახელმწიფოს მიერ სასწრაფო სამედიცინო დახმარების სისტემაზე დახარჯული რესურსები, ჯანდაცვის სფეროში სასწრაფო სამედიცინო დახმარების ხელმისაწვდომობის</w:t>
      </w:r>
      <w:r w:rsidR="003C0380">
        <w:rPr>
          <w:rFonts w:ascii="Sylfaen" w:hAnsi="Sylfaen"/>
          <w:lang w:val="ka-GE"/>
        </w:rPr>
        <w:t>ა</w:t>
      </w:r>
      <w:r w:rsidRPr="008D772E">
        <w:rPr>
          <w:rFonts w:ascii="Sylfaen" w:hAnsi="Sylfaen"/>
          <w:lang w:val="ka-GE"/>
        </w:rPr>
        <w:t xml:space="preserve"> და ამ მიმართულებით მომსახურების გაუმჯობესების პრიორიტეტულობას ადასტურებს.</w:t>
      </w:r>
    </w:p>
    <w:p w:rsidR="008D772E" w:rsidRPr="008D772E" w:rsidRDefault="008D772E" w:rsidP="008D772E">
      <w:pPr>
        <w:spacing w:before="120" w:after="0"/>
        <w:jc w:val="both"/>
        <w:rPr>
          <w:rFonts w:ascii="Sylfaen" w:hAnsi="Sylfaen" w:cs="Sylfaen"/>
          <w:lang w:val="ka-GE"/>
        </w:rPr>
      </w:pPr>
      <w:r w:rsidRPr="008D772E">
        <w:rPr>
          <w:rFonts w:ascii="Sylfaen" w:hAnsi="Sylfaen"/>
          <w:lang w:val="ka-GE"/>
        </w:rPr>
        <w:t xml:space="preserve">მიუხედავად ზემოაღნიშნულისა, კვლავ პრობლემები და ხარვეზებია </w:t>
      </w:r>
      <w:r w:rsidRPr="008D772E">
        <w:rPr>
          <w:rFonts w:ascii="Sylfaen" w:hAnsi="Sylfaen" w:cs="Sylfaen"/>
          <w:lang w:val="ka-GE"/>
        </w:rPr>
        <w:t>პროგრამული დაგეგმვის საკითხებში და დაფინანსებაში, არამიზნობრივ გამოძახებათა მზარდი რაოდენობის  შესამცირებლად გატარებულ ღონისძიებებში, პრიორიტეტების განსაზღვრის სისტემაში, სამედიცინო ბრიგადების ტერიტორიული გადანაწილების საკითხებში, არსებული ფინანსური რესურსების პროდუქტიულ გამოყენებაში. ასევე, სასწრაფო სამედიცინო დახმარების სისტემის ძირითადი მახასიათებლები არ არის სრულად შესაბამისობაში არსებულ საერთაშორისო პრაქტიკასა და სტანდარტებთან. კერძოდ:</w:t>
      </w:r>
    </w:p>
    <w:p w:rsidR="008D772E" w:rsidRPr="008D772E" w:rsidRDefault="008D772E" w:rsidP="00116D23">
      <w:pPr>
        <w:pStyle w:val="ListParagraph"/>
        <w:numPr>
          <w:ilvl w:val="0"/>
          <w:numId w:val="7"/>
        </w:numPr>
        <w:spacing w:before="120" w:after="0"/>
        <w:ind w:left="720"/>
        <w:jc w:val="both"/>
        <w:rPr>
          <w:rFonts w:ascii="Sylfaen" w:hAnsi="Sylfaen" w:cs="Sylfaen"/>
          <w:lang w:val="ka-GE"/>
        </w:rPr>
      </w:pPr>
      <w:r w:rsidRPr="008D772E">
        <w:rPr>
          <w:rFonts w:ascii="Sylfaen" w:hAnsi="Sylfaen" w:cs="Sylfaen"/>
          <w:lang w:val="ka-GE"/>
        </w:rPr>
        <w:t>ქვეყნის</w:t>
      </w:r>
      <w:r w:rsidRPr="008D772E">
        <w:rPr>
          <w:rFonts w:ascii="Sylfaen" w:hAnsi="Sylfaen"/>
          <w:lang w:val="ka-GE"/>
        </w:rPr>
        <w:t xml:space="preserve"> მასშტაბით </w:t>
      </w:r>
      <w:r w:rsidR="003C0380" w:rsidRPr="008D772E">
        <w:rPr>
          <w:rFonts w:ascii="Sylfaen" w:hAnsi="Sylfaen"/>
          <w:lang w:val="ka-GE"/>
        </w:rPr>
        <w:t>არ არის დანერგილი</w:t>
      </w:r>
      <w:r w:rsidR="003C0380">
        <w:rPr>
          <w:rFonts w:ascii="Sylfaen" w:hAnsi="Sylfaen"/>
          <w:lang w:val="ka-GE"/>
        </w:rPr>
        <w:t xml:space="preserve"> </w:t>
      </w:r>
      <w:r w:rsidRPr="008D772E">
        <w:rPr>
          <w:rFonts w:ascii="Sylfaen" w:hAnsi="Sylfaen"/>
          <w:lang w:val="ka-GE"/>
        </w:rPr>
        <w:t>პრიორიტეტების დისპეჩერიზაციის სისტემა</w:t>
      </w:r>
      <w:r w:rsidR="003C0380">
        <w:rPr>
          <w:rFonts w:ascii="Sylfaen" w:hAnsi="Sylfaen"/>
          <w:lang w:val="ka-GE"/>
        </w:rPr>
        <w:t>.</w:t>
      </w:r>
      <w:r w:rsidRPr="008D772E">
        <w:rPr>
          <w:rFonts w:ascii="Sylfaen" w:hAnsi="Sylfaen"/>
          <w:lang w:val="ka-GE"/>
        </w:rPr>
        <w:t xml:space="preserve">  საუკეთესო პრაქტიკისა და სტანდარტების გათვალისწინებით, მაღალია დაბალ</w:t>
      </w:r>
      <w:r w:rsidR="003C0380">
        <w:rPr>
          <w:rFonts w:ascii="Sylfaen" w:hAnsi="Sylfaen"/>
          <w:lang w:val="ka-GE"/>
        </w:rPr>
        <w:t>ი</w:t>
      </w:r>
      <w:r w:rsidRPr="008D772E">
        <w:rPr>
          <w:rFonts w:ascii="Sylfaen" w:hAnsi="Sylfaen"/>
          <w:lang w:val="ka-GE"/>
        </w:rPr>
        <w:t xml:space="preserve"> პრიორიტეტული გამოძახებების რიცხვი, ასევე</w:t>
      </w:r>
      <w:r w:rsidR="003C0380">
        <w:rPr>
          <w:rFonts w:ascii="Sylfaen" w:hAnsi="Sylfaen"/>
          <w:lang w:val="ka-GE"/>
        </w:rPr>
        <w:t xml:space="preserve"> </w:t>
      </w:r>
      <w:r w:rsidRPr="008D772E">
        <w:rPr>
          <w:rFonts w:ascii="Sylfaen" w:hAnsi="Sylfaen"/>
          <w:lang w:val="ka-GE"/>
        </w:rPr>
        <w:t xml:space="preserve"> </w:t>
      </w:r>
      <w:r w:rsidRPr="001479C4">
        <w:rPr>
          <w:rFonts w:ascii="Sylfaen" w:hAnsi="Sylfaen"/>
          <w:lang w:val="ka-GE"/>
        </w:rPr>
        <w:t xml:space="preserve">მაღალია კრიტიკულ </w:t>
      </w:r>
      <w:r w:rsidR="001479C4" w:rsidRPr="001479C4">
        <w:rPr>
          <w:rFonts w:ascii="Sylfaen" w:hAnsi="Sylfaen"/>
          <w:lang w:val="ka-GE"/>
        </w:rPr>
        <w:t>სიტუაციებში</w:t>
      </w:r>
      <w:r w:rsidRPr="00A24E1B">
        <w:rPr>
          <w:rFonts w:ascii="Sylfaen" w:hAnsi="Sylfaen"/>
          <w:lang w:val="ka-GE"/>
        </w:rPr>
        <w:t xml:space="preserve"> სასწრაფოს</w:t>
      </w:r>
      <w:r w:rsidRPr="00B17895">
        <w:rPr>
          <w:rFonts w:ascii="Sylfaen" w:hAnsi="Sylfaen"/>
          <w:lang w:val="ka-GE"/>
        </w:rPr>
        <w:t xml:space="preserve"> </w:t>
      </w:r>
      <w:r w:rsidRPr="00EE41DA">
        <w:rPr>
          <w:rFonts w:ascii="Sylfaen" w:hAnsi="Sylfaen"/>
          <w:lang w:val="ka-GE"/>
        </w:rPr>
        <w:t>რეაგირების</w:t>
      </w:r>
      <w:r w:rsidRPr="00062645">
        <w:rPr>
          <w:rFonts w:ascii="Sylfaen" w:hAnsi="Sylfaen"/>
          <w:lang w:val="ka-GE"/>
        </w:rPr>
        <w:t xml:space="preserve"> დრო</w:t>
      </w:r>
      <w:r w:rsidR="001479C4" w:rsidRPr="00642FE0">
        <w:rPr>
          <w:rFonts w:ascii="Sylfaen" w:hAnsi="Sylfaen"/>
          <w:lang w:val="ka-GE"/>
        </w:rPr>
        <w:t>ის ხანგრძლივობა</w:t>
      </w:r>
      <w:r w:rsidRPr="001479C4">
        <w:rPr>
          <w:rFonts w:ascii="Sylfaen" w:hAnsi="Sylfaen"/>
          <w:lang w:val="ka-GE"/>
        </w:rPr>
        <w:t>.</w:t>
      </w:r>
      <w:r w:rsidRPr="008D772E">
        <w:rPr>
          <w:rFonts w:ascii="Sylfaen" w:hAnsi="Sylfaen"/>
          <w:lang w:val="ka-GE"/>
        </w:rPr>
        <w:t xml:space="preserve"> აუდიტის ობიექტების მიერ არ ხდება მონაცემთა სისტემატური ანალიზი, ტენდენციების გამოვლენა, დროულ რეაგირებაზე უწყვეტი, წუთობრივი</w:t>
      </w:r>
      <w:r w:rsidR="009F798E">
        <w:rPr>
          <w:rFonts w:ascii="Sylfaen" w:hAnsi="Sylfaen"/>
          <w:lang w:val="ka-GE"/>
        </w:rPr>
        <w:t xml:space="preserve"> </w:t>
      </w:r>
      <w:r w:rsidRPr="008D772E">
        <w:rPr>
          <w:rFonts w:ascii="Sylfaen" w:hAnsi="Sylfaen"/>
          <w:lang w:val="ka-GE"/>
        </w:rPr>
        <w:t xml:space="preserve">მონიტორინგი და მონიტორინგის ანგარიშების მიხედვით ხარისხის უზრუნველყოფა და კონტროლი.  </w:t>
      </w:r>
    </w:p>
    <w:p w:rsidR="008D772E" w:rsidRPr="008D772E" w:rsidRDefault="008D772E" w:rsidP="00116D23">
      <w:pPr>
        <w:pStyle w:val="ListParagraph"/>
        <w:numPr>
          <w:ilvl w:val="0"/>
          <w:numId w:val="7"/>
        </w:numPr>
        <w:spacing w:before="120" w:after="0"/>
        <w:ind w:left="720"/>
        <w:jc w:val="both"/>
        <w:rPr>
          <w:rFonts w:ascii="Sylfaen" w:hAnsi="Sylfaen" w:cs="Sylfaen"/>
          <w:lang w:val="ka-GE"/>
        </w:rPr>
      </w:pPr>
      <w:r w:rsidRPr="008D772E">
        <w:rPr>
          <w:rFonts w:ascii="Sylfaen" w:hAnsi="Sylfaen" w:cs="Sylfaen"/>
          <w:lang w:val="ka-GE"/>
        </w:rPr>
        <w:t>მუნიციპალიტეტების დაახლოებით 25%</w:t>
      </w:r>
      <w:r w:rsidR="003C0380">
        <w:rPr>
          <w:rFonts w:ascii="Sylfaen" w:hAnsi="Sylfaen" w:cs="Sylfaen"/>
          <w:lang w:val="ka-GE"/>
        </w:rPr>
        <w:t>-</w:t>
      </w:r>
      <w:r w:rsidRPr="008D772E">
        <w:rPr>
          <w:rFonts w:ascii="Sylfaen" w:hAnsi="Sylfaen" w:cs="Sylfaen"/>
          <w:lang w:val="ka-GE"/>
        </w:rPr>
        <w:t>ში მოსახლეობის რაოდენობა ერთ ბრიგადაზე 20 000</w:t>
      </w:r>
      <w:r w:rsidR="001479C4">
        <w:rPr>
          <w:rFonts w:ascii="Sylfaen" w:hAnsi="Sylfaen" w:cs="Sylfaen"/>
          <w:lang w:val="ka-GE"/>
        </w:rPr>
        <w:t>-</w:t>
      </w:r>
      <w:r w:rsidRPr="008D772E">
        <w:rPr>
          <w:rFonts w:ascii="Sylfaen" w:hAnsi="Sylfaen" w:cs="Sylfaen"/>
          <w:lang w:val="ka-GE"/>
        </w:rPr>
        <w:t>ზე მეტია, რაც ამ მუნიციპალიტეტებში ბრიგადების დატვირთვის საგრძნობ ზრდას იწვევს</w:t>
      </w:r>
      <w:r w:rsidR="001479C4">
        <w:rPr>
          <w:rFonts w:ascii="Sylfaen" w:hAnsi="Sylfaen" w:cs="Sylfaen"/>
          <w:lang w:val="ka-GE"/>
        </w:rPr>
        <w:t>,</w:t>
      </w:r>
      <w:r w:rsidRPr="008D772E">
        <w:rPr>
          <w:rFonts w:ascii="Sylfaen" w:hAnsi="Sylfaen" w:cs="Sylfaen"/>
          <w:lang w:val="ka-GE"/>
        </w:rPr>
        <w:t xml:space="preserve"> მაშინ, როცა, ზოგიერთ მუნიციპალიტეტში ერთი ბრიგადა გაცილებით ნაკლები რაოდენობის მოსახლეობას ემსახურება. რეგიონებში მომსახურების განხორციელებისას არა არის გათვალისწინებული ოპტიმალური დისტანცია, რაც გავლენას ახდენს გამოძახებაზე რეაგირების დროზე.</w:t>
      </w:r>
    </w:p>
    <w:p w:rsidR="008D772E" w:rsidRPr="008D772E" w:rsidRDefault="008D772E" w:rsidP="00116D23">
      <w:pPr>
        <w:pStyle w:val="ListParagraph"/>
        <w:numPr>
          <w:ilvl w:val="0"/>
          <w:numId w:val="7"/>
        </w:numPr>
        <w:spacing w:before="120" w:after="0"/>
        <w:ind w:left="720"/>
        <w:jc w:val="both"/>
        <w:rPr>
          <w:rFonts w:ascii="Sylfaen" w:hAnsi="Sylfaen"/>
          <w:lang w:val="ka-GE"/>
        </w:rPr>
      </w:pPr>
      <w:r w:rsidRPr="008D772E">
        <w:rPr>
          <w:rFonts w:ascii="Sylfaen" w:hAnsi="Sylfaen"/>
          <w:lang w:val="ka-GE"/>
        </w:rPr>
        <w:t xml:space="preserve">თბილისში, </w:t>
      </w:r>
      <w:r w:rsidRPr="008D772E">
        <w:rPr>
          <w:rFonts w:ascii="Sylfaen" w:hAnsi="Sylfaen" w:cs="Sylfaen"/>
          <w:lang w:val="ka-GE"/>
        </w:rPr>
        <w:t>გამოძახებათა</w:t>
      </w:r>
      <w:r w:rsidRPr="008D772E">
        <w:rPr>
          <w:rFonts w:ascii="Sylfaen" w:hAnsi="Sylfaen"/>
          <w:lang w:val="ka-GE"/>
        </w:rPr>
        <w:t xml:space="preserve"> </w:t>
      </w:r>
      <w:r w:rsidRPr="008D772E">
        <w:rPr>
          <w:rFonts w:ascii="Sylfaen" w:hAnsi="Sylfaen" w:cs="Sylfaen"/>
          <w:lang w:val="ka-GE"/>
        </w:rPr>
        <w:t>რიცხვის</w:t>
      </w:r>
      <w:r w:rsidRPr="008D772E">
        <w:rPr>
          <w:rFonts w:ascii="Sylfaen" w:hAnsi="Sylfaen"/>
          <w:lang w:val="ka-GE"/>
        </w:rPr>
        <w:t xml:space="preserve"> </w:t>
      </w:r>
      <w:r w:rsidRPr="008D772E">
        <w:rPr>
          <w:rFonts w:ascii="Sylfaen" w:hAnsi="Sylfaen" w:cs="Sylfaen"/>
          <w:lang w:val="ka-GE"/>
        </w:rPr>
        <w:t>ზრდასთან</w:t>
      </w:r>
      <w:r w:rsidRPr="008D772E">
        <w:rPr>
          <w:rFonts w:ascii="Sylfaen" w:hAnsi="Sylfaen"/>
          <w:lang w:val="ka-GE"/>
        </w:rPr>
        <w:t xml:space="preserve"> </w:t>
      </w:r>
      <w:r w:rsidRPr="008D772E">
        <w:rPr>
          <w:rFonts w:ascii="Sylfaen" w:hAnsi="Sylfaen" w:cs="Sylfaen"/>
          <w:lang w:val="ka-GE"/>
        </w:rPr>
        <w:t>ერთად</w:t>
      </w:r>
      <w:r w:rsidRPr="008D772E">
        <w:rPr>
          <w:rFonts w:ascii="Sylfaen" w:hAnsi="Sylfaen"/>
          <w:lang w:val="ka-GE"/>
        </w:rPr>
        <w:t xml:space="preserve">, </w:t>
      </w:r>
      <w:r w:rsidRPr="008D772E">
        <w:rPr>
          <w:rFonts w:ascii="Sylfaen" w:hAnsi="Sylfaen" w:cs="Sylfaen"/>
          <w:lang w:val="ka-GE"/>
        </w:rPr>
        <w:t>იზრდება</w:t>
      </w:r>
      <w:r w:rsidRPr="008D772E">
        <w:rPr>
          <w:rFonts w:ascii="Sylfaen" w:hAnsi="Sylfaen"/>
          <w:lang w:val="ka-GE"/>
        </w:rPr>
        <w:t xml:space="preserve"> </w:t>
      </w:r>
      <w:r w:rsidRPr="008D772E">
        <w:rPr>
          <w:rFonts w:ascii="Sylfaen" w:hAnsi="Sylfaen" w:cs="Sylfaen"/>
          <w:lang w:val="ka-GE"/>
        </w:rPr>
        <w:t>ბრიგადების</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ამავ</w:t>
      </w:r>
      <w:r w:rsidR="003C0380">
        <w:rPr>
          <w:rFonts w:ascii="Sylfaen" w:hAnsi="Sylfaen" w:cs="Sylfaen"/>
          <w:lang w:val="ka-GE"/>
        </w:rPr>
        <w:t xml:space="preserve">ე დროს, </w:t>
      </w:r>
      <w:r w:rsidRPr="008D772E">
        <w:rPr>
          <w:rFonts w:ascii="Sylfaen" w:hAnsi="Sylfaen"/>
          <w:lang w:val="ka-GE"/>
        </w:rPr>
        <w:t xml:space="preserve"> შესყიდული </w:t>
      </w:r>
      <w:r w:rsidRPr="008D772E">
        <w:rPr>
          <w:rFonts w:ascii="Sylfaen" w:hAnsi="Sylfaen" w:cs="Sylfaen"/>
          <w:lang w:val="ka-GE"/>
        </w:rPr>
        <w:t>სასწრაფო</w:t>
      </w:r>
      <w:r w:rsidRPr="008D772E">
        <w:rPr>
          <w:rFonts w:ascii="Sylfaen" w:hAnsi="Sylfaen"/>
          <w:lang w:val="ka-GE"/>
        </w:rPr>
        <w:t xml:space="preserve"> </w:t>
      </w:r>
      <w:r w:rsidRPr="008D772E">
        <w:rPr>
          <w:rFonts w:ascii="Sylfaen" w:hAnsi="Sylfaen" w:cs="Sylfaen"/>
          <w:lang w:val="ka-GE"/>
        </w:rPr>
        <w:t>დახმარების</w:t>
      </w:r>
      <w:r w:rsidRPr="008D772E">
        <w:rPr>
          <w:rFonts w:ascii="Sylfaen" w:hAnsi="Sylfaen"/>
          <w:lang w:val="ka-GE"/>
        </w:rPr>
        <w:t xml:space="preserve"> ავტო</w:t>
      </w:r>
      <w:r w:rsidRPr="008D772E">
        <w:rPr>
          <w:rFonts w:ascii="Sylfaen" w:hAnsi="Sylfaen" w:cs="Sylfaen"/>
          <w:lang w:val="ka-GE"/>
        </w:rPr>
        <w:t>მანქანების</w:t>
      </w:r>
      <w:r w:rsidRPr="008D772E">
        <w:rPr>
          <w:rFonts w:ascii="Sylfaen" w:hAnsi="Sylfaen"/>
          <w:lang w:val="ka-GE"/>
        </w:rPr>
        <w:t xml:space="preserve"> </w:t>
      </w:r>
      <w:r w:rsidRPr="008D772E">
        <w:rPr>
          <w:rFonts w:ascii="Sylfaen" w:hAnsi="Sylfaen" w:cs="Sylfaen"/>
          <w:lang w:val="ka-GE"/>
        </w:rPr>
        <w:t>რიცხვი</w:t>
      </w:r>
      <w:r w:rsidRPr="008D772E">
        <w:rPr>
          <w:rFonts w:ascii="Sylfaen" w:hAnsi="Sylfaen"/>
          <w:lang w:val="ka-GE"/>
        </w:rPr>
        <w:t xml:space="preserve">, </w:t>
      </w:r>
      <w:r w:rsidRPr="008D772E">
        <w:rPr>
          <w:rFonts w:ascii="Sylfaen" w:hAnsi="Sylfaen" w:cs="Sylfaen"/>
          <w:lang w:val="ka-GE"/>
        </w:rPr>
        <w:t>რაც</w:t>
      </w:r>
      <w:r w:rsidRPr="008D772E">
        <w:rPr>
          <w:rFonts w:ascii="Sylfaen" w:hAnsi="Sylfaen"/>
          <w:lang w:val="ka-GE"/>
        </w:rPr>
        <w:t xml:space="preserve"> </w:t>
      </w:r>
      <w:r w:rsidRPr="008D772E">
        <w:rPr>
          <w:rFonts w:ascii="Sylfaen" w:hAnsi="Sylfaen" w:cs="Sylfaen"/>
          <w:lang w:val="ka-GE"/>
        </w:rPr>
        <w:t>თავის</w:t>
      </w:r>
      <w:r w:rsidRPr="008D772E">
        <w:rPr>
          <w:rFonts w:ascii="Sylfaen" w:hAnsi="Sylfaen"/>
          <w:lang w:val="ka-GE"/>
        </w:rPr>
        <w:t xml:space="preserve"> </w:t>
      </w:r>
      <w:r w:rsidRPr="008D772E">
        <w:rPr>
          <w:rFonts w:ascii="Sylfaen" w:hAnsi="Sylfaen" w:cs="Sylfaen"/>
          <w:lang w:val="ka-GE"/>
        </w:rPr>
        <w:t>მხრივ</w:t>
      </w:r>
      <w:r w:rsidRPr="008D772E">
        <w:rPr>
          <w:rFonts w:ascii="Sylfaen" w:hAnsi="Sylfaen"/>
          <w:lang w:val="ka-GE"/>
        </w:rPr>
        <w:t xml:space="preserve"> </w:t>
      </w:r>
      <w:r w:rsidRPr="008D772E">
        <w:rPr>
          <w:rFonts w:ascii="Sylfaen" w:hAnsi="Sylfaen" w:cs="Sylfaen"/>
          <w:lang w:val="ka-GE"/>
        </w:rPr>
        <w:t>დიდ</w:t>
      </w:r>
      <w:r w:rsidRPr="008D772E">
        <w:rPr>
          <w:rFonts w:ascii="Sylfaen" w:hAnsi="Sylfaen"/>
          <w:lang w:val="ka-GE"/>
        </w:rPr>
        <w:t xml:space="preserve"> </w:t>
      </w:r>
      <w:r w:rsidRPr="008D772E">
        <w:rPr>
          <w:rFonts w:ascii="Sylfaen" w:hAnsi="Sylfaen" w:cs="Sylfaen"/>
          <w:lang w:val="ka-GE"/>
        </w:rPr>
        <w:t>დანახარჯებს</w:t>
      </w:r>
      <w:r w:rsidRPr="008D772E">
        <w:rPr>
          <w:rFonts w:ascii="Sylfaen" w:hAnsi="Sylfaen"/>
          <w:lang w:val="ka-GE"/>
        </w:rPr>
        <w:t xml:space="preserve"> </w:t>
      </w:r>
      <w:r w:rsidRPr="008D772E">
        <w:rPr>
          <w:rFonts w:ascii="Sylfaen" w:hAnsi="Sylfaen" w:cs="Sylfaen"/>
          <w:lang w:val="ka-GE"/>
        </w:rPr>
        <w:t>უკავშირდება</w:t>
      </w:r>
      <w:r w:rsidRPr="008D772E">
        <w:rPr>
          <w:rFonts w:ascii="Sylfaen" w:hAnsi="Sylfaen"/>
          <w:lang w:val="ka-GE"/>
        </w:rPr>
        <w:t xml:space="preserve">. </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hAnsi="Sylfaen" w:cs="Sylfaen"/>
          <w:color w:val="000000" w:themeColor="text1"/>
          <w:lang w:val="ka-GE"/>
        </w:rPr>
        <w:t xml:space="preserve">სასწრაფო დახმარების ექიმებისთვის ჩატარებული ტრენინგები არ ატარებს რეგულარულ ხასიათს და არ უტარდება ყველა ექიმს. განსხვავებულია თბილისისა და რეგიონების მომზადების დონე, ექიმები განსხვავებული სასწავლო პროგრამით გადიან მომზადებას. ექიმების გადამზადება სხვადასხვა კურსის ფარგლებში, მხოლოდ გარკვეულ  რეგიონებში ხდება და არ მოიცავს სასწრაფო სამედიცინო </w:t>
      </w:r>
      <w:r w:rsidRPr="008D772E">
        <w:rPr>
          <w:rFonts w:ascii="Sylfaen" w:hAnsi="Sylfaen" w:cs="Sylfaen"/>
          <w:color w:val="000000" w:themeColor="text1"/>
          <w:lang w:val="ka-GE"/>
        </w:rPr>
        <w:lastRenderedPageBreak/>
        <w:t xml:space="preserve">დახმარების სისტემაში მომუშავე ყველა ექიმს. ამასთან, სისტემა არ არის სტანდარტიზებული, ქვეყნის მასშტაბით არ არის დანერგილი მკურნალობის პროტოკოლები და სტანდარტები. </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hAnsi="Sylfaen" w:cs="Sylfaen"/>
          <w:color w:val="000000" w:themeColor="text1"/>
          <w:lang w:val="ka-GE"/>
        </w:rPr>
        <w:t xml:space="preserve">რიგ შემთხვევებში, ჰოსპიტალიზაციის დროს, ირღვევა </w:t>
      </w:r>
      <w:r w:rsidRPr="008D772E">
        <w:rPr>
          <w:rFonts w:ascii="Sylfaen" w:hAnsi="Sylfaen" w:cs="Sylfaen"/>
          <w:lang w:val="ka-GE"/>
        </w:rPr>
        <w:t>პაციენტის</w:t>
      </w:r>
      <w:r w:rsidRPr="008D772E">
        <w:rPr>
          <w:rFonts w:ascii="Sylfaen" w:hAnsi="Sylfaen"/>
          <w:lang w:val="ka-GE"/>
        </w:rPr>
        <w:t xml:space="preserve"> </w:t>
      </w:r>
      <w:r w:rsidRPr="008D772E">
        <w:rPr>
          <w:rFonts w:ascii="Sylfaen" w:hAnsi="Sylfaen" w:cs="Sylfaen"/>
          <w:lang w:val="ka-GE"/>
        </w:rPr>
        <w:t>უახლოეს</w:t>
      </w:r>
      <w:r w:rsidRPr="008D772E">
        <w:rPr>
          <w:rFonts w:ascii="Sylfaen" w:hAnsi="Sylfaen"/>
          <w:lang w:val="ka-GE"/>
        </w:rPr>
        <w:t xml:space="preserve"> </w:t>
      </w:r>
      <w:r w:rsidRPr="008D772E">
        <w:rPr>
          <w:rFonts w:ascii="Sylfaen" w:hAnsi="Sylfaen" w:cs="Sylfaen"/>
          <w:lang w:val="ka-GE"/>
        </w:rPr>
        <w:t>კლინიკაში</w:t>
      </w:r>
      <w:r w:rsidRPr="008D772E">
        <w:rPr>
          <w:rFonts w:ascii="Sylfaen" w:hAnsi="Sylfaen"/>
          <w:lang w:val="ka-GE"/>
        </w:rPr>
        <w:t xml:space="preserve"> </w:t>
      </w:r>
      <w:r w:rsidRPr="008D772E">
        <w:rPr>
          <w:rFonts w:ascii="Sylfaen" w:hAnsi="Sylfaen" w:cs="Sylfaen"/>
          <w:lang w:val="ka-GE"/>
        </w:rPr>
        <w:t>გადაყვანის</w:t>
      </w:r>
      <w:r w:rsidRPr="008D772E">
        <w:rPr>
          <w:rFonts w:ascii="Sylfaen" w:hAnsi="Sylfaen"/>
          <w:lang w:val="ka-GE"/>
        </w:rPr>
        <w:t xml:space="preserve"> </w:t>
      </w:r>
      <w:r w:rsidRPr="008D772E">
        <w:rPr>
          <w:rFonts w:ascii="Sylfaen" w:hAnsi="Sylfaen" w:cs="Sylfaen"/>
          <w:lang w:val="ka-GE"/>
        </w:rPr>
        <w:t>პრინციპები. ამასთან</w:t>
      </w:r>
      <w:r w:rsidRPr="008D772E">
        <w:rPr>
          <w:rFonts w:ascii="Sylfaen" w:hAnsi="Sylfaen"/>
          <w:lang w:val="ka-GE"/>
        </w:rPr>
        <w:t xml:space="preserve">, </w:t>
      </w:r>
      <w:r w:rsidRPr="008D772E">
        <w:rPr>
          <w:rFonts w:ascii="Sylfaen" w:hAnsi="Sylfaen" w:cs="Sylfaen"/>
          <w:lang w:val="ka-GE"/>
        </w:rPr>
        <w:t>მაღალია</w:t>
      </w:r>
      <w:r w:rsidRPr="008D772E">
        <w:rPr>
          <w:rFonts w:ascii="Sylfaen" w:hAnsi="Sylfaen"/>
          <w:lang w:val="ka-GE"/>
        </w:rPr>
        <w:t xml:space="preserve"> </w:t>
      </w:r>
      <w:r w:rsidRPr="008D772E">
        <w:rPr>
          <w:rFonts w:ascii="Sylfaen" w:hAnsi="Sylfaen" w:cs="Sylfaen"/>
          <w:lang w:val="ka-GE"/>
        </w:rPr>
        <w:t>კლინიკების</w:t>
      </w:r>
      <w:r w:rsidRPr="008D772E">
        <w:rPr>
          <w:rFonts w:ascii="Sylfaen" w:hAnsi="Sylfaen"/>
          <w:lang w:val="ka-GE"/>
        </w:rPr>
        <w:t xml:space="preserve"> </w:t>
      </w:r>
      <w:r w:rsidRPr="008D772E">
        <w:rPr>
          <w:rFonts w:ascii="Sylfaen" w:hAnsi="Sylfaen" w:cs="Sylfaen"/>
          <w:lang w:val="ka-GE"/>
        </w:rPr>
        <w:t>მიერ</w:t>
      </w:r>
      <w:r w:rsidRPr="008D772E">
        <w:rPr>
          <w:rFonts w:ascii="Sylfaen" w:hAnsi="Sylfaen"/>
          <w:lang w:val="ka-GE"/>
        </w:rPr>
        <w:t xml:space="preserve"> </w:t>
      </w:r>
      <w:r w:rsidRPr="008D772E">
        <w:rPr>
          <w:rFonts w:ascii="Sylfaen" w:hAnsi="Sylfaen" w:cs="Sylfaen"/>
          <w:lang w:val="ka-GE"/>
        </w:rPr>
        <w:t>პაციენტის</w:t>
      </w:r>
      <w:r w:rsidRPr="008D772E">
        <w:rPr>
          <w:rFonts w:ascii="Sylfaen" w:hAnsi="Sylfaen"/>
          <w:lang w:val="ka-GE"/>
        </w:rPr>
        <w:t xml:space="preserve"> </w:t>
      </w:r>
      <w:r w:rsidRPr="008D772E">
        <w:rPr>
          <w:rFonts w:ascii="Sylfaen" w:hAnsi="Sylfaen" w:cs="Sylfaen"/>
          <w:lang w:val="ka-GE"/>
        </w:rPr>
        <w:t>მიღებაზე</w:t>
      </w:r>
      <w:r w:rsidRPr="008D772E">
        <w:rPr>
          <w:rFonts w:ascii="Sylfaen" w:hAnsi="Sylfaen"/>
          <w:lang w:val="ka-GE"/>
        </w:rPr>
        <w:t xml:space="preserve"> </w:t>
      </w:r>
      <w:r w:rsidRPr="008D772E">
        <w:rPr>
          <w:rFonts w:ascii="Sylfaen" w:hAnsi="Sylfaen" w:cs="Sylfaen"/>
          <w:lang w:val="ka-GE"/>
        </w:rPr>
        <w:t>უარის</w:t>
      </w:r>
      <w:r w:rsidRPr="008D772E">
        <w:rPr>
          <w:rFonts w:ascii="Sylfaen" w:hAnsi="Sylfaen"/>
          <w:lang w:val="ka-GE"/>
        </w:rPr>
        <w:t xml:space="preserve"> </w:t>
      </w:r>
      <w:r w:rsidR="003C0380">
        <w:rPr>
          <w:rFonts w:ascii="Sylfaen" w:hAnsi="Sylfaen"/>
          <w:lang w:val="ka-GE"/>
        </w:rPr>
        <w:t xml:space="preserve"> თქმის </w:t>
      </w:r>
      <w:r w:rsidRPr="008D772E">
        <w:rPr>
          <w:rFonts w:ascii="Sylfaen" w:hAnsi="Sylfaen" w:cs="Sylfaen"/>
          <w:lang w:val="ka-GE"/>
        </w:rPr>
        <w:t>რიცხ</w:t>
      </w:r>
      <w:r w:rsidR="00D33BBA">
        <w:rPr>
          <w:rFonts w:ascii="Sylfaen" w:hAnsi="Sylfaen" w:cs="Sylfaen"/>
          <w:lang w:val="ka-GE"/>
        </w:rPr>
        <w:t>ო</w:t>
      </w:r>
      <w:r w:rsidRPr="008D772E">
        <w:rPr>
          <w:rFonts w:ascii="Sylfaen" w:hAnsi="Sylfaen" w:cs="Sylfaen"/>
          <w:lang w:val="ka-GE"/>
        </w:rPr>
        <w:t>ვ</w:t>
      </w:r>
      <w:r w:rsidR="00D33BBA">
        <w:rPr>
          <w:rFonts w:ascii="Sylfaen" w:hAnsi="Sylfaen" w:cs="Sylfaen"/>
          <w:lang w:val="ka-GE"/>
        </w:rPr>
        <w:t>ნობა</w:t>
      </w:r>
      <w:r w:rsidRPr="008D772E">
        <w:rPr>
          <w:rFonts w:ascii="Sylfaen" w:hAnsi="Sylfaen"/>
          <w:lang w:val="ka-GE"/>
        </w:rPr>
        <w:t xml:space="preserve">, </w:t>
      </w:r>
      <w:r w:rsidRPr="008D772E">
        <w:rPr>
          <w:rFonts w:ascii="Sylfaen" w:hAnsi="Sylfaen" w:cs="Sylfaen"/>
          <w:lang w:val="ka-GE"/>
        </w:rPr>
        <w:t>რამაც</w:t>
      </w:r>
      <w:r w:rsidRPr="008D772E">
        <w:rPr>
          <w:rFonts w:ascii="Sylfaen" w:hAnsi="Sylfaen"/>
          <w:lang w:val="ka-GE"/>
        </w:rPr>
        <w:t xml:space="preserve"> </w:t>
      </w:r>
      <w:r w:rsidRPr="008D772E">
        <w:rPr>
          <w:rFonts w:ascii="Sylfaen" w:hAnsi="Sylfaen" w:cs="Sylfaen"/>
          <w:lang w:val="ka-GE"/>
        </w:rPr>
        <w:t>შესაძლოა</w:t>
      </w:r>
      <w:r w:rsidRPr="008D772E">
        <w:rPr>
          <w:rFonts w:ascii="Sylfaen" w:hAnsi="Sylfaen"/>
          <w:lang w:val="ka-GE"/>
        </w:rPr>
        <w:t xml:space="preserve"> </w:t>
      </w:r>
      <w:r w:rsidRPr="008D772E">
        <w:rPr>
          <w:rFonts w:ascii="Sylfaen" w:hAnsi="Sylfaen" w:cs="Sylfaen"/>
          <w:lang w:val="ka-GE"/>
        </w:rPr>
        <w:t>მნიშვნელოვანი</w:t>
      </w:r>
      <w:r w:rsidRPr="008D772E">
        <w:rPr>
          <w:rFonts w:ascii="Sylfaen" w:hAnsi="Sylfaen"/>
          <w:lang w:val="ka-GE"/>
        </w:rPr>
        <w:t xml:space="preserve"> </w:t>
      </w:r>
      <w:r w:rsidRPr="008D772E">
        <w:rPr>
          <w:rFonts w:ascii="Sylfaen" w:hAnsi="Sylfaen" w:cs="Sylfaen"/>
          <w:lang w:val="ka-GE"/>
        </w:rPr>
        <w:t>გავლენა</w:t>
      </w:r>
      <w:r w:rsidRPr="008D772E">
        <w:rPr>
          <w:rFonts w:ascii="Sylfaen" w:hAnsi="Sylfaen"/>
          <w:lang w:val="ka-GE"/>
        </w:rPr>
        <w:t xml:space="preserve"> </w:t>
      </w:r>
      <w:r w:rsidRPr="008D772E">
        <w:rPr>
          <w:rFonts w:ascii="Sylfaen" w:hAnsi="Sylfaen" w:cs="Sylfaen"/>
          <w:lang w:val="ka-GE"/>
        </w:rPr>
        <w:t>მოახდინოს</w:t>
      </w:r>
      <w:r w:rsidRPr="008D772E">
        <w:rPr>
          <w:rFonts w:ascii="Sylfaen" w:hAnsi="Sylfaen"/>
          <w:lang w:val="ka-GE"/>
        </w:rPr>
        <w:t xml:space="preserve"> </w:t>
      </w:r>
      <w:r w:rsidRPr="008D772E">
        <w:rPr>
          <w:rFonts w:ascii="Sylfaen" w:hAnsi="Sylfaen" w:cs="Sylfaen"/>
          <w:lang w:val="ka-GE"/>
        </w:rPr>
        <w:t>ცალკეულ</w:t>
      </w:r>
      <w:r w:rsidRPr="008D772E">
        <w:rPr>
          <w:rFonts w:ascii="Sylfaen" w:hAnsi="Sylfaen"/>
          <w:lang w:val="ka-GE"/>
        </w:rPr>
        <w:t xml:space="preserve"> </w:t>
      </w:r>
      <w:r w:rsidRPr="008D772E">
        <w:rPr>
          <w:rFonts w:ascii="Sylfaen" w:hAnsi="Sylfaen" w:cs="Sylfaen"/>
          <w:lang w:val="ka-GE"/>
        </w:rPr>
        <w:t>შემთხვევებში</w:t>
      </w:r>
      <w:r w:rsidRPr="008D772E">
        <w:rPr>
          <w:rFonts w:ascii="Sylfaen" w:hAnsi="Sylfaen"/>
          <w:lang w:val="ka-GE"/>
        </w:rPr>
        <w:t xml:space="preserve"> </w:t>
      </w:r>
      <w:r w:rsidRPr="008D772E">
        <w:rPr>
          <w:rFonts w:ascii="Sylfaen" w:hAnsi="Sylfaen" w:cs="Sylfaen"/>
          <w:lang w:val="ka-GE"/>
        </w:rPr>
        <w:t>მძიმე</w:t>
      </w:r>
      <w:r w:rsidRPr="008D772E">
        <w:rPr>
          <w:rFonts w:ascii="Sylfaen" w:hAnsi="Sylfaen"/>
          <w:lang w:val="ka-GE"/>
        </w:rPr>
        <w:t xml:space="preserve"> </w:t>
      </w:r>
      <w:r w:rsidRPr="008D772E">
        <w:rPr>
          <w:rFonts w:ascii="Sylfaen" w:hAnsi="Sylfaen" w:cs="Sylfaen"/>
          <w:lang w:val="ka-GE"/>
        </w:rPr>
        <w:t>მდგომარეობაში</w:t>
      </w:r>
      <w:r w:rsidRPr="008D772E">
        <w:rPr>
          <w:rFonts w:ascii="Sylfaen" w:hAnsi="Sylfaen"/>
          <w:lang w:val="ka-GE"/>
        </w:rPr>
        <w:t xml:space="preserve"> </w:t>
      </w:r>
      <w:r w:rsidRPr="008D772E">
        <w:rPr>
          <w:rFonts w:ascii="Sylfaen" w:hAnsi="Sylfaen" w:cs="Sylfaen"/>
          <w:lang w:val="ka-GE"/>
        </w:rPr>
        <w:t>მყოფი</w:t>
      </w:r>
      <w:r w:rsidRPr="008D772E">
        <w:rPr>
          <w:rFonts w:ascii="Sylfaen" w:hAnsi="Sylfaen"/>
          <w:lang w:val="ka-GE"/>
        </w:rPr>
        <w:t xml:space="preserve"> </w:t>
      </w:r>
      <w:r w:rsidRPr="008D772E">
        <w:rPr>
          <w:rFonts w:ascii="Sylfaen" w:hAnsi="Sylfaen" w:cs="Sylfaen"/>
          <w:lang w:val="ka-GE"/>
        </w:rPr>
        <w:t>პაციენტის</w:t>
      </w:r>
      <w:r w:rsidRPr="008D772E">
        <w:rPr>
          <w:rFonts w:ascii="Sylfaen" w:hAnsi="Sylfaen"/>
          <w:lang w:val="ka-GE"/>
        </w:rPr>
        <w:t xml:space="preserve"> </w:t>
      </w:r>
      <w:r w:rsidRPr="008D772E">
        <w:rPr>
          <w:rFonts w:ascii="Sylfaen" w:hAnsi="Sylfaen" w:cs="Sylfaen"/>
          <w:lang w:val="ka-GE"/>
        </w:rPr>
        <w:t>ჯანმრთელობის</w:t>
      </w:r>
      <w:r w:rsidRPr="008D772E">
        <w:rPr>
          <w:rFonts w:ascii="Sylfaen" w:hAnsi="Sylfaen"/>
          <w:lang w:val="ka-GE"/>
        </w:rPr>
        <w:t xml:space="preserve"> </w:t>
      </w:r>
      <w:r w:rsidRPr="008D772E">
        <w:rPr>
          <w:rFonts w:ascii="Sylfaen" w:hAnsi="Sylfaen" w:cs="Sylfaen"/>
          <w:lang w:val="ka-GE"/>
        </w:rPr>
        <w:t>მდგომარეობაზე</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გაზარდოს</w:t>
      </w:r>
      <w:r w:rsidRPr="008D772E">
        <w:rPr>
          <w:rFonts w:ascii="Sylfaen" w:hAnsi="Sylfaen"/>
          <w:lang w:val="ka-GE"/>
        </w:rPr>
        <w:t xml:space="preserve"> </w:t>
      </w:r>
      <w:r w:rsidRPr="008D772E">
        <w:rPr>
          <w:rFonts w:ascii="Sylfaen" w:hAnsi="Sylfaen" w:cs="Sylfaen"/>
          <w:lang w:val="ka-GE"/>
        </w:rPr>
        <w:t>ლეტალობა</w:t>
      </w:r>
      <w:r w:rsidRPr="008D772E">
        <w:rPr>
          <w:rFonts w:ascii="Sylfaen" w:hAnsi="Sylfaen"/>
          <w:lang w:val="ka-GE"/>
        </w:rPr>
        <w:t xml:space="preserve">. </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hAnsi="Sylfaen"/>
          <w:lang w:val="ka-GE"/>
        </w:rPr>
        <w:t>გამოძახებათა რაოდენობის ზრდა განპირობებულია ისეთი ფაქტორებით, როგორიცაა</w:t>
      </w:r>
      <w:r w:rsidR="003C0380">
        <w:rPr>
          <w:rFonts w:ascii="Sylfaen" w:hAnsi="Sylfaen"/>
          <w:lang w:val="ka-GE"/>
        </w:rPr>
        <w:t>,</w:t>
      </w:r>
      <w:r w:rsidRPr="008D772E">
        <w:rPr>
          <w:rFonts w:ascii="Sylfaen" w:hAnsi="Sylfaen"/>
          <w:lang w:val="ka-GE"/>
        </w:rPr>
        <w:t xml:space="preserve"> პირველადი ჯანდაცვის არსებული არადამაკმაყოფილებელი მდგომარეობა, საზოგადოებრივი ცნობიერება, მოსახლეობის ნაკლებ ინფორმირებულობა ჯანდაცვის გარკვეულ მომსახურებებზე ხელმისაწვდომობის შესახებ, ასევე საკონსულტაციო საშუალებების</w:t>
      </w:r>
      <w:r w:rsidR="007C1129">
        <w:rPr>
          <w:rFonts w:ascii="Sylfaen" w:hAnsi="Sylfaen"/>
          <w:lang w:val="ka-GE"/>
        </w:rPr>
        <w:t xml:space="preserve"> -</w:t>
      </w:r>
      <w:r w:rsidRPr="008D772E">
        <w:rPr>
          <w:rFonts w:ascii="Sylfaen" w:hAnsi="Sylfaen"/>
          <w:lang w:val="ka-GE"/>
        </w:rPr>
        <w:t xml:space="preserve"> </w:t>
      </w:r>
      <w:r w:rsidRPr="008D772E">
        <w:rPr>
          <w:rFonts w:ascii="Sylfaen" w:hAnsi="Sylfaen"/>
          <w:lang w:val="en-US"/>
        </w:rPr>
        <w:t xml:space="preserve">Hear and Treat </w:t>
      </w:r>
      <w:r w:rsidR="007C1129">
        <w:rPr>
          <w:rFonts w:ascii="Sylfaen" w:hAnsi="Sylfaen"/>
          <w:lang w:val="ka-GE"/>
        </w:rPr>
        <w:t xml:space="preserve">- </w:t>
      </w:r>
      <w:r w:rsidRPr="008D772E">
        <w:rPr>
          <w:rFonts w:ascii="Sylfaen" w:hAnsi="Sylfaen"/>
          <w:lang w:val="ka-GE"/>
        </w:rPr>
        <w:t>არარსებობა.</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hAnsi="Sylfaen"/>
          <w:lang w:val="ka-GE"/>
        </w:rPr>
        <w:t xml:space="preserve">2012 წელს, ქ. თბილისის სასწრაფო სამედიცინო დახმარების სახელმწიფო პროგრამაში სადაზღვევო კომპანიების პროგრამაში ჩართვამ 1,420,000 ლარის დაზოგვა განაპირობა. ამასთან, წლების განმავლობაში დაზღვეულთა რაოდენობა მზარდია. კორპორაციული თუ ინდივიდუალურად დაზღვეული პირების სადაზღვევო პაკეტები მოიცავს სასწრაფო სამედიცინო დახმარებას,  ხოლო მოქალაქეთა უმეტესი ნაწილი სასწრაფო დახმარების მოთხოვნით ზარს ახორციელებს სსიპ „112“-ში, რომელიც მისამართზე მხოლოდ სახელმწიფოს დაფინანსებაზე მყოფ სასწრაფო დახმარებას აგზავნის. </w:t>
      </w:r>
      <w:r w:rsidR="0075332B">
        <w:rPr>
          <w:rFonts w:ascii="Sylfaen" w:hAnsi="Sylfaen"/>
          <w:lang w:val="ka-GE"/>
        </w:rPr>
        <w:t xml:space="preserve">შესაბამისად, </w:t>
      </w:r>
      <w:r w:rsidRPr="008D772E">
        <w:rPr>
          <w:rFonts w:ascii="Sylfaen" w:hAnsi="Sylfaen"/>
          <w:lang w:val="ka-GE"/>
        </w:rPr>
        <w:t>აღნიშნული ზრდის სახელმწიფო ხარჯებს.</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eastAsia="Times New Roman" w:hAnsi="Sylfaen" w:cs="Calibri"/>
          <w:lang w:val="ka-GE"/>
        </w:rPr>
        <w:t>ქ. თბილისში პროგრამის განმახორციელებლების მიერ არ ხდება პროგრამის ფარგლებში მატერიალურ-ტექნიკური ბაზის (ავტომანქანების, კომპიუტერული მოწყობილობების) შესყიდვა ეკონომიურობისა და პროდუქტიულობის პრინციპებიდან გამომდინარე, რაც იწვევს რესურსების არაეფექტიან ხარჯვას.</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hAnsi="Sylfaen" w:cs="Sylfaen"/>
          <w:color w:val="000000" w:themeColor="text1"/>
          <w:lang w:val="ka-GE"/>
        </w:rPr>
        <w:t>აუდიტის პერიოდში, სამინისტროს, ისევე როგორც სსიპ „112“-ს,  არ გააჩნია შესაბამისი ინსტრუმენტები (რეგულაციები, ტექნიკური ბაზა, მონიტორინგის</w:t>
      </w:r>
      <w:r w:rsidR="007C1129">
        <w:rPr>
          <w:rFonts w:ascii="Sylfaen" w:hAnsi="Sylfaen" w:cs="Sylfaen"/>
          <w:color w:val="000000" w:themeColor="text1"/>
          <w:lang w:val="ka-GE"/>
        </w:rPr>
        <w:t>ა</w:t>
      </w:r>
      <w:r w:rsidRPr="008D772E">
        <w:rPr>
          <w:rFonts w:ascii="Sylfaen" w:hAnsi="Sylfaen" w:cs="Sylfaen"/>
          <w:color w:val="000000" w:themeColor="text1"/>
          <w:lang w:val="ka-GE"/>
        </w:rPr>
        <w:t xml:space="preserve"> და ხარისხის კონტროლის მექანიზმები) რეგიონებში სასწრაფო სამედიცინო დახმარების მომსახურების დროული რეაგირების</w:t>
      </w:r>
      <w:r w:rsidR="007C1129">
        <w:rPr>
          <w:rFonts w:ascii="Sylfaen" w:hAnsi="Sylfaen" w:cs="Sylfaen"/>
          <w:color w:val="000000" w:themeColor="text1"/>
          <w:lang w:val="ka-GE"/>
        </w:rPr>
        <w:t>ა</w:t>
      </w:r>
      <w:r w:rsidRPr="008D772E">
        <w:rPr>
          <w:rFonts w:ascii="Sylfaen" w:hAnsi="Sylfaen" w:cs="Sylfaen"/>
          <w:color w:val="000000" w:themeColor="text1"/>
          <w:lang w:val="ka-GE"/>
        </w:rPr>
        <w:t xml:space="preserve"> და დამაკმაყოფილებელი ხარისხის მისაღწევად.</w:t>
      </w:r>
    </w:p>
    <w:p w:rsidR="00C25564" w:rsidRDefault="00C25564" w:rsidP="008D772E">
      <w:pPr>
        <w:spacing w:before="120"/>
        <w:jc w:val="both"/>
        <w:rPr>
          <w:rFonts w:ascii="Sylfaen" w:hAnsi="Sylfaen" w:cs="Sylfaen"/>
          <w:b/>
          <w:sz w:val="24"/>
          <w:szCs w:val="24"/>
          <w:lang w:val="ka-GE"/>
        </w:rPr>
      </w:pPr>
    </w:p>
    <w:p w:rsidR="00116D23" w:rsidRDefault="00116D23" w:rsidP="008D772E">
      <w:pPr>
        <w:spacing w:before="120"/>
        <w:jc w:val="both"/>
        <w:rPr>
          <w:rFonts w:ascii="Sylfaen" w:hAnsi="Sylfaen" w:cs="Sylfaen"/>
          <w:b/>
          <w:sz w:val="24"/>
          <w:szCs w:val="24"/>
          <w:lang w:val="ka-GE"/>
        </w:rPr>
      </w:pPr>
    </w:p>
    <w:p w:rsidR="00116D23" w:rsidRDefault="00116D23" w:rsidP="008D772E">
      <w:pPr>
        <w:spacing w:before="120"/>
        <w:jc w:val="both"/>
        <w:rPr>
          <w:rFonts w:ascii="Sylfaen" w:hAnsi="Sylfaen" w:cs="Sylfaen"/>
          <w:b/>
          <w:sz w:val="24"/>
          <w:szCs w:val="24"/>
          <w:lang w:val="ka-GE"/>
        </w:rPr>
      </w:pPr>
    </w:p>
    <w:p w:rsidR="00116D23" w:rsidRDefault="00116D23" w:rsidP="008D772E">
      <w:pPr>
        <w:spacing w:before="120"/>
        <w:jc w:val="both"/>
        <w:rPr>
          <w:rFonts w:ascii="Sylfaen" w:hAnsi="Sylfaen" w:cs="Sylfaen"/>
          <w:b/>
          <w:sz w:val="24"/>
          <w:szCs w:val="24"/>
          <w:lang w:val="ka-GE"/>
        </w:rPr>
      </w:pPr>
    </w:p>
    <w:p w:rsidR="00116D23" w:rsidRDefault="00116D23" w:rsidP="008D772E">
      <w:pPr>
        <w:spacing w:before="120"/>
        <w:jc w:val="both"/>
        <w:rPr>
          <w:rFonts w:ascii="Sylfaen" w:hAnsi="Sylfaen" w:cs="Sylfaen"/>
          <w:b/>
          <w:sz w:val="24"/>
          <w:szCs w:val="24"/>
          <w:lang w:val="ka-GE"/>
        </w:rPr>
      </w:pPr>
    </w:p>
    <w:p w:rsidR="00116D23" w:rsidRDefault="00116D23" w:rsidP="008D772E">
      <w:pPr>
        <w:spacing w:before="120"/>
        <w:jc w:val="both"/>
        <w:rPr>
          <w:rFonts w:ascii="Sylfaen" w:hAnsi="Sylfaen" w:cs="Sylfaen"/>
          <w:b/>
          <w:sz w:val="24"/>
          <w:szCs w:val="24"/>
          <w:lang w:val="ka-GE"/>
        </w:rPr>
      </w:pPr>
    </w:p>
    <w:p w:rsidR="008D772E" w:rsidRPr="008D772E" w:rsidRDefault="008D772E" w:rsidP="008D772E">
      <w:pPr>
        <w:spacing w:before="120"/>
        <w:jc w:val="both"/>
        <w:rPr>
          <w:rFonts w:ascii="Sylfaen" w:hAnsi="Sylfaen" w:cs="Sylfaen"/>
          <w:b/>
          <w:sz w:val="24"/>
          <w:szCs w:val="24"/>
          <w:lang w:val="ka-GE"/>
        </w:rPr>
      </w:pPr>
      <w:r w:rsidRPr="008D772E">
        <w:rPr>
          <w:rFonts w:ascii="Sylfaen" w:hAnsi="Sylfaen" w:cs="Sylfaen"/>
          <w:b/>
          <w:sz w:val="24"/>
          <w:szCs w:val="24"/>
          <w:lang w:val="ka-GE"/>
        </w:rPr>
        <w:t>რეკომენდაციები</w:t>
      </w:r>
    </w:p>
    <w:p w:rsidR="008D772E" w:rsidRPr="008515DC" w:rsidRDefault="008D772E" w:rsidP="008D772E">
      <w:pPr>
        <w:spacing w:before="120"/>
        <w:jc w:val="both"/>
        <w:rPr>
          <w:rFonts w:ascii="Sylfaen" w:hAnsi="Sylfaen" w:cs="Sylfaen"/>
          <w:b/>
          <w:sz w:val="24"/>
          <w:szCs w:val="24"/>
          <w:u w:val="single"/>
          <w:lang w:val="ka-GE"/>
        </w:rPr>
      </w:pPr>
      <w:r w:rsidRPr="008515DC">
        <w:rPr>
          <w:rFonts w:ascii="Sylfaen" w:hAnsi="Sylfaen" w:cs="Sylfaen"/>
          <w:b/>
          <w:sz w:val="24"/>
          <w:szCs w:val="24"/>
          <w:u w:val="single"/>
          <w:lang w:val="ka-GE"/>
        </w:rPr>
        <w:t>საქართველოს</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 xml:space="preserve"> შრომის, </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ჯანმრთელობის</w:t>
      </w:r>
      <w:r w:rsidR="007C1129" w:rsidRPr="008515DC">
        <w:rPr>
          <w:rFonts w:ascii="Sylfaen" w:hAnsi="Sylfaen" w:cs="Sylfaen"/>
          <w:b/>
          <w:sz w:val="24"/>
          <w:szCs w:val="24"/>
          <w:u w:val="single"/>
          <w:lang w:val="ka-GE"/>
        </w:rPr>
        <w:t xml:space="preserve">ა </w:t>
      </w:r>
      <w:r w:rsidRPr="008515DC">
        <w:rPr>
          <w:rFonts w:ascii="Sylfaen" w:hAnsi="Sylfaen" w:cs="Sylfaen"/>
          <w:b/>
          <w:sz w:val="24"/>
          <w:szCs w:val="24"/>
          <w:u w:val="single"/>
          <w:lang w:val="ka-GE"/>
        </w:rPr>
        <w:t xml:space="preserve"> და </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სოციალური</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 xml:space="preserve"> დაცვის </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 xml:space="preserve">სამინისტროს, </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სსიპ „112“-ს, ქ</w:t>
      </w:r>
      <w:r w:rsidR="007C1129" w:rsidRPr="008515DC">
        <w:rPr>
          <w:rFonts w:ascii="Sylfaen" w:hAnsi="Sylfaen" w:cs="Sylfaen"/>
          <w:b/>
          <w:sz w:val="24"/>
          <w:szCs w:val="24"/>
          <w:u w:val="single"/>
          <w:lang w:val="ka-GE"/>
        </w:rPr>
        <w:t>.</w:t>
      </w:r>
      <w:r w:rsidRPr="008515DC">
        <w:rPr>
          <w:rFonts w:ascii="Sylfaen" w:hAnsi="Sylfaen" w:cs="Sylfaen"/>
          <w:b/>
          <w:sz w:val="24"/>
          <w:szCs w:val="24"/>
          <w:u w:val="single"/>
          <w:lang w:val="ka-GE"/>
        </w:rPr>
        <w:t xml:space="preserve"> თბილისის მერიას, ქ. თბილისის მერიის სსიპ „სასწრაფო სამედიცინო დახმარების ცენტრს“</w:t>
      </w:r>
      <w:r w:rsidR="001829EE" w:rsidRPr="008515DC">
        <w:rPr>
          <w:rFonts w:ascii="Sylfaen" w:hAnsi="Sylfaen" w:cs="Sylfaen"/>
          <w:b/>
          <w:sz w:val="24"/>
          <w:szCs w:val="24"/>
          <w:u w:val="single"/>
          <w:lang w:val="ka-GE"/>
        </w:rPr>
        <w:t>:</w:t>
      </w:r>
    </w:p>
    <w:p w:rsidR="008D772E" w:rsidRPr="00C601BD" w:rsidRDefault="008D772E" w:rsidP="00C82421">
      <w:pPr>
        <w:pStyle w:val="ListParagraph"/>
        <w:numPr>
          <w:ilvl w:val="0"/>
          <w:numId w:val="8"/>
        </w:numPr>
        <w:spacing w:before="120"/>
        <w:jc w:val="both"/>
        <w:rPr>
          <w:rFonts w:ascii="Sylfaen" w:hAnsi="Sylfaen"/>
          <w:b/>
          <w:lang w:val="ka-GE"/>
        </w:rPr>
      </w:pPr>
      <w:r w:rsidRPr="00C601BD">
        <w:rPr>
          <w:rFonts w:ascii="Sylfaen" w:hAnsi="Sylfaen" w:cs="Sylfaen"/>
          <w:b/>
          <w:lang w:val="ka-GE"/>
        </w:rPr>
        <w:t xml:space="preserve">მნიშვნელოვანია სამინისტროს კოორდინაციით </w:t>
      </w:r>
      <w:r w:rsidR="009F798E" w:rsidRPr="00C601BD">
        <w:rPr>
          <w:rFonts w:ascii="Sylfaen" w:hAnsi="Sylfaen" w:cs="Sylfaen"/>
          <w:b/>
          <w:lang w:val="ka-GE"/>
        </w:rPr>
        <w:t>სადისპეტჩერო</w:t>
      </w:r>
      <w:r w:rsidRPr="00C601BD">
        <w:rPr>
          <w:rFonts w:ascii="Sylfaen" w:hAnsi="Sylfaen" w:cs="Sylfaen"/>
          <w:b/>
          <w:lang w:val="ka-GE"/>
        </w:rPr>
        <w:t xml:space="preserve"> პროტოკოლებზე დაყრდნობით, სსიპ „112“-ის სისტემაში </w:t>
      </w:r>
      <w:r w:rsidRPr="00C601BD">
        <w:rPr>
          <w:rFonts w:ascii="Sylfaen" w:hAnsi="Sylfaen"/>
          <w:b/>
          <w:lang w:val="ka-GE"/>
        </w:rPr>
        <w:t xml:space="preserve">შემუშავდეს პრიორიტეტების გამართული სისტემა ქვეყნის მასშტაბით  და დაწესდეს ინციდენტის ტიპებზე შესაბამისი რეაგირების დროის ნიშნული. შემუშავდეს პრიორიტეტების მიხედვით ხარისხის უზრუნველყოფის მექანიზმები და  აღმოიფხვრას გამოძახებაზე არაგონივრულ დროში მისვლის და არგასვლის შემთხვევები. </w:t>
      </w:r>
    </w:p>
    <w:p w:rsidR="00E76962" w:rsidRDefault="00E76962" w:rsidP="00760846">
      <w:pPr>
        <w:pStyle w:val="ListParagraph"/>
        <w:spacing w:before="120"/>
        <w:jc w:val="both"/>
        <w:rPr>
          <w:rFonts w:ascii="Sylfaen" w:hAnsi="Sylfaen"/>
          <w:lang w:val="ka-GE"/>
        </w:rPr>
      </w:pPr>
    </w:p>
    <w:p w:rsidR="002050DA" w:rsidRDefault="002050DA" w:rsidP="002050DA">
      <w:pPr>
        <w:pStyle w:val="ListParagraph"/>
        <w:numPr>
          <w:ilvl w:val="0"/>
          <w:numId w:val="25"/>
        </w:numPr>
        <w:spacing w:before="120"/>
        <w:ind w:left="450" w:hanging="450"/>
        <w:jc w:val="both"/>
        <w:rPr>
          <w:rFonts w:ascii="Sylfaen" w:hAnsi="Sylfaen"/>
          <w:lang w:val="ka-GE"/>
        </w:rPr>
      </w:pPr>
      <w:r>
        <w:rPr>
          <w:rFonts w:ascii="Sylfaen" w:hAnsi="Sylfaen"/>
          <w:lang w:val="ka-GE"/>
        </w:rPr>
        <w:t xml:space="preserve">სასწრაფო სამედიცინო დახმარების სისტემის გაუმჯობესების მიზნით, </w:t>
      </w:r>
      <w:r w:rsidR="002037C5">
        <w:rPr>
          <w:rFonts w:ascii="Sylfaen" w:hAnsi="Sylfaen"/>
          <w:lang w:val="ka-GE"/>
        </w:rPr>
        <w:t>სამინისტროს, სსიპ „112“-ის და სს „სასწრაფო სამედიცინო დახმარების ცენტრის“ (შემდგომში „</w:t>
      </w:r>
      <w:r w:rsidR="00894CD7">
        <w:rPr>
          <w:rFonts w:ascii="Sylfaen" w:hAnsi="Sylfaen"/>
          <w:lang w:val="ka-GE"/>
        </w:rPr>
        <w:t xml:space="preserve">სსდ </w:t>
      </w:r>
      <w:r w:rsidR="002037C5">
        <w:rPr>
          <w:rFonts w:ascii="Sylfaen" w:hAnsi="Sylfaen"/>
          <w:lang w:val="ka-GE"/>
        </w:rPr>
        <w:t>ცენტრი“) ერთობლივი თანამშრომლობით</w:t>
      </w:r>
      <w:r w:rsidR="00E76962">
        <w:rPr>
          <w:rFonts w:ascii="Sylfaen" w:hAnsi="Sylfaen"/>
          <w:lang w:val="ka-GE"/>
        </w:rPr>
        <w:t xml:space="preserve"> </w:t>
      </w:r>
      <w:r w:rsidR="00A874E0">
        <w:rPr>
          <w:rFonts w:ascii="Sylfaen" w:hAnsi="Sylfaen"/>
          <w:lang w:val="ka-GE"/>
        </w:rPr>
        <w:t xml:space="preserve">შემუშავდება და </w:t>
      </w:r>
      <w:r>
        <w:rPr>
          <w:rFonts w:ascii="Sylfaen" w:hAnsi="Sylfaen"/>
          <w:lang w:val="ka-GE"/>
        </w:rPr>
        <w:t>დაინერგება</w:t>
      </w:r>
      <w:r w:rsidR="002037C5">
        <w:rPr>
          <w:rFonts w:ascii="Sylfaen" w:hAnsi="Sylfaen"/>
          <w:lang w:val="ka-GE"/>
        </w:rPr>
        <w:t xml:space="preserve"> სამედიცინო პრიორიტეტების განაწილების უნიფიცირებული სისტემა </w:t>
      </w:r>
      <w:r w:rsidR="002037C5" w:rsidRPr="00760846">
        <w:rPr>
          <w:rFonts w:ascii="Sylfaen" w:hAnsi="Sylfaen"/>
          <w:lang w:val="ka-GE"/>
        </w:rPr>
        <w:t>(MPDS)</w:t>
      </w:r>
      <w:r>
        <w:rPr>
          <w:rFonts w:ascii="Sylfaen" w:hAnsi="Sylfaen"/>
          <w:lang w:val="ka-GE"/>
        </w:rPr>
        <w:t xml:space="preserve">, რომელიც უზრუნველყოფს </w:t>
      </w:r>
      <w:r w:rsidR="00B77FED">
        <w:rPr>
          <w:rFonts w:ascii="Sylfaen" w:hAnsi="Sylfaen"/>
          <w:lang w:val="ka-GE"/>
        </w:rPr>
        <w:t xml:space="preserve">ინციდენტის ტიპების კატეგორიებად დაყოფას, </w:t>
      </w:r>
      <w:r>
        <w:rPr>
          <w:rFonts w:ascii="Sylfaen" w:hAnsi="Sylfaen"/>
          <w:lang w:val="ka-GE"/>
        </w:rPr>
        <w:t>ლიმიტირებული რესურსების უკეთ განაწილებას და გაზრდის დისპეტჩერიზაციის პროცესის სიზუსტეს და ეფექტიანობას, რისთვისაც:</w:t>
      </w:r>
    </w:p>
    <w:p w:rsidR="002050DA" w:rsidRDefault="002050DA" w:rsidP="002050DA">
      <w:pPr>
        <w:pStyle w:val="ListParagraph"/>
        <w:spacing w:before="120"/>
        <w:ind w:left="450"/>
        <w:jc w:val="both"/>
        <w:rPr>
          <w:rFonts w:ascii="Sylfaen" w:hAnsi="Sylfaen"/>
          <w:lang w:val="ka-GE"/>
        </w:rPr>
      </w:pPr>
    </w:p>
    <w:p w:rsidR="006F015F" w:rsidRDefault="002050DA" w:rsidP="002050DA">
      <w:pPr>
        <w:pStyle w:val="ListParagraph"/>
        <w:numPr>
          <w:ilvl w:val="0"/>
          <w:numId w:val="26"/>
        </w:numPr>
        <w:spacing w:before="120"/>
        <w:ind w:left="900" w:hanging="450"/>
        <w:jc w:val="both"/>
        <w:rPr>
          <w:rFonts w:ascii="Sylfaen" w:hAnsi="Sylfaen"/>
          <w:lang w:val="ka-GE"/>
        </w:rPr>
      </w:pPr>
      <w:r>
        <w:rPr>
          <w:rFonts w:ascii="Sylfaen" w:hAnsi="Sylfaen"/>
          <w:lang w:val="ka-GE"/>
        </w:rPr>
        <w:t xml:space="preserve">შეიქმნება სამუშაო ჯგუფი </w:t>
      </w:r>
      <w:r w:rsidR="00894CD7">
        <w:rPr>
          <w:rFonts w:ascii="Sylfaen" w:hAnsi="Sylfaen"/>
          <w:lang w:val="ka-GE"/>
        </w:rPr>
        <w:t>დაინტერესებული მხარეების (სამინისტრო, სსიპ „112“, „სსდ ცენტრი“ (რეგიონული და თბილისის)) და დარგის ექსპერტების მონაწილეობით, რომელიც</w:t>
      </w:r>
      <w:r w:rsidR="000B7227">
        <w:rPr>
          <w:rFonts w:ascii="Sylfaen" w:hAnsi="Sylfaen"/>
          <w:lang w:val="ka-GE"/>
        </w:rPr>
        <w:t xml:space="preserve"> შეიმუშ</w:t>
      </w:r>
      <w:r w:rsidR="00894CD7">
        <w:rPr>
          <w:rFonts w:ascii="Sylfaen" w:hAnsi="Sylfaen"/>
          <w:lang w:val="ka-GE"/>
        </w:rPr>
        <w:t>ავებს</w:t>
      </w:r>
      <w:r w:rsidR="006F015F">
        <w:rPr>
          <w:rFonts w:ascii="Sylfaen" w:hAnsi="Sylfaen"/>
          <w:lang w:val="ka-GE"/>
        </w:rPr>
        <w:t>:</w:t>
      </w:r>
    </w:p>
    <w:p w:rsidR="00D02E84" w:rsidRDefault="00D02E84" w:rsidP="006F015F">
      <w:pPr>
        <w:pStyle w:val="ListParagraph"/>
        <w:numPr>
          <w:ilvl w:val="0"/>
          <w:numId w:val="32"/>
        </w:numPr>
        <w:tabs>
          <w:tab w:val="left" w:pos="1260"/>
        </w:tabs>
        <w:spacing w:before="120"/>
        <w:ind w:left="1260"/>
        <w:jc w:val="both"/>
        <w:rPr>
          <w:rFonts w:ascii="Sylfaen" w:hAnsi="Sylfaen"/>
          <w:lang w:val="ka-GE"/>
        </w:rPr>
      </w:pPr>
      <w:r>
        <w:rPr>
          <w:rFonts w:ascii="Sylfaen" w:hAnsi="Sylfaen"/>
          <w:lang w:val="ka-GE"/>
        </w:rPr>
        <w:t>არამიზნობრივი ზარების იდენტიფიცირების, შეფასების და კლასიფიკაციის ინსტრუმენტს</w:t>
      </w:r>
      <w:r w:rsidR="00D0441D">
        <w:rPr>
          <w:rFonts w:ascii="Sylfaen" w:hAnsi="Sylfaen"/>
          <w:lang w:val="ka-GE"/>
        </w:rPr>
        <w:t xml:space="preserve"> პრაქტიკულ</w:t>
      </w:r>
      <w:r>
        <w:rPr>
          <w:rFonts w:ascii="Sylfaen" w:hAnsi="Sylfaen"/>
          <w:lang w:val="ka-GE"/>
        </w:rPr>
        <w:t xml:space="preserve"> გამოცდილებაზე დაყრდნობით  (თუ რომელია არამიზნობრივი ზარი სამედიცინო დახმარების ჭრილში და რატომ);</w:t>
      </w:r>
    </w:p>
    <w:p w:rsidR="002050DA" w:rsidRDefault="00894CD7" w:rsidP="006F015F">
      <w:pPr>
        <w:pStyle w:val="ListParagraph"/>
        <w:numPr>
          <w:ilvl w:val="0"/>
          <w:numId w:val="32"/>
        </w:numPr>
        <w:tabs>
          <w:tab w:val="left" w:pos="1260"/>
        </w:tabs>
        <w:spacing w:before="120"/>
        <w:ind w:left="1260"/>
        <w:jc w:val="both"/>
        <w:rPr>
          <w:rFonts w:ascii="Sylfaen" w:hAnsi="Sylfaen"/>
          <w:lang w:val="ka-GE"/>
        </w:rPr>
      </w:pPr>
      <w:r>
        <w:rPr>
          <w:rFonts w:ascii="Sylfaen" w:hAnsi="Sylfaen"/>
          <w:lang w:val="ka-GE"/>
        </w:rPr>
        <w:t>საერთაშორისოდ აღიარებულ სტანდარტებზე დაფუძნებულ სისტემატიზირებულ პროტოკოლებს</w:t>
      </w:r>
      <w:r w:rsidR="00B77FED">
        <w:rPr>
          <w:rFonts w:ascii="Sylfaen" w:hAnsi="Sylfaen"/>
          <w:lang w:val="ka-GE"/>
        </w:rPr>
        <w:t xml:space="preserve">, </w:t>
      </w:r>
      <w:r>
        <w:rPr>
          <w:rFonts w:ascii="Sylfaen" w:hAnsi="Sylfaen"/>
          <w:lang w:val="ka-GE"/>
        </w:rPr>
        <w:t>ზარის ინიციატორის გამოკითხვის ფორმებს (კითხვარებს)</w:t>
      </w:r>
      <w:r w:rsidR="00940DD9">
        <w:rPr>
          <w:rFonts w:ascii="Sylfaen" w:hAnsi="Sylfaen"/>
          <w:lang w:val="ka-GE"/>
        </w:rPr>
        <w:t xml:space="preserve"> და</w:t>
      </w:r>
      <w:r w:rsidR="00A56EF7">
        <w:rPr>
          <w:rFonts w:ascii="Sylfaen" w:hAnsi="Sylfaen"/>
          <w:lang w:val="ka-GE"/>
        </w:rPr>
        <w:t xml:space="preserve"> სსდ ბრიგადის ადგილზე მისვლამდე</w:t>
      </w:r>
      <w:r>
        <w:rPr>
          <w:rFonts w:ascii="Sylfaen" w:hAnsi="Sylfaen"/>
          <w:lang w:val="ka-GE"/>
        </w:rPr>
        <w:t xml:space="preserve"> ინსტრუქციებს;</w:t>
      </w:r>
    </w:p>
    <w:p w:rsidR="008515DC" w:rsidRDefault="008515DC" w:rsidP="006F015F">
      <w:pPr>
        <w:pStyle w:val="ListParagraph"/>
        <w:numPr>
          <w:ilvl w:val="0"/>
          <w:numId w:val="32"/>
        </w:numPr>
        <w:tabs>
          <w:tab w:val="left" w:pos="1260"/>
        </w:tabs>
        <w:spacing w:before="120"/>
        <w:ind w:left="1260"/>
        <w:jc w:val="both"/>
        <w:rPr>
          <w:rFonts w:ascii="Sylfaen" w:hAnsi="Sylfaen"/>
          <w:lang w:val="ka-GE"/>
        </w:rPr>
      </w:pPr>
      <w:r>
        <w:rPr>
          <w:rFonts w:ascii="Sylfaen" w:hAnsi="Sylfaen"/>
          <w:lang w:val="ka-GE"/>
        </w:rPr>
        <w:t>პროტოკოლების მიხედვით ინციდენტის ტიპების კატეგორიზაციის მექანიზმს კრიტიკული, საშუალო და მსუ</w:t>
      </w:r>
      <w:r w:rsidR="00F97409">
        <w:rPr>
          <w:rFonts w:ascii="Sylfaen" w:hAnsi="Sylfaen"/>
          <w:lang w:val="ka-GE"/>
        </w:rPr>
        <w:t>ბუქი სირთულის მიხედვით.</w:t>
      </w:r>
    </w:p>
    <w:p w:rsidR="00894CD7" w:rsidRDefault="00B77FED" w:rsidP="002050DA">
      <w:pPr>
        <w:pStyle w:val="ListParagraph"/>
        <w:numPr>
          <w:ilvl w:val="0"/>
          <w:numId w:val="26"/>
        </w:numPr>
        <w:spacing w:before="120"/>
        <w:ind w:left="900" w:hanging="450"/>
        <w:jc w:val="both"/>
        <w:rPr>
          <w:rFonts w:ascii="Sylfaen" w:hAnsi="Sylfaen"/>
          <w:lang w:val="ka-GE"/>
        </w:rPr>
      </w:pPr>
      <w:r>
        <w:rPr>
          <w:rFonts w:ascii="Sylfaen" w:hAnsi="Sylfaen"/>
          <w:lang w:val="ka-GE"/>
        </w:rPr>
        <w:t>სამინისტრო უზრუნველყოფს შემუშავებული პროტოკოლების აღიარებას</w:t>
      </w:r>
      <w:r w:rsidR="00445B04">
        <w:rPr>
          <w:rFonts w:ascii="Sylfaen" w:hAnsi="Sylfaen"/>
          <w:lang w:val="ka-GE"/>
        </w:rPr>
        <w:t>/</w:t>
      </w:r>
      <w:r>
        <w:rPr>
          <w:rFonts w:ascii="Sylfaen" w:hAnsi="Sylfaen"/>
          <w:lang w:val="ka-GE"/>
        </w:rPr>
        <w:t xml:space="preserve"> დამტკიცებას</w:t>
      </w:r>
      <w:r w:rsidR="00445B04">
        <w:rPr>
          <w:rFonts w:ascii="Sylfaen" w:hAnsi="Sylfaen"/>
          <w:lang w:val="ka-GE"/>
        </w:rPr>
        <w:t xml:space="preserve"> და განსაზღვრავს მოთხოვნებს იმ დაწესებულებების/პერსონალის მიმართ, რომლებიც განახორციელებენ დისპეტჩერიზაციის სისტემის ოპერირებას</w:t>
      </w:r>
      <w:r>
        <w:rPr>
          <w:rFonts w:ascii="Sylfaen" w:hAnsi="Sylfaen"/>
          <w:lang w:val="ka-GE"/>
        </w:rPr>
        <w:t>;</w:t>
      </w:r>
    </w:p>
    <w:p w:rsidR="00B77FED" w:rsidRDefault="00B77FED" w:rsidP="002050DA">
      <w:pPr>
        <w:pStyle w:val="ListParagraph"/>
        <w:numPr>
          <w:ilvl w:val="0"/>
          <w:numId w:val="26"/>
        </w:numPr>
        <w:spacing w:before="120"/>
        <w:ind w:left="900" w:hanging="450"/>
        <w:jc w:val="both"/>
        <w:rPr>
          <w:rFonts w:ascii="Sylfaen" w:hAnsi="Sylfaen"/>
          <w:lang w:val="ka-GE"/>
        </w:rPr>
      </w:pPr>
      <w:r>
        <w:rPr>
          <w:rFonts w:ascii="Sylfaen" w:hAnsi="Sylfaen"/>
          <w:lang w:val="ka-GE"/>
        </w:rPr>
        <w:t>სსიპ „112“ და „სსდ ცენტრები“ უზრუნველყოფენ სამედიცინო პრიორიტეტების განაწილების სისტემის დანერგვას, რისთვისაც:</w:t>
      </w:r>
    </w:p>
    <w:p w:rsidR="00B77FED" w:rsidRDefault="00445B04" w:rsidP="00D10D6A">
      <w:pPr>
        <w:pStyle w:val="ListParagraph"/>
        <w:numPr>
          <w:ilvl w:val="0"/>
          <w:numId w:val="27"/>
        </w:numPr>
        <w:spacing w:before="120"/>
        <w:ind w:left="1530" w:hanging="630"/>
        <w:jc w:val="both"/>
        <w:rPr>
          <w:rFonts w:ascii="Sylfaen" w:hAnsi="Sylfaen"/>
          <w:lang w:val="ka-GE"/>
        </w:rPr>
      </w:pPr>
      <w:r>
        <w:rPr>
          <w:rFonts w:ascii="Sylfaen" w:hAnsi="Sylfaen"/>
          <w:lang w:val="ka-GE"/>
        </w:rPr>
        <w:lastRenderedPageBreak/>
        <w:t>შესაბამის ელექტრონული მართვის სისტემებში მოახდენენ დისპე</w:t>
      </w:r>
      <w:r w:rsidR="00093322">
        <w:rPr>
          <w:rFonts w:ascii="Sylfaen" w:hAnsi="Sylfaen"/>
          <w:lang w:val="ka-GE"/>
        </w:rPr>
        <w:t>ტ</w:t>
      </w:r>
      <w:r>
        <w:rPr>
          <w:rFonts w:ascii="Sylfaen" w:hAnsi="Sylfaen"/>
          <w:lang w:val="ka-GE"/>
        </w:rPr>
        <w:t xml:space="preserve">ჩერიზაციის სისტემის </w:t>
      </w:r>
      <w:r w:rsidR="007E7653">
        <w:rPr>
          <w:rFonts w:ascii="Sylfaen" w:hAnsi="Sylfaen"/>
          <w:lang w:val="ka-GE"/>
        </w:rPr>
        <w:t xml:space="preserve">პროგრამულ </w:t>
      </w:r>
      <w:r w:rsidR="00B542FF">
        <w:rPr>
          <w:rFonts w:ascii="Sylfaen" w:hAnsi="Sylfaen"/>
          <w:lang w:val="ka-GE"/>
        </w:rPr>
        <w:t>ინტეგრირება</w:t>
      </w:r>
      <w:r>
        <w:rPr>
          <w:rFonts w:ascii="Sylfaen" w:hAnsi="Sylfaen"/>
          <w:lang w:val="ka-GE"/>
        </w:rPr>
        <w:t>ს</w:t>
      </w:r>
      <w:r w:rsidR="007E7653">
        <w:rPr>
          <w:rFonts w:ascii="Sylfaen" w:hAnsi="Sylfaen"/>
          <w:lang w:val="ka-GE"/>
        </w:rPr>
        <w:t>;</w:t>
      </w:r>
    </w:p>
    <w:p w:rsidR="007F0D2B" w:rsidRDefault="007F0D2B" w:rsidP="00D10D6A">
      <w:pPr>
        <w:pStyle w:val="ListParagraph"/>
        <w:numPr>
          <w:ilvl w:val="0"/>
          <w:numId w:val="27"/>
        </w:numPr>
        <w:spacing w:before="120"/>
        <w:ind w:left="1530" w:hanging="630"/>
        <w:jc w:val="both"/>
        <w:rPr>
          <w:rFonts w:ascii="Sylfaen" w:hAnsi="Sylfaen"/>
          <w:lang w:val="ka-GE"/>
        </w:rPr>
      </w:pPr>
      <w:r>
        <w:rPr>
          <w:rFonts w:ascii="Sylfaen" w:hAnsi="Sylfaen"/>
          <w:lang w:val="ka-GE"/>
        </w:rPr>
        <w:t>უზრუნველყოფენ დისპეტჩერიზაციის სისტემის ოპერატორების სწავლებას</w:t>
      </w:r>
      <w:r w:rsidR="0036158E">
        <w:rPr>
          <w:rFonts w:ascii="Sylfaen" w:hAnsi="Sylfaen"/>
          <w:lang w:val="ka-GE"/>
        </w:rPr>
        <w:t xml:space="preserve"> (ტრენინგს)</w:t>
      </w:r>
      <w:r>
        <w:rPr>
          <w:rFonts w:ascii="Sylfaen" w:hAnsi="Sylfaen"/>
          <w:lang w:val="ka-GE"/>
        </w:rPr>
        <w:t xml:space="preserve"> და მათი კვალიფიკაციის შესაბამისობას სამინისტროს მიერ განსაზღვრულ მოთხოვნებთან.</w:t>
      </w:r>
    </w:p>
    <w:p w:rsidR="001C1587" w:rsidRDefault="001C1587" w:rsidP="001C1587">
      <w:pPr>
        <w:pStyle w:val="ListParagraph"/>
        <w:spacing w:before="120"/>
        <w:ind w:left="1530"/>
        <w:jc w:val="both"/>
        <w:rPr>
          <w:rFonts w:ascii="Sylfaen" w:hAnsi="Sylfaen"/>
          <w:lang w:val="ka-GE"/>
        </w:rPr>
      </w:pPr>
    </w:p>
    <w:p w:rsidR="001C1587" w:rsidRDefault="001C1587" w:rsidP="001C1587">
      <w:pPr>
        <w:pStyle w:val="ListParagraph"/>
        <w:numPr>
          <w:ilvl w:val="0"/>
          <w:numId w:val="26"/>
        </w:numPr>
        <w:tabs>
          <w:tab w:val="left" w:pos="720"/>
          <w:tab w:val="left" w:pos="990"/>
        </w:tabs>
        <w:spacing w:before="120"/>
        <w:ind w:left="900" w:hanging="450"/>
        <w:jc w:val="both"/>
        <w:rPr>
          <w:rFonts w:ascii="Sylfaen" w:hAnsi="Sylfaen"/>
          <w:lang w:val="ka-GE"/>
        </w:rPr>
      </w:pPr>
      <w:r>
        <w:rPr>
          <w:rFonts w:ascii="Sylfaen" w:hAnsi="Sylfaen"/>
          <w:lang w:val="ka-GE"/>
        </w:rPr>
        <w:t xml:space="preserve">დაინერგება ხარისხის </w:t>
      </w:r>
      <w:r w:rsidR="002D4105">
        <w:rPr>
          <w:rFonts w:ascii="Sylfaen" w:hAnsi="Sylfaen"/>
          <w:lang w:val="ka-GE"/>
        </w:rPr>
        <w:t xml:space="preserve">მართვის და </w:t>
      </w:r>
      <w:r>
        <w:rPr>
          <w:rFonts w:ascii="Sylfaen" w:hAnsi="Sylfaen"/>
          <w:lang w:val="ka-GE"/>
        </w:rPr>
        <w:t>გაუმჯობესების</w:t>
      </w:r>
      <w:r w:rsidR="002D4105">
        <w:rPr>
          <w:rFonts w:ascii="Sylfaen" w:hAnsi="Sylfaen"/>
          <w:lang w:val="ka-GE"/>
        </w:rPr>
        <w:t xml:space="preserve"> პროაქტიული</w:t>
      </w:r>
      <w:r>
        <w:rPr>
          <w:rFonts w:ascii="Sylfaen" w:hAnsi="Sylfaen"/>
          <w:lang w:val="ka-GE"/>
        </w:rPr>
        <w:t xml:space="preserve"> სისტემა</w:t>
      </w:r>
      <w:r w:rsidR="002D4105">
        <w:rPr>
          <w:rFonts w:ascii="Sylfaen" w:hAnsi="Sylfaen"/>
          <w:lang w:val="ka-GE"/>
        </w:rPr>
        <w:t>, რომელიც უზრუნველყოფს სასწრაფო სამედიცინო დახმარების სამსახურების ეფექტურობის შეფასებას, მონიტორინგს, შედეგების ანალიზს და</w:t>
      </w:r>
      <w:r w:rsidR="00A56FCC">
        <w:rPr>
          <w:rFonts w:ascii="Sylfaen" w:hAnsi="Sylfaen"/>
          <w:lang w:val="ka-GE"/>
        </w:rPr>
        <w:t xml:space="preserve"> </w:t>
      </w:r>
      <w:r w:rsidR="002D4105">
        <w:rPr>
          <w:rFonts w:ascii="Sylfaen" w:hAnsi="Sylfaen"/>
          <w:lang w:val="ka-GE"/>
        </w:rPr>
        <w:t>ხარისხის გაუმჯობესების ღონისძიებების შემუშავება/დანერგვას, რისთვისაც</w:t>
      </w:r>
      <w:r>
        <w:rPr>
          <w:rFonts w:ascii="Sylfaen" w:hAnsi="Sylfaen"/>
          <w:lang w:val="ka-GE"/>
        </w:rPr>
        <w:t>:</w:t>
      </w:r>
    </w:p>
    <w:p w:rsidR="001C1587" w:rsidRDefault="001C1587" w:rsidP="001C1587">
      <w:pPr>
        <w:pStyle w:val="ListParagraph"/>
        <w:tabs>
          <w:tab w:val="left" w:pos="720"/>
          <w:tab w:val="left" w:pos="990"/>
        </w:tabs>
        <w:spacing w:before="120"/>
        <w:ind w:left="900"/>
        <w:jc w:val="both"/>
        <w:rPr>
          <w:rFonts w:ascii="Sylfaen" w:hAnsi="Sylfaen"/>
          <w:lang w:val="ka-GE"/>
        </w:rPr>
      </w:pPr>
    </w:p>
    <w:p w:rsidR="00236621" w:rsidRDefault="001C1587" w:rsidP="00236621">
      <w:pPr>
        <w:pStyle w:val="ListParagraph"/>
        <w:numPr>
          <w:ilvl w:val="0"/>
          <w:numId w:val="28"/>
        </w:numPr>
        <w:spacing w:before="120"/>
        <w:ind w:left="1440" w:hanging="605"/>
        <w:jc w:val="both"/>
        <w:rPr>
          <w:rFonts w:ascii="Sylfaen" w:hAnsi="Sylfaen"/>
          <w:lang w:val="ka-GE"/>
        </w:rPr>
      </w:pPr>
      <w:r>
        <w:rPr>
          <w:rFonts w:ascii="Sylfaen" w:hAnsi="Sylfaen"/>
          <w:lang w:val="ka-GE"/>
        </w:rPr>
        <w:t>სამუშაო ჯგუფის მიერ განისაზღვრება</w:t>
      </w:r>
      <w:r w:rsidR="00236621">
        <w:rPr>
          <w:rFonts w:ascii="Sylfaen" w:hAnsi="Sylfaen"/>
          <w:lang w:val="ka-GE"/>
        </w:rPr>
        <w:t>:</w:t>
      </w:r>
    </w:p>
    <w:p w:rsidR="00236621" w:rsidRDefault="001C1587" w:rsidP="00236621">
      <w:pPr>
        <w:pStyle w:val="ListParagraph"/>
        <w:numPr>
          <w:ilvl w:val="0"/>
          <w:numId w:val="30"/>
        </w:numPr>
        <w:spacing w:before="120"/>
        <w:ind w:left="1800"/>
        <w:jc w:val="both"/>
        <w:rPr>
          <w:rFonts w:ascii="Sylfaen" w:hAnsi="Sylfaen"/>
          <w:lang w:val="ka-GE"/>
        </w:rPr>
      </w:pPr>
      <w:r w:rsidRPr="00236621">
        <w:rPr>
          <w:rFonts w:ascii="Sylfaen" w:hAnsi="Sylfaen"/>
          <w:lang w:val="ka-GE"/>
        </w:rPr>
        <w:t>პრიორიტეტის შესაბამის</w:t>
      </w:r>
      <w:r w:rsidR="0051414A" w:rsidRPr="00236621">
        <w:rPr>
          <w:rFonts w:ascii="Sylfaen" w:hAnsi="Sylfaen"/>
          <w:lang w:val="ka-GE"/>
        </w:rPr>
        <w:t>ი</w:t>
      </w:r>
      <w:r w:rsidRPr="00236621">
        <w:rPr>
          <w:rFonts w:ascii="Sylfaen" w:hAnsi="Sylfaen"/>
          <w:lang w:val="ka-GE"/>
        </w:rPr>
        <w:t xml:space="preserve">  </w:t>
      </w:r>
      <w:r w:rsidR="0051414A" w:rsidRPr="00236621">
        <w:rPr>
          <w:rFonts w:ascii="Sylfaen" w:hAnsi="Sylfaen"/>
          <w:lang w:val="ka-GE"/>
        </w:rPr>
        <w:t xml:space="preserve">რეაგირების დროის ნიშნული </w:t>
      </w:r>
      <w:r w:rsidRPr="00236621">
        <w:rPr>
          <w:rFonts w:ascii="Sylfaen" w:hAnsi="Sylfaen"/>
          <w:lang w:val="ka-GE"/>
        </w:rPr>
        <w:t>თითოეული ინციდენტის ტიპისთვის</w:t>
      </w:r>
      <w:r w:rsidR="00FC01C6">
        <w:rPr>
          <w:rFonts w:ascii="Sylfaen" w:hAnsi="Sylfaen"/>
          <w:lang w:val="ka-GE"/>
        </w:rPr>
        <w:t xml:space="preserve">, </w:t>
      </w:r>
      <w:r w:rsidR="00C426A8">
        <w:rPr>
          <w:rFonts w:ascii="Sylfaen" w:hAnsi="Sylfaen"/>
          <w:lang w:val="ka-GE"/>
        </w:rPr>
        <w:t>რეგიონული მახასიათებლების გათვალისწინებით</w:t>
      </w:r>
      <w:r w:rsidR="00FC01C6">
        <w:rPr>
          <w:rFonts w:ascii="Sylfaen" w:hAnsi="Sylfaen"/>
          <w:lang w:val="ka-GE"/>
        </w:rPr>
        <w:t xml:space="preserve"> (ამ ეტაპზე</w:t>
      </w:r>
      <w:r w:rsidR="00A52093">
        <w:rPr>
          <w:rFonts w:ascii="Sylfaen" w:hAnsi="Sylfaen"/>
          <w:lang w:val="ka-GE"/>
        </w:rPr>
        <w:t>,</w:t>
      </w:r>
      <w:r w:rsidR="00FC01C6">
        <w:rPr>
          <w:rFonts w:ascii="Sylfaen" w:hAnsi="Sylfaen"/>
          <w:lang w:val="ka-GE"/>
        </w:rPr>
        <w:t xml:space="preserve"> ინციდენტის თითოეული ტიპისათვის რეაგირების დროის ნიშნულები საშუალოდ ერთი და იგივეა</w:t>
      </w:r>
      <w:r w:rsidR="00C426A8">
        <w:rPr>
          <w:rFonts w:ascii="Sylfaen" w:hAnsi="Sylfaen"/>
          <w:lang w:val="ka-GE"/>
        </w:rPr>
        <w:t>)</w:t>
      </w:r>
      <w:r w:rsidR="0051414A" w:rsidRPr="00236621">
        <w:rPr>
          <w:rFonts w:ascii="Sylfaen" w:hAnsi="Sylfaen"/>
          <w:lang w:val="ka-GE"/>
        </w:rPr>
        <w:t>;</w:t>
      </w:r>
    </w:p>
    <w:p w:rsidR="00C426A8" w:rsidRDefault="00FF0BA9" w:rsidP="00236621">
      <w:pPr>
        <w:pStyle w:val="ListParagraph"/>
        <w:numPr>
          <w:ilvl w:val="0"/>
          <w:numId w:val="30"/>
        </w:numPr>
        <w:spacing w:before="120"/>
        <w:ind w:left="1800"/>
        <w:jc w:val="both"/>
        <w:rPr>
          <w:rFonts w:ascii="Sylfaen" w:hAnsi="Sylfaen"/>
          <w:lang w:val="ka-GE"/>
        </w:rPr>
      </w:pPr>
      <w:r w:rsidRPr="00236621">
        <w:rPr>
          <w:rFonts w:ascii="Sylfaen" w:hAnsi="Sylfaen"/>
          <w:lang w:val="ka-GE"/>
        </w:rPr>
        <w:t>შემუშავდება სამედიცინო მომსახურების ხარისხის და პაციენტის უსაფრთხოების</w:t>
      </w:r>
      <w:r w:rsidR="00C426A8">
        <w:rPr>
          <w:rFonts w:ascii="Sylfaen" w:hAnsi="Sylfaen"/>
          <w:lang w:val="ka-GE"/>
        </w:rPr>
        <w:t xml:space="preserve"> სისტემური და კლინიკური ინდიკატორები</w:t>
      </w:r>
      <w:r w:rsidR="001B6A57">
        <w:rPr>
          <w:rFonts w:ascii="Sylfaen" w:hAnsi="Sylfaen"/>
          <w:lang w:val="ka-GE"/>
        </w:rPr>
        <w:t xml:space="preserve"> (პროცესის, შედეგის)</w:t>
      </w:r>
      <w:r w:rsidR="00C426A8">
        <w:rPr>
          <w:rFonts w:ascii="Sylfaen" w:hAnsi="Sylfaen"/>
          <w:lang w:val="ka-GE"/>
        </w:rPr>
        <w:t>.</w:t>
      </w:r>
    </w:p>
    <w:p w:rsidR="00001F98" w:rsidRDefault="00BD0E3E" w:rsidP="00C426A8">
      <w:pPr>
        <w:pStyle w:val="ListParagraph"/>
        <w:numPr>
          <w:ilvl w:val="0"/>
          <w:numId w:val="28"/>
        </w:numPr>
        <w:spacing w:before="120"/>
        <w:ind w:left="1440" w:hanging="605"/>
        <w:jc w:val="both"/>
        <w:rPr>
          <w:rFonts w:ascii="Sylfaen" w:hAnsi="Sylfaen"/>
          <w:lang w:val="ka-GE"/>
        </w:rPr>
      </w:pPr>
      <w:r>
        <w:rPr>
          <w:rFonts w:ascii="Sylfaen" w:hAnsi="Sylfaen"/>
          <w:lang w:val="ka-GE"/>
        </w:rPr>
        <w:t>„სსდ ცენტრი“</w:t>
      </w:r>
      <w:r w:rsidR="00001F98">
        <w:rPr>
          <w:rFonts w:ascii="Sylfaen" w:hAnsi="Sylfaen"/>
          <w:lang w:val="ka-GE"/>
        </w:rPr>
        <w:t>:</w:t>
      </w:r>
    </w:p>
    <w:p w:rsidR="001B6A57" w:rsidRDefault="00001F98" w:rsidP="001B6A57">
      <w:pPr>
        <w:pStyle w:val="ListParagraph"/>
        <w:numPr>
          <w:ilvl w:val="0"/>
          <w:numId w:val="31"/>
        </w:numPr>
        <w:spacing w:before="120"/>
        <w:ind w:left="1800"/>
        <w:jc w:val="both"/>
        <w:rPr>
          <w:rFonts w:ascii="Sylfaen" w:hAnsi="Sylfaen"/>
          <w:lang w:val="ka-GE"/>
        </w:rPr>
      </w:pPr>
      <w:r>
        <w:rPr>
          <w:rFonts w:ascii="Sylfaen" w:hAnsi="Sylfaen"/>
          <w:lang w:val="ka-GE"/>
        </w:rPr>
        <w:t>ამ ეტაპზე, „სსდ ცენტრში“ დანერგილია ელექტრონული მართვის სისტემა (შემდგომში „პროგრამა“), რომელშიც შექმნილია მონაცემთა ცენტრალიზებული ბაზა და მოიცავს სრულ ინფორმაციას სსიპ „112“-დან მიღებული შეტყობინების და ცენტრის მხრივ მათზე რეაგირების შესახებ, რაც იძლევა სისტემური ანალიზის და მონიტორინგის საშუალებას;</w:t>
      </w:r>
    </w:p>
    <w:p w:rsidR="00C426A8" w:rsidRDefault="001B6A57" w:rsidP="00001F98">
      <w:pPr>
        <w:pStyle w:val="ListParagraph"/>
        <w:numPr>
          <w:ilvl w:val="0"/>
          <w:numId w:val="31"/>
        </w:numPr>
        <w:spacing w:before="120"/>
        <w:ind w:left="1800"/>
        <w:jc w:val="both"/>
        <w:rPr>
          <w:rFonts w:ascii="Sylfaen" w:hAnsi="Sylfaen"/>
          <w:lang w:val="ka-GE"/>
        </w:rPr>
      </w:pPr>
      <w:r>
        <w:rPr>
          <w:rFonts w:ascii="Sylfaen" w:hAnsi="Sylfaen"/>
          <w:lang w:val="ka-GE"/>
        </w:rPr>
        <w:t xml:space="preserve">„სსდ ცენტრის“ </w:t>
      </w:r>
      <w:r w:rsidR="00BD0E3E">
        <w:rPr>
          <w:rFonts w:ascii="Sylfaen" w:hAnsi="Sylfaen"/>
          <w:lang w:val="ka-GE"/>
        </w:rPr>
        <w:t xml:space="preserve">ხარისხის მართვის ერთეული </w:t>
      </w:r>
      <w:r w:rsidR="00001F98">
        <w:rPr>
          <w:rFonts w:ascii="Sylfaen" w:hAnsi="Sylfaen"/>
          <w:lang w:val="ka-GE"/>
        </w:rPr>
        <w:t xml:space="preserve">„პროგრამულ“ მონაცემებზე, რეაგირების დროის ნიშნულზე და ხარისხის ინდიკატორებზე დაყრდნობით, განახორციელებს </w:t>
      </w:r>
      <w:r w:rsidR="00001F98" w:rsidRPr="008D772E">
        <w:rPr>
          <w:rFonts w:ascii="Sylfaen" w:hAnsi="Sylfaen"/>
          <w:lang w:val="ka-GE"/>
        </w:rPr>
        <w:t>მონაცემთა სისტემატურ ანალიზ</w:t>
      </w:r>
      <w:r w:rsidR="00001F98">
        <w:rPr>
          <w:rFonts w:ascii="Sylfaen" w:hAnsi="Sylfaen"/>
          <w:lang w:val="ka-GE"/>
        </w:rPr>
        <w:t>ს</w:t>
      </w:r>
      <w:r w:rsidR="00001F98" w:rsidRPr="008D772E">
        <w:rPr>
          <w:rFonts w:ascii="Sylfaen" w:hAnsi="Sylfaen"/>
          <w:lang w:val="ka-GE"/>
        </w:rPr>
        <w:t>, ტენდენციების გამოვლენა</w:t>
      </w:r>
      <w:r w:rsidR="00001F98">
        <w:rPr>
          <w:rFonts w:ascii="Sylfaen" w:hAnsi="Sylfaen"/>
          <w:lang w:val="ka-GE"/>
        </w:rPr>
        <w:t>ს</w:t>
      </w:r>
      <w:r w:rsidR="00001F98" w:rsidRPr="008D772E">
        <w:rPr>
          <w:rFonts w:ascii="Sylfaen" w:hAnsi="Sylfaen"/>
          <w:lang w:val="ka-GE"/>
        </w:rPr>
        <w:t xml:space="preserve">, დროულ რეაგირებაზე </w:t>
      </w:r>
      <w:r w:rsidR="00001F98">
        <w:rPr>
          <w:rFonts w:ascii="Sylfaen" w:hAnsi="Sylfaen"/>
          <w:lang w:val="ka-GE"/>
        </w:rPr>
        <w:t>უწყვეტ</w:t>
      </w:r>
      <w:r w:rsidR="00001F98" w:rsidRPr="008D772E">
        <w:rPr>
          <w:rFonts w:ascii="Sylfaen" w:hAnsi="Sylfaen"/>
          <w:lang w:val="ka-GE"/>
        </w:rPr>
        <w:t xml:space="preserve"> წუთობრივი</w:t>
      </w:r>
      <w:r w:rsidR="00001F98">
        <w:rPr>
          <w:rFonts w:ascii="Sylfaen" w:hAnsi="Sylfaen"/>
          <w:lang w:val="ka-GE"/>
        </w:rPr>
        <w:t xml:space="preserve"> </w:t>
      </w:r>
      <w:r w:rsidR="00001F98" w:rsidRPr="008D772E">
        <w:rPr>
          <w:rFonts w:ascii="Sylfaen" w:hAnsi="Sylfaen"/>
          <w:lang w:val="ka-GE"/>
        </w:rPr>
        <w:t>მონიტორინგ</w:t>
      </w:r>
      <w:r w:rsidR="00001F98">
        <w:rPr>
          <w:rFonts w:ascii="Sylfaen" w:hAnsi="Sylfaen"/>
          <w:lang w:val="ka-GE"/>
        </w:rPr>
        <w:t>ს</w:t>
      </w:r>
      <w:r w:rsidR="00001F98" w:rsidRPr="008D772E">
        <w:rPr>
          <w:rFonts w:ascii="Sylfaen" w:hAnsi="Sylfaen"/>
          <w:lang w:val="ka-GE"/>
        </w:rPr>
        <w:t xml:space="preserve"> და მონიტორინგის ანგარიშების მიხედვით ხარისხის </w:t>
      </w:r>
      <w:r w:rsidR="005A012A">
        <w:rPr>
          <w:rFonts w:ascii="Sylfaen" w:hAnsi="Sylfaen"/>
          <w:lang w:val="ka-GE"/>
        </w:rPr>
        <w:t>გაუმჯობესებ</w:t>
      </w:r>
      <w:r w:rsidR="00001F98" w:rsidRPr="008D772E">
        <w:rPr>
          <w:rFonts w:ascii="Sylfaen" w:hAnsi="Sylfaen"/>
          <w:lang w:val="ka-GE"/>
        </w:rPr>
        <w:t>ა</w:t>
      </w:r>
      <w:r w:rsidR="005A012A">
        <w:rPr>
          <w:rFonts w:ascii="Sylfaen" w:hAnsi="Sylfaen"/>
          <w:lang w:val="ka-GE"/>
        </w:rPr>
        <w:t>ს</w:t>
      </w:r>
      <w:r w:rsidR="00001F98" w:rsidRPr="008D772E">
        <w:rPr>
          <w:rFonts w:ascii="Sylfaen" w:hAnsi="Sylfaen"/>
          <w:lang w:val="ka-GE"/>
        </w:rPr>
        <w:t xml:space="preserve"> და კონტროლ</w:t>
      </w:r>
      <w:r w:rsidR="005A012A">
        <w:rPr>
          <w:rFonts w:ascii="Sylfaen" w:hAnsi="Sylfaen"/>
          <w:lang w:val="ka-GE"/>
        </w:rPr>
        <w:t>ს</w:t>
      </w:r>
      <w:r w:rsidR="00001F98" w:rsidRPr="008D772E">
        <w:rPr>
          <w:rFonts w:ascii="Sylfaen" w:hAnsi="Sylfaen"/>
          <w:lang w:val="ka-GE"/>
        </w:rPr>
        <w:t xml:space="preserve">.  </w:t>
      </w:r>
      <w:r w:rsidR="00001F98">
        <w:rPr>
          <w:rFonts w:ascii="Sylfaen" w:hAnsi="Sylfaen"/>
          <w:lang w:val="ka-GE"/>
        </w:rPr>
        <w:t xml:space="preserve">   </w:t>
      </w:r>
    </w:p>
    <w:p w:rsidR="00582862" w:rsidRDefault="004B4716" w:rsidP="0058530E">
      <w:pPr>
        <w:spacing w:before="120"/>
        <w:ind w:firstLine="360"/>
        <w:jc w:val="both"/>
        <w:rPr>
          <w:rFonts w:ascii="Sylfaen" w:hAnsi="Sylfaen"/>
          <w:lang w:val="ka-GE"/>
        </w:rPr>
      </w:pPr>
      <w:r>
        <w:rPr>
          <w:rFonts w:ascii="Sylfaen" w:hAnsi="Sylfaen"/>
          <w:lang w:val="ka-GE"/>
        </w:rPr>
        <w:t>სამედიცინო დისპეტჩერიზაციის სისტემის დანერგვა უზრუნველყოფს ერთი მხრივ სასწრაფო გადაუდებელი სერვისების უნივერსალურ</w:t>
      </w:r>
      <w:r w:rsidR="006C37DC">
        <w:rPr>
          <w:rFonts w:ascii="Sylfaen" w:hAnsi="Sylfaen"/>
          <w:lang w:val="ka-GE"/>
        </w:rPr>
        <w:t xml:space="preserve"> და</w:t>
      </w:r>
      <w:r>
        <w:rPr>
          <w:rFonts w:ascii="Sylfaen" w:hAnsi="Sylfaen"/>
          <w:lang w:val="ka-GE"/>
        </w:rPr>
        <w:t xml:space="preserve"> უწყვეტ მიწოდებას, არაგონივრული დაგვიანების ან არგასვლის შემთხვევების შემცირებას, ინფორმაციის მოგროვებას თითოეული სამედიცინო შემთხვევისთვის და გადაუდებელი სიტუაციის ზუსტ შეფასებას, ზარების უსაფრთხო პრიორიტეტიზაციას, სიცოცხლისათვის საშიში მდგომარეობების იდენტიფიცირებას და მათზე ეფექტურ რეაგირებას, ხოლო მეორე მხრივ დაზოგავს სამედიცინო რესურსის არარაციონალურ </w:t>
      </w:r>
      <w:r w:rsidR="0058530E">
        <w:rPr>
          <w:rFonts w:ascii="Sylfaen" w:hAnsi="Sylfaen"/>
          <w:lang w:val="ka-GE"/>
        </w:rPr>
        <w:t>უტილიზაციას.</w:t>
      </w:r>
      <w:r w:rsidR="00760846">
        <w:rPr>
          <w:rFonts w:ascii="Sylfaen" w:hAnsi="Sylfaen"/>
          <w:lang w:val="ka-GE"/>
        </w:rPr>
        <w:t xml:space="preserve">            </w:t>
      </w:r>
    </w:p>
    <w:p w:rsidR="00582862" w:rsidRDefault="00582862" w:rsidP="0058530E">
      <w:pPr>
        <w:spacing w:before="120"/>
        <w:ind w:firstLine="360"/>
        <w:jc w:val="both"/>
        <w:rPr>
          <w:rFonts w:ascii="Sylfaen" w:hAnsi="Sylfaen"/>
          <w:lang w:val="ka-GE"/>
        </w:rPr>
      </w:pPr>
    </w:p>
    <w:p w:rsidR="00582862" w:rsidRDefault="00582862" w:rsidP="0058530E">
      <w:pPr>
        <w:spacing w:before="120"/>
        <w:ind w:firstLine="360"/>
        <w:jc w:val="both"/>
        <w:rPr>
          <w:rFonts w:ascii="Sylfaen" w:hAnsi="Sylfaen"/>
          <w:lang w:val="ka-GE"/>
        </w:rPr>
      </w:pPr>
    </w:p>
    <w:p w:rsidR="00760846" w:rsidRPr="00EA22F7" w:rsidRDefault="00760846" w:rsidP="0058530E">
      <w:pPr>
        <w:spacing w:before="120"/>
        <w:ind w:firstLine="360"/>
        <w:jc w:val="both"/>
        <w:rPr>
          <w:rFonts w:ascii="Sylfaen" w:hAnsi="Sylfaen"/>
          <w:lang w:val="ka-GE"/>
        </w:rPr>
      </w:pPr>
      <w:r>
        <w:rPr>
          <w:rFonts w:ascii="Sylfaen" w:hAnsi="Sylfaen"/>
          <w:lang w:val="ka-GE"/>
        </w:rPr>
        <w:t xml:space="preserve">                                                                                                                                                                                                                                                                    </w:t>
      </w:r>
    </w:p>
    <w:p w:rsidR="008D772E" w:rsidRPr="00EA22F7" w:rsidRDefault="008D772E" w:rsidP="00C82421">
      <w:pPr>
        <w:pStyle w:val="ListParagraph"/>
        <w:numPr>
          <w:ilvl w:val="0"/>
          <w:numId w:val="8"/>
        </w:numPr>
        <w:spacing w:before="120"/>
        <w:jc w:val="both"/>
        <w:rPr>
          <w:rFonts w:ascii="Sylfaen" w:hAnsi="Sylfaen"/>
          <w:lang w:val="ka-GE"/>
        </w:rPr>
      </w:pPr>
      <w:r w:rsidRPr="008D772E">
        <w:rPr>
          <w:rFonts w:ascii="Sylfaen" w:hAnsi="Sylfaen"/>
          <w:lang w:val="ka-GE"/>
        </w:rPr>
        <w:t>გამოძახებ</w:t>
      </w:r>
      <w:r w:rsidR="007C1129">
        <w:rPr>
          <w:rFonts w:ascii="Sylfaen" w:hAnsi="Sylfaen"/>
          <w:lang w:val="ka-GE"/>
        </w:rPr>
        <w:t>ებისა</w:t>
      </w:r>
      <w:r w:rsidRPr="008D772E">
        <w:rPr>
          <w:rFonts w:ascii="Sylfaen" w:hAnsi="Sylfaen"/>
          <w:lang w:val="ka-GE"/>
        </w:rPr>
        <w:t xml:space="preserve"> და პრიორიტეტების ანალიზის შედეგად, შესაძლებელია გამოვლინდეს ის არაგადაუდებელი </w:t>
      </w:r>
      <w:r w:rsidRPr="001934C0">
        <w:rPr>
          <w:rFonts w:ascii="Sylfaen" w:hAnsi="Sylfaen"/>
          <w:lang w:val="ka-GE"/>
        </w:rPr>
        <w:t>ნოზოლოგიები</w:t>
      </w:r>
      <w:r w:rsidRPr="008D772E">
        <w:rPr>
          <w:rFonts w:ascii="Sylfaen" w:hAnsi="Sylfaen"/>
          <w:lang w:val="ka-GE"/>
        </w:rPr>
        <w:t xml:space="preserve"> შესაბამის ასაკობრივ ჯგუფებში, რომლ</w:t>
      </w:r>
      <w:r w:rsidR="001934C0">
        <w:rPr>
          <w:rFonts w:ascii="Sylfaen" w:hAnsi="Sylfaen"/>
          <w:lang w:val="ka-GE"/>
        </w:rPr>
        <w:t>ებ</w:t>
      </w:r>
      <w:r w:rsidRPr="008D772E">
        <w:rPr>
          <w:rFonts w:ascii="Sylfaen" w:hAnsi="Sylfaen"/>
          <w:lang w:val="ka-GE"/>
        </w:rPr>
        <w:t>ზეც მოთხოვნა დიდია, ხოლო ამ შემთხვევაში სამინისტროს კოორდინაციით ამოქმედდეს სხვადასხვა ბერკეტი, პირველადი ჯანდაცვის როლის გაზრდისთვის, რაც შეამცირებს  არაგადაუდებელი გამოძახებების რიცხვს და მინიმუმადე შემცირდება სასწრაფოს, როგორც ე.წ. „მოსიარულე ოჯახის ექიმის“ როლი.</w:t>
      </w:r>
    </w:p>
    <w:p w:rsidR="00582862" w:rsidRPr="00EA22F7" w:rsidRDefault="00582862" w:rsidP="00582862">
      <w:pPr>
        <w:pStyle w:val="Default"/>
        <w:numPr>
          <w:ilvl w:val="0"/>
          <w:numId w:val="8"/>
        </w:numPr>
        <w:spacing w:before="120" w:after="240" w:line="276" w:lineRule="auto"/>
        <w:jc w:val="both"/>
        <w:rPr>
          <w:rFonts w:ascii="Sylfaen" w:hAnsi="Sylfaen"/>
          <w:sz w:val="22"/>
          <w:szCs w:val="22"/>
          <w:lang w:val="ka-GE"/>
        </w:rPr>
      </w:pPr>
      <w:r w:rsidRPr="001031E1">
        <w:rPr>
          <w:rFonts w:ascii="Sylfaen" w:hAnsi="Sylfaen"/>
          <w:sz w:val="22"/>
          <w:szCs w:val="22"/>
          <w:lang w:val="ka-GE"/>
        </w:rPr>
        <w:t>მნიშვნელოვანია სამინისტრომ გამოიყენოს მის ხელთ არსებული ბერკეტები პირველადი ჯანდაცვის როლის გაზრდისთვის, რაც შეამცირებს არაგადაუდებელი გამოძახებების რაოდენობას და მასთან დაკავშირებულ დანახარჯებს.</w:t>
      </w:r>
    </w:p>
    <w:p w:rsidR="00EA22F7" w:rsidRDefault="00EA22F7" w:rsidP="00EA22F7">
      <w:pPr>
        <w:spacing w:before="120"/>
        <w:jc w:val="both"/>
        <w:rPr>
          <w:rFonts w:ascii="Sylfaen" w:hAnsi="Sylfaen"/>
          <w:lang w:val="ka-GE"/>
        </w:rPr>
      </w:pPr>
    </w:p>
    <w:p w:rsidR="00582862" w:rsidRDefault="00582862" w:rsidP="00EA22F7">
      <w:pPr>
        <w:spacing w:before="120"/>
        <w:jc w:val="both"/>
        <w:rPr>
          <w:rFonts w:ascii="Sylfaen" w:hAnsi="Sylfaen"/>
          <w:lang w:val="ka-GE"/>
        </w:rPr>
      </w:pPr>
    </w:p>
    <w:p w:rsidR="00582862" w:rsidRDefault="00582862" w:rsidP="00EA22F7">
      <w:pPr>
        <w:spacing w:before="120"/>
        <w:jc w:val="both"/>
        <w:rPr>
          <w:rFonts w:ascii="Sylfaen" w:hAnsi="Sylfaen"/>
          <w:lang w:val="ka-GE"/>
        </w:rPr>
      </w:pPr>
    </w:p>
    <w:p w:rsidR="00582862" w:rsidRDefault="00582862" w:rsidP="00EA22F7">
      <w:pPr>
        <w:spacing w:before="120"/>
        <w:jc w:val="both"/>
        <w:rPr>
          <w:rFonts w:ascii="Sylfaen" w:hAnsi="Sylfaen"/>
          <w:lang w:val="ka-GE"/>
        </w:rPr>
      </w:pPr>
    </w:p>
    <w:p w:rsidR="00582862" w:rsidRPr="00582862" w:rsidRDefault="00582862" w:rsidP="00EA22F7">
      <w:pPr>
        <w:spacing w:before="120"/>
        <w:jc w:val="both"/>
        <w:rPr>
          <w:rFonts w:ascii="Sylfaen" w:hAnsi="Sylfaen"/>
          <w:lang w:val="ka-GE"/>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Pr="00EA22F7" w:rsidRDefault="00EA22F7" w:rsidP="00EA22F7">
      <w:pPr>
        <w:spacing w:before="120"/>
        <w:jc w:val="both"/>
        <w:rPr>
          <w:rFonts w:ascii="Sylfaen" w:hAnsi="Sylfaen"/>
          <w:lang w:val="en-US"/>
        </w:rPr>
      </w:pPr>
    </w:p>
    <w:p w:rsidR="008D772E" w:rsidRPr="00EA22F7" w:rsidRDefault="008D772E" w:rsidP="00C82421">
      <w:pPr>
        <w:pStyle w:val="ListParagraph"/>
        <w:numPr>
          <w:ilvl w:val="0"/>
          <w:numId w:val="8"/>
        </w:numPr>
        <w:spacing w:before="120"/>
        <w:jc w:val="both"/>
        <w:rPr>
          <w:rFonts w:ascii="Sylfaen" w:hAnsi="Sylfaen"/>
          <w:lang w:val="ka-GE"/>
        </w:rPr>
      </w:pPr>
      <w:r w:rsidRPr="008D772E">
        <w:rPr>
          <w:rFonts w:ascii="Sylfaen" w:hAnsi="Sylfaen" w:cs="Sylfaen"/>
          <w:lang w:val="ka-GE"/>
        </w:rPr>
        <w:t>არამიზნობრივ გამოძახებათა რაოდენობის შესამცირებლად მნიშვნელოვანია</w:t>
      </w:r>
      <w:r w:rsidRPr="008D772E">
        <w:rPr>
          <w:rFonts w:ascii="Sylfaen" w:hAnsi="Sylfaen"/>
          <w:lang w:val="ka-GE"/>
        </w:rPr>
        <w:t xml:space="preserve"> სამინისტროს კოორდინაციით, ქ</w:t>
      </w:r>
      <w:r w:rsidR="007C1129">
        <w:rPr>
          <w:rFonts w:ascii="Sylfaen" w:hAnsi="Sylfaen"/>
          <w:lang w:val="ka-GE"/>
        </w:rPr>
        <w:t>.</w:t>
      </w:r>
      <w:r w:rsidRPr="008D772E">
        <w:rPr>
          <w:rFonts w:ascii="Sylfaen" w:hAnsi="Sylfaen"/>
          <w:lang w:val="ka-GE"/>
        </w:rPr>
        <w:t xml:space="preserve"> თბილისის მერიასთან და სსიპ „112“-თან თანამშრომლობით, შემუშავდეს სასწრაფო დახმარების მომსახურების ალტერნატიული სატელეფონო </w:t>
      </w:r>
      <w:r w:rsidR="009F798E" w:rsidRPr="008D772E">
        <w:rPr>
          <w:rFonts w:ascii="Sylfaen" w:hAnsi="Sylfaen"/>
          <w:lang w:val="ka-GE"/>
        </w:rPr>
        <w:t>საკონსულტაციო</w:t>
      </w:r>
      <w:r w:rsidRPr="008D772E">
        <w:rPr>
          <w:rFonts w:ascii="Sylfaen" w:hAnsi="Sylfaen"/>
          <w:lang w:val="ka-GE"/>
        </w:rPr>
        <w:t xml:space="preserve"> საშუალებების დანერგვის გეგმა. აღნიშნული შეამცირებს გამოძახებათა რაოდენობას და შესაბამისად გაწეულ დანახარჯებს. </w:t>
      </w: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Pr="00EA22F7" w:rsidRDefault="00EA22F7" w:rsidP="00EA22F7">
      <w:pPr>
        <w:spacing w:before="120"/>
        <w:jc w:val="both"/>
        <w:rPr>
          <w:rFonts w:ascii="Sylfaen" w:hAnsi="Sylfaen"/>
          <w:lang w:val="en-US"/>
        </w:rPr>
      </w:pPr>
    </w:p>
    <w:p w:rsidR="008D772E" w:rsidRPr="00EA22F7" w:rsidRDefault="008D772E" w:rsidP="00C82421">
      <w:pPr>
        <w:pStyle w:val="ListParagraph"/>
        <w:numPr>
          <w:ilvl w:val="0"/>
          <w:numId w:val="8"/>
        </w:numPr>
        <w:spacing w:before="120"/>
        <w:jc w:val="both"/>
        <w:rPr>
          <w:rFonts w:ascii="Sylfaen" w:hAnsi="Sylfaen"/>
          <w:lang w:val="ka-GE"/>
        </w:rPr>
      </w:pPr>
      <w:r w:rsidRPr="008D772E">
        <w:rPr>
          <w:rFonts w:ascii="Sylfaen" w:hAnsi="Sylfaen" w:cs="Sylfaen"/>
          <w:lang w:val="ka-GE"/>
        </w:rPr>
        <w:t xml:space="preserve">გამოძახებათა რაოდენობის შესამცირებლად, მნიშვნელოვანია  </w:t>
      </w:r>
      <w:r w:rsidRPr="008D772E">
        <w:rPr>
          <w:rFonts w:ascii="Sylfaen" w:hAnsi="Sylfaen"/>
          <w:lang w:val="ka-GE"/>
        </w:rPr>
        <w:t>სამინისტრომ,  სსიპ</w:t>
      </w:r>
      <w:r w:rsidR="008256B0">
        <w:rPr>
          <w:rFonts w:ascii="Sylfaen" w:hAnsi="Sylfaen"/>
          <w:lang w:val="ka-GE"/>
        </w:rPr>
        <w:t>-მა „</w:t>
      </w:r>
      <w:r w:rsidRPr="008D772E">
        <w:rPr>
          <w:rFonts w:ascii="Sylfaen" w:hAnsi="Sylfaen"/>
          <w:lang w:val="ka-GE"/>
        </w:rPr>
        <w:t>112</w:t>
      </w:r>
      <w:r w:rsidRPr="008D772E">
        <w:rPr>
          <w:rFonts w:ascii="Sylfaen" w:hAnsi="Sylfaen"/>
          <w:lang w:val="en-US"/>
        </w:rPr>
        <w:t>”</w:t>
      </w:r>
      <w:r w:rsidRPr="008D772E">
        <w:rPr>
          <w:rFonts w:ascii="Sylfaen" w:hAnsi="Sylfaen"/>
          <w:lang w:val="ka-GE"/>
        </w:rPr>
        <w:t>-მა და ქ</w:t>
      </w:r>
      <w:r w:rsidR="008256B0">
        <w:rPr>
          <w:rFonts w:ascii="Sylfaen" w:hAnsi="Sylfaen"/>
          <w:lang w:val="ka-GE"/>
        </w:rPr>
        <w:t>.</w:t>
      </w:r>
      <w:r w:rsidRPr="008D772E">
        <w:rPr>
          <w:rFonts w:ascii="Sylfaen" w:hAnsi="Sylfaen"/>
          <w:lang w:val="ka-GE"/>
        </w:rPr>
        <w:t xml:space="preserve"> თბილისის მერიამ ერთობლივად იზრუნონ საზოგადოებრივი ცნობიერების ამაღლებისთვის, სხვადასხვა საგანმანათლებლო, სარეკლამო-ინფორმაციული ინსტრუმენტების გამოყენებით. </w:t>
      </w: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Pr="00EA22F7" w:rsidRDefault="00EA22F7" w:rsidP="00EA22F7">
      <w:pPr>
        <w:spacing w:before="120"/>
        <w:jc w:val="both"/>
        <w:rPr>
          <w:rFonts w:ascii="Sylfaen" w:hAnsi="Sylfaen"/>
          <w:lang w:val="en-US"/>
        </w:rPr>
      </w:pPr>
    </w:p>
    <w:p w:rsidR="008D772E" w:rsidRPr="00EA22F7" w:rsidRDefault="008D772E" w:rsidP="00C82421">
      <w:pPr>
        <w:pStyle w:val="ListParagraph"/>
        <w:numPr>
          <w:ilvl w:val="0"/>
          <w:numId w:val="8"/>
        </w:numPr>
        <w:spacing w:before="120"/>
        <w:jc w:val="both"/>
        <w:rPr>
          <w:rFonts w:ascii="Sylfaen" w:hAnsi="Sylfaen" w:cs="Sylfaen"/>
          <w:color w:val="000000" w:themeColor="text1"/>
          <w:lang w:val="ka-GE"/>
        </w:rPr>
      </w:pPr>
      <w:r w:rsidRPr="008D772E">
        <w:rPr>
          <w:rFonts w:ascii="Sylfaen" w:hAnsi="Sylfaen" w:cs="Sylfaen"/>
          <w:color w:val="000000" w:themeColor="text1"/>
          <w:lang w:val="ka-GE"/>
        </w:rPr>
        <w:t>სამინისტრომ უნდა უზრუნველყოს აკრედიტებული პროგრამის, პროტოკოლების</w:t>
      </w:r>
      <w:r w:rsidRPr="00390647">
        <w:rPr>
          <w:rFonts w:ascii="Sylfaen" w:hAnsi="Sylfaen" w:cs="Sylfaen"/>
          <w:color w:val="000000" w:themeColor="text1"/>
          <w:lang w:val="ka-GE"/>
        </w:rPr>
        <w:t>/გაიდლაინების</w:t>
      </w:r>
      <w:r w:rsidRPr="008D772E">
        <w:rPr>
          <w:rFonts w:ascii="Sylfaen" w:hAnsi="Sylfaen" w:cs="Sylfaen"/>
          <w:color w:val="000000" w:themeColor="text1"/>
          <w:lang w:val="ka-GE"/>
        </w:rPr>
        <w:t xml:space="preserve"> სტანდარტიზება მთელი საქართველოს მასშტაბით, საერთაშორისო სტანდარტებისა და საუკეთესო პრაქტიკის გათვალისწინებით. ასევე მნიშვნელოვანია, სამინისტრომ, თბილისის მერიის სსიპ </w:t>
      </w:r>
      <w:r w:rsidR="00A20851">
        <w:rPr>
          <w:rFonts w:ascii="Sylfaen" w:hAnsi="Sylfaen" w:cs="Sylfaen"/>
          <w:color w:val="000000" w:themeColor="text1"/>
          <w:lang w:val="ka-GE"/>
        </w:rPr>
        <w:t>-</w:t>
      </w:r>
      <w:r w:rsidRPr="008D772E">
        <w:rPr>
          <w:rFonts w:ascii="Sylfaen" w:hAnsi="Sylfaen" w:cs="Sylfaen"/>
          <w:color w:val="000000" w:themeColor="text1"/>
          <w:lang w:val="ka-GE"/>
        </w:rPr>
        <w:t xml:space="preserve"> „სასწრაფო სამედიცინო დახმარების ცენტრთან“ თანამშრომლობით მოახდინოს სასწრაფო სამედიცინო დახმარების მოდელების შესაბამისად საკვალიფიკაციო მონაცემების, სავალდებულო </w:t>
      </w:r>
      <w:r w:rsidRPr="00390647">
        <w:rPr>
          <w:rFonts w:ascii="Sylfaen" w:hAnsi="Sylfaen" w:cs="Sylfaen"/>
          <w:color w:val="000000" w:themeColor="text1"/>
          <w:lang w:val="ka-GE"/>
        </w:rPr>
        <w:t>ტრენინგ</w:t>
      </w:r>
      <w:r w:rsidRPr="004B71CF">
        <w:rPr>
          <w:rFonts w:ascii="Sylfaen" w:hAnsi="Sylfaen" w:cs="Sylfaen"/>
          <w:color w:val="000000" w:themeColor="text1"/>
          <w:lang w:val="ka-GE"/>
        </w:rPr>
        <w:t>პროგრამების</w:t>
      </w:r>
      <w:r w:rsidRPr="008D772E">
        <w:rPr>
          <w:rFonts w:ascii="Sylfaen" w:hAnsi="Sylfaen" w:cs="Sylfaen"/>
          <w:color w:val="000000" w:themeColor="text1"/>
          <w:lang w:val="ka-GE"/>
        </w:rPr>
        <w:t xml:space="preserve"> და მათი პერიოდულობის სტანდარტიზება.</w:t>
      </w:r>
      <w:r w:rsidRPr="008D772E">
        <w:rPr>
          <w:rFonts w:ascii="Sylfaen" w:hAnsi="Sylfaen" w:cs="Sylfaen"/>
          <w:color w:val="000000" w:themeColor="text1"/>
          <w:lang w:val="ka-GE"/>
        </w:rPr>
        <w:br/>
      </w:r>
      <w:r w:rsidRPr="008D772E">
        <w:rPr>
          <w:rFonts w:ascii="Sylfaen" w:hAnsi="Sylfaen" w:cs="Sylfaen"/>
          <w:color w:val="000000" w:themeColor="text1"/>
          <w:lang w:val="ka-GE"/>
        </w:rPr>
        <w:lastRenderedPageBreak/>
        <w:t xml:space="preserve">აღნიშნული ხელს შეუწყობს სასწრაფო სამედიცინო დახმარების მოდელის ჩამოყალიბებას გრძელვადიან პერსპექტივაში და გააუმჯობესებს პაციენტისთვის გაწეული მომსახურების ხარისხს. </w:t>
      </w: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Pr="00EA22F7" w:rsidRDefault="00EA22F7" w:rsidP="00EA22F7">
      <w:pPr>
        <w:spacing w:before="120"/>
        <w:jc w:val="both"/>
        <w:rPr>
          <w:rFonts w:ascii="Sylfaen" w:hAnsi="Sylfaen" w:cs="Sylfaen"/>
          <w:color w:val="000000" w:themeColor="text1"/>
          <w:lang w:val="en-US"/>
        </w:rPr>
      </w:pPr>
    </w:p>
    <w:p w:rsidR="008D772E" w:rsidRPr="00EA22F7" w:rsidRDefault="008D772E" w:rsidP="00C82421">
      <w:pPr>
        <w:pStyle w:val="ListParagraph"/>
        <w:numPr>
          <w:ilvl w:val="0"/>
          <w:numId w:val="8"/>
        </w:numPr>
        <w:spacing w:before="120"/>
        <w:jc w:val="both"/>
        <w:rPr>
          <w:rFonts w:ascii="Sylfaen" w:hAnsi="Sylfaen" w:cs="Sylfaen"/>
          <w:color w:val="000000" w:themeColor="text1"/>
          <w:lang w:val="ka-GE"/>
        </w:rPr>
      </w:pPr>
      <w:r w:rsidRPr="008D772E">
        <w:rPr>
          <w:rFonts w:ascii="Sylfaen" w:hAnsi="Sylfaen"/>
          <w:lang w:val="ka-GE"/>
        </w:rPr>
        <w:t>მნიშვნელოვანია</w:t>
      </w:r>
      <w:r w:rsidR="00A20851">
        <w:rPr>
          <w:rFonts w:ascii="Sylfaen" w:hAnsi="Sylfaen"/>
          <w:lang w:val="ka-GE"/>
        </w:rPr>
        <w:t>,</w:t>
      </w:r>
      <w:r w:rsidRPr="008D772E">
        <w:rPr>
          <w:rFonts w:ascii="Sylfaen" w:hAnsi="Sylfaen"/>
          <w:lang w:val="ka-GE"/>
        </w:rPr>
        <w:t xml:space="preserve"> სამინისტრომ უზრუნველყოს ქვეყნის მასშტაბით ჰოსპიტალიზაციის ერთიანი სქემის არსებობა, ასევე პროგრამის სხვა </w:t>
      </w:r>
      <w:r w:rsidR="009F798E" w:rsidRPr="008D772E">
        <w:rPr>
          <w:rFonts w:ascii="Sylfaen" w:hAnsi="Sylfaen"/>
          <w:lang w:val="ka-GE"/>
        </w:rPr>
        <w:t>განმახორციელებლებთან</w:t>
      </w:r>
      <w:r w:rsidRPr="008D772E">
        <w:rPr>
          <w:rFonts w:ascii="Sylfaen" w:hAnsi="Sylfaen"/>
          <w:lang w:val="ka-GE"/>
        </w:rPr>
        <w:t xml:space="preserve"> ერთად უზრუნველყოს პასპორტიზაციის სისტემის სასწრაფო სამედიცინო დახმარების ბრიგადების მიერ გამოყენება. აღნიშნული </w:t>
      </w:r>
      <w:r w:rsidRPr="008D772E">
        <w:rPr>
          <w:rFonts w:ascii="Sylfaen" w:hAnsi="Sylfaen" w:cs="Sylfaen"/>
          <w:lang w:val="ka-GE"/>
        </w:rPr>
        <w:t>გაამარტივებს</w:t>
      </w:r>
      <w:r w:rsidRPr="008D772E">
        <w:rPr>
          <w:rFonts w:ascii="Sylfaen" w:hAnsi="Sylfaen"/>
          <w:lang w:val="ka-GE"/>
        </w:rPr>
        <w:t xml:space="preserve"> </w:t>
      </w:r>
      <w:r w:rsidRPr="008D772E">
        <w:rPr>
          <w:rFonts w:ascii="Sylfaen" w:hAnsi="Sylfaen" w:cs="Sylfaen"/>
          <w:lang w:val="ka-GE"/>
        </w:rPr>
        <w:t>ჰოსპიტალიზაციის</w:t>
      </w:r>
      <w:r w:rsidRPr="008D772E">
        <w:rPr>
          <w:rFonts w:ascii="Sylfaen" w:hAnsi="Sylfaen"/>
          <w:lang w:val="ka-GE"/>
        </w:rPr>
        <w:t xml:space="preserve"> </w:t>
      </w:r>
      <w:r w:rsidRPr="008D772E">
        <w:rPr>
          <w:rFonts w:ascii="Sylfaen" w:hAnsi="Sylfaen" w:cs="Sylfaen"/>
          <w:lang w:val="ka-GE"/>
        </w:rPr>
        <w:t>პროცესის</w:t>
      </w:r>
      <w:r w:rsidRPr="008D772E">
        <w:rPr>
          <w:rFonts w:ascii="Sylfaen" w:hAnsi="Sylfaen"/>
          <w:lang w:val="ka-GE"/>
        </w:rPr>
        <w:t xml:space="preserve"> </w:t>
      </w:r>
      <w:r w:rsidRPr="008D772E">
        <w:rPr>
          <w:rFonts w:ascii="Sylfaen" w:hAnsi="Sylfaen" w:cs="Sylfaen"/>
          <w:lang w:val="ka-GE"/>
        </w:rPr>
        <w:t>მართვასა</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ორგანიზებას</w:t>
      </w:r>
      <w:r w:rsidRPr="008D772E">
        <w:rPr>
          <w:rFonts w:ascii="Sylfaen" w:hAnsi="Sylfaen"/>
          <w:lang w:val="ka-GE"/>
        </w:rPr>
        <w:t xml:space="preserve">. </w:t>
      </w:r>
      <w:r w:rsidRPr="008D772E">
        <w:rPr>
          <w:rFonts w:ascii="Sylfaen" w:hAnsi="Sylfaen" w:cs="Sylfaen"/>
          <w:lang w:val="ka-GE"/>
        </w:rPr>
        <w:t>გარდა</w:t>
      </w:r>
      <w:r w:rsidRPr="008D772E">
        <w:rPr>
          <w:rFonts w:ascii="Sylfaen" w:hAnsi="Sylfaen"/>
          <w:lang w:val="ka-GE"/>
        </w:rPr>
        <w:t xml:space="preserve"> </w:t>
      </w:r>
      <w:r w:rsidRPr="008D772E">
        <w:rPr>
          <w:rFonts w:ascii="Sylfaen" w:hAnsi="Sylfaen" w:cs="Sylfaen"/>
          <w:lang w:val="ka-GE"/>
        </w:rPr>
        <w:t>ამისა</w:t>
      </w:r>
      <w:r w:rsidRPr="008D772E">
        <w:rPr>
          <w:rFonts w:ascii="Sylfaen" w:hAnsi="Sylfaen"/>
          <w:lang w:val="ka-GE"/>
        </w:rPr>
        <w:t xml:space="preserve">, </w:t>
      </w:r>
      <w:r w:rsidRPr="008D772E">
        <w:rPr>
          <w:rFonts w:ascii="Sylfaen" w:hAnsi="Sylfaen" w:cs="Sylfaen"/>
          <w:lang w:val="ka-GE"/>
        </w:rPr>
        <w:t>სასურველია</w:t>
      </w:r>
      <w:r w:rsidRPr="008D772E">
        <w:rPr>
          <w:rFonts w:ascii="Sylfaen" w:hAnsi="Sylfaen"/>
          <w:lang w:val="ka-GE"/>
        </w:rPr>
        <w:t xml:space="preserve">, </w:t>
      </w:r>
      <w:r w:rsidRPr="008D772E">
        <w:rPr>
          <w:rFonts w:ascii="Sylfaen" w:hAnsi="Sylfaen" w:cs="Sylfaen"/>
          <w:lang w:val="ka-GE"/>
        </w:rPr>
        <w:t>მთელი</w:t>
      </w:r>
      <w:r w:rsidRPr="008D772E">
        <w:rPr>
          <w:rFonts w:ascii="Sylfaen" w:hAnsi="Sylfaen"/>
          <w:lang w:val="ka-GE"/>
        </w:rPr>
        <w:t xml:space="preserve"> </w:t>
      </w:r>
      <w:r w:rsidRPr="008D772E">
        <w:rPr>
          <w:rFonts w:ascii="Sylfaen" w:hAnsi="Sylfaen" w:cs="Sylfaen"/>
          <w:lang w:val="ka-GE"/>
        </w:rPr>
        <w:t>ქვეყნის</w:t>
      </w:r>
      <w:r w:rsidRPr="008D772E">
        <w:rPr>
          <w:rFonts w:ascii="Sylfaen" w:hAnsi="Sylfaen"/>
          <w:lang w:val="ka-GE"/>
        </w:rPr>
        <w:t xml:space="preserve"> </w:t>
      </w:r>
      <w:r w:rsidRPr="008D772E">
        <w:rPr>
          <w:rFonts w:ascii="Sylfaen" w:hAnsi="Sylfaen" w:cs="Sylfaen"/>
          <w:lang w:val="ka-GE"/>
        </w:rPr>
        <w:t>მასშტაბით</w:t>
      </w:r>
      <w:r w:rsidRPr="008D772E">
        <w:rPr>
          <w:rFonts w:ascii="Sylfaen" w:hAnsi="Sylfaen"/>
          <w:lang w:val="ka-GE"/>
        </w:rPr>
        <w:t xml:space="preserve">, </w:t>
      </w:r>
      <w:r w:rsidRPr="008D772E">
        <w:rPr>
          <w:rFonts w:ascii="Sylfaen" w:hAnsi="Sylfaen" w:cs="Sylfaen"/>
          <w:lang w:val="ka-GE"/>
        </w:rPr>
        <w:t>კანონმდებლობით</w:t>
      </w:r>
      <w:r w:rsidRPr="008D772E">
        <w:rPr>
          <w:rFonts w:ascii="Sylfaen" w:hAnsi="Sylfaen"/>
          <w:lang w:val="ka-GE"/>
        </w:rPr>
        <w:t xml:space="preserve"> </w:t>
      </w:r>
      <w:r w:rsidRPr="008D772E">
        <w:rPr>
          <w:rFonts w:ascii="Sylfaen" w:hAnsi="Sylfaen" w:cs="Sylfaen"/>
          <w:lang w:val="ka-GE"/>
        </w:rPr>
        <w:t>ცალსახად</w:t>
      </w:r>
      <w:r w:rsidRPr="008D772E">
        <w:rPr>
          <w:rFonts w:ascii="Sylfaen" w:hAnsi="Sylfaen"/>
          <w:lang w:val="ka-GE"/>
        </w:rPr>
        <w:t xml:space="preserve"> </w:t>
      </w:r>
      <w:r w:rsidRPr="008D772E">
        <w:rPr>
          <w:rFonts w:ascii="Sylfaen" w:hAnsi="Sylfaen" w:cs="Sylfaen"/>
          <w:lang w:val="ka-GE"/>
        </w:rPr>
        <w:t>იყოს</w:t>
      </w:r>
      <w:r w:rsidRPr="008D772E">
        <w:rPr>
          <w:rFonts w:ascii="Sylfaen" w:hAnsi="Sylfaen"/>
          <w:lang w:val="ka-GE"/>
        </w:rPr>
        <w:t xml:space="preserve"> </w:t>
      </w:r>
      <w:r w:rsidRPr="008D772E">
        <w:rPr>
          <w:rFonts w:ascii="Sylfaen" w:hAnsi="Sylfaen" w:cs="Sylfaen"/>
          <w:lang w:val="ka-GE"/>
        </w:rPr>
        <w:t>განსაზღვრული</w:t>
      </w:r>
      <w:r w:rsidRPr="008D772E">
        <w:rPr>
          <w:rFonts w:ascii="Sylfaen" w:hAnsi="Sylfaen"/>
          <w:lang w:val="ka-GE"/>
        </w:rPr>
        <w:t xml:space="preserve"> </w:t>
      </w:r>
      <w:r w:rsidRPr="008D772E">
        <w:rPr>
          <w:rFonts w:ascii="Sylfaen" w:hAnsi="Sylfaen" w:cs="Sylfaen"/>
          <w:lang w:val="ka-GE"/>
        </w:rPr>
        <w:t>უახლოეს</w:t>
      </w:r>
      <w:r w:rsidRPr="008D772E">
        <w:rPr>
          <w:rFonts w:ascii="Sylfaen" w:hAnsi="Sylfaen"/>
          <w:lang w:val="ka-GE"/>
        </w:rPr>
        <w:t xml:space="preserve"> </w:t>
      </w:r>
      <w:r w:rsidRPr="008D772E">
        <w:rPr>
          <w:rFonts w:ascii="Sylfaen" w:hAnsi="Sylfaen" w:cs="Sylfaen"/>
          <w:lang w:val="ka-GE"/>
        </w:rPr>
        <w:t>კლინიკაში</w:t>
      </w:r>
      <w:r w:rsidRPr="008D772E">
        <w:rPr>
          <w:rFonts w:ascii="Sylfaen" w:hAnsi="Sylfaen"/>
          <w:lang w:val="ka-GE"/>
        </w:rPr>
        <w:t xml:space="preserve"> </w:t>
      </w:r>
      <w:r w:rsidRPr="008D772E">
        <w:rPr>
          <w:rFonts w:ascii="Sylfaen" w:hAnsi="Sylfaen" w:cs="Sylfaen"/>
          <w:lang w:val="ka-GE"/>
        </w:rPr>
        <w:t>გადაყვანის</w:t>
      </w:r>
      <w:r w:rsidRPr="008D772E">
        <w:rPr>
          <w:rFonts w:ascii="Sylfaen" w:hAnsi="Sylfaen"/>
          <w:lang w:val="ka-GE"/>
        </w:rPr>
        <w:t xml:space="preserve"> </w:t>
      </w:r>
      <w:r w:rsidRPr="008D772E">
        <w:rPr>
          <w:rFonts w:ascii="Sylfaen" w:hAnsi="Sylfaen" w:cs="Sylfaen"/>
          <w:lang w:val="ka-GE"/>
        </w:rPr>
        <w:t>პრინციპი</w:t>
      </w:r>
      <w:r w:rsidRPr="008D772E">
        <w:rPr>
          <w:rFonts w:ascii="Sylfaen" w:hAnsi="Sylfaen"/>
          <w:lang w:val="ka-GE"/>
        </w:rPr>
        <w:t>.</w:t>
      </w: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Pr="00EA22F7" w:rsidRDefault="00EA22F7" w:rsidP="00EA22F7">
      <w:pPr>
        <w:spacing w:before="120"/>
        <w:jc w:val="both"/>
        <w:rPr>
          <w:rFonts w:ascii="Sylfaen" w:hAnsi="Sylfaen" w:cs="Sylfaen"/>
          <w:color w:val="000000" w:themeColor="text1"/>
          <w:lang w:val="en-US"/>
        </w:rPr>
      </w:pPr>
    </w:p>
    <w:p w:rsidR="008D772E" w:rsidRPr="00EA22F7" w:rsidRDefault="008D772E" w:rsidP="00C82421">
      <w:pPr>
        <w:pStyle w:val="ListParagraph"/>
        <w:numPr>
          <w:ilvl w:val="0"/>
          <w:numId w:val="8"/>
        </w:numPr>
        <w:spacing w:before="120"/>
        <w:jc w:val="both"/>
        <w:rPr>
          <w:rFonts w:ascii="Sylfaen" w:hAnsi="Sylfaen"/>
          <w:lang w:val="en-US"/>
        </w:rPr>
      </w:pPr>
      <w:r w:rsidRPr="008D772E">
        <w:rPr>
          <w:rFonts w:ascii="Sylfaen" w:eastAsia="Times New Roman" w:hAnsi="Sylfaen" w:cs="Calibri"/>
          <w:lang w:val="ka-GE"/>
        </w:rPr>
        <w:t>ქ. თბილისის მერიის, სსიპ „სასწრაფო სამედიცინო დახმარების ცენტრის“  და პროგრამის სხვა განმახორციელებლების მიერ მატერიალურ-ტექნიკურ საშუალებებზე ფინანსური რესურსის ხარჯვა უნდა მოხდეს სტრატეგიული გეგმის, პრიორიტეტების, განსახორციელებელი ღონისძიების სწორი დაგეგმვისა და ანალიზის შედეგად, ეკონომიურობის პრინციპების სრული დაცვით, რაც თავის მხრივ უზრუნველყოფს გაწეული მომსახურების ეფექტიანობას.</w:t>
      </w: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Pr="00EA22F7" w:rsidRDefault="00EA22F7" w:rsidP="00EA22F7">
      <w:pPr>
        <w:spacing w:before="120"/>
        <w:jc w:val="both"/>
        <w:rPr>
          <w:rFonts w:ascii="Sylfaen" w:hAnsi="Sylfaen"/>
          <w:lang w:val="en-US"/>
        </w:rPr>
      </w:pPr>
    </w:p>
    <w:p w:rsidR="008D772E" w:rsidRPr="00EA22F7" w:rsidRDefault="008D772E" w:rsidP="00C82421">
      <w:pPr>
        <w:pStyle w:val="ListParagraph"/>
        <w:numPr>
          <w:ilvl w:val="0"/>
          <w:numId w:val="8"/>
        </w:numPr>
        <w:spacing w:before="120"/>
        <w:jc w:val="both"/>
        <w:rPr>
          <w:rFonts w:ascii="Sylfaen" w:hAnsi="Sylfaen"/>
          <w:lang w:val="ka-GE"/>
        </w:rPr>
      </w:pPr>
      <w:r w:rsidRPr="008D772E">
        <w:rPr>
          <w:rFonts w:ascii="Sylfaen" w:hAnsi="Sylfaen"/>
          <w:lang w:val="ka-GE"/>
        </w:rPr>
        <w:t xml:space="preserve">მნიშვნელოვანია პროგრამის განმახორციელებლების (სამინისტრო, ქ. თბილისის მერია) მიერ გადაიხედოს სასწრაფო სამედიცინო დახმარების </w:t>
      </w:r>
      <w:r w:rsidR="004B71CF">
        <w:rPr>
          <w:rFonts w:ascii="Sylfaen" w:hAnsi="Sylfaen"/>
          <w:lang w:val="ka-GE"/>
        </w:rPr>
        <w:t xml:space="preserve">სახელმწიფო </w:t>
      </w:r>
      <w:r w:rsidRPr="008D772E">
        <w:rPr>
          <w:rFonts w:ascii="Sylfaen" w:hAnsi="Sylfaen"/>
          <w:lang w:val="ka-GE"/>
        </w:rPr>
        <w:t>პროგრამის დაფინანსების წესი, რათა არ მოხდეს სასწრაფო სამედიცინო დახმარების საბიუჯეტო პროგრამით გაწეული დანახარჯებისა და მოქალაქეთა მიერ კერძო დაზღვევის პაკეტის ღირებულებაში გადახდილი თანხების გაორება. აღნიშნული ასევე ხელს შეუწყობს საბიუჯეტო სახსრების მნიშვნელოვან დაზოგვას.</w:t>
      </w: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Pr="00EA22F7" w:rsidRDefault="00EA22F7" w:rsidP="00EA22F7">
      <w:pPr>
        <w:spacing w:before="120"/>
        <w:jc w:val="both"/>
        <w:rPr>
          <w:rFonts w:ascii="Sylfaen" w:hAnsi="Sylfaen"/>
          <w:lang w:val="en-US"/>
        </w:rPr>
      </w:pPr>
    </w:p>
    <w:p w:rsidR="008D772E" w:rsidRPr="008D772E" w:rsidRDefault="008D772E" w:rsidP="008D772E">
      <w:pPr>
        <w:pStyle w:val="ListParagraph"/>
        <w:spacing w:before="120"/>
        <w:jc w:val="both"/>
        <w:rPr>
          <w:rFonts w:ascii="Sylfaen" w:hAnsi="Sylfaen"/>
          <w:lang w:val="en-US"/>
        </w:rPr>
      </w:pPr>
    </w:p>
    <w:p w:rsidR="008D772E" w:rsidRPr="00116D23" w:rsidRDefault="008D772E" w:rsidP="008D772E">
      <w:pPr>
        <w:spacing w:before="120"/>
        <w:jc w:val="both"/>
        <w:rPr>
          <w:rFonts w:ascii="Sylfaen" w:hAnsi="Sylfaen"/>
          <w:u w:val="single"/>
          <w:lang w:val="ka-GE"/>
        </w:rPr>
      </w:pPr>
      <w:r w:rsidRPr="00116D23">
        <w:rPr>
          <w:rFonts w:ascii="Sylfaen" w:hAnsi="Sylfaen"/>
          <w:u w:val="single"/>
          <w:lang w:val="ka-GE"/>
        </w:rPr>
        <w:t>საქართველოს შრომის, ჯანმრთელობისა და სოციალური დაცვის სამინისტროს</w:t>
      </w:r>
      <w:r w:rsidR="001829EE" w:rsidRPr="00116D23">
        <w:rPr>
          <w:rFonts w:ascii="Sylfaen" w:hAnsi="Sylfaen"/>
          <w:u w:val="single"/>
          <w:lang w:val="ka-GE"/>
        </w:rPr>
        <w:t>:</w:t>
      </w:r>
    </w:p>
    <w:p w:rsidR="008D772E" w:rsidRPr="002A32AB" w:rsidRDefault="008D772E" w:rsidP="00C82421">
      <w:pPr>
        <w:pStyle w:val="Default"/>
        <w:numPr>
          <w:ilvl w:val="0"/>
          <w:numId w:val="9"/>
        </w:numPr>
        <w:spacing w:before="120" w:after="240" w:line="276" w:lineRule="auto"/>
        <w:jc w:val="both"/>
        <w:rPr>
          <w:rFonts w:ascii="Sylfaen" w:hAnsi="Sylfaen"/>
          <w:sz w:val="22"/>
          <w:szCs w:val="22"/>
          <w:highlight w:val="yellow"/>
          <w:lang w:val="ka-GE"/>
        </w:rPr>
      </w:pPr>
      <w:r w:rsidRPr="002A32AB">
        <w:rPr>
          <w:rFonts w:ascii="Sylfaen" w:hAnsi="Sylfaen"/>
          <w:sz w:val="22"/>
          <w:szCs w:val="22"/>
          <w:highlight w:val="yellow"/>
          <w:lang w:val="ka-GE"/>
        </w:rPr>
        <w:t xml:space="preserve">მნიშვნელოვანია სამინისტრომ გამოიყენოს მის ხელთ არსებული ბერკეტები პირველადი ჯანდაცვის როლის გაზრდისთვის, რაც შეამცირებს არაგადაუდებელი გამოძახებების </w:t>
      </w:r>
      <w:r w:rsidR="00176E52" w:rsidRPr="002A32AB">
        <w:rPr>
          <w:rFonts w:ascii="Sylfaen" w:hAnsi="Sylfaen"/>
          <w:sz w:val="22"/>
          <w:szCs w:val="22"/>
          <w:highlight w:val="yellow"/>
          <w:lang w:val="ka-GE"/>
        </w:rPr>
        <w:t>რაოდენობას</w:t>
      </w:r>
      <w:r w:rsidRPr="002A32AB">
        <w:rPr>
          <w:rFonts w:ascii="Sylfaen" w:hAnsi="Sylfaen"/>
          <w:sz w:val="22"/>
          <w:szCs w:val="22"/>
          <w:highlight w:val="yellow"/>
          <w:lang w:val="ka-GE"/>
        </w:rPr>
        <w:t xml:space="preserve"> და მასთან დაკავშირებულ დანახარჯებს.</w:t>
      </w:r>
    </w:p>
    <w:p w:rsidR="008D772E" w:rsidRPr="000257B0" w:rsidRDefault="008D772E" w:rsidP="00C82421">
      <w:pPr>
        <w:pStyle w:val="Default"/>
        <w:numPr>
          <w:ilvl w:val="0"/>
          <w:numId w:val="9"/>
        </w:numPr>
        <w:spacing w:before="120" w:after="240" w:line="276" w:lineRule="auto"/>
        <w:jc w:val="both"/>
        <w:rPr>
          <w:rFonts w:ascii="Sylfaen" w:hAnsi="Sylfaen"/>
          <w:sz w:val="22"/>
          <w:szCs w:val="22"/>
          <w:highlight w:val="yellow"/>
          <w:lang w:val="ka-GE"/>
        </w:rPr>
      </w:pPr>
      <w:r w:rsidRPr="000257B0">
        <w:rPr>
          <w:rFonts w:ascii="Sylfaen" w:hAnsi="Sylfaen"/>
          <w:sz w:val="22"/>
          <w:szCs w:val="22"/>
          <w:highlight w:val="yellow"/>
          <w:lang w:val="ka-GE"/>
        </w:rPr>
        <w:t xml:space="preserve">სამინისტრომ უზრუნველყოს ბრიგადების ოპტიმალური გადანაწილება </w:t>
      </w:r>
      <w:r w:rsidR="009F798E" w:rsidRPr="000257B0">
        <w:rPr>
          <w:rFonts w:ascii="Sylfaen" w:hAnsi="Sylfaen"/>
          <w:sz w:val="22"/>
          <w:szCs w:val="22"/>
          <w:highlight w:val="yellow"/>
          <w:lang w:val="ka-GE"/>
        </w:rPr>
        <w:t>თვითმმართველი</w:t>
      </w:r>
      <w:r w:rsidRPr="000257B0">
        <w:rPr>
          <w:rFonts w:ascii="Sylfaen" w:hAnsi="Sylfaen"/>
          <w:sz w:val="22"/>
          <w:szCs w:val="22"/>
          <w:highlight w:val="yellow"/>
          <w:lang w:val="ka-GE"/>
        </w:rPr>
        <w:t xml:space="preserve"> ერთეულების მიხედვით, როგორც მოსახლეობის რაოდენობისა და გეოგრაფიული პრინციპების, ასევე სასწრაფო სამედიცინო დახმარებაზე </w:t>
      </w:r>
      <w:r w:rsidRPr="000257B0">
        <w:rPr>
          <w:rFonts w:ascii="Sylfaen" w:hAnsi="Sylfaen"/>
          <w:sz w:val="22"/>
          <w:szCs w:val="22"/>
          <w:highlight w:val="yellow"/>
          <w:lang w:val="ka-GE"/>
        </w:rPr>
        <w:lastRenderedPageBreak/>
        <w:t>მოთხოვნისა და მისი განმაპირობებელი სხვა მნიშვნელოვანი ფაქტორების გათვალისწინებით, გარდა გამონაკლისი შემთხვევებისა.</w:t>
      </w:r>
    </w:p>
    <w:p w:rsidR="008D772E" w:rsidRPr="00EA22F7" w:rsidRDefault="008D772E" w:rsidP="00C25564">
      <w:pPr>
        <w:pStyle w:val="Default"/>
        <w:numPr>
          <w:ilvl w:val="0"/>
          <w:numId w:val="9"/>
        </w:numPr>
        <w:spacing w:before="120" w:after="240" w:line="276" w:lineRule="auto"/>
        <w:rPr>
          <w:rFonts w:ascii="Sylfaen" w:hAnsi="Sylfaen"/>
          <w:sz w:val="22"/>
          <w:szCs w:val="22"/>
          <w:lang w:val="ka-GE"/>
        </w:rPr>
      </w:pPr>
      <w:r w:rsidRPr="008D772E">
        <w:rPr>
          <w:rFonts w:ascii="Sylfaen" w:hAnsi="Sylfaen"/>
          <w:sz w:val="22"/>
          <w:szCs w:val="22"/>
          <w:lang w:val="ka-GE"/>
        </w:rPr>
        <w:t xml:space="preserve">დროული რეაგირებისთვის, მნიშვნელოვანია სამინისტრომ უზრუნველყოს </w:t>
      </w:r>
      <w:r w:rsidR="00C25564">
        <w:rPr>
          <w:rFonts w:ascii="Sylfaen" w:hAnsi="Sylfaen"/>
          <w:sz w:val="22"/>
          <w:szCs w:val="22"/>
          <w:lang w:val="ka-GE"/>
        </w:rPr>
        <w:t xml:space="preserve">              </w:t>
      </w:r>
      <w:r w:rsidR="00976C5B">
        <w:rPr>
          <w:rFonts w:ascii="Sylfaen" w:hAnsi="Sylfaen"/>
          <w:sz w:val="22"/>
          <w:szCs w:val="22"/>
          <w:lang w:val="ka-GE"/>
        </w:rPr>
        <w:t xml:space="preserve">სასწრაფო სამედიცინო დახმარების </w:t>
      </w:r>
      <w:r w:rsidRPr="008D772E">
        <w:rPr>
          <w:rFonts w:ascii="Sylfaen" w:hAnsi="Sylfaen"/>
          <w:sz w:val="22"/>
          <w:szCs w:val="22"/>
          <w:lang w:val="ka-GE"/>
        </w:rPr>
        <w:t>გამოძახებაზე რეაგირება ოპტიმალური მანძილის  შესაბამისად.</w:t>
      </w:r>
    </w:p>
    <w:p w:rsidR="008D772E" w:rsidRPr="00EA22F7" w:rsidRDefault="008D772E" w:rsidP="00C82421">
      <w:pPr>
        <w:pStyle w:val="Default"/>
        <w:numPr>
          <w:ilvl w:val="0"/>
          <w:numId w:val="9"/>
        </w:numPr>
        <w:spacing w:before="120" w:after="240" w:line="276" w:lineRule="auto"/>
        <w:jc w:val="both"/>
        <w:rPr>
          <w:rFonts w:ascii="Sylfaen" w:hAnsi="Sylfaen"/>
          <w:sz w:val="22"/>
          <w:szCs w:val="22"/>
          <w:lang w:val="ka-GE"/>
        </w:rPr>
      </w:pPr>
      <w:r w:rsidRPr="008D772E">
        <w:rPr>
          <w:rFonts w:ascii="Sylfaen" w:hAnsi="Sylfaen"/>
          <w:sz w:val="22"/>
          <w:szCs w:val="22"/>
          <w:lang w:val="ka-GE"/>
        </w:rPr>
        <w:t>სამინისტრომ უნდა უზრუნველყოს დაფინანსების წესის გადახედვა თვის ბიუჯეტის პროპორციული გადანაწილების მიზნით. აღნიშნული პროცესი უნდა იყოს მუდმივი, რათა უზრუნველყოფილ იქნ</w:t>
      </w:r>
      <w:r w:rsidR="00D135F4">
        <w:rPr>
          <w:rFonts w:ascii="Sylfaen" w:hAnsi="Sylfaen"/>
          <w:sz w:val="22"/>
          <w:szCs w:val="22"/>
          <w:lang w:val="ka-GE"/>
        </w:rPr>
        <w:t>ე</w:t>
      </w:r>
      <w:r w:rsidRPr="008D772E">
        <w:rPr>
          <w:rFonts w:ascii="Sylfaen" w:hAnsi="Sylfaen"/>
          <w:sz w:val="22"/>
          <w:szCs w:val="22"/>
          <w:lang w:val="ka-GE"/>
        </w:rPr>
        <w:t>ს ბრიგადების საჭირო რაოდენობის ოპტიმალური გადანაწილება, დაცულ იქნ</w:t>
      </w:r>
      <w:r w:rsidR="00E54DFB">
        <w:rPr>
          <w:rFonts w:ascii="Sylfaen" w:hAnsi="Sylfaen"/>
          <w:sz w:val="22"/>
          <w:szCs w:val="22"/>
          <w:lang w:val="ka-GE"/>
        </w:rPr>
        <w:t>ე</w:t>
      </w:r>
      <w:r w:rsidRPr="008D772E">
        <w:rPr>
          <w:rFonts w:ascii="Sylfaen" w:hAnsi="Sylfaen"/>
          <w:sz w:val="22"/>
          <w:szCs w:val="22"/>
          <w:lang w:val="ka-GE"/>
        </w:rPr>
        <w:t xml:space="preserve">ს ეკონომიურობის, პროდუქტიულობის და ეფექტიანობის </w:t>
      </w:r>
      <w:r w:rsidR="009F798E" w:rsidRPr="008D772E">
        <w:rPr>
          <w:rFonts w:ascii="Sylfaen" w:hAnsi="Sylfaen"/>
          <w:sz w:val="22"/>
          <w:szCs w:val="22"/>
          <w:lang w:val="ka-GE"/>
        </w:rPr>
        <w:t>პრინციპები</w:t>
      </w:r>
      <w:r w:rsidRPr="008D772E">
        <w:rPr>
          <w:rFonts w:ascii="Sylfaen" w:hAnsi="Sylfaen"/>
          <w:sz w:val="22"/>
          <w:szCs w:val="22"/>
          <w:lang w:val="ka-GE"/>
        </w:rPr>
        <w:t xml:space="preserve"> და მოსახლეობამ მიიღოს დროული სასწრაფო სამედიცინო მომსახურება.</w:t>
      </w:r>
    </w:p>
    <w:p w:rsidR="008D772E" w:rsidRPr="00EA22F7" w:rsidRDefault="008D772E" w:rsidP="00C82421">
      <w:pPr>
        <w:pStyle w:val="Default"/>
        <w:numPr>
          <w:ilvl w:val="0"/>
          <w:numId w:val="9"/>
        </w:numPr>
        <w:spacing w:before="120" w:after="240" w:line="276" w:lineRule="auto"/>
        <w:jc w:val="both"/>
        <w:rPr>
          <w:rFonts w:ascii="Sylfaen" w:hAnsi="Sylfaen"/>
          <w:sz w:val="22"/>
          <w:szCs w:val="22"/>
          <w:lang w:val="ka-GE"/>
        </w:rPr>
      </w:pPr>
      <w:r w:rsidRPr="001031E1">
        <w:rPr>
          <w:rFonts w:ascii="Sylfaen" w:hAnsi="Sylfaen"/>
          <w:sz w:val="22"/>
          <w:szCs w:val="22"/>
          <w:lang w:val="ka-GE"/>
        </w:rPr>
        <w:t xml:space="preserve">მნიშვნელოვანია სამინისტრომ უზრუნველყოს აკრედიტებული პროგრამის, პროტოკოლების/გაიდლაინების სტანდარტიზება მთელი ქვეყნის მასშტაბით, საერთაშორისო სტანდარტებისა და საუკეთესო პრაქტიკის გათვალისწინებით. </w:t>
      </w:r>
    </w:p>
    <w:p w:rsidR="008D772E" w:rsidRPr="00EA22F7" w:rsidRDefault="008D772E" w:rsidP="00C82421">
      <w:pPr>
        <w:pStyle w:val="ListParagraph"/>
        <w:numPr>
          <w:ilvl w:val="0"/>
          <w:numId w:val="9"/>
        </w:numPr>
        <w:spacing w:before="120" w:after="240"/>
        <w:jc w:val="both"/>
        <w:rPr>
          <w:rFonts w:ascii="Sylfaen" w:hAnsi="Sylfaen"/>
        </w:rPr>
      </w:pPr>
      <w:r w:rsidRPr="008D772E">
        <w:rPr>
          <w:rFonts w:ascii="Sylfaen" w:hAnsi="Sylfaen" w:cs="Sylfaen"/>
          <w:lang w:val="ka-GE"/>
        </w:rPr>
        <w:t>სამინისტრომ</w:t>
      </w:r>
      <w:r w:rsidRPr="008D772E">
        <w:rPr>
          <w:rFonts w:ascii="Sylfaen" w:hAnsi="Sylfaen"/>
          <w:lang w:val="ka-GE"/>
        </w:rPr>
        <w:t xml:space="preserve"> </w:t>
      </w:r>
      <w:r w:rsidRPr="008D772E">
        <w:rPr>
          <w:rFonts w:ascii="Sylfaen" w:hAnsi="Sylfaen" w:cs="Sylfaen"/>
          <w:lang w:val="ka-GE"/>
        </w:rPr>
        <w:t>ასევე</w:t>
      </w:r>
      <w:r w:rsidRPr="008D772E">
        <w:rPr>
          <w:rFonts w:ascii="Sylfaen" w:hAnsi="Sylfaen"/>
          <w:lang w:val="ka-GE"/>
        </w:rPr>
        <w:t xml:space="preserve"> მუდმივად </w:t>
      </w:r>
      <w:r w:rsidRPr="008D772E">
        <w:rPr>
          <w:rFonts w:ascii="Sylfaen" w:hAnsi="Sylfaen" w:cs="Sylfaen"/>
          <w:lang w:val="ka-GE"/>
        </w:rPr>
        <w:t>უნდა</w:t>
      </w:r>
      <w:r w:rsidRPr="008D772E">
        <w:rPr>
          <w:rFonts w:ascii="Sylfaen" w:hAnsi="Sylfaen"/>
          <w:lang w:val="ka-GE"/>
        </w:rPr>
        <w:t xml:space="preserve"> </w:t>
      </w:r>
      <w:r w:rsidRPr="008D772E">
        <w:rPr>
          <w:rFonts w:ascii="Sylfaen" w:hAnsi="Sylfaen" w:cs="Sylfaen"/>
          <w:lang w:val="ka-GE"/>
        </w:rPr>
        <w:t>უზრუნველყოს</w:t>
      </w:r>
      <w:r w:rsidRPr="008D772E">
        <w:rPr>
          <w:rFonts w:ascii="Sylfaen" w:hAnsi="Sylfaen"/>
          <w:lang w:val="ka-GE"/>
        </w:rPr>
        <w:t xml:space="preserve"> </w:t>
      </w:r>
      <w:r w:rsidRPr="008D772E">
        <w:rPr>
          <w:rFonts w:ascii="Sylfaen" w:hAnsi="Sylfaen" w:cs="Sylfaen"/>
          <w:lang w:val="ka-GE"/>
        </w:rPr>
        <w:t>კლინიკების</w:t>
      </w:r>
      <w:r w:rsidRPr="008D772E">
        <w:rPr>
          <w:rFonts w:ascii="Sylfaen" w:hAnsi="Sylfaen"/>
          <w:lang w:val="ka-GE"/>
        </w:rPr>
        <w:t xml:space="preserve"> </w:t>
      </w:r>
      <w:r w:rsidRPr="008D772E">
        <w:rPr>
          <w:rFonts w:ascii="Sylfaen" w:hAnsi="Sylfaen" w:cs="Sylfaen"/>
          <w:lang w:val="ka-GE"/>
        </w:rPr>
        <w:t>მიერ</w:t>
      </w:r>
      <w:r w:rsidRPr="008D772E">
        <w:rPr>
          <w:rFonts w:ascii="Sylfaen" w:hAnsi="Sylfaen"/>
          <w:lang w:val="ka-GE"/>
        </w:rPr>
        <w:t xml:space="preserve"> </w:t>
      </w:r>
      <w:r w:rsidRPr="008D772E">
        <w:rPr>
          <w:rFonts w:ascii="Sylfaen" w:hAnsi="Sylfaen" w:cs="Sylfaen"/>
          <w:lang w:val="ka-GE"/>
        </w:rPr>
        <w:t>ჰოსპიტალიზებული</w:t>
      </w:r>
      <w:r w:rsidRPr="008D772E">
        <w:rPr>
          <w:rFonts w:ascii="Sylfaen" w:hAnsi="Sylfaen"/>
          <w:lang w:val="ka-GE"/>
        </w:rPr>
        <w:t xml:space="preserve"> </w:t>
      </w:r>
      <w:r w:rsidRPr="008D772E">
        <w:rPr>
          <w:rFonts w:ascii="Sylfaen" w:hAnsi="Sylfaen" w:cs="Sylfaen"/>
          <w:lang w:val="ka-GE"/>
        </w:rPr>
        <w:t>პაციენტის</w:t>
      </w:r>
      <w:r w:rsidRPr="008D772E">
        <w:rPr>
          <w:rFonts w:ascii="Sylfaen" w:hAnsi="Sylfaen"/>
          <w:lang w:val="ka-GE"/>
        </w:rPr>
        <w:t xml:space="preserve"> </w:t>
      </w:r>
      <w:r w:rsidRPr="008D772E">
        <w:rPr>
          <w:rFonts w:ascii="Sylfaen" w:hAnsi="Sylfaen" w:cs="Sylfaen"/>
          <w:lang w:val="ka-GE"/>
        </w:rPr>
        <w:t>მიღებაზე</w:t>
      </w:r>
      <w:r w:rsidRPr="008D772E">
        <w:rPr>
          <w:rFonts w:ascii="Sylfaen" w:hAnsi="Sylfaen"/>
          <w:lang w:val="ka-GE"/>
        </w:rPr>
        <w:t xml:space="preserve"> </w:t>
      </w:r>
      <w:r w:rsidRPr="008D772E">
        <w:rPr>
          <w:rFonts w:ascii="Sylfaen" w:hAnsi="Sylfaen" w:cs="Sylfaen"/>
          <w:lang w:val="ka-GE"/>
        </w:rPr>
        <w:t>უარის</w:t>
      </w:r>
      <w:r w:rsidRPr="008D772E">
        <w:rPr>
          <w:rFonts w:ascii="Sylfaen" w:hAnsi="Sylfaen"/>
          <w:lang w:val="ka-GE"/>
        </w:rPr>
        <w:t xml:space="preserve"> </w:t>
      </w:r>
      <w:r w:rsidRPr="008D772E">
        <w:rPr>
          <w:rFonts w:ascii="Sylfaen" w:hAnsi="Sylfaen" w:cs="Sylfaen"/>
          <w:lang w:val="ka-GE"/>
        </w:rPr>
        <w:t>შემთხვევების</w:t>
      </w:r>
      <w:r w:rsidRPr="008D772E">
        <w:rPr>
          <w:rFonts w:ascii="Sylfaen" w:hAnsi="Sylfaen"/>
          <w:lang w:val="ka-GE"/>
        </w:rPr>
        <w:t xml:space="preserve"> </w:t>
      </w:r>
      <w:r w:rsidRPr="008D772E">
        <w:rPr>
          <w:rFonts w:ascii="Sylfaen" w:hAnsi="Sylfaen" w:cs="Sylfaen"/>
          <w:lang w:val="ka-GE"/>
        </w:rPr>
        <w:t>განხილვა</w:t>
      </w:r>
      <w:r w:rsidRPr="008D772E">
        <w:rPr>
          <w:rFonts w:ascii="Sylfaen" w:hAnsi="Sylfaen"/>
          <w:lang w:val="ka-GE"/>
        </w:rPr>
        <w:t xml:space="preserve">, </w:t>
      </w:r>
      <w:r w:rsidRPr="008D772E">
        <w:rPr>
          <w:rFonts w:ascii="Sylfaen" w:hAnsi="Sylfaen" w:cs="Sylfaen"/>
          <w:lang w:val="ka-GE"/>
        </w:rPr>
        <w:t>მიზეზების</w:t>
      </w:r>
      <w:r w:rsidRPr="008D772E">
        <w:rPr>
          <w:rFonts w:ascii="Sylfaen" w:hAnsi="Sylfaen"/>
          <w:lang w:val="ka-GE"/>
        </w:rPr>
        <w:t xml:space="preserve"> </w:t>
      </w:r>
      <w:r w:rsidRPr="008D772E">
        <w:rPr>
          <w:rFonts w:ascii="Sylfaen" w:hAnsi="Sylfaen" w:cs="Sylfaen"/>
          <w:lang w:val="ka-GE"/>
        </w:rPr>
        <w:t>დადგენა</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მსგავსი</w:t>
      </w:r>
      <w:r w:rsidRPr="008D772E">
        <w:rPr>
          <w:rFonts w:ascii="Sylfaen" w:hAnsi="Sylfaen"/>
          <w:lang w:val="ka-GE"/>
        </w:rPr>
        <w:t xml:space="preserve"> </w:t>
      </w:r>
      <w:r w:rsidRPr="008D772E">
        <w:rPr>
          <w:rFonts w:ascii="Sylfaen" w:hAnsi="Sylfaen" w:cs="Sylfaen"/>
          <w:lang w:val="ka-GE"/>
        </w:rPr>
        <w:t>შემთხვევების</w:t>
      </w:r>
      <w:r w:rsidRPr="008D772E">
        <w:rPr>
          <w:rFonts w:ascii="Sylfaen" w:hAnsi="Sylfaen"/>
          <w:lang w:val="ka-GE"/>
        </w:rPr>
        <w:t xml:space="preserve"> </w:t>
      </w:r>
      <w:r w:rsidRPr="008D772E">
        <w:rPr>
          <w:rFonts w:ascii="Sylfaen" w:hAnsi="Sylfaen" w:cs="Sylfaen"/>
          <w:lang w:val="ka-GE"/>
        </w:rPr>
        <w:t>თავიდან</w:t>
      </w:r>
      <w:r w:rsidRPr="008D772E">
        <w:rPr>
          <w:rFonts w:ascii="Sylfaen" w:hAnsi="Sylfaen"/>
          <w:lang w:val="ka-GE"/>
        </w:rPr>
        <w:t xml:space="preserve"> </w:t>
      </w:r>
      <w:r w:rsidRPr="008D772E">
        <w:rPr>
          <w:rFonts w:ascii="Sylfaen" w:hAnsi="Sylfaen" w:cs="Sylfaen"/>
          <w:lang w:val="ka-GE"/>
        </w:rPr>
        <w:t>აცილების</w:t>
      </w:r>
      <w:r w:rsidRPr="008D772E">
        <w:rPr>
          <w:rFonts w:ascii="Sylfaen" w:hAnsi="Sylfaen"/>
          <w:lang w:val="ka-GE"/>
        </w:rPr>
        <w:t xml:space="preserve"> </w:t>
      </w:r>
      <w:r w:rsidRPr="008D772E">
        <w:rPr>
          <w:rFonts w:ascii="Sylfaen" w:hAnsi="Sylfaen" w:cs="Sylfaen"/>
          <w:lang w:val="ka-GE"/>
        </w:rPr>
        <w:t>მიზნით</w:t>
      </w:r>
      <w:r w:rsidRPr="008D772E">
        <w:rPr>
          <w:rFonts w:ascii="Sylfaen" w:hAnsi="Sylfaen"/>
          <w:lang w:val="ka-GE"/>
        </w:rPr>
        <w:t xml:space="preserve"> </w:t>
      </w:r>
      <w:r w:rsidRPr="008D772E">
        <w:rPr>
          <w:rFonts w:ascii="Sylfaen" w:hAnsi="Sylfaen" w:cs="Sylfaen"/>
          <w:lang w:val="ka-GE"/>
        </w:rPr>
        <w:t>მათზე</w:t>
      </w:r>
      <w:r w:rsidRPr="008D772E">
        <w:rPr>
          <w:rFonts w:ascii="Sylfaen" w:hAnsi="Sylfaen"/>
          <w:lang w:val="ka-GE"/>
        </w:rPr>
        <w:t xml:space="preserve"> </w:t>
      </w:r>
      <w:r w:rsidRPr="008D772E">
        <w:rPr>
          <w:rFonts w:ascii="Sylfaen" w:hAnsi="Sylfaen" w:cs="Sylfaen"/>
          <w:lang w:val="ka-GE"/>
        </w:rPr>
        <w:t>რეაგირება</w:t>
      </w:r>
      <w:r w:rsidRPr="008D772E">
        <w:rPr>
          <w:rFonts w:ascii="Sylfaen" w:hAnsi="Sylfaen"/>
          <w:lang w:val="ka-GE"/>
        </w:rPr>
        <w:t xml:space="preserve">, </w:t>
      </w:r>
      <w:r w:rsidRPr="008D772E">
        <w:rPr>
          <w:rFonts w:ascii="Sylfaen" w:hAnsi="Sylfaen" w:cs="Sylfaen"/>
          <w:lang w:val="ka-GE"/>
        </w:rPr>
        <w:t>რათა</w:t>
      </w:r>
      <w:r w:rsidRPr="008D772E">
        <w:rPr>
          <w:rFonts w:ascii="Sylfaen" w:hAnsi="Sylfaen"/>
          <w:lang w:val="ka-GE"/>
        </w:rPr>
        <w:t xml:space="preserve"> </w:t>
      </w:r>
      <w:r w:rsidRPr="008D772E">
        <w:rPr>
          <w:rFonts w:ascii="Sylfaen" w:hAnsi="Sylfaen" w:cs="Sylfaen"/>
          <w:lang w:val="ka-GE"/>
        </w:rPr>
        <w:t>უზრუნველყოფილი</w:t>
      </w:r>
      <w:r w:rsidRPr="008D772E">
        <w:rPr>
          <w:rFonts w:ascii="Sylfaen" w:hAnsi="Sylfaen"/>
          <w:lang w:val="ka-GE"/>
        </w:rPr>
        <w:t xml:space="preserve"> </w:t>
      </w:r>
      <w:r w:rsidRPr="008D772E">
        <w:rPr>
          <w:rFonts w:ascii="Sylfaen" w:hAnsi="Sylfaen" w:cs="Sylfaen"/>
          <w:lang w:val="ka-GE"/>
        </w:rPr>
        <w:t>იყოს</w:t>
      </w:r>
      <w:r w:rsidRPr="008D772E">
        <w:rPr>
          <w:rFonts w:ascii="Sylfaen" w:hAnsi="Sylfaen"/>
          <w:lang w:val="ka-GE"/>
        </w:rPr>
        <w:t xml:space="preserve"> </w:t>
      </w:r>
      <w:r w:rsidRPr="008D772E">
        <w:rPr>
          <w:rFonts w:ascii="Sylfaen" w:hAnsi="Sylfaen" w:cs="Sylfaen"/>
          <w:lang w:val="ka-GE"/>
        </w:rPr>
        <w:t>კრიტიკულ</w:t>
      </w:r>
      <w:r w:rsidRPr="008D772E">
        <w:rPr>
          <w:rFonts w:ascii="Sylfaen" w:hAnsi="Sylfaen"/>
          <w:lang w:val="ka-GE"/>
        </w:rPr>
        <w:t xml:space="preserve"> </w:t>
      </w:r>
      <w:r w:rsidRPr="008D772E">
        <w:rPr>
          <w:rFonts w:ascii="Sylfaen" w:hAnsi="Sylfaen" w:cs="Sylfaen"/>
          <w:lang w:val="ka-GE"/>
        </w:rPr>
        <w:t>შემთხვევებში</w:t>
      </w:r>
      <w:r w:rsidRPr="008D772E">
        <w:rPr>
          <w:rFonts w:ascii="Sylfaen" w:hAnsi="Sylfaen"/>
          <w:lang w:val="ka-GE"/>
        </w:rPr>
        <w:t xml:space="preserve"> </w:t>
      </w:r>
      <w:r w:rsidRPr="008D772E">
        <w:rPr>
          <w:rFonts w:ascii="Sylfaen" w:hAnsi="Sylfaen" w:cs="Sylfaen"/>
          <w:lang w:val="ka-GE"/>
        </w:rPr>
        <w:t>უახლოეს</w:t>
      </w:r>
      <w:r w:rsidRPr="008D772E">
        <w:rPr>
          <w:rFonts w:ascii="Sylfaen" w:hAnsi="Sylfaen"/>
          <w:lang w:val="ka-GE"/>
        </w:rPr>
        <w:t xml:space="preserve"> </w:t>
      </w:r>
      <w:r w:rsidRPr="008D772E">
        <w:rPr>
          <w:rFonts w:ascii="Sylfaen" w:hAnsi="Sylfaen" w:cs="Sylfaen"/>
          <w:lang w:val="ka-GE"/>
        </w:rPr>
        <w:t>კლინიკაში</w:t>
      </w:r>
      <w:r w:rsidRPr="008D772E">
        <w:rPr>
          <w:rFonts w:ascii="Sylfaen" w:hAnsi="Sylfaen"/>
          <w:lang w:val="ka-GE"/>
        </w:rPr>
        <w:t xml:space="preserve"> </w:t>
      </w:r>
      <w:r w:rsidRPr="008D772E">
        <w:rPr>
          <w:rFonts w:ascii="Sylfaen" w:hAnsi="Sylfaen" w:cs="Sylfaen"/>
          <w:lang w:val="ka-GE"/>
        </w:rPr>
        <w:t>გადაყვანის</w:t>
      </w:r>
      <w:r w:rsidRPr="008D772E">
        <w:rPr>
          <w:rFonts w:ascii="Sylfaen" w:hAnsi="Sylfaen"/>
          <w:lang w:val="ka-GE"/>
        </w:rPr>
        <w:t xml:space="preserve"> </w:t>
      </w:r>
      <w:r w:rsidRPr="008D772E">
        <w:rPr>
          <w:rFonts w:ascii="Sylfaen" w:hAnsi="Sylfaen" w:cs="Sylfaen"/>
          <w:lang w:val="ka-GE"/>
        </w:rPr>
        <w:t>პრინციპი</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არ</w:t>
      </w:r>
      <w:r w:rsidRPr="008D772E">
        <w:rPr>
          <w:rFonts w:ascii="Sylfaen" w:hAnsi="Sylfaen"/>
          <w:lang w:val="ka-GE"/>
        </w:rPr>
        <w:t xml:space="preserve"> </w:t>
      </w:r>
      <w:r w:rsidRPr="008D772E">
        <w:rPr>
          <w:rFonts w:ascii="Sylfaen" w:hAnsi="Sylfaen" w:cs="Sylfaen"/>
          <w:lang w:val="ka-GE"/>
        </w:rPr>
        <w:t>დაზარალდეს</w:t>
      </w:r>
      <w:r w:rsidRPr="008D772E">
        <w:rPr>
          <w:rFonts w:ascii="Sylfaen" w:hAnsi="Sylfaen"/>
          <w:lang w:val="ka-GE"/>
        </w:rPr>
        <w:t xml:space="preserve"> </w:t>
      </w:r>
      <w:r w:rsidRPr="008D772E">
        <w:rPr>
          <w:rFonts w:ascii="Sylfaen" w:hAnsi="Sylfaen" w:cs="Sylfaen"/>
          <w:lang w:val="ka-GE"/>
        </w:rPr>
        <w:t>მძიმე</w:t>
      </w:r>
      <w:r w:rsidRPr="008D772E">
        <w:rPr>
          <w:rFonts w:ascii="Sylfaen" w:hAnsi="Sylfaen"/>
          <w:lang w:val="ka-GE"/>
        </w:rPr>
        <w:t xml:space="preserve"> </w:t>
      </w:r>
      <w:r w:rsidRPr="008D772E">
        <w:rPr>
          <w:rFonts w:ascii="Sylfaen" w:hAnsi="Sylfaen" w:cs="Sylfaen"/>
          <w:lang w:val="ka-GE"/>
        </w:rPr>
        <w:t>მდგომარეობაში</w:t>
      </w:r>
      <w:r w:rsidRPr="008D772E">
        <w:rPr>
          <w:rFonts w:ascii="Sylfaen" w:hAnsi="Sylfaen"/>
          <w:lang w:val="ka-GE"/>
        </w:rPr>
        <w:t xml:space="preserve"> </w:t>
      </w:r>
      <w:r w:rsidRPr="008D772E">
        <w:rPr>
          <w:rFonts w:ascii="Sylfaen" w:hAnsi="Sylfaen" w:cs="Sylfaen"/>
          <w:lang w:val="ka-GE"/>
        </w:rPr>
        <w:t>მყოფი</w:t>
      </w:r>
      <w:r w:rsidRPr="008D772E">
        <w:rPr>
          <w:rFonts w:ascii="Sylfaen" w:hAnsi="Sylfaen"/>
          <w:lang w:val="ka-GE"/>
        </w:rPr>
        <w:t xml:space="preserve"> </w:t>
      </w:r>
      <w:r w:rsidRPr="008D772E">
        <w:rPr>
          <w:rFonts w:ascii="Sylfaen" w:hAnsi="Sylfaen" w:cs="Sylfaen"/>
          <w:lang w:val="ka-GE"/>
        </w:rPr>
        <w:t>პაციენტი</w:t>
      </w:r>
      <w:r w:rsidRPr="008D772E">
        <w:rPr>
          <w:rFonts w:ascii="Sylfaen" w:hAnsi="Sylfaen"/>
          <w:lang w:val="ka-GE"/>
        </w:rPr>
        <w:t>.</w:t>
      </w:r>
    </w:p>
    <w:p w:rsidR="008D772E" w:rsidRPr="008D772E" w:rsidRDefault="008D772E" w:rsidP="008D772E">
      <w:pPr>
        <w:pStyle w:val="ListParagraph"/>
        <w:spacing w:before="120" w:after="240"/>
        <w:jc w:val="both"/>
        <w:rPr>
          <w:rFonts w:ascii="Sylfaen" w:hAnsi="Sylfaen"/>
        </w:rPr>
      </w:pPr>
      <w:bookmarkStart w:id="1" w:name="_GoBack"/>
      <w:bookmarkEnd w:id="1"/>
    </w:p>
    <w:p w:rsidR="008D772E" w:rsidRPr="008D772E" w:rsidRDefault="008D772E" w:rsidP="00C82421">
      <w:pPr>
        <w:pStyle w:val="ListParagraph"/>
        <w:numPr>
          <w:ilvl w:val="0"/>
          <w:numId w:val="9"/>
        </w:numPr>
        <w:spacing w:before="120"/>
        <w:jc w:val="both"/>
        <w:rPr>
          <w:rFonts w:ascii="Sylfaen" w:hAnsi="Sylfaen" w:cs="Sylfaen"/>
          <w:lang w:val="ka-GE"/>
        </w:rPr>
      </w:pPr>
      <w:r w:rsidRPr="008D772E">
        <w:rPr>
          <w:rFonts w:ascii="Sylfaen" w:hAnsi="Sylfaen" w:cs="Sylfaen"/>
          <w:lang w:val="ka-GE"/>
        </w:rPr>
        <w:t>რეგიონებში არსებული მძიმე მდგომარეობის გამოსასწორებლად, მნიშვნელოვანია სამინისტრომ  განახორციელოს რეგიონული სასწრაფო სამედიცინო დახმარების სტრატეგიული განვითარების გეგმა, რომელიც მოიცავს სასწრაფოს რეაგირების დროულობის, პრიორიტეტების განსაზღვრის</w:t>
      </w:r>
      <w:r w:rsidR="00287F7F">
        <w:rPr>
          <w:rFonts w:ascii="Sylfaen" w:hAnsi="Sylfaen" w:cs="Sylfaen"/>
          <w:lang w:val="ka-GE"/>
        </w:rPr>
        <w:t>ა</w:t>
      </w:r>
      <w:r w:rsidRPr="008D772E">
        <w:rPr>
          <w:rFonts w:ascii="Sylfaen" w:hAnsi="Sylfaen" w:cs="Sylfaen"/>
          <w:lang w:val="ka-GE"/>
        </w:rPr>
        <w:t xml:space="preserve"> და ხარისხის კონტროლის ბერკეტებისა და მექანიზმების დანერგვას, რაც შემდგომში ხელს შეუწყობს სასწრაფოს მომსახურების ეფექტიანობას.</w:t>
      </w:r>
    </w:p>
    <w:p w:rsidR="008D772E" w:rsidRDefault="008D772E" w:rsidP="008D772E">
      <w:pPr>
        <w:pStyle w:val="ListParagraph"/>
        <w:jc w:val="both"/>
        <w:rPr>
          <w:rFonts w:ascii="Sylfaen" w:hAnsi="Sylfaen" w:cs="Sylfaen"/>
          <w:color w:val="FF0000"/>
          <w:lang w:val="en-US"/>
        </w:rPr>
      </w:pPr>
    </w:p>
    <w:p w:rsidR="00EA22F7" w:rsidRDefault="00EA22F7" w:rsidP="008D772E">
      <w:pPr>
        <w:pStyle w:val="ListParagraph"/>
        <w:jc w:val="both"/>
        <w:rPr>
          <w:rFonts w:ascii="Sylfaen" w:hAnsi="Sylfaen" w:cs="Sylfaen"/>
          <w:color w:val="FF0000"/>
          <w:lang w:val="en-US"/>
        </w:rPr>
      </w:pPr>
    </w:p>
    <w:p w:rsidR="00EA22F7" w:rsidRDefault="00EA22F7" w:rsidP="008D772E">
      <w:pPr>
        <w:pStyle w:val="ListParagraph"/>
        <w:jc w:val="both"/>
        <w:rPr>
          <w:rFonts w:ascii="Sylfaen" w:hAnsi="Sylfaen" w:cs="Sylfaen"/>
          <w:color w:val="FF0000"/>
          <w:lang w:val="en-US"/>
        </w:rPr>
      </w:pPr>
    </w:p>
    <w:p w:rsidR="00EA22F7" w:rsidRDefault="00EA22F7" w:rsidP="008D772E">
      <w:pPr>
        <w:pStyle w:val="ListParagraph"/>
        <w:jc w:val="both"/>
        <w:rPr>
          <w:rFonts w:ascii="Sylfaen" w:hAnsi="Sylfaen" w:cs="Sylfaen"/>
          <w:color w:val="FF0000"/>
          <w:lang w:val="en-US"/>
        </w:rPr>
      </w:pPr>
    </w:p>
    <w:p w:rsidR="00EA22F7" w:rsidRDefault="00EA22F7" w:rsidP="008D772E">
      <w:pPr>
        <w:pStyle w:val="ListParagraph"/>
        <w:jc w:val="both"/>
        <w:rPr>
          <w:rFonts w:ascii="Sylfaen" w:hAnsi="Sylfaen" w:cs="Sylfaen"/>
          <w:color w:val="FF0000"/>
          <w:lang w:val="en-US"/>
        </w:rPr>
      </w:pPr>
    </w:p>
    <w:p w:rsidR="00EA22F7" w:rsidRPr="00EA22F7" w:rsidRDefault="00EA22F7" w:rsidP="008D772E">
      <w:pPr>
        <w:pStyle w:val="ListParagraph"/>
        <w:jc w:val="both"/>
        <w:rPr>
          <w:rFonts w:ascii="Sylfaen" w:hAnsi="Sylfaen" w:cs="Sylfaen"/>
          <w:color w:val="FF0000"/>
          <w:lang w:val="en-US"/>
        </w:rPr>
      </w:pPr>
    </w:p>
    <w:p w:rsidR="008D772E" w:rsidRPr="00116D23" w:rsidRDefault="008D772E" w:rsidP="008D772E">
      <w:pPr>
        <w:spacing w:before="120"/>
        <w:jc w:val="both"/>
        <w:rPr>
          <w:rFonts w:ascii="Sylfaen" w:hAnsi="Sylfaen" w:cs="Sylfaen"/>
          <w:u w:val="single"/>
          <w:lang w:val="ka-GE"/>
        </w:rPr>
      </w:pPr>
      <w:r w:rsidRPr="00116D23">
        <w:rPr>
          <w:rFonts w:ascii="Sylfaen" w:hAnsi="Sylfaen" w:cs="Sylfaen"/>
          <w:u w:val="single"/>
          <w:lang w:val="ka-GE"/>
        </w:rPr>
        <w:t>ქ. თბილისის მერიას</w:t>
      </w:r>
      <w:r w:rsidR="001829EE" w:rsidRPr="00116D23">
        <w:rPr>
          <w:rFonts w:ascii="Sylfaen" w:hAnsi="Sylfaen" w:cs="Sylfaen"/>
          <w:u w:val="single"/>
          <w:lang w:val="ka-GE"/>
        </w:rPr>
        <w:t>:</w:t>
      </w:r>
    </w:p>
    <w:p w:rsidR="008D772E" w:rsidRPr="00EA22F7" w:rsidRDefault="008D772E" w:rsidP="00C82421">
      <w:pPr>
        <w:pStyle w:val="ListParagraph"/>
        <w:numPr>
          <w:ilvl w:val="0"/>
          <w:numId w:val="10"/>
        </w:numPr>
        <w:jc w:val="both"/>
        <w:rPr>
          <w:rFonts w:ascii="Sylfaen" w:hAnsi="Sylfaen"/>
        </w:rPr>
      </w:pPr>
      <w:r w:rsidRPr="008D772E">
        <w:rPr>
          <w:rFonts w:ascii="Sylfaen" w:hAnsi="Sylfaen" w:cs="Sylfaen"/>
          <w:lang w:val="ka-GE"/>
        </w:rPr>
        <w:t>მნიშვნელოვანია</w:t>
      </w:r>
      <w:r w:rsidRPr="008D772E">
        <w:rPr>
          <w:rFonts w:ascii="Sylfaen" w:hAnsi="Sylfaen"/>
          <w:lang w:val="ka-GE"/>
        </w:rPr>
        <w:t xml:space="preserve">, </w:t>
      </w:r>
      <w:r w:rsidRPr="008D772E">
        <w:rPr>
          <w:rFonts w:ascii="Sylfaen" w:hAnsi="Sylfaen" w:cs="Sylfaen"/>
          <w:lang w:val="ka-GE"/>
        </w:rPr>
        <w:t>რომ</w:t>
      </w:r>
      <w:r w:rsidRPr="008D772E">
        <w:rPr>
          <w:rFonts w:ascii="Sylfaen" w:hAnsi="Sylfaen"/>
          <w:lang w:val="ka-GE"/>
        </w:rPr>
        <w:t xml:space="preserve"> </w:t>
      </w:r>
      <w:r w:rsidRPr="008D772E">
        <w:rPr>
          <w:rFonts w:ascii="Sylfaen" w:hAnsi="Sylfaen" w:cs="Sylfaen"/>
          <w:lang w:val="ka-GE"/>
        </w:rPr>
        <w:t>თბილისის</w:t>
      </w:r>
      <w:r w:rsidRPr="008D772E">
        <w:rPr>
          <w:rFonts w:ascii="Sylfaen" w:hAnsi="Sylfaen"/>
          <w:lang w:val="ka-GE"/>
        </w:rPr>
        <w:t xml:space="preserve"> </w:t>
      </w:r>
      <w:r w:rsidRPr="008D772E">
        <w:rPr>
          <w:rFonts w:ascii="Sylfaen" w:hAnsi="Sylfaen" w:cs="Sylfaen"/>
          <w:lang w:val="ka-GE"/>
        </w:rPr>
        <w:t>მერიამ</w:t>
      </w:r>
      <w:r w:rsidRPr="008D772E">
        <w:rPr>
          <w:rFonts w:ascii="Sylfaen" w:hAnsi="Sylfaen"/>
          <w:lang w:val="ka-GE"/>
        </w:rPr>
        <w:t xml:space="preserve"> </w:t>
      </w:r>
      <w:r w:rsidRPr="008D772E">
        <w:rPr>
          <w:rFonts w:ascii="Sylfaen" w:hAnsi="Sylfaen" w:cs="Sylfaen"/>
          <w:lang w:val="ka-GE"/>
        </w:rPr>
        <w:t>ეფექტიანი</w:t>
      </w:r>
      <w:r w:rsidRPr="008D772E">
        <w:rPr>
          <w:rFonts w:ascii="Sylfaen" w:hAnsi="Sylfaen"/>
          <w:lang w:val="ka-GE"/>
        </w:rPr>
        <w:t xml:space="preserve"> </w:t>
      </w:r>
      <w:r w:rsidRPr="008D772E">
        <w:rPr>
          <w:rFonts w:ascii="Sylfaen" w:hAnsi="Sylfaen" w:cs="Sylfaen"/>
          <w:lang w:val="ka-GE"/>
        </w:rPr>
        <w:t>დანახარჯების</w:t>
      </w:r>
      <w:r w:rsidRPr="008D772E">
        <w:rPr>
          <w:rFonts w:ascii="Sylfaen" w:hAnsi="Sylfaen"/>
          <w:lang w:val="ka-GE"/>
        </w:rPr>
        <w:t xml:space="preserve"> </w:t>
      </w:r>
      <w:r w:rsidRPr="008D772E">
        <w:rPr>
          <w:rFonts w:ascii="Sylfaen" w:hAnsi="Sylfaen" w:cs="Sylfaen"/>
          <w:lang w:val="ka-GE"/>
        </w:rPr>
        <w:t>უზრუნველსაყოფად</w:t>
      </w:r>
      <w:r w:rsidRPr="008D772E">
        <w:rPr>
          <w:rFonts w:ascii="Sylfaen" w:hAnsi="Sylfaen"/>
          <w:lang w:val="ka-GE"/>
        </w:rPr>
        <w:t xml:space="preserve"> </w:t>
      </w:r>
      <w:r w:rsidRPr="008D772E">
        <w:rPr>
          <w:rFonts w:ascii="Sylfaen" w:hAnsi="Sylfaen" w:cs="Sylfaen"/>
          <w:lang w:val="ka-GE"/>
        </w:rPr>
        <w:t>შეისწავლოს</w:t>
      </w:r>
      <w:r w:rsidRPr="008D772E">
        <w:rPr>
          <w:rFonts w:ascii="Sylfaen" w:hAnsi="Sylfaen"/>
          <w:lang w:val="ka-GE"/>
        </w:rPr>
        <w:t xml:space="preserve"> </w:t>
      </w:r>
      <w:r w:rsidR="009F798E" w:rsidRPr="008D772E">
        <w:rPr>
          <w:rFonts w:ascii="Sylfaen" w:hAnsi="Sylfaen" w:cs="Sylfaen"/>
          <w:lang w:val="ka-GE"/>
        </w:rPr>
        <w:t>ალტერნატიული</w:t>
      </w:r>
      <w:r w:rsidRPr="008D772E">
        <w:rPr>
          <w:rFonts w:ascii="Sylfaen" w:hAnsi="Sylfaen"/>
          <w:lang w:val="ka-GE"/>
        </w:rPr>
        <w:t xml:space="preserve"> </w:t>
      </w:r>
      <w:r w:rsidRPr="008D772E">
        <w:rPr>
          <w:rFonts w:ascii="Sylfaen" w:hAnsi="Sylfaen" w:cs="Sylfaen"/>
          <w:lang w:val="ka-GE"/>
        </w:rPr>
        <w:t xml:space="preserve">საშუალებების </w:t>
      </w:r>
      <w:r w:rsidRPr="008D772E">
        <w:rPr>
          <w:rFonts w:ascii="Sylfaen" w:hAnsi="Sylfaen" w:cs="Sylfaen"/>
          <w:lang w:val="ka-GE"/>
        </w:rPr>
        <w:lastRenderedPageBreak/>
        <w:t>(ლიცენზირებული კერძო სასწრაფო დახმარება)</w:t>
      </w:r>
      <w:r w:rsidRPr="008D772E">
        <w:rPr>
          <w:rFonts w:ascii="Sylfaen" w:hAnsi="Sylfaen"/>
          <w:lang w:val="ka-GE"/>
        </w:rPr>
        <w:t xml:space="preserve"> </w:t>
      </w:r>
      <w:r w:rsidRPr="008D772E">
        <w:rPr>
          <w:rFonts w:ascii="Sylfaen" w:hAnsi="Sylfaen" w:cs="Sylfaen"/>
          <w:lang w:val="ka-GE"/>
        </w:rPr>
        <w:t>გამოყენების</w:t>
      </w:r>
      <w:r w:rsidRPr="008D772E">
        <w:rPr>
          <w:rFonts w:ascii="Sylfaen" w:hAnsi="Sylfaen"/>
          <w:lang w:val="ka-GE"/>
        </w:rPr>
        <w:t xml:space="preserve"> </w:t>
      </w:r>
      <w:r w:rsidRPr="008D772E">
        <w:rPr>
          <w:rFonts w:ascii="Sylfaen" w:hAnsi="Sylfaen" w:cs="Sylfaen"/>
          <w:lang w:val="ka-GE"/>
        </w:rPr>
        <w:t>შესაძლებლობა</w:t>
      </w:r>
      <w:r w:rsidRPr="008D772E">
        <w:rPr>
          <w:rFonts w:ascii="Sylfaen" w:hAnsi="Sylfaen"/>
          <w:lang w:val="ka-GE"/>
        </w:rPr>
        <w:t xml:space="preserve"> </w:t>
      </w:r>
      <w:r w:rsidRPr="008D772E">
        <w:rPr>
          <w:rFonts w:ascii="Sylfaen" w:hAnsi="Sylfaen" w:cs="Sylfaen"/>
          <w:lang w:val="ka-GE"/>
        </w:rPr>
        <w:t>ბრიგადების</w:t>
      </w:r>
      <w:r w:rsidRPr="008D772E">
        <w:rPr>
          <w:rFonts w:ascii="Sylfaen" w:hAnsi="Sylfaen"/>
          <w:lang w:val="ka-GE"/>
        </w:rPr>
        <w:t xml:space="preserve"> </w:t>
      </w:r>
      <w:r w:rsidRPr="008D772E">
        <w:rPr>
          <w:rFonts w:ascii="Sylfaen" w:hAnsi="Sylfaen" w:cs="Sylfaen"/>
          <w:lang w:val="ka-GE"/>
        </w:rPr>
        <w:t>მაღალი</w:t>
      </w:r>
      <w:r w:rsidRPr="008D772E">
        <w:rPr>
          <w:rFonts w:ascii="Sylfaen" w:hAnsi="Sylfaen"/>
          <w:lang w:val="ka-GE"/>
        </w:rPr>
        <w:t xml:space="preserve"> </w:t>
      </w:r>
      <w:r w:rsidRPr="008D772E">
        <w:rPr>
          <w:rFonts w:ascii="Sylfaen" w:hAnsi="Sylfaen" w:cs="Sylfaen"/>
          <w:lang w:val="ka-GE"/>
        </w:rPr>
        <w:t>დატვირთვის</w:t>
      </w:r>
      <w:r w:rsidRPr="008D772E">
        <w:rPr>
          <w:rFonts w:ascii="Sylfaen" w:hAnsi="Sylfaen"/>
          <w:lang w:val="ka-GE"/>
        </w:rPr>
        <w:t xml:space="preserve"> </w:t>
      </w:r>
      <w:r w:rsidRPr="008D772E">
        <w:rPr>
          <w:rFonts w:ascii="Sylfaen" w:hAnsi="Sylfaen" w:cs="Sylfaen"/>
          <w:lang w:val="ka-GE"/>
        </w:rPr>
        <w:t>დროს</w:t>
      </w:r>
      <w:r w:rsidRPr="008D772E">
        <w:rPr>
          <w:rFonts w:ascii="Sylfaen" w:hAnsi="Sylfaen"/>
          <w:lang w:val="ka-GE"/>
        </w:rPr>
        <w:t xml:space="preserve">. </w:t>
      </w:r>
      <w:r w:rsidRPr="008D772E">
        <w:rPr>
          <w:rFonts w:ascii="Sylfaen" w:hAnsi="Sylfaen" w:cs="Sylfaen"/>
          <w:lang w:val="ka-GE"/>
        </w:rPr>
        <w:t>მანქანების</w:t>
      </w:r>
      <w:r w:rsidRPr="008D772E">
        <w:rPr>
          <w:rFonts w:ascii="Sylfaen" w:hAnsi="Sylfaen"/>
          <w:lang w:val="ka-GE"/>
        </w:rPr>
        <w:t xml:space="preserve"> </w:t>
      </w:r>
      <w:r w:rsidRPr="008D772E">
        <w:rPr>
          <w:rFonts w:ascii="Sylfaen" w:hAnsi="Sylfaen" w:cs="Sylfaen"/>
          <w:lang w:val="ka-GE"/>
        </w:rPr>
        <w:t>შესყიდვა</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მათი</w:t>
      </w:r>
      <w:r w:rsidRPr="008D772E">
        <w:rPr>
          <w:rFonts w:ascii="Sylfaen" w:hAnsi="Sylfaen"/>
          <w:lang w:val="ka-GE"/>
        </w:rPr>
        <w:t xml:space="preserve"> </w:t>
      </w:r>
      <w:r w:rsidRPr="008D772E">
        <w:rPr>
          <w:rFonts w:ascii="Sylfaen" w:hAnsi="Sylfaen" w:cs="Sylfaen"/>
          <w:lang w:val="ka-GE"/>
        </w:rPr>
        <w:t>მოვლა</w:t>
      </w:r>
      <w:r w:rsidRPr="008D772E">
        <w:rPr>
          <w:rFonts w:ascii="Sylfaen" w:hAnsi="Sylfaen"/>
          <w:lang w:val="ka-GE"/>
        </w:rPr>
        <w:t>-</w:t>
      </w:r>
      <w:r w:rsidRPr="008D772E">
        <w:rPr>
          <w:rFonts w:ascii="Sylfaen" w:hAnsi="Sylfaen" w:cs="Sylfaen"/>
          <w:lang w:val="ka-GE"/>
        </w:rPr>
        <w:t>შენახვა</w:t>
      </w:r>
      <w:r w:rsidRPr="008D772E">
        <w:rPr>
          <w:rFonts w:ascii="Sylfaen" w:hAnsi="Sylfaen"/>
        </w:rPr>
        <w:t xml:space="preserve"> </w:t>
      </w:r>
      <w:r w:rsidRPr="008D772E">
        <w:rPr>
          <w:rFonts w:ascii="Sylfaen" w:hAnsi="Sylfaen" w:cs="Sylfaen"/>
          <w:lang w:val="ka-GE"/>
        </w:rPr>
        <w:t>მნიშვნელოვან</w:t>
      </w:r>
      <w:r w:rsidRPr="008D772E">
        <w:rPr>
          <w:rFonts w:ascii="Sylfaen" w:hAnsi="Sylfaen"/>
          <w:lang w:val="ka-GE"/>
        </w:rPr>
        <w:t xml:space="preserve"> </w:t>
      </w:r>
      <w:r w:rsidRPr="008D772E">
        <w:rPr>
          <w:rFonts w:ascii="Sylfaen" w:hAnsi="Sylfaen" w:cs="Sylfaen"/>
          <w:lang w:val="ka-GE"/>
        </w:rPr>
        <w:t>დანახარჯებს</w:t>
      </w:r>
      <w:r w:rsidRPr="008D772E">
        <w:rPr>
          <w:rFonts w:ascii="Sylfaen" w:hAnsi="Sylfaen"/>
          <w:lang w:val="ka-GE"/>
        </w:rPr>
        <w:t xml:space="preserve"> </w:t>
      </w:r>
      <w:r w:rsidRPr="008D772E">
        <w:rPr>
          <w:rFonts w:ascii="Sylfaen" w:hAnsi="Sylfaen" w:cs="Sylfaen"/>
          <w:lang w:val="ka-GE"/>
        </w:rPr>
        <w:t>მოითხოვს</w:t>
      </w:r>
      <w:r w:rsidRPr="008D772E">
        <w:rPr>
          <w:rFonts w:ascii="Sylfaen" w:hAnsi="Sylfaen"/>
          <w:lang w:val="ka-GE"/>
        </w:rPr>
        <w:t xml:space="preserve">. ამიტომ, </w:t>
      </w:r>
      <w:r w:rsidRPr="008D772E">
        <w:rPr>
          <w:rFonts w:ascii="Sylfaen" w:hAnsi="Sylfaen" w:cs="Sylfaen"/>
          <w:lang w:val="ka-GE"/>
        </w:rPr>
        <w:t>პროგრამის</w:t>
      </w:r>
      <w:r w:rsidRPr="008D772E">
        <w:rPr>
          <w:rFonts w:ascii="Sylfaen" w:hAnsi="Sylfaen"/>
          <w:lang w:val="ka-GE"/>
        </w:rPr>
        <w:t xml:space="preserve"> </w:t>
      </w:r>
      <w:r w:rsidRPr="008D772E">
        <w:rPr>
          <w:rFonts w:ascii="Sylfaen" w:hAnsi="Sylfaen" w:cs="Sylfaen"/>
          <w:lang w:val="ka-GE"/>
        </w:rPr>
        <w:t>განმახორციელებელმა</w:t>
      </w:r>
      <w:r w:rsidRPr="008D772E">
        <w:rPr>
          <w:rFonts w:ascii="Sylfaen" w:hAnsi="Sylfaen"/>
        </w:rPr>
        <w:t xml:space="preserve"> </w:t>
      </w:r>
      <w:r w:rsidRPr="008D772E">
        <w:rPr>
          <w:rFonts w:ascii="Sylfaen" w:hAnsi="Sylfaen" w:cs="Sylfaen"/>
          <w:lang w:val="ka-GE"/>
        </w:rPr>
        <w:t>სწორი</w:t>
      </w:r>
      <w:r w:rsidRPr="008D772E">
        <w:rPr>
          <w:rFonts w:ascii="Sylfaen" w:hAnsi="Sylfaen"/>
        </w:rPr>
        <w:t xml:space="preserve"> </w:t>
      </w:r>
      <w:r w:rsidRPr="008D772E">
        <w:rPr>
          <w:rFonts w:ascii="Sylfaen" w:hAnsi="Sylfaen" w:cs="Sylfaen"/>
          <w:lang w:val="ka-GE"/>
        </w:rPr>
        <w:t>ანალიზით</w:t>
      </w:r>
      <w:r w:rsidRPr="008D772E">
        <w:rPr>
          <w:rFonts w:ascii="Sylfaen" w:hAnsi="Sylfaen"/>
          <w:lang w:val="ka-GE"/>
        </w:rPr>
        <w:t xml:space="preserve"> (საშუალოდ</w:t>
      </w:r>
      <w:r w:rsidR="00565F44">
        <w:rPr>
          <w:rFonts w:ascii="Sylfaen" w:hAnsi="Sylfaen"/>
          <w:lang w:val="ka-GE"/>
        </w:rPr>
        <w:t>,</w:t>
      </w:r>
      <w:r w:rsidRPr="008D772E">
        <w:rPr>
          <w:rFonts w:ascii="Sylfaen" w:hAnsi="Sylfaen"/>
          <w:lang w:val="ka-GE"/>
        </w:rPr>
        <w:t xml:space="preserve"> პიკის საათის ერთ გამოძახებაზე შედარდეს სხვა ალტერნატიული საშუალებების გამოყენების, დამატებით შესყიდული ავტო</w:t>
      </w:r>
      <w:r w:rsidR="00A241F5">
        <w:rPr>
          <w:rFonts w:ascii="Sylfaen" w:hAnsi="Sylfaen"/>
          <w:lang w:val="ka-GE"/>
        </w:rPr>
        <w:t xml:space="preserve">მანქანებისა </w:t>
      </w:r>
      <w:r w:rsidRPr="008D772E">
        <w:rPr>
          <w:rFonts w:ascii="Sylfaen" w:hAnsi="Sylfaen"/>
          <w:lang w:val="ka-GE"/>
        </w:rPr>
        <w:t xml:space="preserve"> და შექმნილი ბრიგადების საოპერაციო და კაპიტალური დანახარჯები) უნდა </w:t>
      </w:r>
      <w:r w:rsidRPr="008D772E">
        <w:rPr>
          <w:rFonts w:ascii="Sylfaen" w:hAnsi="Sylfaen" w:cs="Sylfaen"/>
          <w:lang w:val="ka-GE"/>
        </w:rPr>
        <w:t>გამოავლინონ</w:t>
      </w:r>
      <w:r w:rsidRPr="008D772E">
        <w:rPr>
          <w:rFonts w:ascii="Sylfaen" w:hAnsi="Sylfaen"/>
          <w:lang w:val="ka-GE"/>
        </w:rPr>
        <w:t xml:space="preserve"> </w:t>
      </w:r>
      <w:r w:rsidRPr="008D772E">
        <w:rPr>
          <w:rFonts w:ascii="Sylfaen" w:hAnsi="Sylfaen" w:cs="Sylfaen"/>
          <w:lang w:val="ka-GE"/>
        </w:rPr>
        <w:t>ის</w:t>
      </w:r>
      <w:r w:rsidRPr="008D772E">
        <w:rPr>
          <w:rFonts w:ascii="Sylfaen" w:hAnsi="Sylfaen"/>
          <w:lang w:val="ka-GE"/>
        </w:rPr>
        <w:t xml:space="preserve"> </w:t>
      </w:r>
      <w:r w:rsidRPr="008D772E">
        <w:rPr>
          <w:rFonts w:ascii="Sylfaen" w:hAnsi="Sylfaen" w:cs="Sylfaen"/>
          <w:lang w:val="ka-GE"/>
        </w:rPr>
        <w:t>შესაძლებლობები</w:t>
      </w:r>
      <w:r w:rsidR="00565F44">
        <w:rPr>
          <w:rFonts w:ascii="Sylfaen" w:hAnsi="Sylfaen" w:cs="Sylfaen"/>
          <w:lang w:val="ka-GE"/>
        </w:rPr>
        <w:t>,</w:t>
      </w:r>
      <w:r w:rsidRPr="008D772E">
        <w:rPr>
          <w:rFonts w:ascii="Sylfaen" w:hAnsi="Sylfaen"/>
          <w:lang w:val="ka-GE"/>
        </w:rPr>
        <w:t xml:space="preserve"> </w:t>
      </w:r>
      <w:r w:rsidRPr="008D772E">
        <w:rPr>
          <w:rFonts w:ascii="Sylfaen" w:hAnsi="Sylfaen" w:cs="Sylfaen"/>
          <w:lang w:val="ka-GE"/>
        </w:rPr>
        <w:t>რომლ</w:t>
      </w:r>
      <w:r w:rsidR="00565F44">
        <w:rPr>
          <w:rFonts w:ascii="Sylfaen" w:hAnsi="Sylfaen" w:cs="Sylfaen"/>
          <w:lang w:val="ka-GE"/>
        </w:rPr>
        <w:t>ებ</w:t>
      </w:r>
      <w:r w:rsidRPr="008D772E">
        <w:rPr>
          <w:rFonts w:ascii="Sylfaen" w:hAnsi="Sylfaen" w:cs="Sylfaen"/>
          <w:lang w:val="ka-GE"/>
        </w:rPr>
        <w:t>იც</w:t>
      </w:r>
      <w:r w:rsidRPr="008D772E">
        <w:rPr>
          <w:rFonts w:ascii="Sylfaen" w:hAnsi="Sylfaen"/>
          <w:lang w:val="ka-GE"/>
        </w:rPr>
        <w:t xml:space="preserve"> </w:t>
      </w:r>
      <w:r w:rsidRPr="008D772E">
        <w:rPr>
          <w:rFonts w:ascii="Sylfaen" w:hAnsi="Sylfaen" w:cs="Sylfaen"/>
          <w:lang w:val="ka-GE"/>
        </w:rPr>
        <w:t>პროგრამის</w:t>
      </w:r>
      <w:r w:rsidRPr="008D772E">
        <w:rPr>
          <w:rFonts w:ascii="Sylfaen" w:hAnsi="Sylfaen"/>
          <w:lang w:val="ka-GE"/>
        </w:rPr>
        <w:t xml:space="preserve"> </w:t>
      </w:r>
      <w:r w:rsidRPr="008D772E">
        <w:rPr>
          <w:rFonts w:ascii="Sylfaen" w:hAnsi="Sylfaen" w:cs="Sylfaen"/>
          <w:lang w:val="ka-GE"/>
        </w:rPr>
        <w:t>ბიუჯეტის</w:t>
      </w:r>
      <w:r w:rsidRPr="008D772E">
        <w:rPr>
          <w:rFonts w:ascii="Sylfaen" w:hAnsi="Sylfaen"/>
          <w:lang w:val="ka-GE"/>
        </w:rPr>
        <w:t xml:space="preserve"> </w:t>
      </w:r>
      <w:r w:rsidRPr="008D772E">
        <w:rPr>
          <w:rFonts w:ascii="Sylfaen" w:hAnsi="Sylfaen" w:cs="Sylfaen"/>
          <w:lang w:val="ka-GE"/>
        </w:rPr>
        <w:t>დაზოგვას</w:t>
      </w:r>
      <w:r w:rsidRPr="008D772E">
        <w:rPr>
          <w:rFonts w:ascii="Sylfaen" w:hAnsi="Sylfaen"/>
          <w:lang w:val="ka-GE"/>
        </w:rPr>
        <w:t xml:space="preserve"> </w:t>
      </w:r>
      <w:r w:rsidRPr="008D772E">
        <w:rPr>
          <w:rFonts w:ascii="Sylfaen" w:hAnsi="Sylfaen" w:cs="Sylfaen"/>
          <w:lang w:val="ka-GE"/>
        </w:rPr>
        <w:t>შეუწყობს</w:t>
      </w:r>
      <w:r w:rsidRPr="008D772E">
        <w:rPr>
          <w:rFonts w:ascii="Sylfaen" w:hAnsi="Sylfaen"/>
          <w:lang w:val="ka-GE"/>
        </w:rPr>
        <w:t xml:space="preserve"> </w:t>
      </w:r>
      <w:r w:rsidRPr="008D772E">
        <w:rPr>
          <w:rFonts w:ascii="Sylfaen" w:hAnsi="Sylfaen" w:cs="Sylfaen"/>
          <w:lang w:val="ka-GE"/>
        </w:rPr>
        <w:t>ხელს</w:t>
      </w:r>
      <w:r w:rsidRPr="008D772E">
        <w:rPr>
          <w:rFonts w:ascii="Sylfaen" w:hAnsi="Sylfaen"/>
          <w:lang w:val="ka-GE"/>
        </w:rPr>
        <w:t xml:space="preserve">. </w:t>
      </w: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Pr="00EA22F7" w:rsidRDefault="00EA22F7" w:rsidP="00EA22F7">
      <w:pPr>
        <w:jc w:val="both"/>
        <w:rPr>
          <w:rFonts w:ascii="Sylfaen" w:hAnsi="Sylfaen"/>
        </w:rPr>
      </w:pPr>
    </w:p>
    <w:p w:rsidR="008D772E" w:rsidRPr="00116D23" w:rsidRDefault="008D772E" w:rsidP="008D772E">
      <w:pPr>
        <w:spacing w:before="120"/>
        <w:jc w:val="both"/>
        <w:rPr>
          <w:rFonts w:ascii="Sylfaen" w:hAnsi="Sylfaen"/>
          <w:u w:val="single"/>
          <w:lang w:val="ka-GE"/>
        </w:rPr>
      </w:pPr>
      <w:r w:rsidRPr="00116D23">
        <w:rPr>
          <w:rFonts w:ascii="Sylfaen" w:hAnsi="Sylfaen" w:cs="Sylfaen"/>
          <w:u w:val="single"/>
          <w:lang w:val="ka-GE"/>
        </w:rPr>
        <w:t>სსიპ „112“</w:t>
      </w:r>
      <w:r w:rsidRPr="00116D23">
        <w:rPr>
          <w:rFonts w:ascii="Sylfaen" w:hAnsi="Sylfaen"/>
          <w:u w:val="single"/>
          <w:lang w:val="ka-GE"/>
        </w:rPr>
        <w:t>-ს</w:t>
      </w:r>
      <w:r w:rsidR="00107E66" w:rsidRPr="00116D23">
        <w:rPr>
          <w:rFonts w:ascii="Sylfaen" w:hAnsi="Sylfaen"/>
          <w:u w:val="single"/>
          <w:lang w:val="ka-GE"/>
        </w:rPr>
        <w:t>:</w:t>
      </w:r>
    </w:p>
    <w:p w:rsidR="008D772E" w:rsidRPr="008D772E" w:rsidRDefault="008D772E" w:rsidP="00C82421">
      <w:pPr>
        <w:pStyle w:val="ListParagraph"/>
        <w:numPr>
          <w:ilvl w:val="0"/>
          <w:numId w:val="11"/>
        </w:numPr>
        <w:spacing w:before="120"/>
        <w:jc w:val="both"/>
        <w:rPr>
          <w:rFonts w:ascii="Sylfaen" w:hAnsi="Sylfaen"/>
          <w:lang w:val="ka-GE"/>
        </w:rPr>
      </w:pPr>
      <w:r w:rsidRPr="008D772E">
        <w:rPr>
          <w:rFonts w:ascii="Sylfaen" w:hAnsi="Sylfaen" w:cs="Sylfaen"/>
          <w:lang w:val="ka-GE"/>
        </w:rPr>
        <w:t>სსიპ „112“-ის სისტემაში</w:t>
      </w:r>
      <w:r w:rsidRPr="008D772E">
        <w:rPr>
          <w:rFonts w:ascii="Sylfaen" w:hAnsi="Sylfaen"/>
          <w:lang w:val="ka-GE"/>
        </w:rPr>
        <w:t xml:space="preserve"> მნიშვნელოვანია დაინერგოს სტატისტიკის შესაბამისი პროგრამა, რომელიც გამოავლენს რეაგირების დროის მაჩვენებლებს და სისტემის სხვადასხვა </w:t>
      </w:r>
      <w:r w:rsidR="00A7159D" w:rsidRPr="00EE41DA">
        <w:rPr>
          <w:rFonts w:ascii="Sylfaen" w:hAnsi="Sylfaen"/>
          <w:lang w:val="ka-GE"/>
        </w:rPr>
        <w:t>ე</w:t>
      </w:r>
      <w:r w:rsidR="00A7159D">
        <w:rPr>
          <w:rFonts w:ascii="Sylfaen" w:hAnsi="Sylfaen"/>
          <w:lang w:val="ka-GE"/>
        </w:rPr>
        <w:t>რთეულებისთვის</w:t>
      </w:r>
      <w:r w:rsidRPr="008D772E">
        <w:rPr>
          <w:rFonts w:ascii="Sylfaen" w:hAnsi="Sylfaen"/>
          <w:lang w:val="ka-GE"/>
        </w:rPr>
        <w:t xml:space="preserve"> შემდგომი მონიტორინგისა და შეფასებისთვის უწყვეტი ინფორმაციის წყარო გახდება. </w:t>
      </w:r>
    </w:p>
    <w:p w:rsidR="008D772E" w:rsidRDefault="008D772E" w:rsidP="008D772E">
      <w:pPr>
        <w:spacing w:before="120"/>
        <w:jc w:val="both"/>
        <w:rPr>
          <w:rFonts w:ascii="Sylfaen" w:hAnsi="Sylfaen"/>
          <w:b/>
          <w:lang w:val="ka-GE"/>
        </w:rPr>
      </w:pPr>
    </w:p>
    <w:sectPr w:rsidR="008D772E" w:rsidSect="00422775">
      <w:headerReference w:type="default" r:id="rId10"/>
      <w:footerReference w:type="default" r:id="rId11"/>
      <w:pgSz w:w="11907" w:h="16839" w:code="9"/>
      <w:pgMar w:top="1584" w:right="1440" w:bottom="172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4B3" w:rsidRDefault="007744B3" w:rsidP="00793259">
      <w:pPr>
        <w:spacing w:after="0" w:line="240" w:lineRule="auto"/>
      </w:pPr>
      <w:r>
        <w:separator/>
      </w:r>
    </w:p>
  </w:endnote>
  <w:endnote w:type="continuationSeparator" w:id="0">
    <w:p w:rsidR="007744B3" w:rsidRDefault="007744B3" w:rsidP="0079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422775">
      <w:tc>
        <w:tcPr>
          <w:tcW w:w="918" w:type="dxa"/>
        </w:tcPr>
        <w:p w:rsidR="00422775" w:rsidRPr="00E76562" w:rsidRDefault="00422775">
          <w:pPr>
            <w:pStyle w:val="Footer"/>
            <w:jc w:val="right"/>
            <w:rPr>
              <w:b/>
              <w:bCs/>
              <w:color w:val="4F81BD" w:themeColor="accent1"/>
              <w:szCs w:val="32"/>
              <w14:numForm w14:val="oldStyle"/>
            </w:rPr>
          </w:pPr>
          <w:r w:rsidRPr="00E76562">
            <w:rPr>
              <w14:shadow w14:blurRad="50800" w14:dist="38100" w14:dir="2700000" w14:sx="100000" w14:sy="100000" w14:kx="0" w14:ky="0" w14:algn="tl">
                <w14:srgbClr w14:val="000000">
                  <w14:alpha w14:val="60000"/>
                </w14:srgbClr>
              </w14:shadow>
              <w14:numForm w14:val="oldStyle"/>
            </w:rPr>
            <w:fldChar w:fldCharType="begin"/>
          </w:r>
          <w:r w:rsidRPr="00E76562">
            <w:rPr>
              <w14:shadow w14:blurRad="50800" w14:dist="38100" w14:dir="2700000" w14:sx="100000" w14:sy="100000" w14:kx="0" w14:ky="0" w14:algn="tl">
                <w14:srgbClr w14:val="000000">
                  <w14:alpha w14:val="60000"/>
                </w14:srgbClr>
              </w14:shadow>
              <w14:numForm w14:val="oldStyle"/>
            </w:rPr>
            <w:instrText xml:space="preserve"> PAGE   \* MERGEFORMAT </w:instrText>
          </w:r>
          <w:r w:rsidRPr="00E76562">
            <w:rPr>
              <w14:shadow w14:blurRad="50800" w14:dist="38100" w14:dir="2700000" w14:sx="100000" w14:sy="100000" w14:kx="0" w14:ky="0" w14:algn="tl">
                <w14:srgbClr w14:val="000000">
                  <w14:alpha w14:val="60000"/>
                </w14:srgbClr>
              </w14:shadow>
              <w14:numForm w14:val="oldStyle"/>
            </w:rPr>
            <w:fldChar w:fldCharType="separate"/>
          </w:r>
          <w:r w:rsidR="000257B0" w:rsidRPr="000257B0">
            <w:rPr>
              <w:b/>
              <w:bCs/>
              <w:noProof/>
              <w:color w:val="4F81BD" w:themeColor="accent1"/>
              <w:szCs w:val="32"/>
              <w14:shadow w14:blurRad="50800" w14:dist="38100" w14:dir="2700000" w14:sx="100000" w14:sy="100000" w14:kx="0" w14:ky="0" w14:algn="tl">
                <w14:srgbClr w14:val="000000">
                  <w14:alpha w14:val="60000"/>
                </w14:srgbClr>
              </w14:shadow>
              <w14:numForm w14:val="oldStyle"/>
            </w:rPr>
            <w:t>9</w:t>
          </w:r>
          <w:r w:rsidRPr="00E76562">
            <w:rPr>
              <w:b/>
              <w:bCs/>
              <w:noProof/>
              <w:color w:val="4F81BD" w:themeColor="accent1"/>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22775" w:rsidRPr="00E76562" w:rsidRDefault="00422775">
          <w:pPr>
            <w:pStyle w:val="Footer"/>
            <w:rPr>
              <w:rFonts w:ascii="Sylfaen" w:hAnsi="Sylfaen"/>
              <w:lang w:val="ka-GE"/>
            </w:rPr>
          </w:pPr>
          <w:r>
            <w:rPr>
              <w:rFonts w:ascii="Sylfaen" w:hAnsi="Sylfaen"/>
              <w:lang w:val="ka-GE"/>
            </w:rPr>
            <w:t>სახელმწიფო აუდიტის სამსახური | ეფექტიანობის აუდიტის ანგარიში</w:t>
          </w:r>
        </w:p>
      </w:tc>
    </w:tr>
  </w:tbl>
  <w:p w:rsidR="00422775" w:rsidRDefault="00422775" w:rsidP="00E25344">
    <w:pPr>
      <w:pStyle w:val="Footer"/>
      <w:tabs>
        <w:tab w:val="clear" w:pos="4680"/>
        <w:tab w:val="clear" w:pos="9360"/>
        <w:tab w:val="left" w:pos="1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4B3" w:rsidRDefault="007744B3" w:rsidP="00793259">
      <w:pPr>
        <w:spacing w:after="0" w:line="240" w:lineRule="auto"/>
      </w:pPr>
      <w:r>
        <w:separator/>
      </w:r>
    </w:p>
  </w:footnote>
  <w:footnote w:type="continuationSeparator" w:id="0">
    <w:p w:rsidR="007744B3" w:rsidRDefault="007744B3" w:rsidP="00793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4"/>
      <w:gridCol w:w="1153"/>
    </w:tblGrid>
    <w:tr w:rsidR="00422775">
      <w:trPr>
        <w:trHeight w:val="288"/>
      </w:trPr>
      <w:sdt>
        <w:sdtPr>
          <w:rPr>
            <w:rFonts w:asciiTheme="majorHAnsi" w:eastAsiaTheme="majorEastAsia" w:hAnsiTheme="majorHAnsi" w:cstheme="majorBidi"/>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422775" w:rsidRPr="00E76562" w:rsidRDefault="00422775" w:rsidP="008D772E">
              <w:pPr>
                <w:pStyle w:val="Header"/>
                <w:jc w:val="right"/>
                <w:rPr>
                  <w:rFonts w:asciiTheme="majorHAnsi" w:eastAsiaTheme="majorEastAsia" w:hAnsiTheme="majorHAnsi" w:cstheme="majorBidi"/>
                  <w:szCs w:val="36"/>
                </w:rPr>
              </w:pPr>
              <w:r>
                <w:rPr>
                  <w:rFonts w:ascii="Sylfaen" w:eastAsiaTheme="majorEastAsia" w:hAnsi="Sylfaen" w:cstheme="majorBidi"/>
                  <w:szCs w:val="36"/>
                  <w:lang w:val="ka-GE"/>
                </w:rPr>
                <w:t>სასწრაფო სამედიცინო დახმარების სისტემა</w:t>
              </w:r>
            </w:p>
          </w:tc>
        </w:sdtContent>
      </w:sdt>
      <w:sdt>
        <w:sdtPr>
          <w:rPr>
            <w:rFonts w:asciiTheme="majorHAnsi" w:eastAsiaTheme="majorEastAsia" w:hAnsiTheme="majorHAnsi" w:cstheme="majorBidi"/>
            <w:b/>
            <w:bCs/>
            <w:color w:val="4F81BD" w:themeColor="accent1"/>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EndPr/>
        <w:sdtContent>
          <w:tc>
            <w:tcPr>
              <w:tcW w:w="1105" w:type="dxa"/>
            </w:tcPr>
            <w:p w:rsidR="00422775" w:rsidRDefault="00422775">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Cs w:val="36"/>
                  <w:lang w:val="en-US"/>
                  <w14:shadow w14:blurRad="50800" w14:dist="38100" w14:dir="2700000" w14:sx="100000" w14:sy="100000" w14:kx="0" w14:ky="0" w14:algn="tl">
                    <w14:srgbClr w14:val="000000">
                      <w14:alpha w14:val="60000"/>
                    </w14:srgbClr>
                  </w14:shadow>
                  <w14:numForm w14:val="oldStyle"/>
                </w:rPr>
                <w:t>2014</w:t>
              </w:r>
            </w:p>
          </w:tc>
        </w:sdtContent>
      </w:sdt>
    </w:tr>
  </w:tbl>
  <w:p w:rsidR="00422775" w:rsidRDefault="004227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E5D"/>
    <w:multiLevelType w:val="hybridMultilevel"/>
    <w:tmpl w:val="D3D4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02153"/>
    <w:multiLevelType w:val="multilevel"/>
    <w:tmpl w:val="308AA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3BE0FFB"/>
    <w:multiLevelType w:val="hybridMultilevel"/>
    <w:tmpl w:val="A0D47458"/>
    <w:lvl w:ilvl="0" w:tplc="52B2DCC2">
      <w:start w:val="1"/>
      <w:numFmt w:val="bullet"/>
      <w:lvlText w:val="à"/>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4223F8"/>
    <w:multiLevelType w:val="hybridMultilevel"/>
    <w:tmpl w:val="1F8ECBB4"/>
    <w:lvl w:ilvl="0" w:tplc="1382C37C">
      <w:start w:val="1"/>
      <w:numFmt w:val="decimal"/>
      <w:lvlText w:val="1.%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ABF4CB1"/>
    <w:multiLevelType w:val="hybridMultilevel"/>
    <w:tmpl w:val="AA12F7A6"/>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F3A8C"/>
    <w:multiLevelType w:val="hybridMultilevel"/>
    <w:tmpl w:val="9374703A"/>
    <w:lvl w:ilvl="0" w:tplc="4E9E90FE">
      <w:start w:val="1"/>
      <w:numFmt w:val="lowerLetter"/>
      <w:lvlText w:val="%1)"/>
      <w:lvlJc w:val="left"/>
      <w:pPr>
        <w:ind w:left="2340" w:hanging="360"/>
      </w:pPr>
      <w:rPr>
        <w:rFonts w:ascii="AcadNusx" w:hAnsi="AcadNusx"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4F0375A"/>
    <w:multiLevelType w:val="hybridMultilevel"/>
    <w:tmpl w:val="464897CA"/>
    <w:lvl w:ilvl="0" w:tplc="8280DC18">
      <w:start w:val="1"/>
      <w:numFmt w:val="decimal"/>
      <w:lvlText w:val="1.4.%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7">
    <w:nsid w:val="29100D13"/>
    <w:multiLevelType w:val="hybridMultilevel"/>
    <w:tmpl w:val="02B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43D4C"/>
    <w:multiLevelType w:val="hybridMultilevel"/>
    <w:tmpl w:val="8C4E2DEC"/>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049A3"/>
    <w:multiLevelType w:val="hybridMultilevel"/>
    <w:tmpl w:val="8C0C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43423F"/>
    <w:multiLevelType w:val="hybridMultilevel"/>
    <w:tmpl w:val="8A602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01632"/>
    <w:multiLevelType w:val="hybridMultilevel"/>
    <w:tmpl w:val="84763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A3377F"/>
    <w:multiLevelType w:val="hybridMultilevel"/>
    <w:tmpl w:val="9EEA0628"/>
    <w:lvl w:ilvl="0" w:tplc="58F055E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8A7660"/>
    <w:multiLevelType w:val="hybridMultilevel"/>
    <w:tmpl w:val="2A4AAF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A073D3"/>
    <w:multiLevelType w:val="hybridMultilevel"/>
    <w:tmpl w:val="83CC8910"/>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B51D85"/>
    <w:multiLevelType w:val="hybridMultilevel"/>
    <w:tmpl w:val="60A28C86"/>
    <w:lvl w:ilvl="0" w:tplc="4E9E90FE">
      <w:start w:val="1"/>
      <w:numFmt w:val="lowerLetter"/>
      <w:lvlText w:val="%1)"/>
      <w:lvlJc w:val="left"/>
      <w:pPr>
        <w:ind w:left="2160" w:hanging="360"/>
      </w:pPr>
      <w:rPr>
        <w:rFonts w:ascii="AcadNusx" w:hAnsi="AcadNusx"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0B7204F"/>
    <w:multiLevelType w:val="hybridMultilevel"/>
    <w:tmpl w:val="73E8E4D4"/>
    <w:lvl w:ilvl="0" w:tplc="80F01166">
      <w:start w:val="1"/>
      <w:numFmt w:val="decimal"/>
      <w:lvlText w:val="1.4.%1."/>
      <w:lvlJc w:val="left"/>
      <w:pPr>
        <w:ind w:left="16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D95D82"/>
    <w:multiLevelType w:val="hybridMultilevel"/>
    <w:tmpl w:val="0EC84CE0"/>
    <w:lvl w:ilvl="0" w:tplc="4E9E90FE">
      <w:start w:val="1"/>
      <w:numFmt w:val="lowerLetter"/>
      <w:lvlText w:val="%1)"/>
      <w:lvlJc w:val="left"/>
      <w:pPr>
        <w:ind w:left="1685"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601C8"/>
    <w:multiLevelType w:val="multilevel"/>
    <w:tmpl w:val="55F627F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8CF76D3"/>
    <w:multiLevelType w:val="hybridMultilevel"/>
    <w:tmpl w:val="B81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F63D9"/>
    <w:multiLevelType w:val="hybridMultilevel"/>
    <w:tmpl w:val="3886F552"/>
    <w:lvl w:ilvl="0" w:tplc="52B2DCC2">
      <w:start w:val="1"/>
      <w:numFmt w:val="bullet"/>
      <w:lvlText w:val="à"/>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9B62E3"/>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8"/>
  </w:num>
  <w:num w:numId="3">
    <w:abstractNumId w:val="19"/>
  </w:num>
  <w:num w:numId="4">
    <w:abstractNumId w:val="9"/>
  </w:num>
  <w:num w:numId="5">
    <w:abstractNumId w:val="0"/>
  </w:num>
  <w:num w:numId="6">
    <w:abstractNumId w:val="11"/>
  </w:num>
  <w:num w:numId="7">
    <w:abstractNumId w:val="2"/>
  </w:num>
  <w:num w:numId="8">
    <w:abstractNumId w:val="8"/>
  </w:num>
  <w:num w:numId="9">
    <w:abstractNumId w:val="20"/>
  </w:num>
  <w:num w:numId="10">
    <w:abstractNumId w:val="14"/>
  </w:num>
  <w:num w:numId="11">
    <w:abstractNumId w:val="4"/>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 w:numId="25">
    <w:abstractNumId w:val="13"/>
  </w:num>
  <w:num w:numId="26">
    <w:abstractNumId w:val="3"/>
  </w:num>
  <w:num w:numId="27">
    <w:abstractNumId w:val="6"/>
  </w:num>
  <w:num w:numId="28">
    <w:abstractNumId w:val="16"/>
  </w:num>
  <w:num w:numId="29">
    <w:abstractNumId w:val="5"/>
  </w:num>
  <w:num w:numId="30">
    <w:abstractNumId w:val="17"/>
  </w:num>
  <w:num w:numId="31">
    <w:abstractNumId w:val="15"/>
  </w:num>
  <w:num w:numId="3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15"/>
    <w:rsid w:val="00001F98"/>
    <w:rsid w:val="00002325"/>
    <w:rsid w:val="000026DD"/>
    <w:rsid w:val="000041B2"/>
    <w:rsid w:val="0000558F"/>
    <w:rsid w:val="000062B8"/>
    <w:rsid w:val="000123D6"/>
    <w:rsid w:val="0001308E"/>
    <w:rsid w:val="00015081"/>
    <w:rsid w:val="000154E6"/>
    <w:rsid w:val="00017801"/>
    <w:rsid w:val="00020251"/>
    <w:rsid w:val="00020408"/>
    <w:rsid w:val="000207A9"/>
    <w:rsid w:val="00021522"/>
    <w:rsid w:val="00021FAF"/>
    <w:rsid w:val="00022426"/>
    <w:rsid w:val="000257B0"/>
    <w:rsid w:val="000307FF"/>
    <w:rsid w:val="000312DD"/>
    <w:rsid w:val="00032950"/>
    <w:rsid w:val="000335C3"/>
    <w:rsid w:val="00033EA9"/>
    <w:rsid w:val="000342BA"/>
    <w:rsid w:val="00035FB5"/>
    <w:rsid w:val="00037059"/>
    <w:rsid w:val="000409F0"/>
    <w:rsid w:val="00047BE7"/>
    <w:rsid w:val="00051439"/>
    <w:rsid w:val="00051EFA"/>
    <w:rsid w:val="00052E6C"/>
    <w:rsid w:val="000547F4"/>
    <w:rsid w:val="000551E6"/>
    <w:rsid w:val="00055EDC"/>
    <w:rsid w:val="00057142"/>
    <w:rsid w:val="00062645"/>
    <w:rsid w:val="000645B8"/>
    <w:rsid w:val="00067CD1"/>
    <w:rsid w:val="00075175"/>
    <w:rsid w:val="00075B21"/>
    <w:rsid w:val="000845B2"/>
    <w:rsid w:val="00091542"/>
    <w:rsid w:val="000932D4"/>
    <w:rsid w:val="00093322"/>
    <w:rsid w:val="00093375"/>
    <w:rsid w:val="000974A2"/>
    <w:rsid w:val="000A3028"/>
    <w:rsid w:val="000A47FD"/>
    <w:rsid w:val="000B3B86"/>
    <w:rsid w:val="000B4518"/>
    <w:rsid w:val="000B7227"/>
    <w:rsid w:val="000C137B"/>
    <w:rsid w:val="000C27AA"/>
    <w:rsid w:val="000C34F0"/>
    <w:rsid w:val="000C38BB"/>
    <w:rsid w:val="000C5B0B"/>
    <w:rsid w:val="000D1173"/>
    <w:rsid w:val="000D3BC1"/>
    <w:rsid w:val="000D660E"/>
    <w:rsid w:val="000D7EE7"/>
    <w:rsid w:val="000E1F9B"/>
    <w:rsid w:val="000E3810"/>
    <w:rsid w:val="000E7128"/>
    <w:rsid w:val="000E7C5E"/>
    <w:rsid w:val="000F2368"/>
    <w:rsid w:val="000F2AF4"/>
    <w:rsid w:val="000F35AA"/>
    <w:rsid w:val="001031E1"/>
    <w:rsid w:val="00103D8D"/>
    <w:rsid w:val="001051B9"/>
    <w:rsid w:val="00107B56"/>
    <w:rsid w:val="00107E66"/>
    <w:rsid w:val="00110329"/>
    <w:rsid w:val="001113AD"/>
    <w:rsid w:val="00113AF6"/>
    <w:rsid w:val="001156FD"/>
    <w:rsid w:val="00116D23"/>
    <w:rsid w:val="00124E06"/>
    <w:rsid w:val="00124F3A"/>
    <w:rsid w:val="001250EB"/>
    <w:rsid w:val="00127B8D"/>
    <w:rsid w:val="00130C52"/>
    <w:rsid w:val="001331DE"/>
    <w:rsid w:val="001369C7"/>
    <w:rsid w:val="00145C2C"/>
    <w:rsid w:val="00146000"/>
    <w:rsid w:val="00146BC9"/>
    <w:rsid w:val="001479C4"/>
    <w:rsid w:val="001518BB"/>
    <w:rsid w:val="00152200"/>
    <w:rsid w:val="00162145"/>
    <w:rsid w:val="0016343A"/>
    <w:rsid w:val="00165613"/>
    <w:rsid w:val="00165833"/>
    <w:rsid w:val="00165EF5"/>
    <w:rsid w:val="001676EA"/>
    <w:rsid w:val="0017225C"/>
    <w:rsid w:val="00174768"/>
    <w:rsid w:val="00176E52"/>
    <w:rsid w:val="00176F1F"/>
    <w:rsid w:val="001829EE"/>
    <w:rsid w:val="0018370A"/>
    <w:rsid w:val="001845D5"/>
    <w:rsid w:val="00186AF8"/>
    <w:rsid w:val="001908EA"/>
    <w:rsid w:val="00191744"/>
    <w:rsid w:val="001934C0"/>
    <w:rsid w:val="00193FE6"/>
    <w:rsid w:val="00195463"/>
    <w:rsid w:val="001965EF"/>
    <w:rsid w:val="001A1886"/>
    <w:rsid w:val="001A31F4"/>
    <w:rsid w:val="001A3636"/>
    <w:rsid w:val="001A3B8E"/>
    <w:rsid w:val="001A472E"/>
    <w:rsid w:val="001A4EC7"/>
    <w:rsid w:val="001A7169"/>
    <w:rsid w:val="001B1FCA"/>
    <w:rsid w:val="001B21A0"/>
    <w:rsid w:val="001B354D"/>
    <w:rsid w:val="001B35DA"/>
    <w:rsid w:val="001B3D41"/>
    <w:rsid w:val="001B4A6E"/>
    <w:rsid w:val="001B6A57"/>
    <w:rsid w:val="001B7B44"/>
    <w:rsid w:val="001B7E6E"/>
    <w:rsid w:val="001C1587"/>
    <w:rsid w:val="001C3027"/>
    <w:rsid w:val="001C4B18"/>
    <w:rsid w:val="001C59DB"/>
    <w:rsid w:val="001C69B1"/>
    <w:rsid w:val="001C77D7"/>
    <w:rsid w:val="001D7774"/>
    <w:rsid w:val="001E101F"/>
    <w:rsid w:val="001E31D3"/>
    <w:rsid w:val="001E602F"/>
    <w:rsid w:val="001E644C"/>
    <w:rsid w:val="001F35F9"/>
    <w:rsid w:val="001F393A"/>
    <w:rsid w:val="001F4259"/>
    <w:rsid w:val="001F5277"/>
    <w:rsid w:val="001F5D0D"/>
    <w:rsid w:val="00200251"/>
    <w:rsid w:val="002037C5"/>
    <w:rsid w:val="0020385E"/>
    <w:rsid w:val="00203917"/>
    <w:rsid w:val="002050DA"/>
    <w:rsid w:val="002056C5"/>
    <w:rsid w:val="0021182B"/>
    <w:rsid w:val="00213F34"/>
    <w:rsid w:val="002201B8"/>
    <w:rsid w:val="00220247"/>
    <w:rsid w:val="00220A3E"/>
    <w:rsid w:val="00224C8B"/>
    <w:rsid w:val="00232472"/>
    <w:rsid w:val="00233F16"/>
    <w:rsid w:val="00236621"/>
    <w:rsid w:val="00237DAD"/>
    <w:rsid w:val="0024016C"/>
    <w:rsid w:val="002436AB"/>
    <w:rsid w:val="00245E42"/>
    <w:rsid w:val="00247871"/>
    <w:rsid w:val="00254A4A"/>
    <w:rsid w:val="002555CD"/>
    <w:rsid w:val="00257752"/>
    <w:rsid w:val="002609FC"/>
    <w:rsid w:val="0026192C"/>
    <w:rsid w:val="0026453C"/>
    <w:rsid w:val="00266DDC"/>
    <w:rsid w:val="00267AD0"/>
    <w:rsid w:val="00272842"/>
    <w:rsid w:val="002730B6"/>
    <w:rsid w:val="002847B5"/>
    <w:rsid w:val="0028710C"/>
    <w:rsid w:val="002873DA"/>
    <w:rsid w:val="00287DBE"/>
    <w:rsid w:val="00287F7F"/>
    <w:rsid w:val="002912AE"/>
    <w:rsid w:val="002921BC"/>
    <w:rsid w:val="00294880"/>
    <w:rsid w:val="0029726C"/>
    <w:rsid w:val="002A32AB"/>
    <w:rsid w:val="002A7DCA"/>
    <w:rsid w:val="002B4EE8"/>
    <w:rsid w:val="002B560B"/>
    <w:rsid w:val="002C2CC5"/>
    <w:rsid w:val="002C3368"/>
    <w:rsid w:val="002C39FC"/>
    <w:rsid w:val="002C7094"/>
    <w:rsid w:val="002D4105"/>
    <w:rsid w:val="002D4193"/>
    <w:rsid w:val="002D583A"/>
    <w:rsid w:val="002D60A6"/>
    <w:rsid w:val="002D6187"/>
    <w:rsid w:val="002E0038"/>
    <w:rsid w:val="002E0892"/>
    <w:rsid w:val="002E1A4A"/>
    <w:rsid w:val="002E1ED2"/>
    <w:rsid w:val="002E2FAA"/>
    <w:rsid w:val="002E43FA"/>
    <w:rsid w:val="002E4FFA"/>
    <w:rsid w:val="002E5D9A"/>
    <w:rsid w:val="002E6D5C"/>
    <w:rsid w:val="002E7B23"/>
    <w:rsid w:val="002F2437"/>
    <w:rsid w:val="002F3372"/>
    <w:rsid w:val="002F3EE1"/>
    <w:rsid w:val="002F5753"/>
    <w:rsid w:val="002F701B"/>
    <w:rsid w:val="002F78F1"/>
    <w:rsid w:val="002F7BD4"/>
    <w:rsid w:val="00302D7B"/>
    <w:rsid w:val="00306610"/>
    <w:rsid w:val="00310457"/>
    <w:rsid w:val="00314F30"/>
    <w:rsid w:val="00315CE1"/>
    <w:rsid w:val="00316954"/>
    <w:rsid w:val="0032033A"/>
    <w:rsid w:val="00320C75"/>
    <w:rsid w:val="00324A34"/>
    <w:rsid w:val="00325868"/>
    <w:rsid w:val="00330672"/>
    <w:rsid w:val="00335176"/>
    <w:rsid w:val="00337B2C"/>
    <w:rsid w:val="00342D31"/>
    <w:rsid w:val="003462D0"/>
    <w:rsid w:val="00352884"/>
    <w:rsid w:val="0036158E"/>
    <w:rsid w:val="00362A11"/>
    <w:rsid w:val="00363C41"/>
    <w:rsid w:val="00365631"/>
    <w:rsid w:val="003744EC"/>
    <w:rsid w:val="00375699"/>
    <w:rsid w:val="00377392"/>
    <w:rsid w:val="003813EC"/>
    <w:rsid w:val="003839A3"/>
    <w:rsid w:val="00390582"/>
    <w:rsid w:val="00390647"/>
    <w:rsid w:val="003916D4"/>
    <w:rsid w:val="003931A5"/>
    <w:rsid w:val="00394CB1"/>
    <w:rsid w:val="0039526D"/>
    <w:rsid w:val="0039547C"/>
    <w:rsid w:val="00395EE8"/>
    <w:rsid w:val="00396FF8"/>
    <w:rsid w:val="003971F7"/>
    <w:rsid w:val="003A20D6"/>
    <w:rsid w:val="003A688E"/>
    <w:rsid w:val="003A7204"/>
    <w:rsid w:val="003A7EAB"/>
    <w:rsid w:val="003A7FD0"/>
    <w:rsid w:val="003B0EC0"/>
    <w:rsid w:val="003B11BB"/>
    <w:rsid w:val="003B13A6"/>
    <w:rsid w:val="003B4EE4"/>
    <w:rsid w:val="003B64BF"/>
    <w:rsid w:val="003C01B5"/>
    <w:rsid w:val="003C0380"/>
    <w:rsid w:val="003C0B5A"/>
    <w:rsid w:val="003C1D25"/>
    <w:rsid w:val="003C6371"/>
    <w:rsid w:val="003D371D"/>
    <w:rsid w:val="003D4606"/>
    <w:rsid w:val="003D4ED8"/>
    <w:rsid w:val="003D5312"/>
    <w:rsid w:val="003E1665"/>
    <w:rsid w:val="003E1E11"/>
    <w:rsid w:val="003E2FBD"/>
    <w:rsid w:val="003E3D4E"/>
    <w:rsid w:val="003E5404"/>
    <w:rsid w:val="003F29CC"/>
    <w:rsid w:val="003F2A93"/>
    <w:rsid w:val="003F3AA7"/>
    <w:rsid w:val="00401586"/>
    <w:rsid w:val="004143CD"/>
    <w:rsid w:val="00415C55"/>
    <w:rsid w:val="00415E8B"/>
    <w:rsid w:val="00422775"/>
    <w:rsid w:val="00422D98"/>
    <w:rsid w:val="00422FCF"/>
    <w:rsid w:val="0042490E"/>
    <w:rsid w:val="00425DCA"/>
    <w:rsid w:val="00426451"/>
    <w:rsid w:val="00426E8C"/>
    <w:rsid w:val="004317E6"/>
    <w:rsid w:val="004331D2"/>
    <w:rsid w:val="004354C6"/>
    <w:rsid w:val="0043580F"/>
    <w:rsid w:val="004364C1"/>
    <w:rsid w:val="00437A73"/>
    <w:rsid w:val="0044367B"/>
    <w:rsid w:val="00445B04"/>
    <w:rsid w:val="00445E4A"/>
    <w:rsid w:val="00451113"/>
    <w:rsid w:val="00451CCD"/>
    <w:rsid w:val="004555EA"/>
    <w:rsid w:val="004667D7"/>
    <w:rsid w:val="00472159"/>
    <w:rsid w:val="004724BB"/>
    <w:rsid w:val="00472515"/>
    <w:rsid w:val="00473D07"/>
    <w:rsid w:val="004740CE"/>
    <w:rsid w:val="0048039D"/>
    <w:rsid w:val="004807A6"/>
    <w:rsid w:val="00480C43"/>
    <w:rsid w:val="00481378"/>
    <w:rsid w:val="00482DD1"/>
    <w:rsid w:val="00483530"/>
    <w:rsid w:val="00485A25"/>
    <w:rsid w:val="004906C5"/>
    <w:rsid w:val="00492C51"/>
    <w:rsid w:val="00492CAB"/>
    <w:rsid w:val="00495EBA"/>
    <w:rsid w:val="004A4314"/>
    <w:rsid w:val="004A486C"/>
    <w:rsid w:val="004A4D1C"/>
    <w:rsid w:val="004A606A"/>
    <w:rsid w:val="004A633C"/>
    <w:rsid w:val="004A6729"/>
    <w:rsid w:val="004B3AA2"/>
    <w:rsid w:val="004B41C8"/>
    <w:rsid w:val="004B4716"/>
    <w:rsid w:val="004B5283"/>
    <w:rsid w:val="004B5AB5"/>
    <w:rsid w:val="004B5B40"/>
    <w:rsid w:val="004B5CE4"/>
    <w:rsid w:val="004B643D"/>
    <w:rsid w:val="004B6664"/>
    <w:rsid w:val="004B71CF"/>
    <w:rsid w:val="004B7B3A"/>
    <w:rsid w:val="004C146F"/>
    <w:rsid w:val="004C3F38"/>
    <w:rsid w:val="004C46BC"/>
    <w:rsid w:val="004C67A4"/>
    <w:rsid w:val="004D05D6"/>
    <w:rsid w:val="004D2710"/>
    <w:rsid w:val="004D2CF6"/>
    <w:rsid w:val="004D71EE"/>
    <w:rsid w:val="004E077E"/>
    <w:rsid w:val="004E2950"/>
    <w:rsid w:val="004E39BE"/>
    <w:rsid w:val="004F341D"/>
    <w:rsid w:val="004F3AB8"/>
    <w:rsid w:val="004F4CA9"/>
    <w:rsid w:val="005035D3"/>
    <w:rsid w:val="005050C9"/>
    <w:rsid w:val="0050616D"/>
    <w:rsid w:val="00507A71"/>
    <w:rsid w:val="00510F47"/>
    <w:rsid w:val="00511146"/>
    <w:rsid w:val="00511D65"/>
    <w:rsid w:val="00513110"/>
    <w:rsid w:val="0051341B"/>
    <w:rsid w:val="00514089"/>
    <w:rsid w:val="0051414A"/>
    <w:rsid w:val="0051615B"/>
    <w:rsid w:val="0051636A"/>
    <w:rsid w:val="005165E9"/>
    <w:rsid w:val="00516790"/>
    <w:rsid w:val="00516F73"/>
    <w:rsid w:val="00516FD6"/>
    <w:rsid w:val="00517BED"/>
    <w:rsid w:val="005206B0"/>
    <w:rsid w:val="00526147"/>
    <w:rsid w:val="00530693"/>
    <w:rsid w:val="00531CA2"/>
    <w:rsid w:val="00534CE9"/>
    <w:rsid w:val="00536631"/>
    <w:rsid w:val="00540205"/>
    <w:rsid w:val="00543E57"/>
    <w:rsid w:val="005447F7"/>
    <w:rsid w:val="0055169F"/>
    <w:rsid w:val="005565C9"/>
    <w:rsid w:val="005600E5"/>
    <w:rsid w:val="00561474"/>
    <w:rsid w:val="00561D30"/>
    <w:rsid w:val="005657E3"/>
    <w:rsid w:val="00565F44"/>
    <w:rsid w:val="005675B3"/>
    <w:rsid w:val="00571B8D"/>
    <w:rsid w:val="00576CEA"/>
    <w:rsid w:val="00580E44"/>
    <w:rsid w:val="005810FE"/>
    <w:rsid w:val="00582531"/>
    <w:rsid w:val="00582862"/>
    <w:rsid w:val="00582E56"/>
    <w:rsid w:val="00583BFB"/>
    <w:rsid w:val="0058530E"/>
    <w:rsid w:val="0058595D"/>
    <w:rsid w:val="00587FC4"/>
    <w:rsid w:val="0059125F"/>
    <w:rsid w:val="00591A55"/>
    <w:rsid w:val="00591CC6"/>
    <w:rsid w:val="00591EF4"/>
    <w:rsid w:val="005937B7"/>
    <w:rsid w:val="00595A1D"/>
    <w:rsid w:val="00595EF8"/>
    <w:rsid w:val="005969EE"/>
    <w:rsid w:val="005A012A"/>
    <w:rsid w:val="005A101A"/>
    <w:rsid w:val="005A16BB"/>
    <w:rsid w:val="005A42B4"/>
    <w:rsid w:val="005A434D"/>
    <w:rsid w:val="005A4418"/>
    <w:rsid w:val="005A4F72"/>
    <w:rsid w:val="005A608A"/>
    <w:rsid w:val="005C0F41"/>
    <w:rsid w:val="005C1961"/>
    <w:rsid w:val="005C563A"/>
    <w:rsid w:val="005C600A"/>
    <w:rsid w:val="005C786C"/>
    <w:rsid w:val="005C7C55"/>
    <w:rsid w:val="005D0773"/>
    <w:rsid w:val="005D1010"/>
    <w:rsid w:val="005D1333"/>
    <w:rsid w:val="005E0260"/>
    <w:rsid w:val="005E086D"/>
    <w:rsid w:val="005E226E"/>
    <w:rsid w:val="005E558C"/>
    <w:rsid w:val="005E6072"/>
    <w:rsid w:val="005E62E2"/>
    <w:rsid w:val="005F052D"/>
    <w:rsid w:val="005F369F"/>
    <w:rsid w:val="005F3E57"/>
    <w:rsid w:val="005F3FB1"/>
    <w:rsid w:val="005F6700"/>
    <w:rsid w:val="00600407"/>
    <w:rsid w:val="00605C4A"/>
    <w:rsid w:val="006075CC"/>
    <w:rsid w:val="0061210B"/>
    <w:rsid w:val="00615DAD"/>
    <w:rsid w:val="006215AB"/>
    <w:rsid w:val="00623C22"/>
    <w:rsid w:val="00624AFD"/>
    <w:rsid w:val="00624B8B"/>
    <w:rsid w:val="0063418D"/>
    <w:rsid w:val="00634DF6"/>
    <w:rsid w:val="00635A89"/>
    <w:rsid w:val="00635D0F"/>
    <w:rsid w:val="00640D32"/>
    <w:rsid w:val="00642FE0"/>
    <w:rsid w:val="00645D8F"/>
    <w:rsid w:val="00647707"/>
    <w:rsid w:val="00652B02"/>
    <w:rsid w:val="006553FE"/>
    <w:rsid w:val="006562A4"/>
    <w:rsid w:val="006567F2"/>
    <w:rsid w:val="00662675"/>
    <w:rsid w:val="00675101"/>
    <w:rsid w:val="00682608"/>
    <w:rsid w:val="00685566"/>
    <w:rsid w:val="00687999"/>
    <w:rsid w:val="00691DD8"/>
    <w:rsid w:val="0069367C"/>
    <w:rsid w:val="00695757"/>
    <w:rsid w:val="00695844"/>
    <w:rsid w:val="006A4DC1"/>
    <w:rsid w:val="006B0A89"/>
    <w:rsid w:val="006B0E09"/>
    <w:rsid w:val="006B100A"/>
    <w:rsid w:val="006B3028"/>
    <w:rsid w:val="006B32AE"/>
    <w:rsid w:val="006B369B"/>
    <w:rsid w:val="006B6E93"/>
    <w:rsid w:val="006C322C"/>
    <w:rsid w:val="006C37DC"/>
    <w:rsid w:val="006C3B90"/>
    <w:rsid w:val="006C48D5"/>
    <w:rsid w:val="006C4E49"/>
    <w:rsid w:val="006C5538"/>
    <w:rsid w:val="006C6D7C"/>
    <w:rsid w:val="006D3344"/>
    <w:rsid w:val="006D6685"/>
    <w:rsid w:val="006D73BC"/>
    <w:rsid w:val="006D7A94"/>
    <w:rsid w:val="006E18B5"/>
    <w:rsid w:val="006F015F"/>
    <w:rsid w:val="006F1E8A"/>
    <w:rsid w:val="006F487B"/>
    <w:rsid w:val="006F50E8"/>
    <w:rsid w:val="006F5600"/>
    <w:rsid w:val="006F6787"/>
    <w:rsid w:val="006F7AE3"/>
    <w:rsid w:val="00701881"/>
    <w:rsid w:val="0070501C"/>
    <w:rsid w:val="007052FE"/>
    <w:rsid w:val="00707DA6"/>
    <w:rsid w:val="007106FE"/>
    <w:rsid w:val="00715366"/>
    <w:rsid w:val="00720DD4"/>
    <w:rsid w:val="007219FA"/>
    <w:rsid w:val="007226E0"/>
    <w:rsid w:val="007257F1"/>
    <w:rsid w:val="00726441"/>
    <w:rsid w:val="00726C85"/>
    <w:rsid w:val="00730AC6"/>
    <w:rsid w:val="00730E31"/>
    <w:rsid w:val="00731706"/>
    <w:rsid w:val="00731EF4"/>
    <w:rsid w:val="00744785"/>
    <w:rsid w:val="00747324"/>
    <w:rsid w:val="0075000B"/>
    <w:rsid w:val="00751697"/>
    <w:rsid w:val="0075195A"/>
    <w:rsid w:val="0075332B"/>
    <w:rsid w:val="00757C65"/>
    <w:rsid w:val="00760846"/>
    <w:rsid w:val="00761D75"/>
    <w:rsid w:val="00762CCE"/>
    <w:rsid w:val="00765816"/>
    <w:rsid w:val="00772FDF"/>
    <w:rsid w:val="007744B3"/>
    <w:rsid w:val="00775317"/>
    <w:rsid w:val="0078163D"/>
    <w:rsid w:val="00781FF5"/>
    <w:rsid w:val="00783432"/>
    <w:rsid w:val="0078359F"/>
    <w:rsid w:val="0078467B"/>
    <w:rsid w:val="00786FC4"/>
    <w:rsid w:val="00790187"/>
    <w:rsid w:val="00791F62"/>
    <w:rsid w:val="00793259"/>
    <w:rsid w:val="007B1964"/>
    <w:rsid w:val="007B2670"/>
    <w:rsid w:val="007B2D5D"/>
    <w:rsid w:val="007B36AF"/>
    <w:rsid w:val="007B3DE7"/>
    <w:rsid w:val="007B4E24"/>
    <w:rsid w:val="007B57D6"/>
    <w:rsid w:val="007C0271"/>
    <w:rsid w:val="007C0B9C"/>
    <w:rsid w:val="007C1129"/>
    <w:rsid w:val="007C134F"/>
    <w:rsid w:val="007C1BAA"/>
    <w:rsid w:val="007C3D07"/>
    <w:rsid w:val="007C4564"/>
    <w:rsid w:val="007C6090"/>
    <w:rsid w:val="007D2759"/>
    <w:rsid w:val="007D749F"/>
    <w:rsid w:val="007E2E61"/>
    <w:rsid w:val="007E436A"/>
    <w:rsid w:val="007E6D09"/>
    <w:rsid w:val="007E6F07"/>
    <w:rsid w:val="007E7653"/>
    <w:rsid w:val="007E78AD"/>
    <w:rsid w:val="007E7BAE"/>
    <w:rsid w:val="007F00D7"/>
    <w:rsid w:val="007F0D2B"/>
    <w:rsid w:val="007F253E"/>
    <w:rsid w:val="007F537D"/>
    <w:rsid w:val="007F57CB"/>
    <w:rsid w:val="008015A3"/>
    <w:rsid w:val="0080436D"/>
    <w:rsid w:val="0080540C"/>
    <w:rsid w:val="00806788"/>
    <w:rsid w:val="00810BD1"/>
    <w:rsid w:val="00810E85"/>
    <w:rsid w:val="008112DC"/>
    <w:rsid w:val="00812A2F"/>
    <w:rsid w:val="00812DA9"/>
    <w:rsid w:val="008147C7"/>
    <w:rsid w:val="00814E53"/>
    <w:rsid w:val="00815769"/>
    <w:rsid w:val="008204C5"/>
    <w:rsid w:val="008256B0"/>
    <w:rsid w:val="008273AC"/>
    <w:rsid w:val="0083468E"/>
    <w:rsid w:val="0083564C"/>
    <w:rsid w:val="00841189"/>
    <w:rsid w:val="008442B1"/>
    <w:rsid w:val="0084509C"/>
    <w:rsid w:val="00845604"/>
    <w:rsid w:val="008504DD"/>
    <w:rsid w:val="008508B3"/>
    <w:rsid w:val="008515DC"/>
    <w:rsid w:val="00852407"/>
    <w:rsid w:val="008574F7"/>
    <w:rsid w:val="00863ADF"/>
    <w:rsid w:val="00864547"/>
    <w:rsid w:val="008668AE"/>
    <w:rsid w:val="00866AD3"/>
    <w:rsid w:val="0087441E"/>
    <w:rsid w:val="0087622E"/>
    <w:rsid w:val="00877E0C"/>
    <w:rsid w:val="00880F83"/>
    <w:rsid w:val="00882110"/>
    <w:rsid w:val="00890E5F"/>
    <w:rsid w:val="0089124F"/>
    <w:rsid w:val="00892DE2"/>
    <w:rsid w:val="008934E6"/>
    <w:rsid w:val="00893886"/>
    <w:rsid w:val="00894CD7"/>
    <w:rsid w:val="00894F11"/>
    <w:rsid w:val="00896DB2"/>
    <w:rsid w:val="00897748"/>
    <w:rsid w:val="008A1BF0"/>
    <w:rsid w:val="008A615A"/>
    <w:rsid w:val="008A61B0"/>
    <w:rsid w:val="008A67BD"/>
    <w:rsid w:val="008B0E73"/>
    <w:rsid w:val="008B0F08"/>
    <w:rsid w:val="008B1FD1"/>
    <w:rsid w:val="008B4F8C"/>
    <w:rsid w:val="008B7AD3"/>
    <w:rsid w:val="008C0EFC"/>
    <w:rsid w:val="008C62AE"/>
    <w:rsid w:val="008C7B92"/>
    <w:rsid w:val="008D1912"/>
    <w:rsid w:val="008D5582"/>
    <w:rsid w:val="008D641E"/>
    <w:rsid w:val="008D772E"/>
    <w:rsid w:val="008D7E37"/>
    <w:rsid w:val="008E01FA"/>
    <w:rsid w:val="008E0D62"/>
    <w:rsid w:val="008E0F95"/>
    <w:rsid w:val="008E1410"/>
    <w:rsid w:val="008E4409"/>
    <w:rsid w:val="008E5133"/>
    <w:rsid w:val="008E53AF"/>
    <w:rsid w:val="008E6958"/>
    <w:rsid w:val="008E7D48"/>
    <w:rsid w:val="008F27F8"/>
    <w:rsid w:val="008F2BAE"/>
    <w:rsid w:val="008F2EBC"/>
    <w:rsid w:val="008F6B6C"/>
    <w:rsid w:val="009002DF"/>
    <w:rsid w:val="009010BD"/>
    <w:rsid w:val="00904017"/>
    <w:rsid w:val="009048CF"/>
    <w:rsid w:val="00910FC2"/>
    <w:rsid w:val="00912019"/>
    <w:rsid w:val="00914B64"/>
    <w:rsid w:val="009152D0"/>
    <w:rsid w:val="009171DD"/>
    <w:rsid w:val="00920809"/>
    <w:rsid w:val="00921956"/>
    <w:rsid w:val="0092227B"/>
    <w:rsid w:val="00922826"/>
    <w:rsid w:val="009259BA"/>
    <w:rsid w:val="009307A3"/>
    <w:rsid w:val="00932AB7"/>
    <w:rsid w:val="00935EC3"/>
    <w:rsid w:val="009363E4"/>
    <w:rsid w:val="00936C3F"/>
    <w:rsid w:val="00940DD9"/>
    <w:rsid w:val="00943A2B"/>
    <w:rsid w:val="0094579A"/>
    <w:rsid w:val="00945F46"/>
    <w:rsid w:val="00946A9F"/>
    <w:rsid w:val="00950AB5"/>
    <w:rsid w:val="00950B1C"/>
    <w:rsid w:val="00952309"/>
    <w:rsid w:val="00953242"/>
    <w:rsid w:val="009548E8"/>
    <w:rsid w:val="00963BBC"/>
    <w:rsid w:val="009644B3"/>
    <w:rsid w:val="00966135"/>
    <w:rsid w:val="009670C6"/>
    <w:rsid w:val="00971554"/>
    <w:rsid w:val="00972476"/>
    <w:rsid w:val="00973DA7"/>
    <w:rsid w:val="00973E40"/>
    <w:rsid w:val="00976C5B"/>
    <w:rsid w:val="00976E2A"/>
    <w:rsid w:val="00976FD6"/>
    <w:rsid w:val="009803B1"/>
    <w:rsid w:val="00981FE4"/>
    <w:rsid w:val="00982C61"/>
    <w:rsid w:val="00984451"/>
    <w:rsid w:val="00987353"/>
    <w:rsid w:val="0099012D"/>
    <w:rsid w:val="00990C7F"/>
    <w:rsid w:val="009A07A2"/>
    <w:rsid w:val="009A50A5"/>
    <w:rsid w:val="009A53C9"/>
    <w:rsid w:val="009B3454"/>
    <w:rsid w:val="009C42E4"/>
    <w:rsid w:val="009C4F3C"/>
    <w:rsid w:val="009C57BB"/>
    <w:rsid w:val="009C6B52"/>
    <w:rsid w:val="009C7B66"/>
    <w:rsid w:val="009D0D4F"/>
    <w:rsid w:val="009D5296"/>
    <w:rsid w:val="009D72F5"/>
    <w:rsid w:val="009D7B31"/>
    <w:rsid w:val="009E0DBC"/>
    <w:rsid w:val="009E124C"/>
    <w:rsid w:val="009E1A7B"/>
    <w:rsid w:val="009E20DA"/>
    <w:rsid w:val="009E4E36"/>
    <w:rsid w:val="009E6AD1"/>
    <w:rsid w:val="009F09AB"/>
    <w:rsid w:val="009F2DBC"/>
    <w:rsid w:val="009F798E"/>
    <w:rsid w:val="00A0133A"/>
    <w:rsid w:val="00A10A09"/>
    <w:rsid w:val="00A1126A"/>
    <w:rsid w:val="00A1154C"/>
    <w:rsid w:val="00A1364E"/>
    <w:rsid w:val="00A17768"/>
    <w:rsid w:val="00A20249"/>
    <w:rsid w:val="00A20851"/>
    <w:rsid w:val="00A21A28"/>
    <w:rsid w:val="00A23149"/>
    <w:rsid w:val="00A2317A"/>
    <w:rsid w:val="00A23A0D"/>
    <w:rsid w:val="00A24070"/>
    <w:rsid w:val="00A241F5"/>
    <w:rsid w:val="00A24E1B"/>
    <w:rsid w:val="00A25F31"/>
    <w:rsid w:val="00A3015A"/>
    <w:rsid w:val="00A34212"/>
    <w:rsid w:val="00A3690A"/>
    <w:rsid w:val="00A40AD7"/>
    <w:rsid w:val="00A41F1E"/>
    <w:rsid w:val="00A4312A"/>
    <w:rsid w:val="00A44A68"/>
    <w:rsid w:val="00A45945"/>
    <w:rsid w:val="00A52093"/>
    <w:rsid w:val="00A52094"/>
    <w:rsid w:val="00A53AEE"/>
    <w:rsid w:val="00A54B63"/>
    <w:rsid w:val="00A56EF7"/>
    <w:rsid w:val="00A56FCC"/>
    <w:rsid w:val="00A625B0"/>
    <w:rsid w:val="00A668ED"/>
    <w:rsid w:val="00A709F6"/>
    <w:rsid w:val="00A7159D"/>
    <w:rsid w:val="00A73190"/>
    <w:rsid w:val="00A7508A"/>
    <w:rsid w:val="00A7658E"/>
    <w:rsid w:val="00A76FE8"/>
    <w:rsid w:val="00A80246"/>
    <w:rsid w:val="00A874E0"/>
    <w:rsid w:val="00A92382"/>
    <w:rsid w:val="00A94500"/>
    <w:rsid w:val="00AA11F2"/>
    <w:rsid w:val="00AA1866"/>
    <w:rsid w:val="00AA416F"/>
    <w:rsid w:val="00AA4C56"/>
    <w:rsid w:val="00AA4FF4"/>
    <w:rsid w:val="00AA500E"/>
    <w:rsid w:val="00AB09D1"/>
    <w:rsid w:val="00AB563D"/>
    <w:rsid w:val="00AC0FAC"/>
    <w:rsid w:val="00AC3F59"/>
    <w:rsid w:val="00AE0499"/>
    <w:rsid w:val="00AE31ED"/>
    <w:rsid w:val="00AF09B9"/>
    <w:rsid w:val="00AF61FF"/>
    <w:rsid w:val="00B0275B"/>
    <w:rsid w:val="00B031D9"/>
    <w:rsid w:val="00B04270"/>
    <w:rsid w:val="00B04B9D"/>
    <w:rsid w:val="00B115B0"/>
    <w:rsid w:val="00B14C5F"/>
    <w:rsid w:val="00B16661"/>
    <w:rsid w:val="00B17289"/>
    <w:rsid w:val="00B17867"/>
    <w:rsid w:val="00B17895"/>
    <w:rsid w:val="00B202F5"/>
    <w:rsid w:val="00B20E03"/>
    <w:rsid w:val="00B21D0B"/>
    <w:rsid w:val="00B22196"/>
    <w:rsid w:val="00B24B09"/>
    <w:rsid w:val="00B25596"/>
    <w:rsid w:val="00B27522"/>
    <w:rsid w:val="00B3016F"/>
    <w:rsid w:val="00B33598"/>
    <w:rsid w:val="00B35C3C"/>
    <w:rsid w:val="00B4333A"/>
    <w:rsid w:val="00B46D5C"/>
    <w:rsid w:val="00B5063B"/>
    <w:rsid w:val="00B5108A"/>
    <w:rsid w:val="00B533EC"/>
    <w:rsid w:val="00B542FF"/>
    <w:rsid w:val="00B55E10"/>
    <w:rsid w:val="00B55FA4"/>
    <w:rsid w:val="00B560BA"/>
    <w:rsid w:val="00B6046F"/>
    <w:rsid w:val="00B66EFB"/>
    <w:rsid w:val="00B71877"/>
    <w:rsid w:val="00B737A9"/>
    <w:rsid w:val="00B73B06"/>
    <w:rsid w:val="00B74523"/>
    <w:rsid w:val="00B752EF"/>
    <w:rsid w:val="00B77FED"/>
    <w:rsid w:val="00B8266F"/>
    <w:rsid w:val="00B82787"/>
    <w:rsid w:val="00B82DAD"/>
    <w:rsid w:val="00B83638"/>
    <w:rsid w:val="00B8596D"/>
    <w:rsid w:val="00B85A20"/>
    <w:rsid w:val="00B904DF"/>
    <w:rsid w:val="00B90CB0"/>
    <w:rsid w:val="00B90D3F"/>
    <w:rsid w:val="00B96D14"/>
    <w:rsid w:val="00BA10C2"/>
    <w:rsid w:val="00BA119B"/>
    <w:rsid w:val="00BA47FA"/>
    <w:rsid w:val="00BA79C3"/>
    <w:rsid w:val="00BB1BF9"/>
    <w:rsid w:val="00BB2CF7"/>
    <w:rsid w:val="00BB45F6"/>
    <w:rsid w:val="00BB5B77"/>
    <w:rsid w:val="00BB65EC"/>
    <w:rsid w:val="00BB6E21"/>
    <w:rsid w:val="00BC1100"/>
    <w:rsid w:val="00BC1F0A"/>
    <w:rsid w:val="00BC1F9B"/>
    <w:rsid w:val="00BC2070"/>
    <w:rsid w:val="00BC2728"/>
    <w:rsid w:val="00BC2850"/>
    <w:rsid w:val="00BC3E47"/>
    <w:rsid w:val="00BC5B33"/>
    <w:rsid w:val="00BC731C"/>
    <w:rsid w:val="00BD0E3E"/>
    <w:rsid w:val="00BD40D5"/>
    <w:rsid w:val="00BD6146"/>
    <w:rsid w:val="00BD73A8"/>
    <w:rsid w:val="00BE5FAD"/>
    <w:rsid w:val="00BE678D"/>
    <w:rsid w:val="00BE6863"/>
    <w:rsid w:val="00BF4AC8"/>
    <w:rsid w:val="00C02B9D"/>
    <w:rsid w:val="00C04EA1"/>
    <w:rsid w:val="00C05BF7"/>
    <w:rsid w:val="00C05FC9"/>
    <w:rsid w:val="00C22837"/>
    <w:rsid w:val="00C233AE"/>
    <w:rsid w:val="00C24F83"/>
    <w:rsid w:val="00C25564"/>
    <w:rsid w:val="00C2687D"/>
    <w:rsid w:val="00C26D2C"/>
    <w:rsid w:val="00C315FB"/>
    <w:rsid w:val="00C31861"/>
    <w:rsid w:val="00C3292D"/>
    <w:rsid w:val="00C34E82"/>
    <w:rsid w:val="00C35281"/>
    <w:rsid w:val="00C426A8"/>
    <w:rsid w:val="00C46AC5"/>
    <w:rsid w:val="00C5753D"/>
    <w:rsid w:val="00C601BD"/>
    <w:rsid w:val="00C62462"/>
    <w:rsid w:val="00C635C9"/>
    <w:rsid w:val="00C655E2"/>
    <w:rsid w:val="00C65DCA"/>
    <w:rsid w:val="00C706BA"/>
    <w:rsid w:val="00C71940"/>
    <w:rsid w:val="00C72CBF"/>
    <w:rsid w:val="00C7509C"/>
    <w:rsid w:val="00C75B1D"/>
    <w:rsid w:val="00C76084"/>
    <w:rsid w:val="00C80177"/>
    <w:rsid w:val="00C82421"/>
    <w:rsid w:val="00C82E53"/>
    <w:rsid w:val="00C82E9C"/>
    <w:rsid w:val="00C87D17"/>
    <w:rsid w:val="00C9112C"/>
    <w:rsid w:val="00C97F11"/>
    <w:rsid w:val="00CA11C5"/>
    <w:rsid w:val="00CA1653"/>
    <w:rsid w:val="00CA6309"/>
    <w:rsid w:val="00CA6717"/>
    <w:rsid w:val="00CB1733"/>
    <w:rsid w:val="00CB2F02"/>
    <w:rsid w:val="00CB55E6"/>
    <w:rsid w:val="00CB5B4F"/>
    <w:rsid w:val="00CB601F"/>
    <w:rsid w:val="00CC09FB"/>
    <w:rsid w:val="00CC2BE4"/>
    <w:rsid w:val="00CC33D7"/>
    <w:rsid w:val="00CC6FC3"/>
    <w:rsid w:val="00CD0D17"/>
    <w:rsid w:val="00CD4770"/>
    <w:rsid w:val="00CD6A9D"/>
    <w:rsid w:val="00CD71DF"/>
    <w:rsid w:val="00CE0D26"/>
    <w:rsid w:val="00CE202F"/>
    <w:rsid w:val="00CE2377"/>
    <w:rsid w:val="00CE270E"/>
    <w:rsid w:val="00CE3782"/>
    <w:rsid w:val="00CE73BE"/>
    <w:rsid w:val="00CE774F"/>
    <w:rsid w:val="00CF38EB"/>
    <w:rsid w:val="00CF430F"/>
    <w:rsid w:val="00CF4D27"/>
    <w:rsid w:val="00CF4EF5"/>
    <w:rsid w:val="00D02E84"/>
    <w:rsid w:val="00D03682"/>
    <w:rsid w:val="00D0441D"/>
    <w:rsid w:val="00D10D6A"/>
    <w:rsid w:val="00D119AD"/>
    <w:rsid w:val="00D13429"/>
    <w:rsid w:val="00D135F4"/>
    <w:rsid w:val="00D143E4"/>
    <w:rsid w:val="00D14490"/>
    <w:rsid w:val="00D1521A"/>
    <w:rsid w:val="00D15E80"/>
    <w:rsid w:val="00D23170"/>
    <w:rsid w:val="00D27F0E"/>
    <w:rsid w:val="00D331B6"/>
    <w:rsid w:val="00D33BBA"/>
    <w:rsid w:val="00D34B1D"/>
    <w:rsid w:val="00D358DA"/>
    <w:rsid w:val="00D35945"/>
    <w:rsid w:val="00D35A20"/>
    <w:rsid w:val="00D37DD7"/>
    <w:rsid w:val="00D40D34"/>
    <w:rsid w:val="00D41376"/>
    <w:rsid w:val="00D42030"/>
    <w:rsid w:val="00D431AD"/>
    <w:rsid w:val="00D47FAF"/>
    <w:rsid w:val="00D5218A"/>
    <w:rsid w:val="00D5597C"/>
    <w:rsid w:val="00D57950"/>
    <w:rsid w:val="00D57B63"/>
    <w:rsid w:val="00D61947"/>
    <w:rsid w:val="00D61E64"/>
    <w:rsid w:val="00D63942"/>
    <w:rsid w:val="00D70580"/>
    <w:rsid w:val="00D715B4"/>
    <w:rsid w:val="00D819DF"/>
    <w:rsid w:val="00D81B49"/>
    <w:rsid w:val="00D830F6"/>
    <w:rsid w:val="00D84010"/>
    <w:rsid w:val="00D9269B"/>
    <w:rsid w:val="00D942BD"/>
    <w:rsid w:val="00D94FC7"/>
    <w:rsid w:val="00D975A3"/>
    <w:rsid w:val="00DA0364"/>
    <w:rsid w:val="00DA2ED8"/>
    <w:rsid w:val="00DA3B59"/>
    <w:rsid w:val="00DA52A8"/>
    <w:rsid w:val="00DA54E2"/>
    <w:rsid w:val="00DA7D6D"/>
    <w:rsid w:val="00DC1799"/>
    <w:rsid w:val="00DC1C0D"/>
    <w:rsid w:val="00DC1CC5"/>
    <w:rsid w:val="00DC6981"/>
    <w:rsid w:val="00DC6E01"/>
    <w:rsid w:val="00DC75CB"/>
    <w:rsid w:val="00DC7B3C"/>
    <w:rsid w:val="00DD0004"/>
    <w:rsid w:val="00DD178F"/>
    <w:rsid w:val="00DD40B2"/>
    <w:rsid w:val="00DD7483"/>
    <w:rsid w:val="00DE3DF2"/>
    <w:rsid w:val="00DE45B7"/>
    <w:rsid w:val="00DE77C4"/>
    <w:rsid w:val="00DF0A52"/>
    <w:rsid w:val="00DF18A1"/>
    <w:rsid w:val="00DF195E"/>
    <w:rsid w:val="00DF6FF7"/>
    <w:rsid w:val="00E00E60"/>
    <w:rsid w:val="00E022A5"/>
    <w:rsid w:val="00E023C6"/>
    <w:rsid w:val="00E044B3"/>
    <w:rsid w:val="00E0548B"/>
    <w:rsid w:val="00E057E8"/>
    <w:rsid w:val="00E147F6"/>
    <w:rsid w:val="00E167DD"/>
    <w:rsid w:val="00E16D23"/>
    <w:rsid w:val="00E16FC9"/>
    <w:rsid w:val="00E2006D"/>
    <w:rsid w:val="00E21C47"/>
    <w:rsid w:val="00E25344"/>
    <w:rsid w:val="00E30040"/>
    <w:rsid w:val="00E31169"/>
    <w:rsid w:val="00E3579B"/>
    <w:rsid w:val="00E40715"/>
    <w:rsid w:val="00E409F3"/>
    <w:rsid w:val="00E411B3"/>
    <w:rsid w:val="00E45E6E"/>
    <w:rsid w:val="00E52F60"/>
    <w:rsid w:val="00E54369"/>
    <w:rsid w:val="00E54DFB"/>
    <w:rsid w:val="00E562D1"/>
    <w:rsid w:val="00E56A39"/>
    <w:rsid w:val="00E56FF0"/>
    <w:rsid w:val="00E61AC8"/>
    <w:rsid w:val="00E72083"/>
    <w:rsid w:val="00E7377D"/>
    <w:rsid w:val="00E74C08"/>
    <w:rsid w:val="00E76562"/>
    <w:rsid w:val="00E76962"/>
    <w:rsid w:val="00E7786D"/>
    <w:rsid w:val="00E84034"/>
    <w:rsid w:val="00E87BF4"/>
    <w:rsid w:val="00E91D0E"/>
    <w:rsid w:val="00E95565"/>
    <w:rsid w:val="00E95607"/>
    <w:rsid w:val="00E96901"/>
    <w:rsid w:val="00EA1CCF"/>
    <w:rsid w:val="00EA22F7"/>
    <w:rsid w:val="00EA3BCF"/>
    <w:rsid w:val="00EA4B80"/>
    <w:rsid w:val="00EA5773"/>
    <w:rsid w:val="00EB382E"/>
    <w:rsid w:val="00EB3B50"/>
    <w:rsid w:val="00EB4AE8"/>
    <w:rsid w:val="00EB65B8"/>
    <w:rsid w:val="00EC15DD"/>
    <w:rsid w:val="00EC1BDC"/>
    <w:rsid w:val="00EC567E"/>
    <w:rsid w:val="00EC6E14"/>
    <w:rsid w:val="00ED0C3E"/>
    <w:rsid w:val="00ED31CA"/>
    <w:rsid w:val="00ED4A1E"/>
    <w:rsid w:val="00EE3F74"/>
    <w:rsid w:val="00EE41DA"/>
    <w:rsid w:val="00EE4827"/>
    <w:rsid w:val="00EE5406"/>
    <w:rsid w:val="00EF096F"/>
    <w:rsid w:val="00EF13E3"/>
    <w:rsid w:val="00EF2620"/>
    <w:rsid w:val="00EF3CC8"/>
    <w:rsid w:val="00EF538B"/>
    <w:rsid w:val="00EF5EB0"/>
    <w:rsid w:val="00F02E0F"/>
    <w:rsid w:val="00F03ABC"/>
    <w:rsid w:val="00F064B1"/>
    <w:rsid w:val="00F06CC1"/>
    <w:rsid w:val="00F1758D"/>
    <w:rsid w:val="00F178F3"/>
    <w:rsid w:val="00F20724"/>
    <w:rsid w:val="00F2297F"/>
    <w:rsid w:val="00F24C2A"/>
    <w:rsid w:val="00F26206"/>
    <w:rsid w:val="00F27BEE"/>
    <w:rsid w:val="00F30836"/>
    <w:rsid w:val="00F35667"/>
    <w:rsid w:val="00F35C83"/>
    <w:rsid w:val="00F4441B"/>
    <w:rsid w:val="00F44FF3"/>
    <w:rsid w:val="00F450BF"/>
    <w:rsid w:val="00F46847"/>
    <w:rsid w:val="00F475B2"/>
    <w:rsid w:val="00F47DBE"/>
    <w:rsid w:val="00F52EE8"/>
    <w:rsid w:val="00F62DDF"/>
    <w:rsid w:val="00F65BE3"/>
    <w:rsid w:val="00F703A0"/>
    <w:rsid w:val="00F70D6B"/>
    <w:rsid w:val="00F75BD2"/>
    <w:rsid w:val="00F76982"/>
    <w:rsid w:val="00F770A0"/>
    <w:rsid w:val="00F77D1D"/>
    <w:rsid w:val="00F801F0"/>
    <w:rsid w:val="00F8482A"/>
    <w:rsid w:val="00F87709"/>
    <w:rsid w:val="00F90325"/>
    <w:rsid w:val="00F914E0"/>
    <w:rsid w:val="00F937A1"/>
    <w:rsid w:val="00F93919"/>
    <w:rsid w:val="00F97409"/>
    <w:rsid w:val="00FA06FF"/>
    <w:rsid w:val="00FA1675"/>
    <w:rsid w:val="00FA33FF"/>
    <w:rsid w:val="00FA560E"/>
    <w:rsid w:val="00FA62A1"/>
    <w:rsid w:val="00FA71FA"/>
    <w:rsid w:val="00FA75FE"/>
    <w:rsid w:val="00FA7910"/>
    <w:rsid w:val="00FB0A0B"/>
    <w:rsid w:val="00FB10C8"/>
    <w:rsid w:val="00FB3CD5"/>
    <w:rsid w:val="00FB405F"/>
    <w:rsid w:val="00FB4969"/>
    <w:rsid w:val="00FC01C6"/>
    <w:rsid w:val="00FC46EA"/>
    <w:rsid w:val="00FC6A21"/>
    <w:rsid w:val="00FC7B11"/>
    <w:rsid w:val="00FD2239"/>
    <w:rsid w:val="00FD43A3"/>
    <w:rsid w:val="00FE0763"/>
    <w:rsid w:val="00FE35AC"/>
    <w:rsid w:val="00FE3BE0"/>
    <w:rsid w:val="00FE5323"/>
    <w:rsid w:val="00FE5C52"/>
    <w:rsid w:val="00FF0BA9"/>
    <w:rsid w:val="00FF3A6F"/>
    <w:rsid w:val="00FF4E49"/>
    <w:rsid w:val="00FF7133"/>
    <w:rsid w:val="00FF7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FC"/>
    <w:rPr>
      <w:lang w:val="de-DE"/>
    </w:rPr>
  </w:style>
  <w:style w:type="paragraph" w:styleId="Heading1">
    <w:name w:val="heading 1"/>
    <w:basedOn w:val="Normal"/>
    <w:next w:val="Normal"/>
    <w:link w:val="Heading1Char"/>
    <w:uiPriority w:val="9"/>
    <w:qFormat/>
    <w:rsid w:val="00530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25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30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25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793259"/>
    <w:pPr>
      <w:spacing w:after="0" w:line="240" w:lineRule="auto"/>
    </w:pPr>
    <w:rPr>
      <w:sz w:val="20"/>
      <w:szCs w:val="20"/>
    </w:rPr>
  </w:style>
  <w:style w:type="character" w:customStyle="1" w:styleId="FootnoteTextChar">
    <w:name w:val="Footnote Text Char"/>
    <w:basedOn w:val="DefaultParagraphFont"/>
    <w:link w:val="FootnoteText"/>
    <w:uiPriority w:val="99"/>
    <w:rsid w:val="00793259"/>
    <w:rPr>
      <w:sz w:val="20"/>
      <w:szCs w:val="20"/>
      <w:lang w:val="de-DE"/>
    </w:rPr>
  </w:style>
  <w:style w:type="character" w:styleId="FootnoteReference">
    <w:name w:val="footnote reference"/>
    <w:basedOn w:val="DefaultParagraphFont"/>
    <w:uiPriority w:val="99"/>
    <w:semiHidden/>
    <w:unhideWhenUsed/>
    <w:rsid w:val="00793259"/>
    <w:rPr>
      <w:vertAlign w:val="superscript"/>
    </w:rPr>
  </w:style>
  <w:style w:type="paragraph" w:styleId="ListParagraph">
    <w:name w:val="List Paragraph"/>
    <w:basedOn w:val="Normal"/>
    <w:uiPriority w:val="34"/>
    <w:qFormat/>
    <w:rsid w:val="00793259"/>
    <w:pPr>
      <w:ind w:left="720"/>
      <w:contextualSpacing/>
    </w:pPr>
  </w:style>
  <w:style w:type="character" w:styleId="CommentReference">
    <w:name w:val="annotation reference"/>
    <w:uiPriority w:val="99"/>
    <w:semiHidden/>
    <w:unhideWhenUsed/>
    <w:rsid w:val="00793259"/>
    <w:rPr>
      <w:sz w:val="16"/>
      <w:szCs w:val="16"/>
    </w:rPr>
  </w:style>
  <w:style w:type="paragraph" w:styleId="CommentText">
    <w:name w:val="annotation text"/>
    <w:basedOn w:val="Normal"/>
    <w:link w:val="CommentTextChar"/>
    <w:uiPriority w:val="99"/>
    <w:unhideWhenUsed/>
    <w:rsid w:val="0079325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9325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93259"/>
    <w:rPr>
      <w:color w:val="0000FF"/>
      <w:u w:val="single"/>
    </w:rPr>
  </w:style>
  <w:style w:type="paragraph" w:styleId="BalloonText">
    <w:name w:val="Balloon Text"/>
    <w:basedOn w:val="Normal"/>
    <w:link w:val="BalloonTextChar"/>
    <w:uiPriority w:val="99"/>
    <w:semiHidden/>
    <w:unhideWhenUsed/>
    <w:rsid w:val="0079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59"/>
    <w:rPr>
      <w:rFonts w:ascii="Tahoma" w:hAnsi="Tahoma" w:cs="Tahoma"/>
      <w:sz w:val="16"/>
      <w:szCs w:val="16"/>
      <w:lang w:val="de-DE"/>
    </w:rPr>
  </w:style>
  <w:style w:type="table" w:styleId="TableGrid">
    <w:name w:val="Table Grid"/>
    <w:basedOn w:val="TableNormal"/>
    <w:uiPriority w:val="59"/>
    <w:rsid w:val="00793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3259"/>
    <w:pPr>
      <w:autoSpaceDE w:val="0"/>
      <w:autoSpaceDN w:val="0"/>
      <w:adjustRightInd w:val="0"/>
      <w:spacing w:after="0" w:line="240" w:lineRule="auto"/>
    </w:pPr>
    <w:rPr>
      <w:rFonts w:ascii="EUAlbertina" w:hAnsi="EUAlbertina" w:cs="EUAlbertina"/>
      <w:color w:val="000000"/>
      <w:sz w:val="24"/>
      <w:szCs w:val="24"/>
    </w:rPr>
  </w:style>
  <w:style w:type="paragraph" w:styleId="CommentSubject">
    <w:name w:val="annotation subject"/>
    <w:basedOn w:val="CommentText"/>
    <w:next w:val="CommentText"/>
    <w:link w:val="CommentSubjectChar"/>
    <w:uiPriority w:val="99"/>
    <w:semiHidden/>
    <w:unhideWhenUsed/>
    <w:rsid w:val="00793259"/>
    <w:pPr>
      <w:spacing w:after="200"/>
    </w:pPr>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793259"/>
    <w:rPr>
      <w:rFonts w:ascii="Times New Roman" w:eastAsia="Times New Roman" w:hAnsi="Times New Roman" w:cs="Times New Roman"/>
      <w:b/>
      <w:bCs/>
      <w:sz w:val="20"/>
      <w:szCs w:val="20"/>
      <w:lang w:val="de-DE"/>
    </w:rPr>
  </w:style>
  <w:style w:type="paragraph" w:styleId="Header">
    <w:name w:val="header"/>
    <w:basedOn w:val="Normal"/>
    <w:link w:val="HeaderChar"/>
    <w:uiPriority w:val="99"/>
    <w:unhideWhenUsed/>
    <w:rsid w:val="00AC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FAC"/>
    <w:rPr>
      <w:lang w:val="de-DE"/>
    </w:rPr>
  </w:style>
  <w:style w:type="paragraph" w:styleId="Footer">
    <w:name w:val="footer"/>
    <w:basedOn w:val="Normal"/>
    <w:link w:val="FooterChar"/>
    <w:uiPriority w:val="99"/>
    <w:unhideWhenUsed/>
    <w:rsid w:val="00AC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AC"/>
    <w:rPr>
      <w:lang w:val="de-DE"/>
    </w:rPr>
  </w:style>
  <w:style w:type="character" w:customStyle="1" w:styleId="Heading3Char">
    <w:name w:val="Heading 3 Char"/>
    <w:basedOn w:val="DefaultParagraphFont"/>
    <w:link w:val="Heading3"/>
    <w:uiPriority w:val="9"/>
    <w:rsid w:val="00530693"/>
    <w:rPr>
      <w:rFonts w:asciiTheme="majorHAnsi" w:eastAsiaTheme="majorEastAsia" w:hAnsiTheme="majorHAnsi" w:cstheme="majorBidi"/>
      <w:b/>
      <w:bCs/>
      <w:color w:val="4F81BD" w:themeColor="accent1"/>
      <w:lang w:val="de-DE"/>
    </w:rPr>
  </w:style>
  <w:style w:type="character" w:customStyle="1" w:styleId="Heading1Char">
    <w:name w:val="Heading 1 Char"/>
    <w:basedOn w:val="DefaultParagraphFont"/>
    <w:link w:val="Heading1"/>
    <w:uiPriority w:val="9"/>
    <w:rsid w:val="00530693"/>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530693"/>
    <w:pPr>
      <w:outlineLvl w:val="9"/>
    </w:pPr>
    <w:rPr>
      <w:lang w:val="en-US" w:eastAsia="ja-JP"/>
    </w:rPr>
  </w:style>
  <w:style w:type="paragraph" w:styleId="TOC2">
    <w:name w:val="toc 2"/>
    <w:basedOn w:val="Normal"/>
    <w:next w:val="Normal"/>
    <w:autoRedefine/>
    <w:uiPriority w:val="39"/>
    <w:unhideWhenUsed/>
    <w:qFormat/>
    <w:rsid w:val="00C655E2"/>
    <w:pPr>
      <w:tabs>
        <w:tab w:val="left" w:pos="880"/>
        <w:tab w:val="right" w:leader="dot" w:pos="9350"/>
      </w:tabs>
      <w:spacing w:after="100"/>
      <w:ind w:left="220" w:right="-333"/>
    </w:pPr>
  </w:style>
  <w:style w:type="paragraph" w:styleId="TOC1">
    <w:name w:val="toc 1"/>
    <w:basedOn w:val="Normal"/>
    <w:next w:val="Normal"/>
    <w:autoRedefine/>
    <w:uiPriority w:val="39"/>
    <w:unhideWhenUsed/>
    <w:qFormat/>
    <w:rsid w:val="00C655E2"/>
    <w:pPr>
      <w:tabs>
        <w:tab w:val="right" w:leader="dot" w:pos="9360"/>
      </w:tabs>
      <w:spacing w:after="100"/>
    </w:pPr>
  </w:style>
  <w:style w:type="paragraph" w:styleId="TOC3">
    <w:name w:val="toc 3"/>
    <w:basedOn w:val="Normal"/>
    <w:next w:val="Normal"/>
    <w:autoRedefine/>
    <w:uiPriority w:val="39"/>
    <w:unhideWhenUsed/>
    <w:qFormat/>
    <w:rsid w:val="00F77D1D"/>
    <w:pPr>
      <w:spacing w:after="100"/>
      <w:ind w:left="440"/>
    </w:pPr>
  </w:style>
  <w:style w:type="paragraph" w:styleId="Revision">
    <w:name w:val="Revision"/>
    <w:hidden/>
    <w:uiPriority w:val="99"/>
    <w:semiHidden/>
    <w:rsid w:val="00A40AD7"/>
    <w:pPr>
      <w:spacing w:after="0" w:line="240" w:lineRule="auto"/>
    </w:pPr>
    <w:rPr>
      <w:lang w:val="de-DE"/>
    </w:rPr>
  </w:style>
  <w:style w:type="character" w:styleId="FollowedHyperlink">
    <w:name w:val="FollowedHyperlink"/>
    <w:basedOn w:val="DefaultParagraphFont"/>
    <w:uiPriority w:val="99"/>
    <w:semiHidden/>
    <w:unhideWhenUsed/>
    <w:rsid w:val="008C0EFC"/>
    <w:rPr>
      <w:color w:val="800080" w:themeColor="followedHyperlink"/>
      <w:u w:val="single"/>
    </w:rPr>
  </w:style>
  <w:style w:type="table" w:styleId="MediumShading1-Accent1">
    <w:name w:val="Medium Shading 1 Accent 1"/>
    <w:basedOn w:val="TableNormal"/>
    <w:uiPriority w:val="63"/>
    <w:rsid w:val="00CC33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C1CC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36563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link w:val="NoSpacingChar"/>
    <w:uiPriority w:val="1"/>
    <w:qFormat/>
    <w:rsid w:val="00127B8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27B8D"/>
    <w:rPr>
      <w:rFonts w:eastAsiaTheme="minorEastAsia"/>
      <w:lang w:eastAsia="ja-JP"/>
    </w:rPr>
  </w:style>
  <w:style w:type="paragraph" w:customStyle="1" w:styleId="abzacixml">
    <w:name w:val="abzaci_xml"/>
    <w:basedOn w:val="PlainText"/>
    <w:autoRedefine/>
    <w:uiPriority w:val="99"/>
    <w:rsid w:val="008D772E"/>
    <w:pPr>
      <w:spacing w:line="360" w:lineRule="auto"/>
      <w:jc w:val="both"/>
    </w:pPr>
    <w:rPr>
      <w:rFonts w:ascii="Sylfaen" w:eastAsia="Times New Roman" w:hAnsi="Sylfaen" w:cs="Sylfaen"/>
      <w:sz w:val="24"/>
      <w:lang w:val="ka-GE"/>
    </w:rPr>
  </w:style>
  <w:style w:type="paragraph" w:styleId="PlainText">
    <w:name w:val="Plain Text"/>
    <w:basedOn w:val="Normal"/>
    <w:link w:val="PlainTextChar"/>
    <w:uiPriority w:val="99"/>
    <w:semiHidden/>
    <w:unhideWhenUsed/>
    <w:rsid w:val="008D772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D772E"/>
    <w:rPr>
      <w:rFonts w:ascii="Consolas" w:hAnsi="Consolas" w:cs="Consolas"/>
      <w:sz w:val="21"/>
      <w:szCs w:val="21"/>
      <w:lang w:val="de-DE"/>
    </w:rPr>
  </w:style>
  <w:style w:type="table" w:styleId="LightList-Accent5">
    <w:name w:val="Light List Accent 5"/>
    <w:basedOn w:val="TableNormal"/>
    <w:uiPriority w:val="61"/>
    <w:rsid w:val="008D772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ndnoteReference">
    <w:name w:val="endnote reference"/>
    <w:basedOn w:val="DefaultParagraphFont"/>
    <w:uiPriority w:val="99"/>
    <w:semiHidden/>
    <w:unhideWhenUsed/>
    <w:rsid w:val="008D772E"/>
    <w:rPr>
      <w:vertAlign w:val="superscript"/>
    </w:rPr>
  </w:style>
  <w:style w:type="character" w:styleId="Emphasis">
    <w:name w:val="Emphasis"/>
    <w:basedOn w:val="DefaultParagraphFont"/>
    <w:uiPriority w:val="20"/>
    <w:qFormat/>
    <w:rsid w:val="009644B3"/>
    <w:rPr>
      <w:b/>
      <w:bCs/>
      <w:i w:val="0"/>
      <w:iCs w:val="0"/>
    </w:rPr>
  </w:style>
  <w:style w:type="character" w:customStyle="1" w:styleId="st">
    <w:name w:val="st"/>
    <w:basedOn w:val="DefaultParagraphFont"/>
    <w:rsid w:val="00964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FC"/>
    <w:rPr>
      <w:lang w:val="de-DE"/>
    </w:rPr>
  </w:style>
  <w:style w:type="paragraph" w:styleId="Heading1">
    <w:name w:val="heading 1"/>
    <w:basedOn w:val="Normal"/>
    <w:next w:val="Normal"/>
    <w:link w:val="Heading1Char"/>
    <w:uiPriority w:val="9"/>
    <w:qFormat/>
    <w:rsid w:val="00530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25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30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25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793259"/>
    <w:pPr>
      <w:spacing w:after="0" w:line="240" w:lineRule="auto"/>
    </w:pPr>
    <w:rPr>
      <w:sz w:val="20"/>
      <w:szCs w:val="20"/>
    </w:rPr>
  </w:style>
  <w:style w:type="character" w:customStyle="1" w:styleId="FootnoteTextChar">
    <w:name w:val="Footnote Text Char"/>
    <w:basedOn w:val="DefaultParagraphFont"/>
    <w:link w:val="FootnoteText"/>
    <w:uiPriority w:val="99"/>
    <w:rsid w:val="00793259"/>
    <w:rPr>
      <w:sz w:val="20"/>
      <w:szCs w:val="20"/>
      <w:lang w:val="de-DE"/>
    </w:rPr>
  </w:style>
  <w:style w:type="character" w:styleId="FootnoteReference">
    <w:name w:val="footnote reference"/>
    <w:basedOn w:val="DefaultParagraphFont"/>
    <w:uiPriority w:val="99"/>
    <w:semiHidden/>
    <w:unhideWhenUsed/>
    <w:rsid w:val="00793259"/>
    <w:rPr>
      <w:vertAlign w:val="superscript"/>
    </w:rPr>
  </w:style>
  <w:style w:type="paragraph" w:styleId="ListParagraph">
    <w:name w:val="List Paragraph"/>
    <w:basedOn w:val="Normal"/>
    <w:uiPriority w:val="34"/>
    <w:qFormat/>
    <w:rsid w:val="00793259"/>
    <w:pPr>
      <w:ind w:left="720"/>
      <w:contextualSpacing/>
    </w:pPr>
  </w:style>
  <w:style w:type="character" w:styleId="CommentReference">
    <w:name w:val="annotation reference"/>
    <w:uiPriority w:val="99"/>
    <w:semiHidden/>
    <w:unhideWhenUsed/>
    <w:rsid w:val="00793259"/>
    <w:rPr>
      <w:sz w:val="16"/>
      <w:szCs w:val="16"/>
    </w:rPr>
  </w:style>
  <w:style w:type="paragraph" w:styleId="CommentText">
    <w:name w:val="annotation text"/>
    <w:basedOn w:val="Normal"/>
    <w:link w:val="CommentTextChar"/>
    <w:uiPriority w:val="99"/>
    <w:unhideWhenUsed/>
    <w:rsid w:val="0079325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9325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93259"/>
    <w:rPr>
      <w:color w:val="0000FF"/>
      <w:u w:val="single"/>
    </w:rPr>
  </w:style>
  <w:style w:type="paragraph" w:styleId="BalloonText">
    <w:name w:val="Balloon Text"/>
    <w:basedOn w:val="Normal"/>
    <w:link w:val="BalloonTextChar"/>
    <w:uiPriority w:val="99"/>
    <w:semiHidden/>
    <w:unhideWhenUsed/>
    <w:rsid w:val="0079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59"/>
    <w:rPr>
      <w:rFonts w:ascii="Tahoma" w:hAnsi="Tahoma" w:cs="Tahoma"/>
      <w:sz w:val="16"/>
      <w:szCs w:val="16"/>
      <w:lang w:val="de-DE"/>
    </w:rPr>
  </w:style>
  <w:style w:type="table" w:styleId="TableGrid">
    <w:name w:val="Table Grid"/>
    <w:basedOn w:val="TableNormal"/>
    <w:uiPriority w:val="59"/>
    <w:rsid w:val="00793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3259"/>
    <w:pPr>
      <w:autoSpaceDE w:val="0"/>
      <w:autoSpaceDN w:val="0"/>
      <w:adjustRightInd w:val="0"/>
      <w:spacing w:after="0" w:line="240" w:lineRule="auto"/>
    </w:pPr>
    <w:rPr>
      <w:rFonts w:ascii="EUAlbertina" w:hAnsi="EUAlbertina" w:cs="EUAlbertina"/>
      <w:color w:val="000000"/>
      <w:sz w:val="24"/>
      <w:szCs w:val="24"/>
    </w:rPr>
  </w:style>
  <w:style w:type="paragraph" w:styleId="CommentSubject">
    <w:name w:val="annotation subject"/>
    <w:basedOn w:val="CommentText"/>
    <w:next w:val="CommentText"/>
    <w:link w:val="CommentSubjectChar"/>
    <w:uiPriority w:val="99"/>
    <w:semiHidden/>
    <w:unhideWhenUsed/>
    <w:rsid w:val="00793259"/>
    <w:pPr>
      <w:spacing w:after="200"/>
    </w:pPr>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793259"/>
    <w:rPr>
      <w:rFonts w:ascii="Times New Roman" w:eastAsia="Times New Roman" w:hAnsi="Times New Roman" w:cs="Times New Roman"/>
      <w:b/>
      <w:bCs/>
      <w:sz w:val="20"/>
      <w:szCs w:val="20"/>
      <w:lang w:val="de-DE"/>
    </w:rPr>
  </w:style>
  <w:style w:type="paragraph" w:styleId="Header">
    <w:name w:val="header"/>
    <w:basedOn w:val="Normal"/>
    <w:link w:val="HeaderChar"/>
    <w:uiPriority w:val="99"/>
    <w:unhideWhenUsed/>
    <w:rsid w:val="00AC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FAC"/>
    <w:rPr>
      <w:lang w:val="de-DE"/>
    </w:rPr>
  </w:style>
  <w:style w:type="paragraph" w:styleId="Footer">
    <w:name w:val="footer"/>
    <w:basedOn w:val="Normal"/>
    <w:link w:val="FooterChar"/>
    <w:uiPriority w:val="99"/>
    <w:unhideWhenUsed/>
    <w:rsid w:val="00AC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AC"/>
    <w:rPr>
      <w:lang w:val="de-DE"/>
    </w:rPr>
  </w:style>
  <w:style w:type="character" w:customStyle="1" w:styleId="Heading3Char">
    <w:name w:val="Heading 3 Char"/>
    <w:basedOn w:val="DefaultParagraphFont"/>
    <w:link w:val="Heading3"/>
    <w:uiPriority w:val="9"/>
    <w:rsid w:val="00530693"/>
    <w:rPr>
      <w:rFonts w:asciiTheme="majorHAnsi" w:eastAsiaTheme="majorEastAsia" w:hAnsiTheme="majorHAnsi" w:cstheme="majorBidi"/>
      <w:b/>
      <w:bCs/>
      <w:color w:val="4F81BD" w:themeColor="accent1"/>
      <w:lang w:val="de-DE"/>
    </w:rPr>
  </w:style>
  <w:style w:type="character" w:customStyle="1" w:styleId="Heading1Char">
    <w:name w:val="Heading 1 Char"/>
    <w:basedOn w:val="DefaultParagraphFont"/>
    <w:link w:val="Heading1"/>
    <w:uiPriority w:val="9"/>
    <w:rsid w:val="00530693"/>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530693"/>
    <w:pPr>
      <w:outlineLvl w:val="9"/>
    </w:pPr>
    <w:rPr>
      <w:lang w:val="en-US" w:eastAsia="ja-JP"/>
    </w:rPr>
  </w:style>
  <w:style w:type="paragraph" w:styleId="TOC2">
    <w:name w:val="toc 2"/>
    <w:basedOn w:val="Normal"/>
    <w:next w:val="Normal"/>
    <w:autoRedefine/>
    <w:uiPriority w:val="39"/>
    <w:unhideWhenUsed/>
    <w:qFormat/>
    <w:rsid w:val="00C655E2"/>
    <w:pPr>
      <w:tabs>
        <w:tab w:val="left" w:pos="880"/>
        <w:tab w:val="right" w:leader="dot" w:pos="9350"/>
      </w:tabs>
      <w:spacing w:after="100"/>
      <w:ind w:left="220" w:right="-333"/>
    </w:pPr>
  </w:style>
  <w:style w:type="paragraph" w:styleId="TOC1">
    <w:name w:val="toc 1"/>
    <w:basedOn w:val="Normal"/>
    <w:next w:val="Normal"/>
    <w:autoRedefine/>
    <w:uiPriority w:val="39"/>
    <w:unhideWhenUsed/>
    <w:qFormat/>
    <w:rsid w:val="00C655E2"/>
    <w:pPr>
      <w:tabs>
        <w:tab w:val="right" w:leader="dot" w:pos="9360"/>
      </w:tabs>
      <w:spacing w:after="100"/>
    </w:pPr>
  </w:style>
  <w:style w:type="paragraph" w:styleId="TOC3">
    <w:name w:val="toc 3"/>
    <w:basedOn w:val="Normal"/>
    <w:next w:val="Normal"/>
    <w:autoRedefine/>
    <w:uiPriority w:val="39"/>
    <w:unhideWhenUsed/>
    <w:qFormat/>
    <w:rsid w:val="00F77D1D"/>
    <w:pPr>
      <w:spacing w:after="100"/>
      <w:ind w:left="440"/>
    </w:pPr>
  </w:style>
  <w:style w:type="paragraph" w:styleId="Revision">
    <w:name w:val="Revision"/>
    <w:hidden/>
    <w:uiPriority w:val="99"/>
    <w:semiHidden/>
    <w:rsid w:val="00A40AD7"/>
    <w:pPr>
      <w:spacing w:after="0" w:line="240" w:lineRule="auto"/>
    </w:pPr>
    <w:rPr>
      <w:lang w:val="de-DE"/>
    </w:rPr>
  </w:style>
  <w:style w:type="character" w:styleId="FollowedHyperlink">
    <w:name w:val="FollowedHyperlink"/>
    <w:basedOn w:val="DefaultParagraphFont"/>
    <w:uiPriority w:val="99"/>
    <w:semiHidden/>
    <w:unhideWhenUsed/>
    <w:rsid w:val="008C0EFC"/>
    <w:rPr>
      <w:color w:val="800080" w:themeColor="followedHyperlink"/>
      <w:u w:val="single"/>
    </w:rPr>
  </w:style>
  <w:style w:type="table" w:styleId="MediumShading1-Accent1">
    <w:name w:val="Medium Shading 1 Accent 1"/>
    <w:basedOn w:val="TableNormal"/>
    <w:uiPriority w:val="63"/>
    <w:rsid w:val="00CC33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C1CC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36563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link w:val="NoSpacingChar"/>
    <w:uiPriority w:val="1"/>
    <w:qFormat/>
    <w:rsid w:val="00127B8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27B8D"/>
    <w:rPr>
      <w:rFonts w:eastAsiaTheme="minorEastAsia"/>
      <w:lang w:eastAsia="ja-JP"/>
    </w:rPr>
  </w:style>
  <w:style w:type="paragraph" w:customStyle="1" w:styleId="abzacixml">
    <w:name w:val="abzaci_xml"/>
    <w:basedOn w:val="PlainText"/>
    <w:autoRedefine/>
    <w:uiPriority w:val="99"/>
    <w:rsid w:val="008D772E"/>
    <w:pPr>
      <w:spacing w:line="360" w:lineRule="auto"/>
      <w:jc w:val="both"/>
    </w:pPr>
    <w:rPr>
      <w:rFonts w:ascii="Sylfaen" w:eastAsia="Times New Roman" w:hAnsi="Sylfaen" w:cs="Sylfaen"/>
      <w:sz w:val="24"/>
      <w:lang w:val="ka-GE"/>
    </w:rPr>
  </w:style>
  <w:style w:type="paragraph" w:styleId="PlainText">
    <w:name w:val="Plain Text"/>
    <w:basedOn w:val="Normal"/>
    <w:link w:val="PlainTextChar"/>
    <w:uiPriority w:val="99"/>
    <w:semiHidden/>
    <w:unhideWhenUsed/>
    <w:rsid w:val="008D772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D772E"/>
    <w:rPr>
      <w:rFonts w:ascii="Consolas" w:hAnsi="Consolas" w:cs="Consolas"/>
      <w:sz w:val="21"/>
      <w:szCs w:val="21"/>
      <w:lang w:val="de-DE"/>
    </w:rPr>
  </w:style>
  <w:style w:type="table" w:styleId="LightList-Accent5">
    <w:name w:val="Light List Accent 5"/>
    <w:basedOn w:val="TableNormal"/>
    <w:uiPriority w:val="61"/>
    <w:rsid w:val="008D772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ndnoteReference">
    <w:name w:val="endnote reference"/>
    <w:basedOn w:val="DefaultParagraphFont"/>
    <w:uiPriority w:val="99"/>
    <w:semiHidden/>
    <w:unhideWhenUsed/>
    <w:rsid w:val="008D772E"/>
    <w:rPr>
      <w:vertAlign w:val="superscript"/>
    </w:rPr>
  </w:style>
  <w:style w:type="character" w:styleId="Emphasis">
    <w:name w:val="Emphasis"/>
    <w:basedOn w:val="DefaultParagraphFont"/>
    <w:uiPriority w:val="20"/>
    <w:qFormat/>
    <w:rsid w:val="009644B3"/>
    <w:rPr>
      <w:b/>
      <w:bCs/>
      <w:i w:val="0"/>
      <w:iCs w:val="0"/>
    </w:rPr>
  </w:style>
  <w:style w:type="character" w:customStyle="1" w:styleId="st">
    <w:name w:val="st"/>
    <w:basedOn w:val="DefaultParagraphFont"/>
    <w:rsid w:val="0096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87417">
      <w:bodyDiv w:val="1"/>
      <w:marLeft w:val="0"/>
      <w:marRight w:val="0"/>
      <w:marTop w:val="0"/>
      <w:marBottom w:val="0"/>
      <w:divBdr>
        <w:top w:val="none" w:sz="0" w:space="0" w:color="auto"/>
        <w:left w:val="none" w:sz="0" w:space="0" w:color="auto"/>
        <w:bottom w:val="none" w:sz="0" w:space="0" w:color="auto"/>
        <w:right w:val="none" w:sz="0" w:space="0" w:color="auto"/>
      </w:divBdr>
    </w:div>
    <w:div w:id="542209870">
      <w:bodyDiv w:val="1"/>
      <w:marLeft w:val="0"/>
      <w:marRight w:val="0"/>
      <w:marTop w:val="0"/>
      <w:marBottom w:val="0"/>
      <w:divBdr>
        <w:top w:val="none" w:sz="0" w:space="0" w:color="auto"/>
        <w:left w:val="none" w:sz="0" w:space="0" w:color="auto"/>
        <w:bottom w:val="none" w:sz="0" w:space="0" w:color="auto"/>
        <w:right w:val="none" w:sz="0" w:space="0" w:color="auto"/>
      </w:divBdr>
    </w:div>
    <w:div w:id="1266577678">
      <w:bodyDiv w:val="1"/>
      <w:marLeft w:val="0"/>
      <w:marRight w:val="0"/>
      <w:marTop w:val="0"/>
      <w:marBottom w:val="0"/>
      <w:divBdr>
        <w:top w:val="none" w:sz="0" w:space="0" w:color="auto"/>
        <w:left w:val="none" w:sz="0" w:space="0" w:color="auto"/>
        <w:bottom w:val="none" w:sz="0" w:space="0" w:color="auto"/>
        <w:right w:val="none" w:sz="0" w:space="0" w:color="auto"/>
      </w:divBdr>
    </w:div>
    <w:div w:id="1608125114">
      <w:bodyDiv w:val="1"/>
      <w:marLeft w:val="0"/>
      <w:marRight w:val="0"/>
      <w:marTop w:val="0"/>
      <w:marBottom w:val="0"/>
      <w:divBdr>
        <w:top w:val="none" w:sz="0" w:space="0" w:color="auto"/>
        <w:left w:val="none" w:sz="0" w:space="0" w:color="auto"/>
        <w:bottom w:val="none" w:sz="0" w:space="0" w:color="auto"/>
        <w:right w:val="none" w:sz="0" w:space="0" w:color="auto"/>
      </w:divBdr>
    </w:div>
    <w:div w:id="16971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13FCDB-06ED-4D07-95B3-F5AD9097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10</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სასწრაფო სამედიცინო დახმარების სისტემა</vt:lpstr>
    </vt:vector>
  </TitlesOfParts>
  <Company>სახელმწიფო აუდიტის სამსახური</Company>
  <LinksUpToDate>false</LinksUpToDate>
  <CharactersWithSpaces>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სასწრაფო სამედიცინო დახმარების სისტემა</dc:title>
  <dc:subject>მიმდინარე რეფორმები და გამოწვევები</dc:subject>
  <dc:creator>ეფექტიანობის აუდიტის ანგარიში</dc:creator>
  <cp:lastModifiedBy>Eter Kipiani</cp:lastModifiedBy>
  <cp:revision>200</cp:revision>
  <cp:lastPrinted>2014-05-06T11:44:00Z</cp:lastPrinted>
  <dcterms:created xsi:type="dcterms:W3CDTF">2014-02-17T14:23:00Z</dcterms:created>
  <dcterms:modified xsi:type="dcterms:W3CDTF">2014-05-27T10:38:00Z</dcterms:modified>
</cp:coreProperties>
</file>