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5D6" w:rsidRDefault="00FA05D6" w:rsidP="00FA05D6">
      <w:pPr>
        <w:spacing w:after="0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სსიპ საქართველოს სოფლის მეურნეობის სამინისტროს </w:t>
      </w:r>
    </w:p>
    <w:p w:rsidR="0080516A" w:rsidRDefault="00FA05D6" w:rsidP="00FA05D6">
      <w:pPr>
        <w:spacing w:after="0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ლაბორატორიის დირექტორ</w:t>
      </w:r>
      <w:r w:rsidR="00832652"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  <w:lang w:val="ka-GE"/>
        </w:rPr>
        <w:t>ს</w:t>
      </w:r>
      <w:r w:rsidR="00832652">
        <w:rPr>
          <w:rFonts w:ascii="Sylfaen" w:hAnsi="Sylfaen" w:cs="Sylfaen"/>
          <w:lang w:val="ka-GE"/>
        </w:rPr>
        <w:t xml:space="preserve"> მოადგილეს</w:t>
      </w:r>
      <w:r w:rsidR="001338C6">
        <w:rPr>
          <w:rFonts w:ascii="Sylfaen" w:hAnsi="Sylfaen" w:cs="Sylfaen"/>
          <w:lang w:val="ka-GE"/>
        </w:rPr>
        <w:t>,</w:t>
      </w:r>
    </w:p>
    <w:p w:rsidR="0080516A" w:rsidRDefault="00832652" w:rsidP="0080516A">
      <w:pPr>
        <w:spacing w:after="0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ქალ</w:t>
      </w:r>
      <w:r w:rsidR="001338C6">
        <w:rPr>
          <w:rFonts w:ascii="Sylfaen" w:hAnsi="Sylfaen" w:cs="Sylfaen"/>
          <w:lang w:val="ka-GE"/>
        </w:rPr>
        <w:t xml:space="preserve">ბატონ </w:t>
      </w:r>
      <w:r>
        <w:rPr>
          <w:rFonts w:ascii="Sylfaen" w:hAnsi="Sylfaen" w:cs="Sylfaen"/>
          <w:lang w:val="ka-GE"/>
        </w:rPr>
        <w:t>ანა გულბანს</w:t>
      </w:r>
    </w:p>
    <w:p w:rsidR="00C00D30" w:rsidRDefault="00C00D30" w:rsidP="0080516A">
      <w:pPr>
        <w:spacing w:after="0"/>
        <w:jc w:val="right"/>
        <w:rPr>
          <w:rFonts w:ascii="Sylfaen" w:hAnsi="Sylfaen" w:cs="Sylfaen"/>
          <w:lang w:val="ka-GE"/>
        </w:rPr>
      </w:pPr>
    </w:p>
    <w:p w:rsidR="00C00D30" w:rsidRPr="00D5356D" w:rsidRDefault="00C00D30" w:rsidP="0080516A">
      <w:pPr>
        <w:spacing w:after="0"/>
        <w:jc w:val="right"/>
        <w:rPr>
          <w:lang w:val="ka-GE"/>
        </w:rPr>
      </w:pPr>
      <w:r>
        <w:rPr>
          <w:rFonts w:ascii="Sylfaen" w:hAnsi="Sylfaen" w:cs="Sylfaen"/>
          <w:lang w:val="ka-GE"/>
        </w:rPr>
        <w:t>მის: ქ.თბილისი, ვასო გოძიაშვილის ქ.N49</w:t>
      </w:r>
    </w:p>
    <w:p w:rsidR="00920E8D" w:rsidRPr="00C00D30" w:rsidRDefault="00920E8D" w:rsidP="0080516A">
      <w:pPr>
        <w:rPr>
          <w:rFonts w:ascii="Sylfaen" w:hAnsi="Sylfaen"/>
          <w:lang w:val="ka-GE"/>
        </w:rPr>
      </w:pPr>
    </w:p>
    <w:p w:rsidR="0080516A" w:rsidRPr="00F66C02" w:rsidRDefault="0080516A" w:rsidP="00F66C02">
      <w:pPr>
        <w:spacing w:after="0" w:line="240" w:lineRule="auto"/>
        <w:jc w:val="both"/>
        <w:rPr>
          <w:sz w:val="24"/>
          <w:szCs w:val="24"/>
          <w:lang w:val="ka-GE"/>
        </w:rPr>
      </w:pPr>
    </w:p>
    <w:p w:rsidR="00EA3152" w:rsidRPr="007B529C" w:rsidRDefault="00212298" w:rsidP="007B529C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171989">
        <w:rPr>
          <w:rFonts w:ascii="Sylfaen" w:hAnsi="Sylfaen"/>
          <w:sz w:val="24"/>
          <w:szCs w:val="24"/>
          <w:lang w:val="ka-GE"/>
        </w:rPr>
        <w:t xml:space="preserve">    </w:t>
      </w:r>
      <w:r w:rsidR="007B4850" w:rsidRPr="00171989">
        <w:rPr>
          <w:rFonts w:ascii="Sylfaen" w:hAnsi="Sylfaen"/>
          <w:sz w:val="24"/>
          <w:szCs w:val="24"/>
          <w:lang w:val="ka-GE"/>
        </w:rPr>
        <w:t xml:space="preserve">   </w:t>
      </w:r>
      <w:r w:rsidRPr="00171989">
        <w:rPr>
          <w:rFonts w:ascii="Sylfaen" w:hAnsi="Sylfaen"/>
          <w:sz w:val="24"/>
          <w:szCs w:val="24"/>
          <w:lang w:val="ka-GE"/>
        </w:rPr>
        <w:t xml:space="preserve"> </w:t>
      </w:r>
      <w:r w:rsidR="004703FB" w:rsidRPr="00171989">
        <w:rPr>
          <w:rFonts w:ascii="Sylfaen" w:hAnsi="Sylfaen"/>
          <w:sz w:val="24"/>
          <w:szCs w:val="24"/>
          <w:lang w:val="ka-GE"/>
        </w:rPr>
        <w:t xml:space="preserve"> </w:t>
      </w:r>
      <w:r w:rsidR="00832652" w:rsidRPr="007B529C">
        <w:rPr>
          <w:rFonts w:ascii="Sylfaen" w:hAnsi="Sylfaen"/>
          <w:sz w:val="24"/>
          <w:szCs w:val="24"/>
          <w:lang w:val="ka-GE"/>
        </w:rPr>
        <w:t>ქალ</w:t>
      </w:r>
      <w:r w:rsidR="001338C6" w:rsidRPr="007B529C">
        <w:rPr>
          <w:rFonts w:ascii="Sylfaen" w:hAnsi="Sylfaen"/>
          <w:sz w:val="24"/>
          <w:szCs w:val="24"/>
          <w:lang w:val="ka-GE"/>
        </w:rPr>
        <w:t xml:space="preserve">ბატონო </w:t>
      </w:r>
      <w:r w:rsidR="00832652" w:rsidRPr="007B529C">
        <w:rPr>
          <w:rFonts w:ascii="Sylfaen" w:hAnsi="Sylfaen"/>
          <w:sz w:val="24"/>
          <w:szCs w:val="24"/>
          <w:lang w:val="ka-GE"/>
        </w:rPr>
        <w:t>ანა</w:t>
      </w:r>
      <w:r w:rsidR="001338C6" w:rsidRPr="007B529C">
        <w:rPr>
          <w:rFonts w:ascii="Sylfaen" w:hAnsi="Sylfaen"/>
          <w:sz w:val="24"/>
          <w:szCs w:val="24"/>
          <w:lang w:val="ka-GE"/>
        </w:rPr>
        <w:t>,</w:t>
      </w:r>
    </w:p>
    <w:p w:rsidR="00C825C7" w:rsidRPr="007B529C" w:rsidRDefault="00C825C7" w:rsidP="007B529C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7B529C" w:rsidRPr="007B529C" w:rsidRDefault="004703FB" w:rsidP="007B529C">
      <w:pPr>
        <w:pStyle w:val="Normal0"/>
        <w:tabs>
          <w:tab w:val="left" w:pos="120"/>
          <w:tab w:val="left" w:pos="240"/>
          <w:tab w:val="left" w:pos="360"/>
          <w:tab w:val="left" w:pos="480"/>
          <w:tab w:val="left" w:pos="600"/>
          <w:tab w:val="left" w:pos="720"/>
          <w:tab w:val="left" w:pos="840"/>
          <w:tab w:val="left" w:pos="960"/>
          <w:tab w:val="left" w:pos="1080"/>
          <w:tab w:val="left" w:pos="1200"/>
          <w:tab w:val="left" w:pos="1320"/>
          <w:tab w:val="left" w:pos="1440"/>
          <w:tab w:val="left" w:pos="1560"/>
          <w:tab w:val="left" w:pos="1680"/>
        </w:tabs>
        <w:jc w:val="both"/>
        <w:rPr>
          <w:rFonts w:ascii="Sylfaen" w:hAnsi="Sylfaen"/>
          <w:highlight w:val="yellow"/>
          <w:lang w:val="ka-GE"/>
        </w:rPr>
      </w:pPr>
      <w:r w:rsidRPr="007B529C">
        <w:rPr>
          <w:rFonts w:ascii="Sylfaen" w:hAnsi="Sylfaen"/>
          <w:lang w:val="ka-GE"/>
        </w:rPr>
        <w:t xml:space="preserve">       </w:t>
      </w:r>
      <w:r w:rsidR="007B4850" w:rsidRPr="007B529C">
        <w:rPr>
          <w:rFonts w:ascii="Sylfaen" w:hAnsi="Sylfaen"/>
          <w:lang w:val="ka-GE"/>
        </w:rPr>
        <w:t xml:space="preserve"> </w:t>
      </w:r>
      <w:r w:rsidR="00FF05D6">
        <w:rPr>
          <w:rFonts w:ascii="Sylfaen" w:hAnsi="Sylfaen"/>
          <w:lang w:val="ka-GE"/>
        </w:rPr>
        <w:t>თქვენი წერილები</w:t>
      </w:r>
      <w:r w:rsidR="0080516A" w:rsidRPr="007B529C">
        <w:rPr>
          <w:rFonts w:ascii="Sylfaen" w:hAnsi="Sylfaen"/>
          <w:lang w:val="ka-GE"/>
        </w:rPr>
        <w:t>ს (</w:t>
      </w:r>
      <w:r w:rsidR="008B626F" w:rsidRPr="007B529C">
        <w:rPr>
          <w:rFonts w:ascii="Sylfaen" w:hAnsi="Sylfaen"/>
          <w:lang w:val="ka-GE"/>
        </w:rPr>
        <w:t>N</w:t>
      </w:r>
      <w:r w:rsidR="00832652" w:rsidRPr="007B529C">
        <w:rPr>
          <w:rFonts w:ascii="Sylfaen" w:hAnsi="Sylfaen"/>
          <w:lang w:val="ka-GE"/>
        </w:rPr>
        <w:t>77891</w:t>
      </w:r>
      <w:r w:rsidR="00FF05D6">
        <w:rPr>
          <w:rFonts w:ascii="Sylfaen" w:hAnsi="Sylfaen"/>
          <w:color w:val="000000" w:themeColor="text1"/>
          <w:lang w:val="ka-GE"/>
        </w:rPr>
        <w:t>,</w:t>
      </w:r>
      <w:r w:rsidR="00D5356D" w:rsidRPr="007B529C">
        <w:rPr>
          <w:rFonts w:ascii="Sylfaen" w:hAnsi="Sylfaen"/>
          <w:color w:val="000000" w:themeColor="text1"/>
          <w:lang w:val="ka-GE"/>
        </w:rPr>
        <w:t xml:space="preserve"> </w:t>
      </w:r>
      <w:r w:rsidR="00832652" w:rsidRPr="007B529C">
        <w:rPr>
          <w:rFonts w:ascii="Sylfaen" w:hAnsi="Sylfaen"/>
          <w:lang w:val="ka-GE"/>
        </w:rPr>
        <w:t>27</w:t>
      </w:r>
      <w:r w:rsidR="00515E29" w:rsidRPr="007B529C">
        <w:rPr>
          <w:rFonts w:ascii="Sylfaen" w:hAnsi="Sylfaen"/>
          <w:lang w:val="ka-GE"/>
        </w:rPr>
        <w:t>.</w:t>
      </w:r>
      <w:r w:rsidR="00D5356D" w:rsidRPr="007B529C">
        <w:rPr>
          <w:rFonts w:ascii="Sylfaen" w:hAnsi="Sylfaen"/>
          <w:lang w:val="ka-GE"/>
        </w:rPr>
        <w:t>0</w:t>
      </w:r>
      <w:r w:rsidR="00832652" w:rsidRPr="007B529C">
        <w:rPr>
          <w:rFonts w:ascii="Sylfaen" w:hAnsi="Sylfaen"/>
          <w:lang w:val="ka-GE"/>
        </w:rPr>
        <w:t>7.2017</w:t>
      </w:r>
      <w:r w:rsidR="00FF05D6">
        <w:rPr>
          <w:rFonts w:ascii="Sylfaen" w:hAnsi="Sylfaen"/>
          <w:lang w:val="ka-GE"/>
        </w:rPr>
        <w:t xml:space="preserve">; </w:t>
      </w:r>
      <w:r w:rsidR="00FF05D6" w:rsidRPr="007B529C">
        <w:rPr>
          <w:rFonts w:ascii="Sylfaen" w:hAnsi="Sylfaen"/>
          <w:lang w:val="ka-GE"/>
        </w:rPr>
        <w:t>N</w:t>
      </w:r>
      <w:r w:rsidR="00FF05D6">
        <w:rPr>
          <w:rFonts w:ascii="Sylfaen" w:hAnsi="Sylfaen"/>
          <w:lang w:val="ka-GE"/>
        </w:rPr>
        <w:t>77831</w:t>
      </w:r>
      <w:r w:rsidR="00FF05D6">
        <w:rPr>
          <w:rFonts w:ascii="Sylfaen" w:hAnsi="Sylfaen"/>
          <w:color w:val="000000" w:themeColor="text1"/>
          <w:lang w:val="ka-GE"/>
        </w:rPr>
        <w:t>,</w:t>
      </w:r>
      <w:r w:rsidR="00FF05D6" w:rsidRPr="007B529C">
        <w:rPr>
          <w:rFonts w:ascii="Sylfaen" w:hAnsi="Sylfaen"/>
          <w:color w:val="000000" w:themeColor="text1"/>
          <w:lang w:val="ka-GE"/>
        </w:rPr>
        <w:t xml:space="preserve"> </w:t>
      </w:r>
      <w:r w:rsidR="00FF05D6" w:rsidRPr="007B529C">
        <w:rPr>
          <w:rFonts w:ascii="Sylfaen" w:hAnsi="Sylfaen"/>
          <w:lang w:val="ka-GE"/>
        </w:rPr>
        <w:t>27.07.2017</w:t>
      </w:r>
      <w:r w:rsidR="00FF05D6">
        <w:rPr>
          <w:rFonts w:ascii="Sylfaen" w:hAnsi="Sylfaen"/>
          <w:lang w:val="ka-GE"/>
        </w:rPr>
        <w:t xml:space="preserve">; </w:t>
      </w:r>
      <w:r w:rsidR="00FF05D6">
        <w:rPr>
          <w:rFonts w:ascii="Sylfaen" w:hAnsi="Sylfaen"/>
          <w:lang w:val="ka-GE"/>
        </w:rPr>
        <w:t xml:space="preserve"> </w:t>
      </w:r>
      <w:r w:rsidR="0080516A" w:rsidRPr="007B529C">
        <w:rPr>
          <w:rFonts w:ascii="Sylfaen" w:hAnsi="Sylfaen"/>
          <w:lang w:val="ka-GE"/>
        </w:rPr>
        <w:t>) პასუხად</w:t>
      </w:r>
      <w:r w:rsidR="00787302" w:rsidRPr="007B529C">
        <w:rPr>
          <w:rFonts w:ascii="Sylfaen" w:hAnsi="Sylfaen"/>
          <w:lang w:val="ka-GE"/>
        </w:rPr>
        <w:t xml:space="preserve">, რომელიც ეხება </w:t>
      </w:r>
      <w:r w:rsidR="007B529C" w:rsidRPr="007B529C">
        <w:rPr>
          <w:rFonts w:ascii="Sylfaen" w:hAnsi="Sylfaen" w:cs="Sylfaen"/>
          <w:lang w:val="ka-GE"/>
        </w:rPr>
        <w:t xml:space="preserve">სსიპ საქართველოს სოფლის მეურნეობის სამინისტროს </w:t>
      </w:r>
      <w:r w:rsidR="007B529C" w:rsidRPr="007B529C">
        <w:rPr>
          <w:rFonts w:ascii="Sylfaen" w:hAnsi="Sylfaen" w:cs="Sylfaen"/>
          <w:lang w:val="ka-GE"/>
        </w:rPr>
        <w:t>ლაბორატორი</w:t>
      </w:r>
      <w:r w:rsidR="007B529C" w:rsidRPr="007B529C">
        <w:rPr>
          <w:rFonts w:ascii="Sylfaen" w:hAnsi="Sylfaen" w:cs="Sylfaen"/>
          <w:lang w:val="ka-GE"/>
        </w:rPr>
        <w:t>ა</w:t>
      </w:r>
      <w:r w:rsidR="007B529C" w:rsidRPr="007B529C">
        <w:rPr>
          <w:rFonts w:ascii="Sylfaen" w:hAnsi="Sylfaen" w:cs="Sylfaen"/>
          <w:lang w:val="ka-GE"/>
        </w:rPr>
        <w:t xml:space="preserve">სა და დიდი ბრიტანეთის ცხოველთა ჯანმრთელობის და ვეტერინარული ლაბორატორიების სააგენტოს შორის </w:t>
      </w:r>
      <w:r w:rsidR="00787302" w:rsidRPr="007B529C">
        <w:rPr>
          <w:rFonts w:ascii="Sylfaen" w:hAnsi="Sylfaen"/>
          <w:lang w:val="ka-GE"/>
        </w:rPr>
        <w:t>თანამშრომლობის</w:t>
      </w:r>
      <w:r w:rsidR="00A5644A" w:rsidRPr="007B529C">
        <w:rPr>
          <w:rFonts w:ascii="Sylfaen" w:hAnsi="Sylfaen"/>
          <w:lang w:val="ka-GE"/>
        </w:rPr>
        <w:t xml:space="preserve"> პროგრამის</w:t>
      </w:r>
      <w:r w:rsidR="00787302" w:rsidRPr="007B529C">
        <w:rPr>
          <w:rFonts w:ascii="Sylfaen" w:hAnsi="Sylfaen"/>
          <w:lang w:val="ka-GE"/>
        </w:rPr>
        <w:t xml:space="preserve"> ფარგლებში</w:t>
      </w:r>
      <w:r w:rsidR="007B529C" w:rsidRPr="007B529C">
        <w:rPr>
          <w:rFonts w:ascii="Sylfaen" w:hAnsi="Sylfaen"/>
          <w:lang w:val="ka-GE"/>
        </w:rPr>
        <w:t xml:space="preserve"> </w:t>
      </w:r>
      <w:r w:rsidR="00787302" w:rsidRPr="007B529C">
        <w:rPr>
          <w:rFonts w:ascii="Sylfaen" w:hAnsi="Sylfaen"/>
          <w:lang w:val="ka-GE"/>
        </w:rPr>
        <w:t xml:space="preserve">საქართველოში </w:t>
      </w:r>
      <w:r w:rsidR="007B529C" w:rsidRPr="007B529C">
        <w:rPr>
          <w:rFonts w:ascii="Sylfaen" w:hAnsi="Sylfaen"/>
          <w:lang w:val="ka-GE"/>
        </w:rPr>
        <w:t xml:space="preserve">ბრუცელოზის საკვალიფიკაციო ტესტირების პანელის </w:t>
      </w:r>
      <w:r w:rsidR="00787302" w:rsidRPr="007B529C">
        <w:rPr>
          <w:rFonts w:ascii="Sylfaen" w:hAnsi="Sylfaen"/>
          <w:lang w:val="ka-GE"/>
        </w:rPr>
        <w:t>რეგისტრაციის საჭიროების საკითხს</w:t>
      </w:r>
      <w:r w:rsidR="00A5644A" w:rsidRPr="007B529C">
        <w:rPr>
          <w:rFonts w:ascii="Sylfaen" w:hAnsi="Sylfaen"/>
          <w:lang w:val="ka-GE"/>
        </w:rPr>
        <w:t xml:space="preserve">, </w:t>
      </w:r>
      <w:r w:rsidR="002D5D45" w:rsidRPr="007B529C">
        <w:rPr>
          <w:rFonts w:ascii="Sylfaen" w:hAnsi="Sylfaen"/>
          <w:lang w:val="ka-GE"/>
        </w:rPr>
        <w:t xml:space="preserve">გაცნობებთ, რომ </w:t>
      </w:r>
      <w:r w:rsidR="00A5644A" w:rsidRPr="007B529C">
        <w:rPr>
          <w:rFonts w:ascii="Sylfaen" w:hAnsi="Sylfaen"/>
          <w:lang w:val="ka-GE"/>
        </w:rPr>
        <w:t>თქვენს მიერ მოწოდებული</w:t>
      </w:r>
      <w:r w:rsidR="009F211E" w:rsidRPr="007B529C">
        <w:rPr>
          <w:rFonts w:ascii="Sylfaen" w:hAnsi="Sylfaen"/>
          <w:lang w:val="ka-GE"/>
        </w:rPr>
        <w:t xml:space="preserve"> ინფორმაციით, </w:t>
      </w:r>
      <w:r w:rsidR="007B529C" w:rsidRPr="007B529C">
        <w:rPr>
          <w:rFonts w:ascii="Sylfaen" w:hAnsi="Sylfaen" w:cs="Sylfaen"/>
          <w:lang w:val="ka-GE"/>
        </w:rPr>
        <w:t>იგი</w:t>
      </w:r>
      <w:r w:rsidR="00A5644A" w:rsidRPr="007B529C">
        <w:rPr>
          <w:rFonts w:ascii="Sylfaen" w:hAnsi="Sylfaen" w:cs="Sylfaen"/>
          <w:lang w:val="ka-GE"/>
        </w:rPr>
        <w:t xml:space="preserve"> </w:t>
      </w:r>
      <w:r w:rsidR="007B529C" w:rsidRPr="007B529C">
        <w:rPr>
          <w:rFonts w:ascii="Sylfaen" w:hAnsi="Sylfaen" w:cs="Sylfaen"/>
          <w:lang w:val="ka-GE"/>
        </w:rPr>
        <w:t>გამოიყენება</w:t>
      </w:r>
      <w:r w:rsidR="00A5644A" w:rsidRPr="007B529C">
        <w:rPr>
          <w:rFonts w:ascii="Sylfaen" w:hAnsi="Sylfaen" w:cs="Sylfaen"/>
          <w:lang w:val="ka-GE"/>
        </w:rPr>
        <w:t xml:space="preserve"> ლაბორატორი</w:t>
      </w:r>
      <w:r w:rsidR="00832652" w:rsidRPr="007B529C">
        <w:rPr>
          <w:rFonts w:ascii="Sylfaen" w:hAnsi="Sylfaen" w:cs="Sylfaen"/>
          <w:lang w:val="ka-GE"/>
        </w:rPr>
        <w:t>აში</w:t>
      </w:r>
      <w:r w:rsidR="00A5644A" w:rsidRPr="007B529C">
        <w:rPr>
          <w:rFonts w:ascii="Sylfaen" w:hAnsi="Sylfaen" w:cs="Sylfaen"/>
          <w:lang w:val="ka-GE"/>
        </w:rPr>
        <w:t xml:space="preserve"> </w:t>
      </w:r>
      <w:r w:rsidR="00832652" w:rsidRPr="007B529C">
        <w:rPr>
          <w:rFonts w:ascii="Sylfaen" w:hAnsi="Sylfaen" w:cs="Sylfaen"/>
          <w:lang w:val="ka-GE"/>
        </w:rPr>
        <w:t xml:space="preserve">პროფესიული ტესტირების ჩასატარებლად. </w:t>
      </w:r>
      <w:r w:rsidR="007B529C" w:rsidRPr="007B529C">
        <w:rPr>
          <w:rFonts w:ascii="Sylfaen" w:hAnsi="Sylfaen" w:cs="Sylfaen"/>
          <w:lang w:val="ka-GE"/>
        </w:rPr>
        <w:t>შესაბამისად</w:t>
      </w:r>
      <w:r w:rsidR="007B529C">
        <w:rPr>
          <w:rFonts w:ascii="Sylfaen" w:hAnsi="Sylfaen" w:cs="Sylfaen"/>
          <w:lang w:val="ka-GE"/>
        </w:rPr>
        <w:t>, იგი</w:t>
      </w:r>
      <w:r w:rsidR="007B529C" w:rsidRPr="007B529C">
        <w:rPr>
          <w:rFonts w:ascii="Sylfaen" w:hAnsi="Sylfaen" w:cs="Sylfaen"/>
          <w:lang w:val="ka-GE"/>
        </w:rPr>
        <w:t xml:space="preserve"> </w:t>
      </w:r>
      <w:r w:rsidR="007B529C">
        <w:rPr>
          <w:rFonts w:ascii="Sylfaen" w:hAnsi="Sylfaen"/>
          <w:lang w:val="ka-GE"/>
        </w:rPr>
        <w:t xml:space="preserve">საქართველოში </w:t>
      </w:r>
      <w:r w:rsidR="007B529C" w:rsidRPr="007B529C">
        <w:rPr>
          <w:rFonts w:ascii="Sylfaen" w:hAnsi="Sylfaen"/>
          <w:lang w:val="ka-GE"/>
        </w:rPr>
        <w:t>შეიძლება შემოტანილ იქნეს არაკომერციული მიზნით, კლინიკამდელი და კლინიკური (ლაბორატორიული) კვლევებისათვის.</w:t>
      </w:r>
    </w:p>
    <w:p w:rsidR="007B529C" w:rsidRPr="007B529C" w:rsidRDefault="007B529C" w:rsidP="007B52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7B529C">
        <w:rPr>
          <w:rFonts w:ascii="Sylfaen" w:hAnsi="Sylfaen" w:cs="Sylfaen"/>
          <w:sz w:val="24"/>
          <w:szCs w:val="24"/>
          <w:lang w:val="ka-GE"/>
        </w:rPr>
        <w:t xml:space="preserve">    დამატებით განვმარტავთ, რომ „წამლისა და ფარმაცევტული საქმიანობის შესახებ“ საქართველოს კანონის  1</w:t>
      </w:r>
      <w:r w:rsidRPr="007B529C">
        <w:rPr>
          <w:rFonts w:ascii="Sylfaen" w:hAnsi="Sylfaen" w:cs="Sylfaen"/>
          <w:sz w:val="24"/>
          <w:szCs w:val="24"/>
          <w:vertAlign w:val="superscript"/>
          <w:lang w:val="ka-GE"/>
        </w:rPr>
        <w:t xml:space="preserve">1 </w:t>
      </w:r>
      <w:r w:rsidRPr="007B529C">
        <w:rPr>
          <w:rFonts w:ascii="Sylfaen" w:hAnsi="Sylfaen" w:cs="Sylfaen"/>
          <w:sz w:val="24"/>
          <w:szCs w:val="24"/>
          <w:lang w:val="ka-GE"/>
        </w:rPr>
        <w:t xml:space="preserve">მუხლის , 45-ე პუნქტის  თანახმად, „ფარმაცევტული პროდუქტის კლინიკური კვლევა (გამოცდა, გამოკვლევა) არის ფარმაკოლოგიური საშუალების ადამიანის ორგანიზმზე ზემოქმედების შესწავლა არასასურველი რეაქციების დადგენის, ეფექტიანობისა და უსაფრთხოობის ხარისხის შეფასების მიზნით“. ვინაიდან in vitro ტესტ-სისტემების კვლევა არ არის დაკავშირებული ადამიანის ორგანიზმზე ზემოქმედების შესწავლასთან, სადიაგნოსტიკო in vitro ტესტ-სისტემების კლინიკური კვლევა (გამოცდა) არ საჭიროებს კლინიკური კვლევის ნებართვას. </w:t>
      </w:r>
    </w:p>
    <w:p w:rsidR="007B529C" w:rsidRPr="007B529C" w:rsidRDefault="007B529C" w:rsidP="007B52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7B529C">
        <w:rPr>
          <w:rFonts w:ascii="Sylfaen" w:hAnsi="Sylfaen" w:cs="Sylfaen"/>
          <w:sz w:val="24"/>
          <w:szCs w:val="24"/>
          <w:lang w:val="ka-GE"/>
        </w:rPr>
        <w:t xml:space="preserve">    შესაბამისად, სადიაგნოსტიკო ტესტ-სისტემების კლინიკამდელი და კლინიკური in vitro კვლევებისათვის (რაც გულისხმობს გამოცდის შედეგების შეფასებას და მეთოდის აღწარმოების დადგენას) შესაძლებელია შემოტანილ იქნას ტესტ-სისტემების ის რაოდენობა, რაც ზემოაღნიშნული გამოცდის შედეგების მისაღებადაა საჭირო.</w:t>
      </w:r>
    </w:p>
    <w:p w:rsidR="002D5D45" w:rsidRPr="007B529C" w:rsidRDefault="002D5D45" w:rsidP="007B529C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EA3152" w:rsidRPr="00A5644A" w:rsidRDefault="004703FB" w:rsidP="007B529C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7B529C">
        <w:rPr>
          <w:rFonts w:ascii="Sylfaen" w:hAnsi="Sylfaen"/>
          <w:sz w:val="24"/>
          <w:szCs w:val="24"/>
          <w:lang w:val="ka-GE"/>
        </w:rPr>
        <w:t xml:space="preserve">     </w:t>
      </w:r>
      <w:r w:rsidR="00C825C7" w:rsidRPr="007B529C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="009F211E" w:rsidRPr="007B529C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="00AA176A" w:rsidRPr="007B529C">
        <w:rPr>
          <w:rFonts w:ascii="Sylfaen" w:hAnsi="Sylfaen" w:cs="Sylfaen"/>
          <w:noProof/>
          <w:sz w:val="24"/>
          <w:szCs w:val="24"/>
          <w:lang w:val="ka-GE"/>
        </w:rPr>
        <w:t>პატივისცემ</w:t>
      </w:r>
      <w:r w:rsidR="00EA3152" w:rsidRPr="007B529C">
        <w:rPr>
          <w:rFonts w:ascii="Sylfaen" w:hAnsi="Sylfaen" w:cs="Sylfaen"/>
          <w:noProof/>
          <w:sz w:val="24"/>
          <w:szCs w:val="24"/>
          <w:lang w:val="ka-GE"/>
        </w:rPr>
        <w:t>ით</w:t>
      </w:r>
      <w:r w:rsidR="00EA3152" w:rsidRPr="007B529C">
        <w:rPr>
          <w:rFonts w:ascii="Sylfaen" w:hAnsi="Sylfaen"/>
          <w:noProof/>
          <w:sz w:val="24"/>
          <w:szCs w:val="24"/>
          <w:lang w:val="ka-GE"/>
        </w:rPr>
        <w:t>,</w:t>
      </w:r>
      <w:r w:rsidR="00EA3152" w:rsidRPr="00A5644A">
        <w:rPr>
          <w:rFonts w:ascii="Sylfaen" w:hAnsi="Sylfaen"/>
          <w:noProof/>
          <w:sz w:val="24"/>
          <w:szCs w:val="24"/>
          <w:lang w:val="ka-GE"/>
        </w:rPr>
        <w:t xml:space="preserve"> </w:t>
      </w:r>
    </w:p>
    <w:p w:rsidR="007B4850" w:rsidRPr="00A5644A" w:rsidRDefault="007B4850" w:rsidP="00F66C02">
      <w:pPr>
        <w:spacing w:after="0"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  <w:bookmarkStart w:id="0" w:name="_GoBack"/>
      <w:bookmarkEnd w:id="0"/>
    </w:p>
    <w:p w:rsidR="00B033E7" w:rsidRPr="00A5644A" w:rsidRDefault="00EA3152" w:rsidP="00F66C02">
      <w:pPr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r w:rsidRPr="00A5644A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 xml:space="preserve">დეპარტამენტის </w:t>
      </w:r>
      <w:r w:rsidR="002D5D45">
        <w:rPr>
          <w:rFonts w:ascii="Sylfaen" w:hAnsi="Sylfaen" w:cs="Sylfaen"/>
          <w:noProof/>
          <w:lang w:val="ka-GE"/>
        </w:rPr>
        <w:t xml:space="preserve">უფროსი                                                                           </w:t>
      </w:r>
      <w:r>
        <w:rPr>
          <w:rFonts w:ascii="Sylfaen" w:hAnsi="Sylfaen" w:cs="Sylfaen"/>
          <w:noProof/>
          <w:lang w:val="ka-GE"/>
        </w:rPr>
        <w:t>დ.მაჭარაშვილი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2754DF" w:rsidRDefault="00EA3152" w:rsidP="00C00D30">
      <w:pPr>
        <w:spacing w:after="0" w:line="240" w:lineRule="auto"/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 xml:space="preserve">ვიზა:  ნ. </w:t>
      </w:r>
      <w:r w:rsidR="002754DF">
        <w:rPr>
          <w:rFonts w:ascii="Sylfaen" w:hAnsi="Sylfaen" w:cs="Sylfaen"/>
          <w:noProof/>
          <w:lang w:val="ka-GE"/>
        </w:rPr>
        <w:t>შენგელიძე</w:t>
      </w:r>
    </w:p>
    <w:p w:rsidR="002B0BEF" w:rsidRDefault="002754DF" w:rsidP="00C00D30">
      <w:pPr>
        <w:spacing w:after="0" w:line="240" w:lineRule="auto"/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 xml:space="preserve">           </w:t>
      </w:r>
      <w:r w:rsidR="002B0BEF">
        <w:rPr>
          <w:rFonts w:ascii="Sylfaen" w:hAnsi="Sylfaen" w:cs="Sylfaen"/>
          <w:noProof/>
          <w:lang w:val="ka-GE"/>
        </w:rPr>
        <w:t>ლ.დავითაია</w:t>
      </w:r>
    </w:p>
    <w:p w:rsidR="002754DF" w:rsidRDefault="002754DF" w:rsidP="00C00D30">
      <w:pPr>
        <w:spacing w:after="0" w:line="240" w:lineRule="auto"/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 xml:space="preserve">         დ. ჯაფარიძე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C00D30">
      <w:pPr>
        <w:spacing w:after="0" w:line="240" w:lineRule="auto"/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lastRenderedPageBreak/>
        <w:t>შემსრულებელი:</w:t>
      </w:r>
    </w:p>
    <w:p w:rsidR="0080516A" w:rsidRDefault="00212298" w:rsidP="00C00D30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ქ.ჯანდიერი</w:t>
      </w:r>
    </w:p>
    <w:p w:rsidR="002B0BEF" w:rsidRPr="0080516A" w:rsidRDefault="002B0BEF" w:rsidP="00C00D30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ც. ჯოხაძე</w:t>
      </w:r>
    </w:p>
    <w:sectPr w:rsidR="002B0BEF" w:rsidRPr="0080516A" w:rsidSect="00BA77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123" w:rsidRDefault="00130123" w:rsidP="00F75387">
      <w:pPr>
        <w:spacing w:after="0" w:line="240" w:lineRule="auto"/>
      </w:pPr>
      <w:r>
        <w:separator/>
      </w:r>
    </w:p>
  </w:endnote>
  <w:endnote w:type="continuationSeparator" w:id="0">
    <w:p w:rsidR="00130123" w:rsidRDefault="00130123" w:rsidP="00F75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123" w:rsidRDefault="00130123" w:rsidP="00F75387">
      <w:pPr>
        <w:spacing w:after="0" w:line="240" w:lineRule="auto"/>
      </w:pPr>
      <w:r>
        <w:separator/>
      </w:r>
    </w:p>
  </w:footnote>
  <w:footnote w:type="continuationSeparator" w:id="0">
    <w:p w:rsidR="00130123" w:rsidRDefault="00130123" w:rsidP="00F753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0516A"/>
    <w:rsid w:val="00022833"/>
    <w:rsid w:val="00023664"/>
    <w:rsid w:val="00076F3D"/>
    <w:rsid w:val="000C3836"/>
    <w:rsid w:val="000D6E06"/>
    <w:rsid w:val="000E5680"/>
    <w:rsid w:val="000F0F92"/>
    <w:rsid w:val="001170EC"/>
    <w:rsid w:val="00130123"/>
    <w:rsid w:val="001338C6"/>
    <w:rsid w:val="00160937"/>
    <w:rsid w:val="00171989"/>
    <w:rsid w:val="00171FC7"/>
    <w:rsid w:val="001960F3"/>
    <w:rsid w:val="001A3040"/>
    <w:rsid w:val="001A7829"/>
    <w:rsid w:val="001C7981"/>
    <w:rsid w:val="00212298"/>
    <w:rsid w:val="00213C74"/>
    <w:rsid w:val="002604A5"/>
    <w:rsid w:val="00262B5C"/>
    <w:rsid w:val="002754DF"/>
    <w:rsid w:val="0028119F"/>
    <w:rsid w:val="00290C3F"/>
    <w:rsid w:val="002B0BEF"/>
    <w:rsid w:val="002D5D45"/>
    <w:rsid w:val="002D5E75"/>
    <w:rsid w:val="003001DA"/>
    <w:rsid w:val="00314F52"/>
    <w:rsid w:val="0036281A"/>
    <w:rsid w:val="003B2B2C"/>
    <w:rsid w:val="004047FA"/>
    <w:rsid w:val="004703FB"/>
    <w:rsid w:val="004A2D05"/>
    <w:rsid w:val="00515E29"/>
    <w:rsid w:val="00516EDC"/>
    <w:rsid w:val="005479C9"/>
    <w:rsid w:val="0055337F"/>
    <w:rsid w:val="00593DEC"/>
    <w:rsid w:val="00655BA9"/>
    <w:rsid w:val="006844FD"/>
    <w:rsid w:val="006933BD"/>
    <w:rsid w:val="006C1A20"/>
    <w:rsid w:val="00774FD0"/>
    <w:rsid w:val="00787302"/>
    <w:rsid w:val="00787A1E"/>
    <w:rsid w:val="007B4850"/>
    <w:rsid w:val="007B529C"/>
    <w:rsid w:val="007C32B8"/>
    <w:rsid w:val="008028E9"/>
    <w:rsid w:val="0080516A"/>
    <w:rsid w:val="00832652"/>
    <w:rsid w:val="008403F5"/>
    <w:rsid w:val="008B626F"/>
    <w:rsid w:val="00920E8D"/>
    <w:rsid w:val="00930317"/>
    <w:rsid w:val="00937069"/>
    <w:rsid w:val="009716DA"/>
    <w:rsid w:val="00980DF9"/>
    <w:rsid w:val="00993D60"/>
    <w:rsid w:val="0099456D"/>
    <w:rsid w:val="00997E38"/>
    <w:rsid w:val="009A4D6B"/>
    <w:rsid w:val="009C6D57"/>
    <w:rsid w:val="009E3BBD"/>
    <w:rsid w:val="009F211E"/>
    <w:rsid w:val="00A06C24"/>
    <w:rsid w:val="00A1381E"/>
    <w:rsid w:val="00A205DA"/>
    <w:rsid w:val="00A5644A"/>
    <w:rsid w:val="00AA176A"/>
    <w:rsid w:val="00B033E7"/>
    <w:rsid w:val="00B22D0F"/>
    <w:rsid w:val="00B509BE"/>
    <w:rsid w:val="00BA77F2"/>
    <w:rsid w:val="00C00058"/>
    <w:rsid w:val="00C00D30"/>
    <w:rsid w:val="00C10AEB"/>
    <w:rsid w:val="00C375B7"/>
    <w:rsid w:val="00C57832"/>
    <w:rsid w:val="00C70006"/>
    <w:rsid w:val="00C825C7"/>
    <w:rsid w:val="00C93870"/>
    <w:rsid w:val="00CA0AE5"/>
    <w:rsid w:val="00CF70C6"/>
    <w:rsid w:val="00D22F3F"/>
    <w:rsid w:val="00D5356D"/>
    <w:rsid w:val="00D55B05"/>
    <w:rsid w:val="00D74BB2"/>
    <w:rsid w:val="00DD1638"/>
    <w:rsid w:val="00DD7A82"/>
    <w:rsid w:val="00E04B22"/>
    <w:rsid w:val="00E83E84"/>
    <w:rsid w:val="00E87A16"/>
    <w:rsid w:val="00E97715"/>
    <w:rsid w:val="00EA3152"/>
    <w:rsid w:val="00ED1BA9"/>
    <w:rsid w:val="00EE4D9F"/>
    <w:rsid w:val="00F45D74"/>
    <w:rsid w:val="00F62C26"/>
    <w:rsid w:val="00F66C02"/>
    <w:rsid w:val="00F75387"/>
    <w:rsid w:val="00FA05D6"/>
    <w:rsid w:val="00FC2FA8"/>
    <w:rsid w:val="00FD0EFB"/>
    <w:rsid w:val="00FD3C3E"/>
    <w:rsid w:val="00FF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F753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7538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75387"/>
    <w:rPr>
      <w:vertAlign w:val="superscript"/>
    </w:rPr>
  </w:style>
  <w:style w:type="paragraph" w:customStyle="1" w:styleId="Normal0">
    <w:name w:val="[Normal]"/>
    <w:rsid w:val="009F21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4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A455B-77AA-418E-A727-C25B7FAEC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136</cp:revision>
  <cp:lastPrinted>2017-08-02T11:20:00Z</cp:lastPrinted>
  <dcterms:created xsi:type="dcterms:W3CDTF">2014-07-24T12:55:00Z</dcterms:created>
  <dcterms:modified xsi:type="dcterms:W3CDTF">2017-08-02T11:20:00Z</dcterms:modified>
</cp:coreProperties>
</file>