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79" w:rsidRDefault="00B07F79" w:rsidP="00B07F79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შპს „ინტერლაბი“-ს დირექტორს, </w:t>
      </w:r>
    </w:p>
    <w:p w:rsidR="005F249D" w:rsidRDefault="00B07F79" w:rsidP="00B07F79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ზურაბ მაისურაძეს</w:t>
      </w:r>
    </w:p>
    <w:p w:rsidR="00B07F79" w:rsidRDefault="00B07F79" w:rsidP="00B07F79">
      <w:pPr>
        <w:spacing w:after="0" w:line="240" w:lineRule="auto"/>
        <w:jc w:val="right"/>
        <w:rPr>
          <w:rFonts w:ascii="Sylfaen" w:hAnsi="Sylfaen"/>
          <w:lang w:val="ka-GE"/>
        </w:rPr>
      </w:pPr>
      <w:bookmarkStart w:id="0" w:name="_GoBack"/>
      <w:bookmarkEnd w:id="0"/>
    </w:p>
    <w:p w:rsidR="00B07F79" w:rsidRDefault="00B07F79" w:rsidP="00B07F79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მის: მირიან მეფის  ქ.N11ა</w:t>
      </w:r>
    </w:p>
    <w:p w:rsidR="00CC604B" w:rsidRDefault="00CC604B" w:rsidP="00B07F79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CC604B" w:rsidRDefault="00CC604B" w:rsidP="00B07F79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CC604B" w:rsidRDefault="00CC604B" w:rsidP="00B07F79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CC604B" w:rsidRDefault="00CC604B" w:rsidP="00B07F79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CC604B" w:rsidRPr="00571D67" w:rsidRDefault="00CC604B" w:rsidP="00CC604B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571D67">
        <w:rPr>
          <w:rFonts w:ascii="Sylfaen" w:hAnsi="Sylfaen"/>
          <w:sz w:val="24"/>
          <w:szCs w:val="24"/>
          <w:lang w:val="ka-GE"/>
        </w:rPr>
        <w:t xml:space="preserve">          ბატონო ზურაბ,</w:t>
      </w:r>
    </w:p>
    <w:p w:rsidR="00B07F79" w:rsidRPr="00571D67" w:rsidRDefault="00B07F79" w:rsidP="00B07F79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B07F79" w:rsidRPr="00571D67" w:rsidRDefault="00B07F79" w:rsidP="00B07F79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6D3CA5" w:rsidRPr="00571D67" w:rsidRDefault="00CC604B" w:rsidP="00CC604B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571D67">
        <w:rPr>
          <w:rFonts w:ascii="Sylfaen" w:hAnsi="Sylfaen"/>
          <w:sz w:val="24"/>
          <w:szCs w:val="24"/>
          <w:lang w:val="ka-GE"/>
        </w:rPr>
        <w:t xml:space="preserve">           </w:t>
      </w:r>
      <w:r w:rsidR="00B07F79" w:rsidRPr="00571D67">
        <w:rPr>
          <w:rFonts w:ascii="Sylfaen" w:hAnsi="Sylfaen"/>
          <w:sz w:val="24"/>
          <w:szCs w:val="24"/>
          <w:lang w:val="ka-GE"/>
        </w:rPr>
        <w:t>თქვენი წერილის (</w:t>
      </w:r>
      <w:r w:rsidR="00B07F79" w:rsidRPr="00571D67">
        <w:rPr>
          <w:rFonts w:ascii="Sylfaen" w:hAnsi="Sylfaen"/>
          <w:sz w:val="24"/>
          <w:szCs w:val="24"/>
          <w:lang w:val="ru-RU"/>
        </w:rPr>
        <w:t>№</w:t>
      </w:r>
      <w:r w:rsidR="00B07F79" w:rsidRPr="00571D67">
        <w:rPr>
          <w:rFonts w:ascii="Sylfaen" w:hAnsi="Sylfaen"/>
          <w:sz w:val="24"/>
          <w:szCs w:val="24"/>
          <w:lang w:val="ka-GE"/>
        </w:rPr>
        <w:t xml:space="preserve">13885; 09.02.2016) პასუხად </w:t>
      </w:r>
      <w:r w:rsidR="006D3CA5" w:rsidRPr="00571D67">
        <w:rPr>
          <w:rFonts w:ascii="Sylfaen" w:hAnsi="Sylfaen"/>
          <w:sz w:val="24"/>
          <w:szCs w:val="24"/>
          <w:lang w:val="ka-GE"/>
        </w:rPr>
        <w:t>რომელიც ეხება ათაშანგის სადიაგნოსტიკო ტესტ-სისტემები</w:t>
      </w:r>
      <w:r w:rsidR="00A526D9" w:rsidRPr="00571D67">
        <w:rPr>
          <w:rFonts w:ascii="Sylfaen" w:hAnsi="Sylfaen"/>
          <w:sz w:val="24"/>
          <w:szCs w:val="24"/>
          <w:lang w:val="ka-GE"/>
        </w:rPr>
        <w:t xml:space="preserve">ს სარეგისტრაციო მოწმობაში არსებულ რეგისტრაციის მოქმედების ვადის საკითხს, გაცნობებთ, რომ აღნიშნული ტესტ-სისტემები </w:t>
      </w:r>
      <w:r w:rsidR="006D3CA5" w:rsidRPr="00571D67">
        <w:rPr>
          <w:rFonts w:ascii="Sylfaen" w:hAnsi="Sylfaen"/>
          <w:sz w:val="24"/>
          <w:szCs w:val="24"/>
          <w:lang w:val="ka-GE"/>
        </w:rPr>
        <w:t xml:space="preserve"> დარეგისტრირდა სააგენტოს</w:t>
      </w:r>
      <w:r w:rsidRPr="00571D67">
        <w:rPr>
          <w:rFonts w:ascii="Sylfaen" w:hAnsi="Sylfaen"/>
          <w:sz w:val="24"/>
          <w:szCs w:val="24"/>
          <w:lang w:val="ka-GE"/>
        </w:rPr>
        <w:t xml:space="preserve"> </w:t>
      </w:r>
      <w:r w:rsidR="006D3CA5" w:rsidRPr="00571D67">
        <w:rPr>
          <w:rFonts w:ascii="Sylfaen" w:hAnsi="Sylfaen"/>
          <w:sz w:val="24"/>
          <w:szCs w:val="24"/>
          <w:lang w:val="ka-GE"/>
        </w:rPr>
        <w:t xml:space="preserve">უფროსის  </w:t>
      </w:r>
      <w:r w:rsidR="00B07F79" w:rsidRPr="00571D67">
        <w:rPr>
          <w:rFonts w:ascii="Sylfaen" w:hAnsi="Sylfaen"/>
          <w:sz w:val="24"/>
          <w:szCs w:val="24"/>
          <w:lang w:val="ka-GE"/>
        </w:rPr>
        <w:t xml:space="preserve">2012 წლის 13 აგვისტოს  </w:t>
      </w:r>
      <w:r w:rsidR="00C02686" w:rsidRPr="00571D67">
        <w:rPr>
          <w:rFonts w:ascii="Sylfaen" w:hAnsi="Sylfaen"/>
          <w:sz w:val="24"/>
          <w:szCs w:val="24"/>
          <w:lang w:val="ru-RU"/>
        </w:rPr>
        <w:t>№02-1271/</w:t>
      </w:r>
      <w:r w:rsidR="00C02686" w:rsidRPr="00571D67">
        <w:rPr>
          <w:rFonts w:ascii="Sylfaen" w:hAnsi="Sylfaen"/>
          <w:sz w:val="24"/>
          <w:szCs w:val="24"/>
          <w:lang w:val="ka-GE"/>
        </w:rPr>
        <w:t xml:space="preserve">ო </w:t>
      </w:r>
      <w:r w:rsidR="006D3CA5" w:rsidRPr="00571D67">
        <w:rPr>
          <w:rFonts w:ascii="Sylfaen" w:hAnsi="Sylfaen"/>
          <w:sz w:val="24"/>
          <w:szCs w:val="24"/>
          <w:lang w:val="ka-GE"/>
        </w:rPr>
        <w:t xml:space="preserve">ბრძანებით. </w:t>
      </w:r>
      <w:r w:rsidR="000C7C6E" w:rsidRPr="00571D67">
        <w:rPr>
          <w:rFonts w:ascii="Sylfaen" w:hAnsi="Sylfaen"/>
          <w:sz w:val="24"/>
          <w:szCs w:val="24"/>
          <w:lang w:val="ka-GE"/>
        </w:rPr>
        <w:t xml:space="preserve"> </w:t>
      </w:r>
      <w:r w:rsidR="00A42558" w:rsidRPr="00571D67">
        <w:rPr>
          <w:rFonts w:ascii="Sylfaen" w:hAnsi="Sylfaen"/>
          <w:sz w:val="24"/>
          <w:szCs w:val="24"/>
          <w:lang w:val="ka-GE"/>
        </w:rPr>
        <w:t xml:space="preserve">ექსპერტიზის შედეგების მიხედვით, სარეგისტრაციოდ წარმოდგენილი ტესტ-სისტემები აღიარებულ ქვეყანაში (ესპანეთში) </w:t>
      </w:r>
      <w:r w:rsidRPr="00571D67">
        <w:rPr>
          <w:rFonts w:ascii="Sylfaen" w:hAnsi="Sylfaen"/>
          <w:sz w:val="24"/>
          <w:szCs w:val="24"/>
          <w:lang w:val="ka-GE"/>
        </w:rPr>
        <w:t xml:space="preserve">დაშვებული იყო  2009  წლის 20 მარტიდან </w:t>
      </w:r>
      <w:r w:rsidR="00A42558" w:rsidRPr="00571D67">
        <w:rPr>
          <w:rFonts w:ascii="Sylfaen" w:hAnsi="Sylfaen"/>
          <w:sz w:val="24"/>
          <w:szCs w:val="24"/>
          <w:lang w:val="ka-GE"/>
        </w:rPr>
        <w:t xml:space="preserve"> </w:t>
      </w:r>
      <w:r w:rsidRPr="00571D67">
        <w:rPr>
          <w:rFonts w:ascii="Sylfaen" w:hAnsi="Sylfaen"/>
          <w:sz w:val="24"/>
          <w:szCs w:val="24"/>
          <w:lang w:val="ka-GE"/>
        </w:rPr>
        <w:t>5 წლის ვადით. შესაბამისად, მისი რეგისტრაციის ვადა საქართველოში განისაზღვრა 2014 წლის 20 მარტამდე.</w:t>
      </w:r>
    </w:p>
    <w:p w:rsidR="00A16278" w:rsidRPr="00571D67" w:rsidRDefault="00A16278" w:rsidP="00CC604B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A16278" w:rsidRPr="00571D67" w:rsidRDefault="00A16278" w:rsidP="00CC604B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A16278" w:rsidRPr="00571D67" w:rsidRDefault="00A16278" w:rsidP="00CC604B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A16278" w:rsidRPr="00571D67" w:rsidRDefault="00A16278" w:rsidP="00A16278">
      <w:pPr>
        <w:rPr>
          <w:rFonts w:ascii="AcadNusx" w:hAnsi="AcadNusx"/>
          <w:noProof/>
          <w:sz w:val="24"/>
          <w:szCs w:val="24"/>
        </w:rPr>
      </w:pPr>
      <w:r w:rsidRPr="00571D67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Pr="00571D67">
        <w:rPr>
          <w:rFonts w:ascii="Sylfaen" w:hAnsi="Sylfaen" w:cs="Sylfaen"/>
          <w:noProof/>
          <w:sz w:val="24"/>
          <w:szCs w:val="24"/>
        </w:rPr>
        <w:t>პატივისცემით</w:t>
      </w:r>
      <w:r w:rsidRPr="00571D67">
        <w:rPr>
          <w:rFonts w:ascii="AcadNusx" w:hAnsi="AcadNusx"/>
          <w:noProof/>
          <w:sz w:val="24"/>
          <w:szCs w:val="24"/>
        </w:rPr>
        <w:t xml:space="preserve">, </w:t>
      </w:r>
    </w:p>
    <w:p w:rsidR="00A16278" w:rsidRDefault="00A16278" w:rsidP="00A16278">
      <w:pPr>
        <w:rPr>
          <w:rFonts w:ascii="Sylfaen" w:hAnsi="Sylfaen" w:cs="Sylfaen"/>
          <w:noProof/>
          <w:lang w:val="ka-GE"/>
        </w:rPr>
      </w:pPr>
    </w:p>
    <w:p w:rsidR="00A16278" w:rsidRDefault="00A16278" w:rsidP="00A16278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დეპარტამენტის უფროსის მოვალეობის შემსრულებელი </w:t>
      </w:r>
      <w:r>
        <w:rPr>
          <w:rFonts w:ascii="Sylfaen" w:hAnsi="Sylfaen" w:cs="Sylfaen"/>
          <w:noProof/>
        </w:rPr>
        <w:t xml:space="preserve">                 </w:t>
      </w:r>
      <w:r>
        <w:rPr>
          <w:rFonts w:ascii="Sylfaen" w:hAnsi="Sylfaen" w:cs="Sylfaen"/>
          <w:noProof/>
          <w:lang w:val="ka-GE"/>
        </w:rPr>
        <w:t>დ. მაჭარაშვილი</w:t>
      </w:r>
    </w:p>
    <w:p w:rsidR="00A16278" w:rsidRDefault="00A16278" w:rsidP="00A16278">
      <w:pPr>
        <w:rPr>
          <w:rFonts w:ascii="Sylfaen" w:hAnsi="Sylfaen" w:cs="Sylfaen"/>
          <w:noProof/>
          <w:lang w:val="ka-GE"/>
        </w:rPr>
      </w:pPr>
    </w:p>
    <w:p w:rsidR="00A16278" w:rsidRDefault="00A16278" w:rsidP="00A16278">
      <w:pPr>
        <w:rPr>
          <w:rFonts w:ascii="Sylfaen" w:hAnsi="Sylfaen" w:cs="Sylfaen"/>
          <w:noProof/>
          <w:lang w:val="ka-GE"/>
        </w:rPr>
      </w:pPr>
    </w:p>
    <w:p w:rsidR="00A16278" w:rsidRDefault="00A16278" w:rsidP="00A16278">
      <w:pPr>
        <w:rPr>
          <w:rFonts w:ascii="Sylfaen" w:hAnsi="Sylfaen" w:cs="Sylfaen"/>
          <w:noProof/>
          <w:lang w:val="ka-GE"/>
        </w:rPr>
      </w:pPr>
    </w:p>
    <w:p w:rsidR="00A16278" w:rsidRDefault="00A16278" w:rsidP="00A16278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</w:t>
      </w:r>
    </w:p>
    <w:p w:rsidR="00A16278" w:rsidRDefault="00A16278" w:rsidP="00A16278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ნ. შენგელიძე</w:t>
      </w:r>
    </w:p>
    <w:p w:rsidR="00A16278" w:rsidRDefault="00A16278" w:rsidP="00A16278">
      <w:pPr>
        <w:rPr>
          <w:rFonts w:ascii="Sylfaen" w:hAnsi="Sylfaen" w:cs="Sylfaen"/>
          <w:noProof/>
          <w:lang w:val="ka-GE"/>
        </w:rPr>
      </w:pPr>
    </w:p>
    <w:p w:rsidR="00A16278" w:rsidRDefault="00A16278" w:rsidP="00A16278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A16278" w:rsidRDefault="00A16278" w:rsidP="00A16278">
      <w:pPr>
        <w:rPr>
          <w:rFonts w:ascii="Sylfaen" w:hAnsi="Sylfaen" w:cs="Times New Roman"/>
          <w:lang w:val="ka-GE"/>
        </w:rPr>
      </w:pPr>
      <w:r>
        <w:rPr>
          <w:rFonts w:ascii="Sylfaen" w:hAnsi="Sylfaen"/>
          <w:lang w:val="ka-GE"/>
        </w:rPr>
        <w:t>ქ. ჯანდიერი</w:t>
      </w:r>
    </w:p>
    <w:p w:rsidR="00A16278" w:rsidRDefault="00A16278" w:rsidP="00A16278">
      <w:pPr>
        <w:rPr>
          <w:rFonts w:ascii="Sylfaen" w:hAnsi="Sylfaen"/>
          <w:lang w:val="ka-GE"/>
        </w:rPr>
      </w:pPr>
    </w:p>
    <w:p w:rsidR="00A16278" w:rsidRPr="00A16278" w:rsidRDefault="00A16278" w:rsidP="00CC604B">
      <w:pPr>
        <w:spacing w:after="0" w:line="240" w:lineRule="auto"/>
        <w:jc w:val="both"/>
        <w:rPr>
          <w:rFonts w:ascii="Sylfaen" w:hAnsi="Sylfaen"/>
        </w:rPr>
      </w:pPr>
    </w:p>
    <w:sectPr w:rsidR="00A16278" w:rsidRPr="00A16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1F"/>
    <w:rsid w:val="000C7C6E"/>
    <w:rsid w:val="002B7C1F"/>
    <w:rsid w:val="00571D67"/>
    <w:rsid w:val="005F249D"/>
    <w:rsid w:val="006D3CA5"/>
    <w:rsid w:val="00A16278"/>
    <w:rsid w:val="00A42558"/>
    <w:rsid w:val="00A526D9"/>
    <w:rsid w:val="00B07F79"/>
    <w:rsid w:val="00C02686"/>
    <w:rsid w:val="00C43407"/>
    <w:rsid w:val="00CC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7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7</cp:revision>
  <cp:lastPrinted>2016-02-26T08:58:00Z</cp:lastPrinted>
  <dcterms:created xsi:type="dcterms:W3CDTF">2016-02-26T07:38:00Z</dcterms:created>
  <dcterms:modified xsi:type="dcterms:W3CDTF">2016-02-26T08:58:00Z</dcterms:modified>
</cp:coreProperties>
</file>