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1F47BA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შპს</w:t>
      </w:r>
      <w:r w:rsidR="001F47BA">
        <w:rPr>
          <w:rFonts w:ascii="Sylfaen" w:hAnsi="Sylfaen"/>
          <w:lang w:val="ka-GE"/>
        </w:rPr>
        <w:t xml:space="preserve"> „</w:t>
      </w:r>
      <w:r w:rsidR="00741FEC">
        <w:rPr>
          <w:rFonts w:ascii="Sylfaen" w:hAnsi="Sylfaen"/>
          <w:lang w:val="ka-GE"/>
        </w:rPr>
        <w:t>კერხერი</w:t>
      </w:r>
      <w:r w:rsidR="001F47BA">
        <w:rPr>
          <w:rFonts w:ascii="Sylfaen" w:hAnsi="Sylfaen"/>
          <w:lang w:val="ka-GE"/>
        </w:rPr>
        <w:t>“</w:t>
      </w:r>
      <w:r w:rsidRPr="00082DF5">
        <w:rPr>
          <w:rFonts w:ascii="Sylfaen" w:hAnsi="Sylfaen"/>
          <w:lang w:val="ka-GE"/>
        </w:rPr>
        <w:t>-ს  დირექტორს,</w:t>
      </w:r>
    </w:p>
    <w:p w:rsidR="008F73A1" w:rsidRPr="00082DF5" w:rsidRDefault="008F73A1" w:rsidP="001F47BA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ბატონ </w:t>
      </w:r>
      <w:r w:rsidR="00741FEC">
        <w:rPr>
          <w:rFonts w:ascii="Sylfaen" w:hAnsi="Sylfaen"/>
          <w:lang w:val="ka-GE"/>
        </w:rPr>
        <w:t>ოლეკსიი ალიეკსიეიევს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D237EF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</w:t>
      </w:r>
      <w:r w:rsidR="00D237EF">
        <w:rPr>
          <w:rFonts w:ascii="Sylfaen" w:hAnsi="Sylfaen"/>
          <w:lang w:val="ka-GE"/>
        </w:rPr>
        <w:t xml:space="preserve">: </w:t>
      </w:r>
      <w:r w:rsidR="00741FEC">
        <w:rPr>
          <w:rFonts w:ascii="Sylfaen" w:hAnsi="Sylfaen"/>
          <w:lang w:val="ka-GE"/>
        </w:rPr>
        <w:t>ბელიაშვილის ქ. 167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1F47B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8F73A1" w:rsidRPr="001F47BA" w:rsidRDefault="008F73A1" w:rsidP="001F47BA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1F47BA">
        <w:rPr>
          <w:rFonts w:ascii="Sylfaen" w:hAnsi="Sylfaen" w:cs="Arial"/>
          <w:lang w:val="ka-GE"/>
        </w:rPr>
        <w:t xml:space="preserve">          </w:t>
      </w:r>
      <w:r w:rsidR="004D419F" w:rsidRPr="001F47BA">
        <w:rPr>
          <w:rFonts w:ascii="Sylfaen" w:hAnsi="Sylfaen" w:cs="Arial"/>
          <w:lang w:val="ka-GE"/>
        </w:rPr>
        <w:t xml:space="preserve"> </w:t>
      </w:r>
      <w:r w:rsidRPr="001F47BA">
        <w:rPr>
          <w:rFonts w:ascii="Sylfaen" w:hAnsi="Sylfaen" w:cs="Arial"/>
          <w:lang w:val="ka-GE"/>
        </w:rPr>
        <w:t xml:space="preserve">  ბატონო </w:t>
      </w:r>
      <w:r w:rsidR="00741FEC" w:rsidRPr="001F47BA">
        <w:rPr>
          <w:rFonts w:ascii="Sylfaen" w:hAnsi="Sylfaen" w:cs="Arial"/>
          <w:lang w:val="ka-GE"/>
        </w:rPr>
        <w:t>ოლექსიი</w:t>
      </w:r>
      <w:r w:rsidRPr="001F47BA">
        <w:rPr>
          <w:rFonts w:ascii="Sylfaen" w:hAnsi="Sylfaen" w:cs="Arial"/>
          <w:lang w:val="ka-GE"/>
        </w:rPr>
        <w:t>,</w:t>
      </w:r>
    </w:p>
    <w:p w:rsidR="003D0068" w:rsidRPr="001F47BA" w:rsidRDefault="003D0068" w:rsidP="001F47BA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037553" w:rsidRPr="001F47BA" w:rsidRDefault="000C2848" w:rsidP="001F47B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F47BA">
        <w:rPr>
          <w:rFonts w:ascii="Sylfaen" w:hAnsi="Sylfaen"/>
          <w:lang w:val="ka-GE"/>
        </w:rPr>
        <w:t xml:space="preserve">            </w:t>
      </w:r>
      <w:r w:rsidR="008F73A1" w:rsidRPr="001F47BA">
        <w:rPr>
          <w:rFonts w:ascii="Sylfaen" w:hAnsi="Sylfaen"/>
          <w:lang w:val="ka-GE"/>
        </w:rPr>
        <w:t xml:space="preserve">თქვენი </w:t>
      </w:r>
      <w:r w:rsidR="00D237EF" w:rsidRPr="001F47BA">
        <w:rPr>
          <w:rFonts w:ascii="Sylfaen" w:hAnsi="Sylfaen"/>
          <w:lang w:val="ka-GE"/>
        </w:rPr>
        <w:t>წერილ</w:t>
      </w:r>
      <w:r w:rsidR="00460500" w:rsidRPr="001F47BA">
        <w:rPr>
          <w:rFonts w:ascii="Sylfaen" w:hAnsi="Sylfaen"/>
          <w:lang w:val="ka-GE"/>
        </w:rPr>
        <w:t>ი</w:t>
      </w:r>
      <w:r w:rsidR="008F73A1" w:rsidRPr="001F47BA">
        <w:rPr>
          <w:rFonts w:ascii="Sylfaen" w:hAnsi="Sylfaen"/>
          <w:lang w:val="ka-GE"/>
        </w:rPr>
        <w:t>ს (</w:t>
      </w:r>
      <w:r w:rsidR="001F47BA" w:rsidRPr="001F47BA">
        <w:rPr>
          <w:rFonts w:ascii="Sylfaen" w:hAnsi="Sylfaen"/>
          <w:lang w:val="ka-GE"/>
        </w:rPr>
        <w:t>№</w:t>
      </w:r>
      <w:r w:rsidR="00613F4E" w:rsidRPr="001F47BA">
        <w:rPr>
          <w:rFonts w:ascii="Sylfaen" w:hAnsi="Sylfaen"/>
          <w:lang w:val="ka-GE"/>
        </w:rPr>
        <w:t>46357</w:t>
      </w:r>
      <w:r w:rsidR="00552E4B" w:rsidRPr="001F47BA">
        <w:rPr>
          <w:rFonts w:ascii="Sylfaen" w:hAnsi="Sylfaen"/>
          <w:lang w:val="ka-GE"/>
        </w:rPr>
        <w:t xml:space="preserve">; </w:t>
      </w:r>
      <w:r w:rsidR="00613F4E" w:rsidRPr="001F47BA">
        <w:rPr>
          <w:rFonts w:ascii="Sylfaen" w:hAnsi="Sylfaen"/>
          <w:lang w:val="ka-GE"/>
        </w:rPr>
        <w:t>04</w:t>
      </w:r>
      <w:r w:rsidR="00552E4B" w:rsidRPr="001F47BA">
        <w:rPr>
          <w:rFonts w:ascii="Sylfaen" w:hAnsi="Sylfaen"/>
          <w:lang w:val="ka-GE"/>
        </w:rPr>
        <w:t>.</w:t>
      </w:r>
      <w:r w:rsidR="00613F4E" w:rsidRPr="001F47BA">
        <w:rPr>
          <w:rFonts w:ascii="Sylfaen" w:hAnsi="Sylfaen"/>
          <w:lang w:val="ka-GE"/>
        </w:rPr>
        <w:t>05.2017</w:t>
      </w:r>
      <w:r w:rsidR="008F73A1" w:rsidRPr="001F47BA">
        <w:rPr>
          <w:rFonts w:ascii="Sylfaen" w:hAnsi="Sylfaen"/>
          <w:lang w:val="ka-GE"/>
        </w:rPr>
        <w:t>) პასუხად</w:t>
      </w:r>
      <w:r w:rsidR="00A46FA9" w:rsidRPr="001F47BA">
        <w:rPr>
          <w:rFonts w:ascii="Sylfaen" w:hAnsi="Sylfaen"/>
          <w:lang w:val="ka-GE"/>
        </w:rPr>
        <w:t>, რომელიც ეხება</w:t>
      </w:r>
      <w:r w:rsidR="00776BE1" w:rsidRPr="001F47BA">
        <w:rPr>
          <w:rFonts w:ascii="Sylfaen" w:hAnsi="Sylfaen"/>
          <w:lang w:val="ka-GE"/>
        </w:rPr>
        <w:t xml:space="preserve"> </w:t>
      </w:r>
      <w:r w:rsidR="00613F4E" w:rsidRPr="001F47BA">
        <w:rPr>
          <w:rFonts w:ascii="Sylfaen" w:hAnsi="Sylfaen"/>
          <w:lang w:val="ka-GE"/>
        </w:rPr>
        <w:t>გერმანული კომპანია „Merck K</w:t>
      </w:r>
      <w:r w:rsidR="00DC03DA" w:rsidRPr="001F47BA">
        <w:rPr>
          <w:rFonts w:ascii="Sylfaen" w:hAnsi="Sylfaen"/>
          <w:lang w:val="ka-GE"/>
        </w:rPr>
        <w:t>GaA</w:t>
      </w:r>
      <w:r w:rsidR="00613F4E" w:rsidRPr="001F47BA">
        <w:rPr>
          <w:rFonts w:ascii="Sylfaen" w:hAnsi="Sylfaen"/>
          <w:lang w:val="ka-GE"/>
        </w:rPr>
        <w:t>“</w:t>
      </w:r>
      <w:r w:rsidR="00DC03DA" w:rsidRPr="001F47BA">
        <w:rPr>
          <w:rFonts w:ascii="Sylfaen" w:hAnsi="Sylfaen"/>
          <w:lang w:val="ka-GE"/>
        </w:rPr>
        <w:t>-ს მიერ წარმოებული რეაგენტი</w:t>
      </w:r>
      <w:r w:rsidR="00E7007D" w:rsidRPr="001F47BA">
        <w:rPr>
          <w:rFonts w:ascii="Sylfaen" w:hAnsi="Sylfaen"/>
          <w:lang w:val="ka-GE"/>
        </w:rPr>
        <w:t>ს</w:t>
      </w:r>
      <w:r w:rsidR="00DC03DA" w:rsidRPr="001F47BA">
        <w:rPr>
          <w:rFonts w:ascii="Sylfaen" w:hAnsi="Sylfaen"/>
          <w:lang w:val="ka-GE"/>
        </w:rPr>
        <w:t xml:space="preserve"> - Check kit pH-value-ს საქართველოში რეგისტრაციის საჭიროების საკითხს, გაცნობებთ, </w:t>
      </w:r>
      <w:r w:rsidR="00A46FA9" w:rsidRPr="001F47BA">
        <w:rPr>
          <w:rFonts w:ascii="Sylfaen" w:hAnsi="Sylfaen"/>
          <w:lang w:val="ka-GE"/>
        </w:rPr>
        <w:t>რომ</w:t>
      </w:r>
      <w:r w:rsidR="00460500" w:rsidRPr="001F47BA">
        <w:rPr>
          <w:rFonts w:ascii="Sylfaen" w:hAnsi="Sylfaen"/>
          <w:lang w:val="ka-GE"/>
        </w:rPr>
        <w:t xml:space="preserve"> თქვენს მიერ წარმოდგენილი დოკუმენტაციის თანახმად, </w:t>
      </w:r>
      <w:r w:rsidR="00E7007D" w:rsidRPr="001F47BA">
        <w:rPr>
          <w:rFonts w:ascii="Sylfaen" w:hAnsi="Sylfaen"/>
          <w:lang w:val="ka-GE"/>
        </w:rPr>
        <w:t>იგი</w:t>
      </w:r>
      <w:r w:rsidR="003D0068" w:rsidRPr="001F47BA">
        <w:rPr>
          <w:rFonts w:ascii="Sylfaen" w:hAnsi="Sylfaen"/>
          <w:lang w:val="ka-GE"/>
        </w:rPr>
        <w:t xml:space="preserve"> </w:t>
      </w:r>
      <w:r w:rsidR="00E7007D" w:rsidRPr="001F47BA">
        <w:rPr>
          <w:rFonts w:ascii="Sylfaen" w:hAnsi="Sylfaen"/>
          <w:lang w:val="ka-GE"/>
        </w:rPr>
        <w:t xml:space="preserve">მიეკუთვნება pH სიდიდის გამსაზღვრელ კომპლექტს. </w:t>
      </w:r>
      <w:r w:rsidR="001F47BA">
        <w:rPr>
          <w:rFonts w:ascii="Sylfaen" w:hAnsi="Sylfaen"/>
          <w:lang w:val="ka-GE"/>
        </w:rPr>
        <w:t xml:space="preserve">     </w:t>
      </w:r>
      <w:r w:rsidR="00E7007D" w:rsidRPr="001F47BA">
        <w:rPr>
          <w:rFonts w:ascii="Sylfaen" w:hAnsi="Sylfaen"/>
          <w:lang w:val="ka-GE"/>
        </w:rPr>
        <w:t xml:space="preserve">შესაბამისად, </w:t>
      </w:r>
      <w:r w:rsidR="00460500" w:rsidRPr="001F47BA">
        <w:rPr>
          <w:rFonts w:ascii="Sylfaen" w:hAnsi="Sylfaen"/>
          <w:lang w:val="ka-GE"/>
        </w:rPr>
        <w:t xml:space="preserve">არ </w:t>
      </w:r>
      <w:r w:rsidR="00E7007D" w:rsidRPr="001F47BA">
        <w:rPr>
          <w:rFonts w:ascii="Sylfaen" w:eastAsia="Times New Roman" w:hAnsi="Sylfaen" w:cs="Times New Roman"/>
          <w:lang w:val="ka-GE"/>
        </w:rPr>
        <w:t xml:space="preserve">წარმოადგენს ადამიანის კონკრეტული დაავადების </w:t>
      </w:r>
      <w:r w:rsidR="001F47BA">
        <w:rPr>
          <w:rFonts w:ascii="Sylfaen" w:eastAsia="Times New Roman" w:hAnsi="Sylfaen" w:cs="Times New Roman"/>
          <w:lang w:val="ka-GE"/>
        </w:rPr>
        <w:t>სადიაგნოსტიკო ტესტ-სისტემა</w:t>
      </w:r>
      <w:r w:rsidR="00460500" w:rsidRPr="001F47BA">
        <w:rPr>
          <w:rFonts w:ascii="Sylfaen" w:eastAsia="Times New Roman" w:hAnsi="Sylfaen" w:cs="Times New Roman"/>
          <w:lang w:val="ka-GE"/>
        </w:rPr>
        <w:t xml:space="preserve">ს (ნოზოლოგიების მიხედვით) და </w:t>
      </w:r>
      <w:r w:rsidR="00460500" w:rsidRPr="001F47BA">
        <w:rPr>
          <w:rFonts w:ascii="Sylfaen" w:eastAsia="Times New Roman" w:hAnsi="Sylfaen" w:cs="Sylfaen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1F47BA" w:rsidRPr="001F47BA">
        <w:rPr>
          <w:rFonts w:ascii="Sylfaen" w:eastAsia="Times New Roman" w:hAnsi="Sylfaen" w:cs="Sylfaen"/>
          <w:lang w:val="ka-GE"/>
        </w:rPr>
        <w:t>,</w:t>
      </w:r>
      <w:r w:rsidR="00460500" w:rsidRPr="001F47BA">
        <w:rPr>
          <w:rFonts w:ascii="Sylfaen" w:eastAsia="Times New Roman" w:hAnsi="Sylfaen" w:cs="Times New Roman"/>
          <w:lang w:val="ka-GE"/>
        </w:rPr>
        <w:t xml:space="preserve"> </w:t>
      </w:r>
      <w:r w:rsidR="00460500" w:rsidRPr="001F47BA">
        <w:rPr>
          <w:rFonts w:ascii="Sylfaen" w:hAnsi="Sylfaen"/>
          <w:lang w:val="ka-GE"/>
        </w:rPr>
        <w:t xml:space="preserve">არ </w:t>
      </w:r>
      <w:r w:rsidR="001F47BA" w:rsidRPr="001F47BA">
        <w:rPr>
          <w:rFonts w:ascii="Sylfaen" w:eastAsia="Times New Roman" w:hAnsi="Sylfaen" w:cs="Sylfaen"/>
          <w:lang w:val="ka-GE"/>
        </w:rPr>
        <w:t>ექვემდებარება</w:t>
      </w:r>
      <w:r w:rsidR="00460500" w:rsidRPr="001F47BA">
        <w:rPr>
          <w:rFonts w:ascii="Sylfaen" w:eastAsia="Times New Roma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 w:rsidRPr="001F47BA">
        <w:rPr>
          <w:rFonts w:ascii="Sylfaen" w:hAnsi="Sylfaen" w:cs="Sylfaen"/>
          <w:lang w:val="ka-GE"/>
        </w:rPr>
        <w:t xml:space="preserve"> </w:t>
      </w:r>
    </w:p>
    <w:p w:rsidR="003D0068" w:rsidRPr="001F47BA" w:rsidRDefault="003D0068" w:rsidP="001F47BA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B6B3F" w:rsidRPr="001F47BA" w:rsidRDefault="00552E4B" w:rsidP="001F47BA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ru-RU"/>
        </w:rPr>
      </w:pPr>
      <w:r w:rsidRPr="001F47BA">
        <w:rPr>
          <w:rFonts w:ascii="Sylfaen" w:hAnsi="Sylfaen" w:cs="Sylfaen"/>
          <w:lang w:val="ka-GE"/>
        </w:rPr>
        <w:t xml:space="preserve">    </w:t>
      </w:r>
      <w:r w:rsidR="009B6B3F" w:rsidRPr="001F47BA">
        <w:rPr>
          <w:rFonts w:ascii="Sylfaen" w:eastAsia="Times New Roman" w:hAnsi="Sylfaen" w:cs="Sylfaen"/>
          <w:noProof/>
          <w:lang w:val="ka-GE"/>
        </w:rPr>
        <w:t xml:space="preserve">        პატივისცემით</w:t>
      </w:r>
      <w:r w:rsidR="009B6B3F" w:rsidRPr="001F47BA">
        <w:rPr>
          <w:rFonts w:ascii="Sylfaen" w:eastAsia="Times New Roman" w:hAnsi="Sylfaen" w:cs="Times New Roman"/>
          <w:noProof/>
          <w:lang w:val="ka-GE"/>
        </w:rPr>
        <w:t xml:space="preserve">, </w:t>
      </w:r>
    </w:p>
    <w:p w:rsidR="00A17FD7" w:rsidRPr="00A17FD7" w:rsidRDefault="00A17FD7" w:rsidP="00A17FD7">
      <w:pPr>
        <w:spacing w:after="0" w:line="240" w:lineRule="auto"/>
        <w:jc w:val="both"/>
        <w:rPr>
          <w:rFonts w:eastAsia="Times New Roman" w:cs="Times New Roman"/>
          <w:noProof/>
          <w:sz w:val="24"/>
          <w:szCs w:val="24"/>
          <w:lang w:val="ru-RU"/>
        </w:rPr>
      </w:pPr>
    </w:p>
    <w:p w:rsidR="009B6B3F" w:rsidRPr="00A17FD7" w:rsidRDefault="009B6B3F" w:rsidP="00A17FD7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A17FD7">
        <w:rPr>
          <w:rFonts w:ascii="Sylfaen" w:eastAsia="Times New Roman" w:hAnsi="Sylfaen" w:cs="Sylfaen"/>
          <w:noProof/>
          <w:sz w:val="24"/>
          <w:szCs w:val="24"/>
          <w:lang w:val="ka-GE"/>
        </w:rPr>
        <w:t>დეპარტამენტის უფროსის მოვალე</w:t>
      </w:r>
      <w:r w:rsidR="001F47BA">
        <w:rPr>
          <w:rFonts w:ascii="Sylfaen" w:eastAsia="Times New Roman" w:hAnsi="Sylfaen" w:cs="Sylfaen"/>
          <w:noProof/>
          <w:sz w:val="24"/>
          <w:szCs w:val="24"/>
          <w:lang w:val="ka-GE"/>
        </w:rPr>
        <w:t>ობის შემსრულებელი   თ.ჯიქია</w:t>
      </w:r>
      <w:bookmarkStart w:id="0" w:name="_GoBack"/>
      <w:bookmarkEnd w:id="0"/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2848"/>
    <w:rsid w:val="001E716A"/>
    <w:rsid w:val="001F47BA"/>
    <w:rsid w:val="0023047B"/>
    <w:rsid w:val="003D0068"/>
    <w:rsid w:val="003F22BB"/>
    <w:rsid w:val="00460500"/>
    <w:rsid w:val="004A5BBC"/>
    <w:rsid w:val="004D419F"/>
    <w:rsid w:val="00552E4B"/>
    <w:rsid w:val="00613F4E"/>
    <w:rsid w:val="00615047"/>
    <w:rsid w:val="006E6F2A"/>
    <w:rsid w:val="00741FEC"/>
    <w:rsid w:val="0076113D"/>
    <w:rsid w:val="00764B80"/>
    <w:rsid w:val="007765DC"/>
    <w:rsid w:val="00776BE1"/>
    <w:rsid w:val="007B309E"/>
    <w:rsid w:val="007C7573"/>
    <w:rsid w:val="00841275"/>
    <w:rsid w:val="008C2F9B"/>
    <w:rsid w:val="008F73A1"/>
    <w:rsid w:val="009B6B3F"/>
    <w:rsid w:val="00A17FD7"/>
    <w:rsid w:val="00A46FA9"/>
    <w:rsid w:val="00A63652"/>
    <w:rsid w:val="00A93150"/>
    <w:rsid w:val="00B41B74"/>
    <w:rsid w:val="00BF2A12"/>
    <w:rsid w:val="00C032ED"/>
    <w:rsid w:val="00C171FD"/>
    <w:rsid w:val="00C41930"/>
    <w:rsid w:val="00C86A27"/>
    <w:rsid w:val="00D237EF"/>
    <w:rsid w:val="00D83B71"/>
    <w:rsid w:val="00DC03DA"/>
    <w:rsid w:val="00E7007D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76</cp:revision>
  <cp:lastPrinted>2014-11-19T08:01:00Z</cp:lastPrinted>
  <dcterms:created xsi:type="dcterms:W3CDTF">2014-11-19T07:23:00Z</dcterms:created>
  <dcterms:modified xsi:type="dcterms:W3CDTF">2017-05-05T11:50:00Z</dcterms:modified>
</cp:coreProperties>
</file>