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84" w:rsidRDefault="0080516A" w:rsidP="0080516A">
      <w:pPr>
        <w:spacing w:after="0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80516A">
        <w:rPr>
          <w:rFonts w:ascii="Sylfaen" w:hAnsi="Sylfaen" w:cs="Sylfaen"/>
        </w:rPr>
        <w:t>დაავადებათა</w:t>
      </w:r>
      <w:proofErr w:type="spellEnd"/>
      <w:proofErr w:type="gram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კონტროლისა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და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საზოგადოებრივი</w:t>
      </w:r>
      <w:proofErr w:type="spellEnd"/>
      <w:r w:rsidRPr="0080516A">
        <w:br/>
      </w:r>
      <w:proofErr w:type="spellStart"/>
      <w:r w:rsidRPr="0080516A">
        <w:rPr>
          <w:rFonts w:ascii="Sylfaen" w:hAnsi="Sylfaen" w:cs="Sylfaen"/>
        </w:rPr>
        <w:t>ჯანმრთელობის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ეროვნული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ცენტრი</w:t>
      </w:r>
      <w:proofErr w:type="spellEnd"/>
      <w:r>
        <w:rPr>
          <w:rFonts w:ascii="Sylfaen" w:hAnsi="Sylfaen" w:cs="Sylfaen"/>
          <w:lang w:val="ka-GE"/>
        </w:rPr>
        <w:t>ს</w:t>
      </w:r>
      <w:r w:rsidR="00E83E84">
        <w:rPr>
          <w:rFonts w:ascii="Sylfaen" w:hAnsi="Sylfaen" w:cs="Sylfaen"/>
          <w:lang w:val="ka-GE"/>
        </w:rPr>
        <w:t xml:space="preserve"> </w:t>
      </w:r>
    </w:p>
    <w:p w:rsidR="0080516A" w:rsidRDefault="001338C6" w:rsidP="0080516A">
      <w:pPr>
        <w:spacing w:after="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გენერალურ დირექტორს,</w:t>
      </w:r>
    </w:p>
    <w:p w:rsidR="0080516A" w:rsidRDefault="001338C6" w:rsidP="0080516A">
      <w:pPr>
        <w:spacing w:after="0"/>
        <w:jc w:val="right"/>
        <w:rPr>
          <w:lang w:val="ka-GE"/>
        </w:rPr>
      </w:pPr>
      <w:r>
        <w:rPr>
          <w:rFonts w:ascii="Sylfaen" w:hAnsi="Sylfaen" w:cs="Sylfaen"/>
          <w:lang w:val="ka-GE"/>
        </w:rPr>
        <w:t>ბატონ ამირან გამყრელიძეს</w:t>
      </w:r>
    </w:p>
    <w:p w:rsidR="0080516A" w:rsidRPr="0080516A" w:rsidRDefault="0080516A" w:rsidP="0080516A">
      <w:pPr>
        <w:rPr>
          <w:lang w:val="ka-GE"/>
        </w:rPr>
      </w:pPr>
    </w:p>
    <w:p w:rsidR="00920E8D" w:rsidRPr="004F1AD0" w:rsidRDefault="00920E8D" w:rsidP="0080516A">
      <w:pPr>
        <w:rPr>
          <w:rFonts w:ascii="Sylfaen" w:hAnsi="Sylfaen"/>
          <w:lang w:val="ka-GE"/>
        </w:rPr>
      </w:pPr>
      <w:bookmarkStart w:id="0" w:name="_GoBack"/>
      <w:bookmarkEnd w:id="0"/>
    </w:p>
    <w:p w:rsidR="0080516A" w:rsidRDefault="0080516A" w:rsidP="0080516A">
      <w:pPr>
        <w:rPr>
          <w:lang w:val="ka-GE"/>
        </w:rPr>
      </w:pPr>
    </w:p>
    <w:p w:rsidR="00EA3152" w:rsidRPr="006241C5" w:rsidRDefault="001F0B0B" w:rsidP="006241C5">
      <w:pPr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  </w:t>
      </w:r>
      <w:r w:rsidR="001338C6" w:rsidRPr="006241C5">
        <w:rPr>
          <w:rFonts w:ascii="Sylfaen" w:hAnsi="Sylfaen"/>
          <w:color w:val="000000" w:themeColor="text1"/>
          <w:sz w:val="24"/>
          <w:szCs w:val="24"/>
          <w:lang w:val="ka-GE"/>
        </w:rPr>
        <w:t>ბატონო ამირან,</w:t>
      </w:r>
    </w:p>
    <w:p w:rsidR="001F0B0B" w:rsidRPr="006241C5" w:rsidRDefault="001F0B0B" w:rsidP="006241C5">
      <w:pPr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</w:rPr>
      </w:pPr>
    </w:p>
    <w:p w:rsidR="009D21C3" w:rsidRDefault="001F0B0B" w:rsidP="006241C5">
      <w:pPr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 </w:t>
      </w:r>
      <w:r w:rsidR="0080516A" w:rsidRPr="006241C5">
        <w:rPr>
          <w:rFonts w:ascii="Sylfaen" w:hAnsi="Sylfaen"/>
          <w:color w:val="000000" w:themeColor="text1"/>
          <w:sz w:val="24"/>
          <w:szCs w:val="24"/>
          <w:lang w:val="ka-GE"/>
        </w:rPr>
        <w:t>თქვენი წერილის (</w:t>
      </w:r>
      <w:r w:rsidR="008B626F" w:rsidRPr="006241C5">
        <w:rPr>
          <w:rFonts w:ascii="Sylfaen" w:hAnsi="Sylfaen"/>
          <w:color w:val="000000" w:themeColor="text1"/>
          <w:sz w:val="24"/>
          <w:szCs w:val="24"/>
          <w:lang w:val="ka-GE"/>
        </w:rPr>
        <w:t>N</w:t>
      </w:r>
      <w:r w:rsidR="00222A97" w:rsidRPr="00222A97">
        <w:rPr>
          <w:rFonts w:ascii="Sylfaen" w:hAnsi="Sylfaen"/>
          <w:color w:val="000000" w:themeColor="text1"/>
          <w:sz w:val="24"/>
          <w:szCs w:val="24"/>
          <w:lang w:val="ka-GE"/>
        </w:rPr>
        <w:t>93714</w:t>
      </w:r>
      <w:r w:rsidR="00787A1E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3001DA" w:rsidRPr="006241C5">
        <w:rPr>
          <w:rFonts w:ascii="Sylfaen" w:hAnsi="Sylfaen"/>
          <w:color w:val="000000" w:themeColor="text1"/>
          <w:sz w:val="24"/>
          <w:szCs w:val="24"/>
          <w:lang w:val="ka-GE"/>
        </w:rPr>
        <w:t>(</w:t>
      </w:r>
      <w:r w:rsidR="00FE4EF8" w:rsidRPr="006D7B13">
        <w:rPr>
          <w:rFonts w:ascii="Sylfaen" w:hAnsi="Sylfaen"/>
          <w:color w:val="000000" w:themeColor="text1"/>
          <w:sz w:val="24"/>
          <w:szCs w:val="24"/>
          <w:lang w:val="ka-GE"/>
        </w:rPr>
        <w:t>06</w:t>
      </w:r>
      <w:r w:rsidR="00FE4EF8">
        <w:rPr>
          <w:rFonts w:ascii="Sylfaen" w:hAnsi="Sylfaen"/>
          <w:color w:val="000000" w:themeColor="text1"/>
          <w:sz w:val="24"/>
          <w:szCs w:val="24"/>
          <w:lang w:val="ka-GE"/>
        </w:rPr>
        <w:t>/</w:t>
      </w:r>
      <w:r w:rsidR="00222A97">
        <w:rPr>
          <w:rFonts w:ascii="Sylfaen" w:hAnsi="Sylfaen"/>
          <w:color w:val="000000" w:themeColor="text1"/>
          <w:sz w:val="24"/>
          <w:szCs w:val="24"/>
          <w:lang w:val="ka-GE"/>
        </w:rPr>
        <w:t>3</w:t>
      </w:r>
      <w:r w:rsidR="00222A97" w:rsidRPr="00222A97">
        <w:rPr>
          <w:rFonts w:ascii="Sylfaen" w:hAnsi="Sylfaen"/>
          <w:color w:val="000000" w:themeColor="text1"/>
          <w:sz w:val="24"/>
          <w:szCs w:val="24"/>
          <w:lang w:val="ka-GE"/>
        </w:rPr>
        <w:t>876</w:t>
      </w:r>
      <w:r w:rsidR="003001DA" w:rsidRPr="006241C5">
        <w:rPr>
          <w:rFonts w:ascii="Sylfaen" w:hAnsi="Sylfaen"/>
          <w:color w:val="000000" w:themeColor="text1"/>
          <w:sz w:val="24"/>
          <w:szCs w:val="24"/>
          <w:lang w:val="ka-GE"/>
        </w:rPr>
        <w:t>)</w:t>
      </w:r>
      <w:r w:rsidR="00593DEC" w:rsidRPr="006241C5">
        <w:rPr>
          <w:rFonts w:ascii="Sylfaen" w:hAnsi="Sylfaen"/>
          <w:color w:val="000000" w:themeColor="text1"/>
          <w:sz w:val="24"/>
          <w:szCs w:val="24"/>
          <w:lang w:val="ka-GE"/>
        </w:rPr>
        <w:t>;</w:t>
      </w:r>
      <w:r w:rsidR="00787A1E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222A97" w:rsidRPr="00222A97">
        <w:rPr>
          <w:rFonts w:ascii="Sylfaen" w:hAnsi="Sylfaen"/>
          <w:color w:val="000000" w:themeColor="text1"/>
          <w:sz w:val="24"/>
          <w:szCs w:val="24"/>
          <w:lang w:val="ka-GE"/>
        </w:rPr>
        <w:t>19</w:t>
      </w:r>
      <w:r w:rsidR="00475DA2" w:rsidRPr="006241C5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  <w:r w:rsidR="00F75387" w:rsidRPr="006241C5">
        <w:rPr>
          <w:rFonts w:ascii="Sylfaen" w:hAnsi="Sylfaen"/>
          <w:color w:val="000000" w:themeColor="text1"/>
          <w:sz w:val="24"/>
          <w:szCs w:val="24"/>
          <w:lang w:val="ka-GE"/>
        </w:rPr>
        <w:t>0</w:t>
      </w:r>
      <w:r w:rsidR="00222A97" w:rsidRPr="00222A97">
        <w:rPr>
          <w:rFonts w:ascii="Sylfaen" w:hAnsi="Sylfaen"/>
          <w:color w:val="000000" w:themeColor="text1"/>
          <w:sz w:val="24"/>
          <w:szCs w:val="24"/>
          <w:lang w:val="ka-GE"/>
        </w:rPr>
        <w:t>9</w:t>
      </w:r>
      <w:r w:rsidR="00593DEC" w:rsidRPr="006241C5">
        <w:rPr>
          <w:rFonts w:ascii="Sylfaen" w:hAnsi="Sylfaen"/>
          <w:color w:val="000000" w:themeColor="text1"/>
          <w:sz w:val="24"/>
          <w:szCs w:val="24"/>
          <w:lang w:val="ka-GE"/>
        </w:rPr>
        <w:t>.201</w:t>
      </w:r>
      <w:r w:rsidR="00FF1F42" w:rsidRPr="006241C5">
        <w:rPr>
          <w:rFonts w:ascii="Sylfaen" w:hAnsi="Sylfaen"/>
          <w:color w:val="000000" w:themeColor="text1"/>
          <w:sz w:val="24"/>
          <w:szCs w:val="24"/>
          <w:lang w:val="ka-GE"/>
        </w:rPr>
        <w:t>7</w:t>
      </w:r>
      <w:r w:rsidR="0080516A" w:rsidRPr="006241C5">
        <w:rPr>
          <w:rFonts w:ascii="Sylfaen" w:hAnsi="Sylfaen"/>
          <w:color w:val="000000" w:themeColor="text1"/>
          <w:sz w:val="24"/>
          <w:szCs w:val="24"/>
          <w:lang w:val="ka-GE"/>
        </w:rPr>
        <w:t>) პასუხად</w:t>
      </w:r>
      <w:r w:rsidR="009D21C3" w:rsidRPr="009D21C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, </w:t>
      </w:r>
      <w:r w:rsidR="009D21C3">
        <w:rPr>
          <w:rFonts w:ascii="Sylfaen" w:hAnsi="Sylfaen"/>
          <w:color w:val="000000" w:themeColor="text1"/>
          <w:sz w:val="24"/>
          <w:szCs w:val="24"/>
          <w:lang w:val="ka-GE"/>
        </w:rPr>
        <w:t>რომელიც ეხება</w:t>
      </w:r>
      <w:r w:rsidR="00290C3F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, </w:t>
      </w:r>
      <w:r w:rsidR="001338C6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DF7D79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სსიპ ლ. საყვარელიძის სახელობის დაავადებათა </w:t>
      </w:r>
      <w:r w:rsidR="00FF1F42" w:rsidRPr="006241C5">
        <w:rPr>
          <w:rFonts w:ascii="Sylfaen" w:hAnsi="Sylfaen"/>
          <w:color w:val="000000" w:themeColor="text1"/>
          <w:sz w:val="24"/>
          <w:szCs w:val="24"/>
          <w:lang w:val="ka-GE"/>
        </w:rPr>
        <w:t>კონტროლისა და ლუგარის საზოგადოებრივი ჯანმრთელობის კვლევითი ცენტრისათვის</w:t>
      </w:r>
      <w:r w:rsidR="00FE4EF8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222A9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კალიფორნიიდან </w:t>
      </w:r>
      <w:r w:rsidR="006D7B13">
        <w:rPr>
          <w:rFonts w:ascii="Sylfaen" w:hAnsi="Sylfaen"/>
          <w:color w:val="000000" w:themeColor="text1"/>
          <w:sz w:val="24"/>
          <w:szCs w:val="24"/>
          <w:lang w:val="ka-GE"/>
        </w:rPr>
        <w:t>მოწოდებული პროდუქცი</w:t>
      </w:r>
      <w:r w:rsidR="009D21C3">
        <w:rPr>
          <w:rFonts w:ascii="Sylfaen" w:hAnsi="Sylfaen"/>
          <w:color w:val="000000" w:themeColor="text1"/>
          <w:sz w:val="24"/>
          <w:szCs w:val="24"/>
          <w:lang w:val="ka-GE"/>
        </w:rPr>
        <w:t>ის საქართველოში რეგისტრაციის საკითხს, გაცნობებთ, რომ თანდართულ</w:t>
      </w:r>
      <w:r w:rsidR="006D7B1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ინვოისში არსებული პროდუქტი</w:t>
      </w:r>
      <w:r w:rsidR="00222A97" w:rsidRPr="00222A9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6D7B1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- </w:t>
      </w:r>
      <w:r w:rsidR="006D7B13" w:rsidRPr="006D7B13">
        <w:rPr>
          <w:rFonts w:ascii="Sylfaen" w:hAnsi="Sylfaen"/>
          <w:color w:val="000000" w:themeColor="text1"/>
          <w:sz w:val="24"/>
          <w:szCs w:val="24"/>
          <w:lang w:val="ka-GE"/>
        </w:rPr>
        <w:t>HCV VL Cartridges</w:t>
      </w:r>
      <w:r w:rsidR="006D7B1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222A97">
        <w:rPr>
          <w:rFonts w:ascii="Sylfaen" w:hAnsi="Sylfaen"/>
          <w:color w:val="000000" w:themeColor="text1"/>
          <w:sz w:val="24"/>
          <w:szCs w:val="24"/>
          <w:lang w:val="ka-GE"/>
        </w:rPr>
        <w:t>(</w:t>
      </w:r>
      <w:r w:rsidR="00222A97" w:rsidRPr="00222A97">
        <w:rPr>
          <w:rFonts w:ascii="Sylfaen" w:hAnsi="Sylfaen"/>
          <w:color w:val="000000" w:themeColor="text1"/>
          <w:sz w:val="24"/>
          <w:szCs w:val="24"/>
          <w:lang w:val="ka-GE"/>
        </w:rPr>
        <w:t>Xpert plasma cartridge</w:t>
      </w:r>
      <w:r w:rsidR="00222A97" w:rsidRPr="00222A97">
        <w:rPr>
          <w:rFonts w:ascii="Sylfaen" w:hAnsi="Sylfaen"/>
          <w:color w:val="000000" w:themeColor="text1"/>
          <w:sz w:val="24"/>
          <w:szCs w:val="24"/>
          <w:lang w:val="ka-GE"/>
        </w:rPr>
        <w:t>)</w:t>
      </w:r>
      <w:r w:rsidR="00222A9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6D7B1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(მწარმოებელი - </w:t>
      </w:r>
      <w:r w:rsidR="006D7B13" w:rsidRPr="006D7B1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Cepheid AB </w:t>
      </w:r>
      <w:r w:rsidR="006D7B13">
        <w:rPr>
          <w:rFonts w:ascii="Sylfaen" w:hAnsi="Sylfaen"/>
          <w:color w:val="000000" w:themeColor="text1"/>
          <w:sz w:val="24"/>
          <w:szCs w:val="24"/>
          <w:lang w:val="ka-GE"/>
        </w:rPr>
        <w:t>შვედეთი)</w:t>
      </w:r>
      <w:r w:rsidR="00870640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6D7B1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რეგისტრირებულია სამედიცინო საქმიანობის სახელმწიფო რეგულირების სააგენტოს მიერ. </w:t>
      </w:r>
      <w:r w:rsidR="009D21C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(ნოზოლოგია - ჰეპატიტების სადიაგნოსტიკო ტესტ-სისტემები; </w:t>
      </w:r>
      <w:r w:rsidR="006D7B1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რეგისტრაციის </w:t>
      </w:r>
      <w:r w:rsidR="006D7B13" w:rsidRPr="006D7B13">
        <w:rPr>
          <w:rFonts w:ascii="Sylfaen" w:hAnsi="Sylfaen"/>
          <w:color w:val="000000" w:themeColor="text1"/>
          <w:sz w:val="24"/>
          <w:szCs w:val="24"/>
          <w:lang w:val="ka-GE"/>
        </w:rPr>
        <w:t>№რ-016512</w:t>
      </w:r>
      <w:r w:rsidR="009D21C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). </w:t>
      </w:r>
    </w:p>
    <w:p w:rsidR="001F0B0B" w:rsidRDefault="009D21C3" w:rsidP="006241C5">
      <w:pPr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რაც შეეხება თანდართულ ინვოისებში არსებულ სხვა პროდუქციას</w:t>
      </w:r>
      <w:r w:rsidR="00222A97">
        <w:rPr>
          <w:rFonts w:ascii="Sylfaen" w:hAnsi="Sylfaen"/>
          <w:color w:val="000000" w:themeColor="text1"/>
          <w:sz w:val="24"/>
          <w:szCs w:val="24"/>
        </w:rPr>
        <w:t>,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222A9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თქვენს მიერ წარმოდგენილი დოკუმენტაციის მიხედვით,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ისინი </w:t>
      </w:r>
      <w:r w:rsidR="00222A9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არ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მიეკუთვნებიან </w:t>
      </w:r>
      <w:r w:rsidR="00870640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სადიაგნოსტიკო </w:t>
      </w:r>
      <w:r w:rsidR="00DF7D79" w:rsidRPr="006241C5">
        <w:rPr>
          <w:rFonts w:ascii="Sylfaen" w:hAnsi="Sylfaen"/>
          <w:color w:val="000000" w:themeColor="text1"/>
          <w:sz w:val="24"/>
          <w:szCs w:val="24"/>
          <w:lang w:val="ka-GE"/>
        </w:rPr>
        <w:t>ტესტ-</w:t>
      </w:r>
      <w:r w:rsidR="00473BFE" w:rsidRPr="006241C5">
        <w:rPr>
          <w:rFonts w:ascii="Sylfaen" w:hAnsi="Sylfaen"/>
          <w:color w:val="000000" w:themeColor="text1"/>
          <w:sz w:val="24"/>
          <w:szCs w:val="24"/>
          <w:lang w:val="ka-GE"/>
        </w:rPr>
        <w:t>სისტემებს</w:t>
      </w:r>
      <w:r w:rsidR="00870640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(ნოზოლოგიების მიხედვით)</w:t>
      </w:r>
      <w:r w:rsidR="00222A97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  <w:r w:rsidR="00870640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222A97">
        <w:rPr>
          <w:rFonts w:ascii="Sylfaen" w:hAnsi="Sylfaen"/>
          <w:color w:val="000000" w:themeColor="text1"/>
          <w:sz w:val="24"/>
          <w:szCs w:val="24"/>
          <w:lang w:val="ka-GE"/>
        </w:rPr>
        <w:t>შესაბამისად,</w:t>
      </w:r>
      <w:r w:rsidR="00870640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870640" w:rsidRPr="006241C5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შესახებ“), არ</w:t>
      </w:r>
      <w:r w:rsidR="00981576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473BFE" w:rsidRPr="006241C5">
        <w:rPr>
          <w:rFonts w:ascii="Sylfaen" w:hAnsi="Sylfaen" w:cs="Sylfaen"/>
          <w:color w:val="000000" w:themeColor="text1"/>
          <w:sz w:val="24"/>
          <w:szCs w:val="24"/>
          <w:lang w:val="ka-GE"/>
        </w:rPr>
        <w:t>ექვემდებარებიან</w:t>
      </w:r>
      <w:r w:rsidR="00870640" w:rsidRPr="006241C5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მიერ.</w:t>
      </w:r>
    </w:p>
    <w:p w:rsidR="00981576" w:rsidRPr="00981576" w:rsidRDefault="00981576" w:rsidP="006241C5">
      <w:pPr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EA3152" w:rsidRPr="006241C5" w:rsidRDefault="00981576" w:rsidP="006241C5">
      <w:pPr>
        <w:spacing w:after="0" w:line="240" w:lineRule="auto"/>
        <w:jc w:val="both"/>
        <w:rPr>
          <w:rFonts w:ascii="Sylfaen" w:hAnsi="Sylfaen"/>
          <w:noProof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     </w:t>
      </w:r>
      <w:r w:rsidR="00FF1F42" w:rsidRPr="006241C5">
        <w:rPr>
          <w:rFonts w:ascii="Sylfaen" w:hAnsi="Sylfaen"/>
          <w:sz w:val="24"/>
          <w:szCs w:val="24"/>
          <w:lang w:val="ka-GE"/>
        </w:rPr>
        <w:t xml:space="preserve">ღრმა </w:t>
      </w:r>
      <w:r w:rsidR="00AA176A" w:rsidRPr="006241C5">
        <w:rPr>
          <w:rFonts w:ascii="Sylfaen" w:hAnsi="Sylfaen" w:cs="Sylfaen"/>
          <w:noProof/>
          <w:sz w:val="24"/>
          <w:szCs w:val="24"/>
          <w:lang w:val="ka-GE"/>
        </w:rPr>
        <w:t>პატივისცემ</w:t>
      </w:r>
      <w:r w:rsidR="00EA3152" w:rsidRPr="006241C5">
        <w:rPr>
          <w:rFonts w:ascii="Sylfaen" w:hAnsi="Sylfaen" w:cs="Sylfaen"/>
          <w:noProof/>
          <w:sz w:val="24"/>
          <w:szCs w:val="24"/>
          <w:lang w:val="ka-GE"/>
        </w:rPr>
        <w:t>ით</w:t>
      </w:r>
      <w:r w:rsidR="00EA3152" w:rsidRPr="006241C5">
        <w:rPr>
          <w:rFonts w:ascii="Sylfaen" w:hAnsi="Sylfaen"/>
          <w:noProof/>
          <w:sz w:val="24"/>
          <w:szCs w:val="24"/>
          <w:lang w:val="ka-GE"/>
        </w:rPr>
        <w:t xml:space="preserve">, </w:t>
      </w:r>
    </w:p>
    <w:p w:rsidR="00B033E7" w:rsidRPr="00B033E7" w:rsidRDefault="00EA3152" w:rsidP="001F0B0B">
      <w:pPr>
        <w:spacing w:after="0" w:line="240" w:lineRule="auto"/>
        <w:jc w:val="both"/>
        <w:rPr>
          <w:rFonts w:ascii="Sylfaen" w:hAnsi="Sylfaen" w:cs="Sylfaen"/>
          <w:noProof/>
        </w:rPr>
      </w:pPr>
      <w:r>
        <w:rPr>
          <w:rFonts w:ascii="Sylfaen" w:hAnsi="Sylfaen" w:cs="Sylfaen"/>
          <w:noProof/>
          <w:lang w:val="ka-GE"/>
        </w:rPr>
        <w:t xml:space="preserve"> 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დეპარტამენტის უფროსის მოვალეობის შემსრულებელი   </w:t>
      </w:r>
      <w:r w:rsidR="00FF1F42">
        <w:rPr>
          <w:rFonts w:ascii="Sylfaen" w:hAnsi="Sylfaen" w:cs="Sylfaen"/>
          <w:noProof/>
          <w:lang w:val="ka-GE"/>
        </w:rPr>
        <w:t>თ.ჯიქია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EA3152" w:rsidRDefault="00DF7D79" w:rsidP="00EA3152">
      <w:pPr>
        <w:rPr>
          <w:rFonts w:ascii="Sylfaen" w:hAnsi="Sylfaen" w:cs="Times New Roma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80516A" w:rsidRPr="0080516A" w:rsidRDefault="0080516A" w:rsidP="0080516A">
      <w:pPr>
        <w:jc w:val="both"/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3B6" w:rsidRDefault="00DD33B6" w:rsidP="00F75387">
      <w:pPr>
        <w:spacing w:after="0" w:line="240" w:lineRule="auto"/>
      </w:pPr>
      <w:r>
        <w:separator/>
      </w:r>
    </w:p>
  </w:endnote>
  <w:endnote w:type="continuationSeparator" w:id="0">
    <w:p w:rsidR="00DD33B6" w:rsidRDefault="00DD33B6" w:rsidP="00F75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3B6" w:rsidRDefault="00DD33B6" w:rsidP="00F75387">
      <w:pPr>
        <w:spacing w:after="0" w:line="240" w:lineRule="auto"/>
      </w:pPr>
      <w:r>
        <w:separator/>
      </w:r>
    </w:p>
  </w:footnote>
  <w:footnote w:type="continuationSeparator" w:id="0">
    <w:p w:rsidR="00DD33B6" w:rsidRDefault="00DD33B6" w:rsidP="00F75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516A"/>
    <w:rsid w:val="00022833"/>
    <w:rsid w:val="00023664"/>
    <w:rsid w:val="00076F3D"/>
    <w:rsid w:val="000C3836"/>
    <w:rsid w:val="000F0F92"/>
    <w:rsid w:val="001338C6"/>
    <w:rsid w:val="001960F3"/>
    <w:rsid w:val="001F0B0B"/>
    <w:rsid w:val="00222A97"/>
    <w:rsid w:val="002604A5"/>
    <w:rsid w:val="00290C3F"/>
    <w:rsid w:val="003001DA"/>
    <w:rsid w:val="00473BFE"/>
    <w:rsid w:val="00475DA2"/>
    <w:rsid w:val="00480239"/>
    <w:rsid w:val="004F1AD0"/>
    <w:rsid w:val="005479C9"/>
    <w:rsid w:val="00593DEC"/>
    <w:rsid w:val="006241C5"/>
    <w:rsid w:val="00655BA9"/>
    <w:rsid w:val="006933BD"/>
    <w:rsid w:val="006C1A20"/>
    <w:rsid w:val="006D7B13"/>
    <w:rsid w:val="00774FD0"/>
    <w:rsid w:val="00787A1E"/>
    <w:rsid w:val="0080516A"/>
    <w:rsid w:val="008403F5"/>
    <w:rsid w:val="00870640"/>
    <w:rsid w:val="008A14EC"/>
    <w:rsid w:val="008B626F"/>
    <w:rsid w:val="008E3F32"/>
    <w:rsid w:val="00920E8D"/>
    <w:rsid w:val="00930317"/>
    <w:rsid w:val="00937069"/>
    <w:rsid w:val="009716DA"/>
    <w:rsid w:val="00980DF9"/>
    <w:rsid w:val="00981576"/>
    <w:rsid w:val="0099456D"/>
    <w:rsid w:val="00997E38"/>
    <w:rsid w:val="009A278E"/>
    <w:rsid w:val="009A4D6B"/>
    <w:rsid w:val="009C6D57"/>
    <w:rsid w:val="009D21C3"/>
    <w:rsid w:val="009E3BBD"/>
    <w:rsid w:val="00A06C24"/>
    <w:rsid w:val="00A11B8D"/>
    <w:rsid w:val="00A1381E"/>
    <w:rsid w:val="00A77D56"/>
    <w:rsid w:val="00AA176A"/>
    <w:rsid w:val="00B033E7"/>
    <w:rsid w:val="00B22D0F"/>
    <w:rsid w:val="00BA77F2"/>
    <w:rsid w:val="00BD5505"/>
    <w:rsid w:val="00C07732"/>
    <w:rsid w:val="00C10AEB"/>
    <w:rsid w:val="00C12551"/>
    <w:rsid w:val="00C57832"/>
    <w:rsid w:val="00C70006"/>
    <w:rsid w:val="00CA0AE5"/>
    <w:rsid w:val="00CF70C6"/>
    <w:rsid w:val="00D22F3F"/>
    <w:rsid w:val="00D55B05"/>
    <w:rsid w:val="00DD1638"/>
    <w:rsid w:val="00DD33B6"/>
    <w:rsid w:val="00DF7D79"/>
    <w:rsid w:val="00E04B22"/>
    <w:rsid w:val="00E83E84"/>
    <w:rsid w:val="00EA3152"/>
    <w:rsid w:val="00EE4D9F"/>
    <w:rsid w:val="00F12F7F"/>
    <w:rsid w:val="00F45D74"/>
    <w:rsid w:val="00F75387"/>
    <w:rsid w:val="00FD3C3E"/>
    <w:rsid w:val="00FE4EF8"/>
    <w:rsid w:val="00FF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753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538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5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C6392-B39E-4807-9F36-FC1866585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108</cp:revision>
  <cp:lastPrinted>2016-04-08T11:55:00Z</cp:lastPrinted>
  <dcterms:created xsi:type="dcterms:W3CDTF">2014-07-24T12:55:00Z</dcterms:created>
  <dcterms:modified xsi:type="dcterms:W3CDTF">2017-09-25T11:14:00Z</dcterms:modified>
</cp:coreProperties>
</file>