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80516A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გენერალური </w:t>
      </w:r>
      <w:r w:rsidR="008403F5">
        <w:rPr>
          <w:rFonts w:ascii="Sylfaen" w:hAnsi="Sylfaen" w:cs="Sylfaen"/>
          <w:lang w:val="ka-GE"/>
        </w:rPr>
        <w:t>დირექტორს</w:t>
      </w:r>
      <w:r>
        <w:rPr>
          <w:rFonts w:ascii="Sylfaen" w:hAnsi="Sylfaen" w:cs="Sylfaen"/>
          <w:lang w:val="ka-GE"/>
        </w:rPr>
        <w:t>,</w:t>
      </w:r>
    </w:p>
    <w:p w:rsidR="0080516A" w:rsidRDefault="0080516A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8403F5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Pr="00EA3152" w:rsidRDefault="0080516A" w:rsidP="006E44B8">
      <w:pPr>
        <w:ind w:firstLine="720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ბატონო </w:t>
      </w:r>
      <w:r w:rsidR="008403F5">
        <w:rPr>
          <w:rFonts w:ascii="Sylfaen" w:hAnsi="Sylfaen"/>
          <w:lang w:val="ka-GE"/>
        </w:rPr>
        <w:t>ამირან</w:t>
      </w:r>
      <w:r>
        <w:rPr>
          <w:rFonts w:ascii="Sylfaen" w:hAnsi="Sylfaen"/>
          <w:lang w:val="ka-GE"/>
        </w:rPr>
        <w:t>,</w:t>
      </w:r>
    </w:p>
    <w:p w:rsidR="00E85443" w:rsidRDefault="0080516A" w:rsidP="00E8544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წერილის </w:t>
      </w:r>
      <w:r>
        <w:rPr>
          <w:rFonts w:ascii="Sylfaen" w:hAnsi="Sylfaen"/>
        </w:rPr>
        <w:t>(</w:t>
      </w:r>
      <w:r w:rsidR="006E44B8">
        <w:rPr>
          <w:rFonts w:ascii="Sylfaen" w:hAnsi="Sylfaen"/>
          <w:lang w:val="ka-GE"/>
        </w:rPr>
        <w:t>N</w:t>
      </w:r>
      <w:r w:rsidR="00E85443">
        <w:rPr>
          <w:rFonts w:ascii="Sylfaen" w:hAnsi="Sylfaen"/>
        </w:rPr>
        <w:t>06/1</w:t>
      </w:r>
      <w:r w:rsidR="00E85443">
        <w:rPr>
          <w:rFonts w:ascii="Sylfaen" w:hAnsi="Sylfaen"/>
          <w:lang w:val="ka-GE"/>
        </w:rPr>
        <w:t>072</w:t>
      </w:r>
      <w:r w:rsidR="008403F5">
        <w:rPr>
          <w:rFonts w:ascii="Sylfaen" w:hAnsi="Sylfaen"/>
        </w:rPr>
        <w:t xml:space="preserve">; </w:t>
      </w:r>
      <w:r w:rsidR="006E44B8">
        <w:rPr>
          <w:rFonts w:ascii="Sylfaen" w:hAnsi="Sylfaen"/>
          <w:lang w:val="ka-GE"/>
        </w:rPr>
        <w:t>1</w:t>
      </w:r>
      <w:r w:rsidR="00E85443">
        <w:rPr>
          <w:rFonts w:ascii="Sylfaen" w:hAnsi="Sylfaen"/>
          <w:lang w:val="ka-GE"/>
        </w:rPr>
        <w:t>4</w:t>
      </w:r>
      <w:r w:rsidR="008403F5">
        <w:rPr>
          <w:rFonts w:ascii="Sylfaen" w:hAnsi="Sylfaen"/>
        </w:rPr>
        <w:t>.0</w:t>
      </w:r>
      <w:r w:rsidR="00E85443">
        <w:rPr>
          <w:rFonts w:ascii="Sylfaen" w:hAnsi="Sylfaen"/>
        </w:rPr>
        <w:t>3.201</w:t>
      </w:r>
      <w:r w:rsidR="00E85443">
        <w:rPr>
          <w:rFonts w:ascii="Sylfaen" w:hAnsi="Sylfaen"/>
          <w:lang w:val="ka-GE"/>
        </w:rPr>
        <w:t>6</w:t>
      </w:r>
      <w:r>
        <w:rPr>
          <w:rFonts w:ascii="Sylfaen" w:hAnsi="Sylfaen"/>
        </w:rPr>
        <w:t xml:space="preserve">) </w:t>
      </w:r>
      <w:r>
        <w:rPr>
          <w:rFonts w:ascii="Sylfaen" w:hAnsi="Sylfaen"/>
          <w:lang w:val="ka-GE"/>
        </w:rPr>
        <w:t xml:space="preserve">პასუხად, რომელიც ეხება </w:t>
      </w:r>
      <w:r w:rsidR="008403F5">
        <w:rPr>
          <w:rFonts w:ascii="Sylfaen" w:hAnsi="Sylfaen"/>
          <w:lang w:val="ka-GE"/>
        </w:rPr>
        <w:t xml:space="preserve">გრიპის ვირუსების </w:t>
      </w:r>
      <w:r w:rsidR="006E44B8">
        <w:rPr>
          <w:rFonts w:ascii="Sylfaen" w:hAnsi="Sylfaen"/>
          <w:lang w:val="ka-GE"/>
        </w:rPr>
        <w:t xml:space="preserve">პროფესიული ტესტირების </w:t>
      </w:r>
      <w:r w:rsidR="008403F5">
        <w:rPr>
          <w:rFonts w:ascii="Sylfaen" w:hAnsi="Sylfaen"/>
          <w:lang w:val="ka-GE"/>
        </w:rPr>
        <w:t xml:space="preserve">პანელის </w:t>
      </w:r>
      <w:r w:rsidR="00A1381E">
        <w:rPr>
          <w:rFonts w:ascii="Sylfaen" w:hAnsi="Sylfaen"/>
          <w:lang w:val="ka-GE"/>
        </w:rPr>
        <w:t>საქართველოშ</w:t>
      </w:r>
      <w:r>
        <w:rPr>
          <w:rFonts w:ascii="Sylfaen" w:hAnsi="Sylfaen"/>
          <w:lang w:val="ka-GE"/>
        </w:rPr>
        <w:t xml:space="preserve">ი რეგისტრაციის საჭიროების საკითხს, გაცნობებთ, რომ </w:t>
      </w:r>
      <w:r w:rsidR="008403F5">
        <w:rPr>
          <w:rFonts w:ascii="Sylfaen" w:hAnsi="Sylfaen"/>
          <w:lang w:val="ka-GE"/>
        </w:rPr>
        <w:t>იგი</w:t>
      </w:r>
      <w:r w:rsidR="00E04B22">
        <w:rPr>
          <w:rFonts w:ascii="Sylfaen" w:hAnsi="Sylfaen"/>
          <w:lang w:val="ka-GE"/>
        </w:rPr>
        <w:t xml:space="preserve"> არ </w:t>
      </w:r>
      <w:r w:rsidR="00E85443">
        <w:rPr>
          <w:rFonts w:ascii="Sylfaen" w:hAnsi="Sylfaen"/>
          <w:lang w:val="ka-GE"/>
        </w:rPr>
        <w:t xml:space="preserve">წარმოადგენს </w:t>
      </w:r>
      <w:r w:rsidR="00E85443">
        <w:rPr>
          <w:rFonts w:ascii="Sylfaen" w:hAnsi="Sylfaen"/>
          <w:lang w:val="ka-GE"/>
        </w:rPr>
        <w:t xml:space="preserve">ადამიანში კონკრეტული დაავადების სადიაგნოსტიკო ტესტ-სისტემებს (ნოზოლოგიების მიხედვით) და ,,წამლისა და ფარმაცევტული საქმიანობის შესახებ’’ საქართველოს კანონის თანახმად, არ </w:t>
      </w:r>
      <w:r w:rsidR="00E85443">
        <w:rPr>
          <w:rFonts w:ascii="Sylfaen" w:hAnsi="Sylfaen"/>
          <w:lang w:val="ka-GE"/>
        </w:rPr>
        <w:t>ექვემდებარება</w:t>
      </w:r>
      <w:r w:rsidR="00E85443">
        <w:rPr>
          <w:rFonts w:ascii="Sylfaen" w:hAnsi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EA3152" w:rsidRPr="00EA3152" w:rsidRDefault="00EA3152" w:rsidP="00E85443">
      <w:pPr>
        <w:ind w:firstLine="720"/>
        <w:jc w:val="both"/>
        <w:rPr>
          <w:rFonts w:ascii="Sylfaen" w:hAnsi="Sylfaen"/>
        </w:rPr>
      </w:pPr>
    </w:p>
    <w:p w:rsidR="00EA3152" w:rsidRDefault="00EA3152" w:rsidP="006E44B8">
      <w:pPr>
        <w:ind w:firstLine="720"/>
        <w:rPr>
          <w:rFonts w:ascii="Sylfaen" w:hAnsi="Sylfaen"/>
          <w:noProof/>
        </w:rPr>
      </w:pPr>
      <w:r>
        <w:rPr>
          <w:rFonts w:ascii="Sylfaen" w:hAnsi="Sylfaen" w:cs="Sylfaen"/>
          <w:noProof/>
          <w:lang w:val="ka-GE"/>
        </w:rPr>
        <w:t>პატივისცემით</w:t>
      </w:r>
      <w:r>
        <w:rPr>
          <w:rFonts w:ascii="AcadNusx" w:hAnsi="AcadNusx"/>
          <w:noProof/>
          <w:lang w:val="ka-GE"/>
        </w:rPr>
        <w:t xml:space="preserve">, </w:t>
      </w:r>
    </w:p>
    <w:p w:rsidR="00EA3152" w:rsidRPr="00EA3152" w:rsidRDefault="00EA3152" w:rsidP="00EA3152">
      <w:pPr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bookmarkStart w:id="0" w:name="_GoBack"/>
      <w:bookmarkEnd w:id="0"/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E8544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F0F92"/>
    <w:rsid w:val="002B19ED"/>
    <w:rsid w:val="00527D02"/>
    <w:rsid w:val="006E44B8"/>
    <w:rsid w:val="0080516A"/>
    <w:rsid w:val="008403F5"/>
    <w:rsid w:val="00945989"/>
    <w:rsid w:val="009A4D6B"/>
    <w:rsid w:val="009E3BBD"/>
    <w:rsid w:val="00A1381E"/>
    <w:rsid w:val="00BA77F2"/>
    <w:rsid w:val="00E04B22"/>
    <w:rsid w:val="00E85443"/>
    <w:rsid w:val="00EA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CB67-17C2-4E11-B6D4-D8E00EF9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605</Characters>
  <Application>Microsoft Office Word</Application>
  <DocSecurity>0</DocSecurity>
  <Lines>5</Lines>
  <Paragraphs>1</Paragraphs>
  <ScaleCrop>false</ScaleCrop>
  <Company>Deftones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16</cp:revision>
  <cp:lastPrinted>2014-07-24T13:14:00Z</cp:lastPrinted>
  <dcterms:created xsi:type="dcterms:W3CDTF">2014-07-24T12:55:00Z</dcterms:created>
  <dcterms:modified xsi:type="dcterms:W3CDTF">2016-03-18T06:53:00Z</dcterms:modified>
</cp:coreProperties>
</file>