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98A" w:rsidRPr="00F9498A" w:rsidRDefault="00F9498A" w:rsidP="00F9498A">
      <w:pPr>
        <w:spacing w:after="0" w:line="240" w:lineRule="auto"/>
        <w:jc w:val="both"/>
        <w:rPr>
          <w:rFonts w:ascii="Times New Roman" w:eastAsia="Times New Roman" w:hAnsi="Times New Roman" w:cs="Times New Roman"/>
          <w:color w:val="000000"/>
          <w:sz w:val="20"/>
          <w:szCs w:val="20"/>
        </w:rPr>
      </w:pPr>
      <w:r w:rsidRPr="00F9498A">
        <w:rPr>
          <w:rFonts w:ascii="Sylfaen" w:eastAsia="Times New Roman" w:hAnsi="Sylfaen" w:cs="Times New Roman"/>
          <w:color w:val="000000"/>
          <w:sz w:val="20"/>
          <w:szCs w:val="20"/>
          <w:lang w:val="ka-GE"/>
        </w:rPr>
        <w:t> </w:t>
      </w:r>
      <w:bookmarkStart w:id="0" w:name="_GoBack"/>
      <w:bookmarkEnd w:id="0"/>
      <w:r w:rsidRPr="00F9498A">
        <w:rPr>
          <w:rFonts w:ascii="Sylfaen" w:eastAsia="Times New Roman" w:hAnsi="Sylfaen" w:cs="Times New Roman"/>
          <w:color w:val="000000"/>
          <w:sz w:val="20"/>
          <w:szCs w:val="20"/>
          <w:lang w:val="ka-GE"/>
        </w:rPr>
        <w:t xml:space="preserve">   როგორც თქვენთვის ცნობილია, „პომპიდუ ჯგუფი“ - ნარკომანიასა და ნარკოტიკების უკანონო ვაჭრობასთან ბრძოლის ევროპის საბჭოს თანამშრომლობის ჯგუფი - სახელმწიფოთაშორისი ორგანოა, რომელიც ახორციელებს მაკოორდინირებელ როლს ნარკოტიკების ბოროტად მოხმარების და უკანონო ბრუნვის საკითხებთან დაკავშირებით. ჯგუფი  შეიქმნა 1971 წელს საფრანგეთის იმჟამინდელი პრეზიდენტის - ჟორჟ პომპიდუს ინიციატივით. ჯგუფი თავიდან  აერთიანებდა  7 ქვეყანას;  ამჟამად, მისი წევრია 39 ქვეყანა. 1980 წელს  ჯგუფი შევიდა ევროპის საბჭოს შემადგენლობაში. </w:t>
      </w:r>
      <w:r w:rsidRPr="00F9498A">
        <w:rPr>
          <w:rFonts w:ascii="Times New Roman" w:eastAsia="Times New Roman" w:hAnsi="Times New Roman" w:cs="Times New Roman"/>
          <w:color w:val="000000"/>
          <w:sz w:val="20"/>
          <w:szCs w:val="20"/>
        </w:rPr>
        <w:br/>
      </w:r>
      <w:r w:rsidRPr="00F9498A">
        <w:rPr>
          <w:rFonts w:ascii="Sylfaen" w:eastAsia="Times New Roman" w:hAnsi="Sylfaen" w:cs="Times New Roman"/>
          <w:color w:val="000000"/>
          <w:sz w:val="20"/>
          <w:szCs w:val="20"/>
          <w:lang w:val="ka-GE"/>
        </w:rPr>
        <w:t>  „პომპიდუ ჯგუფი“ ეხმარება წევრ ქვეყნებს ინოვაციური, ეფექტიანი, მტკიცებულებებზე დაფუძნებული ნარკოპოლიტიკის შემუშავებაში პრევენციის, ზიანის შემცირების, მკურნალობისა და კანონის აღსრულების მიზნით. </w:t>
      </w:r>
      <w:r w:rsidRPr="00F9498A">
        <w:rPr>
          <w:rFonts w:ascii="Times New Roman" w:eastAsia="Times New Roman" w:hAnsi="Times New Roman" w:cs="Times New Roman"/>
          <w:color w:val="000000"/>
          <w:sz w:val="20"/>
          <w:szCs w:val="20"/>
        </w:rPr>
        <w:br/>
      </w:r>
      <w:r w:rsidRPr="00F9498A">
        <w:rPr>
          <w:rFonts w:ascii="Sylfaen" w:eastAsia="Times New Roman" w:hAnsi="Sylfaen" w:cs="Times New Roman"/>
          <w:color w:val="000000"/>
          <w:sz w:val="20"/>
          <w:szCs w:val="20"/>
          <w:lang w:val="ka-GE"/>
        </w:rPr>
        <w:t>  „პომპიდუ ჯგუფის“ ყველა ქმედებაში გათვალისწინებულია ადამიანის უფლებების დაცვა შესაბამისი საერთაშორისო ხელშეკრულებების გათვალისწინებით. </w:t>
      </w:r>
      <w:r w:rsidRPr="00F9498A">
        <w:rPr>
          <w:rFonts w:ascii="Times New Roman" w:eastAsia="Times New Roman" w:hAnsi="Times New Roman" w:cs="Times New Roman"/>
          <w:color w:val="000000"/>
          <w:sz w:val="20"/>
          <w:szCs w:val="20"/>
        </w:rPr>
        <w:br/>
      </w:r>
      <w:r w:rsidRPr="00F9498A">
        <w:rPr>
          <w:rFonts w:ascii="Sylfaen" w:eastAsia="Times New Roman" w:hAnsi="Sylfaen" w:cs="Times New Roman"/>
          <w:color w:val="000000"/>
          <w:sz w:val="20"/>
          <w:szCs w:val="20"/>
          <w:lang w:val="ka-GE"/>
        </w:rPr>
        <w:t>    „პომპიდუ ჯგუფი“  პასუხობს ახალი ტიპის გამოწვევებს, როგორიცაა  ახალი ფსიქოაქტიური ნივთიერებები, პოლინარკომანია, ინტერნეტის როლის გაძლიერება ნარკობიზნესში. „პომპიდუ ჯგუფი“  ინოვაციის და შთაგონების წყაროა და არა სტანდარტების შემამუშავებელი ორგანო. ის იყენებს ღია დებატებს და გამოცდილების გაზიარების გზას.</w:t>
      </w:r>
      <w:r w:rsidRPr="00F9498A">
        <w:rPr>
          <w:rFonts w:ascii="Times New Roman" w:eastAsia="Times New Roman" w:hAnsi="Times New Roman" w:cs="Times New Roman"/>
          <w:color w:val="000000"/>
          <w:sz w:val="20"/>
          <w:szCs w:val="20"/>
        </w:rPr>
        <w:br/>
      </w:r>
      <w:r w:rsidRPr="00F9498A">
        <w:rPr>
          <w:rFonts w:ascii="Sylfaen" w:eastAsia="Times New Roman" w:hAnsi="Sylfaen" w:cs="Times New Roman"/>
          <w:color w:val="000000"/>
          <w:sz w:val="20"/>
          <w:szCs w:val="20"/>
          <w:lang w:val="ka-GE"/>
        </w:rPr>
        <w:t>      „პომპიდუ ჯგუფის“ სავიზიტო ბარათია შემდეგი აქტივობები: </w:t>
      </w:r>
      <w:r w:rsidRPr="00F9498A">
        <w:rPr>
          <w:rFonts w:ascii="Times New Roman" w:eastAsia="Times New Roman" w:hAnsi="Times New Roman" w:cs="Times New Roman"/>
          <w:color w:val="000000"/>
          <w:sz w:val="20"/>
          <w:szCs w:val="20"/>
        </w:rPr>
        <w:br/>
      </w:r>
      <w:r w:rsidRPr="00F9498A">
        <w:rPr>
          <w:rFonts w:ascii="Sylfaen" w:eastAsia="Times New Roman" w:hAnsi="Sylfaen" w:cs="Times New Roman"/>
          <w:color w:val="000000"/>
          <w:sz w:val="20"/>
          <w:szCs w:val="20"/>
          <w:lang w:val="ka-GE"/>
        </w:rPr>
        <w:t>1.</w:t>
      </w:r>
      <w:r w:rsidRPr="00F9498A">
        <w:rPr>
          <w:rFonts w:ascii="Times New Roman" w:eastAsia="Times New Roman" w:hAnsi="Times New Roman" w:cs="Times New Roman"/>
          <w:color w:val="000000"/>
          <w:sz w:val="20"/>
          <w:szCs w:val="20"/>
          <w:lang w:val="ka-GE"/>
        </w:rPr>
        <w:t> </w:t>
      </w:r>
      <w:r w:rsidRPr="00F9498A">
        <w:rPr>
          <w:rFonts w:ascii="Sylfaen" w:eastAsia="Times New Roman" w:hAnsi="Sylfaen" w:cs="Times New Roman"/>
          <w:color w:val="000000"/>
          <w:sz w:val="20"/>
          <w:szCs w:val="20"/>
          <w:lang w:val="ka-GE"/>
        </w:rPr>
        <w:t>ნაციონალური ნარკოპოლიტიკის შემუშავება, შესრულება და გადასინჯვა.</w:t>
      </w:r>
      <w:r w:rsidRPr="00F9498A">
        <w:rPr>
          <w:rFonts w:ascii="Times New Roman" w:eastAsia="Times New Roman" w:hAnsi="Times New Roman" w:cs="Times New Roman"/>
          <w:color w:val="000000"/>
          <w:sz w:val="20"/>
          <w:szCs w:val="20"/>
        </w:rPr>
        <w:br/>
      </w:r>
      <w:r w:rsidRPr="00F9498A">
        <w:rPr>
          <w:rFonts w:ascii="Sylfaen" w:eastAsia="Times New Roman" w:hAnsi="Sylfaen" w:cs="Times New Roman"/>
          <w:color w:val="000000"/>
          <w:sz w:val="20"/>
          <w:szCs w:val="20"/>
          <w:lang w:val="ka-GE"/>
        </w:rPr>
        <w:t>ჯგუფი ხელს უწყობს ლეგალურ და არალეგალურ ფსიქოაქტიურ ნივთიერებებთან მიმართებაში ერთიანი ნარკოპოლიტიკის შემუშავებას. ის იყენებს შემდეგ მეთოდებს: „კარგი“ და  „ცუდი“ პრაქტიკის მაგალითების მიწოდება, რჩევების მიცემა, რეკომენდაციების ფორმულირება. ის ასაბუთებს კვლევების აუცილებლობას  ნარკოტიკების მოთხოვნისა და მიწოდების შემცირების მიზნით. „პომპიდუ ჯგუფი“ წევრ ქვეყნებს საშუალება აძლევს  ნარკოპოლიტიკა შეიმუშავონ თავიანთი ქვეყნის სპეციფიური სიტუაციიდან გამომდინარე. დაგეგმილი პროგრამის ფარგლებში „პომპიდუ ჯგუფი“ ახორციელებს ზედამხედველობას  ქვეყნის შიგნით მიმდინარე  აქტივობებთან დაკავშირებით.</w:t>
      </w:r>
      <w:r w:rsidRPr="00F9498A">
        <w:rPr>
          <w:rFonts w:ascii="Times New Roman" w:eastAsia="Times New Roman" w:hAnsi="Times New Roman" w:cs="Times New Roman"/>
          <w:color w:val="000000"/>
          <w:sz w:val="20"/>
          <w:szCs w:val="20"/>
        </w:rPr>
        <w:br/>
      </w:r>
      <w:r w:rsidRPr="00F9498A">
        <w:rPr>
          <w:rFonts w:ascii="Sylfaen" w:eastAsia="Times New Roman" w:hAnsi="Sylfaen" w:cs="Times New Roman"/>
          <w:color w:val="000000"/>
          <w:sz w:val="20"/>
          <w:szCs w:val="20"/>
          <w:lang w:val="ka-GE"/>
        </w:rPr>
        <w:t>2.აეროპორტის ჯგუფი მულტიდისციპლინარული ქსელია, რომლის მთავარი მიზანია ტრენდების, დაკავებების, რისკების,  მარშრუტის ანალიზი ევროპის აეროპორტებში ნარკოტიკების აღმოჩენის გაიოლების მიზნით.  </w:t>
      </w:r>
      <w:r w:rsidRPr="00F9498A">
        <w:rPr>
          <w:rFonts w:ascii="Times New Roman" w:eastAsia="Times New Roman" w:hAnsi="Times New Roman" w:cs="Times New Roman"/>
          <w:color w:val="000000"/>
          <w:sz w:val="20"/>
          <w:szCs w:val="20"/>
        </w:rPr>
        <w:br/>
      </w:r>
      <w:r w:rsidRPr="00F9498A">
        <w:rPr>
          <w:rFonts w:ascii="Sylfaen" w:eastAsia="Times New Roman" w:hAnsi="Sylfaen" w:cs="Times New Roman"/>
          <w:color w:val="000000"/>
          <w:sz w:val="20"/>
          <w:szCs w:val="20"/>
          <w:lang w:val="ka-GE"/>
        </w:rPr>
        <w:t>3.პრეკურსორების კონტროლის საერთაშორისო ქსელი უზრუნველყოფს უწყებებს შორის პირდაპირი კონტაქტის და თანამშრომლობის დამყარებას "ახალი ფსიქოაქტიური ნივთიერებების", პრეკურორების და პრე-პრეკურსორების უკანონო ბრუნვაში გადასვლის თავიდან ასაცილებლად. </w:t>
      </w:r>
      <w:proofErr w:type="spellStart"/>
      <w:proofErr w:type="gramStart"/>
      <w:r w:rsidRPr="00F9498A">
        <w:rPr>
          <w:rFonts w:ascii="Sylfaen" w:eastAsia="Times New Roman" w:hAnsi="Sylfaen" w:cs="Times New Roman"/>
          <w:color w:val="000000"/>
          <w:sz w:val="20"/>
          <w:szCs w:val="20"/>
        </w:rPr>
        <w:t>ჯგუფი</w:t>
      </w:r>
      <w:proofErr w:type="spellEnd"/>
      <w:proofErr w:type="gramEnd"/>
      <w:r w:rsidRPr="00F9498A">
        <w:rPr>
          <w:rFonts w:ascii="Sylfaen" w:eastAsia="Times New Roman" w:hAnsi="Sylfaen" w:cs="Times New Roman"/>
          <w:color w:val="000000"/>
          <w:sz w:val="20"/>
          <w:szCs w:val="20"/>
        </w:rPr>
        <w:t xml:space="preserve"> </w:t>
      </w:r>
      <w:proofErr w:type="spellStart"/>
      <w:r w:rsidRPr="00F9498A">
        <w:rPr>
          <w:rFonts w:ascii="Sylfaen" w:eastAsia="Times New Roman" w:hAnsi="Sylfaen" w:cs="Times New Roman"/>
          <w:color w:val="000000"/>
          <w:sz w:val="20"/>
          <w:szCs w:val="20"/>
        </w:rPr>
        <w:t>ატარებს</w:t>
      </w:r>
      <w:proofErr w:type="spellEnd"/>
      <w:r w:rsidRPr="00F9498A">
        <w:rPr>
          <w:rFonts w:ascii="Sylfaen" w:eastAsia="Times New Roman" w:hAnsi="Sylfaen" w:cs="Times New Roman"/>
          <w:color w:val="000000"/>
          <w:sz w:val="20"/>
          <w:szCs w:val="20"/>
        </w:rPr>
        <w:t xml:space="preserve"> </w:t>
      </w:r>
      <w:proofErr w:type="spellStart"/>
      <w:r w:rsidRPr="00F9498A">
        <w:rPr>
          <w:rFonts w:ascii="Sylfaen" w:eastAsia="Times New Roman" w:hAnsi="Sylfaen" w:cs="Times New Roman"/>
          <w:color w:val="000000"/>
          <w:sz w:val="20"/>
          <w:szCs w:val="20"/>
        </w:rPr>
        <w:t>ტრეინინგებს</w:t>
      </w:r>
      <w:proofErr w:type="spellEnd"/>
      <w:r w:rsidRPr="00F9498A">
        <w:rPr>
          <w:rFonts w:ascii="Sylfaen" w:eastAsia="Times New Roman" w:hAnsi="Sylfaen" w:cs="Times New Roman"/>
          <w:color w:val="000000"/>
          <w:sz w:val="20"/>
          <w:szCs w:val="20"/>
        </w:rPr>
        <w:t xml:space="preserve"> </w:t>
      </w:r>
      <w:proofErr w:type="spellStart"/>
      <w:r w:rsidRPr="00F9498A">
        <w:rPr>
          <w:rFonts w:ascii="Sylfaen" w:eastAsia="Times New Roman" w:hAnsi="Sylfaen" w:cs="Times New Roman"/>
          <w:color w:val="000000"/>
          <w:sz w:val="20"/>
          <w:szCs w:val="20"/>
        </w:rPr>
        <w:t>საბაჟო</w:t>
      </w:r>
      <w:proofErr w:type="spellEnd"/>
      <w:r w:rsidRPr="00F9498A">
        <w:rPr>
          <w:rFonts w:ascii="Sylfaen" w:eastAsia="Times New Roman" w:hAnsi="Sylfaen" w:cs="Times New Roman"/>
          <w:color w:val="000000"/>
          <w:sz w:val="20"/>
          <w:szCs w:val="20"/>
        </w:rPr>
        <w:t xml:space="preserve">, </w:t>
      </w:r>
      <w:proofErr w:type="spellStart"/>
      <w:r w:rsidRPr="00F9498A">
        <w:rPr>
          <w:rFonts w:ascii="Sylfaen" w:eastAsia="Times New Roman" w:hAnsi="Sylfaen" w:cs="Times New Roman"/>
          <w:color w:val="000000"/>
          <w:sz w:val="20"/>
          <w:szCs w:val="20"/>
        </w:rPr>
        <w:t>პოლიციის</w:t>
      </w:r>
      <w:proofErr w:type="spellEnd"/>
      <w:r w:rsidRPr="00F9498A">
        <w:rPr>
          <w:rFonts w:ascii="Sylfaen" w:eastAsia="Times New Roman" w:hAnsi="Sylfaen" w:cs="Times New Roman"/>
          <w:color w:val="000000"/>
          <w:sz w:val="20"/>
          <w:szCs w:val="20"/>
        </w:rPr>
        <w:t xml:space="preserve"> </w:t>
      </w:r>
      <w:proofErr w:type="spellStart"/>
      <w:r w:rsidRPr="00F9498A">
        <w:rPr>
          <w:rFonts w:ascii="Sylfaen" w:eastAsia="Times New Roman" w:hAnsi="Sylfaen" w:cs="Times New Roman"/>
          <w:color w:val="000000"/>
          <w:sz w:val="20"/>
          <w:szCs w:val="20"/>
        </w:rPr>
        <w:t>და</w:t>
      </w:r>
      <w:proofErr w:type="spellEnd"/>
      <w:r w:rsidRPr="00F9498A">
        <w:rPr>
          <w:rFonts w:ascii="Sylfaen" w:eastAsia="Times New Roman" w:hAnsi="Sylfaen" w:cs="Times New Roman"/>
          <w:color w:val="000000"/>
          <w:sz w:val="20"/>
          <w:szCs w:val="20"/>
        </w:rPr>
        <w:t xml:space="preserve"> </w:t>
      </w:r>
      <w:proofErr w:type="spellStart"/>
      <w:r w:rsidRPr="00F9498A">
        <w:rPr>
          <w:rFonts w:ascii="Sylfaen" w:eastAsia="Times New Roman" w:hAnsi="Sylfaen" w:cs="Times New Roman"/>
          <w:color w:val="000000"/>
          <w:sz w:val="20"/>
          <w:szCs w:val="20"/>
        </w:rPr>
        <w:t>მარეგულირებელი</w:t>
      </w:r>
      <w:proofErr w:type="spellEnd"/>
      <w:r w:rsidRPr="00F9498A">
        <w:rPr>
          <w:rFonts w:ascii="Sylfaen" w:eastAsia="Times New Roman" w:hAnsi="Sylfaen" w:cs="Times New Roman"/>
          <w:color w:val="000000"/>
          <w:sz w:val="20"/>
          <w:szCs w:val="20"/>
        </w:rPr>
        <w:t xml:space="preserve"> </w:t>
      </w:r>
      <w:proofErr w:type="spellStart"/>
      <w:r w:rsidRPr="00F9498A">
        <w:rPr>
          <w:rFonts w:ascii="Sylfaen" w:eastAsia="Times New Roman" w:hAnsi="Sylfaen" w:cs="Times New Roman"/>
          <w:color w:val="000000"/>
          <w:sz w:val="20"/>
          <w:szCs w:val="20"/>
        </w:rPr>
        <w:t>ორგანოს</w:t>
      </w:r>
      <w:proofErr w:type="spellEnd"/>
      <w:r w:rsidRPr="00F9498A">
        <w:rPr>
          <w:rFonts w:ascii="Sylfaen" w:eastAsia="Times New Roman" w:hAnsi="Sylfaen" w:cs="Times New Roman"/>
          <w:color w:val="000000"/>
          <w:sz w:val="20"/>
          <w:szCs w:val="20"/>
        </w:rPr>
        <w:t xml:space="preserve"> </w:t>
      </w:r>
      <w:proofErr w:type="spellStart"/>
      <w:r w:rsidRPr="00F9498A">
        <w:rPr>
          <w:rFonts w:ascii="Sylfaen" w:eastAsia="Times New Roman" w:hAnsi="Sylfaen" w:cs="Times New Roman"/>
          <w:color w:val="000000"/>
          <w:sz w:val="20"/>
          <w:szCs w:val="20"/>
        </w:rPr>
        <w:t>თანამშრომლების</w:t>
      </w:r>
      <w:proofErr w:type="spellEnd"/>
      <w:r w:rsidRPr="00F9498A">
        <w:rPr>
          <w:rFonts w:ascii="Sylfaen" w:eastAsia="Times New Roman" w:hAnsi="Sylfaen" w:cs="Times New Roman"/>
          <w:color w:val="000000"/>
          <w:sz w:val="20"/>
          <w:szCs w:val="20"/>
        </w:rPr>
        <w:t xml:space="preserve"> </w:t>
      </w:r>
      <w:proofErr w:type="spellStart"/>
      <w:r w:rsidRPr="00F9498A">
        <w:rPr>
          <w:rFonts w:ascii="Sylfaen" w:eastAsia="Times New Roman" w:hAnsi="Sylfaen" w:cs="Times New Roman"/>
          <w:color w:val="000000"/>
          <w:sz w:val="20"/>
          <w:szCs w:val="20"/>
        </w:rPr>
        <w:t>ცნობიერების</w:t>
      </w:r>
      <w:proofErr w:type="spellEnd"/>
      <w:r w:rsidRPr="00F9498A">
        <w:rPr>
          <w:rFonts w:ascii="Sylfaen" w:eastAsia="Times New Roman" w:hAnsi="Sylfaen" w:cs="Times New Roman"/>
          <w:color w:val="000000"/>
          <w:sz w:val="20"/>
          <w:szCs w:val="20"/>
        </w:rPr>
        <w:t xml:space="preserve"> </w:t>
      </w:r>
      <w:proofErr w:type="spellStart"/>
      <w:r w:rsidRPr="00F9498A">
        <w:rPr>
          <w:rFonts w:ascii="Sylfaen" w:eastAsia="Times New Roman" w:hAnsi="Sylfaen" w:cs="Times New Roman"/>
          <w:color w:val="000000"/>
          <w:sz w:val="20"/>
          <w:szCs w:val="20"/>
        </w:rPr>
        <w:t>დონის</w:t>
      </w:r>
      <w:proofErr w:type="spellEnd"/>
      <w:r w:rsidRPr="00F9498A">
        <w:rPr>
          <w:rFonts w:ascii="Sylfaen" w:eastAsia="Times New Roman" w:hAnsi="Sylfaen" w:cs="Times New Roman"/>
          <w:color w:val="000000"/>
          <w:sz w:val="20"/>
          <w:szCs w:val="20"/>
        </w:rPr>
        <w:t xml:space="preserve"> </w:t>
      </w:r>
      <w:proofErr w:type="spellStart"/>
      <w:r w:rsidRPr="00F9498A">
        <w:rPr>
          <w:rFonts w:ascii="Sylfaen" w:eastAsia="Times New Roman" w:hAnsi="Sylfaen" w:cs="Times New Roman"/>
          <w:color w:val="000000"/>
          <w:sz w:val="20"/>
          <w:szCs w:val="20"/>
        </w:rPr>
        <w:t>ასამაღლებლად</w:t>
      </w:r>
      <w:proofErr w:type="spellEnd"/>
      <w:r w:rsidRPr="00F9498A">
        <w:rPr>
          <w:rFonts w:ascii="Sylfaen" w:eastAsia="Times New Roman" w:hAnsi="Sylfaen" w:cs="Times New Roman"/>
          <w:color w:val="000000"/>
          <w:sz w:val="20"/>
          <w:szCs w:val="20"/>
        </w:rPr>
        <w:t>.</w:t>
      </w:r>
      <w:r w:rsidRPr="00F9498A">
        <w:rPr>
          <w:rFonts w:ascii="Times New Roman" w:eastAsia="Times New Roman" w:hAnsi="Times New Roman" w:cs="Times New Roman"/>
          <w:color w:val="000000"/>
          <w:sz w:val="20"/>
          <w:szCs w:val="20"/>
        </w:rPr>
        <w:br/>
      </w:r>
      <w:r w:rsidRPr="00F9498A">
        <w:rPr>
          <w:rFonts w:ascii="Sylfaen" w:eastAsia="Times New Roman" w:hAnsi="Sylfaen" w:cs="Times New Roman"/>
          <w:color w:val="000000"/>
          <w:sz w:val="20"/>
          <w:szCs w:val="20"/>
          <w:lang w:val="ka-GE"/>
        </w:rPr>
        <w:t>4.ნარკოპოლიტიკის საკითხებზე თანამშრომლობის გაძლიერება  ხმელთაშუა ზღვის ქვეყნების და სამხრეთ-აღმოსავლეთ ევროპაში.</w:t>
      </w:r>
      <w:r w:rsidRPr="00F9498A">
        <w:rPr>
          <w:rFonts w:ascii="Times New Roman" w:eastAsia="Times New Roman" w:hAnsi="Times New Roman" w:cs="Times New Roman"/>
          <w:color w:val="000000"/>
          <w:sz w:val="20"/>
          <w:szCs w:val="20"/>
        </w:rPr>
        <w:br/>
      </w:r>
      <w:r w:rsidRPr="00F9498A">
        <w:rPr>
          <w:rFonts w:ascii="Sylfaen" w:eastAsia="Times New Roman" w:hAnsi="Sylfaen" w:cs="Times New Roman"/>
          <w:color w:val="000000"/>
          <w:sz w:val="20"/>
          <w:szCs w:val="20"/>
          <w:lang w:val="ka-GE"/>
        </w:rPr>
        <w:t>5.ნარკოპოლიტიკის მენეჯერების მომზადება და კვალიფიკაციის ამაღლება.</w:t>
      </w:r>
      <w:r w:rsidRPr="00F9498A">
        <w:rPr>
          <w:rFonts w:ascii="Times New Roman" w:eastAsia="Times New Roman" w:hAnsi="Times New Roman" w:cs="Times New Roman"/>
          <w:color w:val="000000"/>
          <w:sz w:val="20"/>
          <w:szCs w:val="20"/>
        </w:rPr>
        <w:br/>
      </w:r>
      <w:r w:rsidRPr="00F9498A">
        <w:rPr>
          <w:rFonts w:ascii="Sylfaen" w:eastAsia="Times New Roman" w:hAnsi="Sylfaen" w:cs="Times New Roman"/>
          <w:color w:val="000000"/>
          <w:sz w:val="20"/>
          <w:szCs w:val="20"/>
          <w:lang w:val="ka-GE"/>
        </w:rPr>
        <w:t>6.გამოცდილების და დახმარების ქსელი ახორციელებს კარგი პრაქტიკის დანერგვას ვიზიტებისა და შეხვედრების საშუალებით. </w:t>
      </w:r>
      <w:r w:rsidRPr="00F9498A">
        <w:rPr>
          <w:rFonts w:ascii="Times New Roman" w:eastAsia="Times New Roman" w:hAnsi="Times New Roman" w:cs="Times New Roman"/>
          <w:color w:val="000000"/>
          <w:sz w:val="20"/>
          <w:szCs w:val="20"/>
        </w:rPr>
        <w:br/>
      </w:r>
      <w:r w:rsidRPr="00F9498A">
        <w:rPr>
          <w:rFonts w:ascii="Sylfaen" w:eastAsia="Times New Roman" w:hAnsi="Sylfaen" w:cs="Times New Roman"/>
          <w:color w:val="000000"/>
          <w:sz w:val="20"/>
          <w:szCs w:val="20"/>
          <w:lang w:val="ka-GE"/>
        </w:rPr>
        <w:t>7.ევროპული პრევენციის პრიზი (გრანტი 5000 ევროს სახით) ხელს უწყობს  ნარკოპრევენციის პროგრამების განხორციელებას თვით ახალგაზრდების მიერ სამეგობრო წრის ფარგლებში. ახალგაზრდები არიან არა მარტო სამიზნე ჯუფი, არამედ პრევენციის პროგრამების განმახორციელებლები.</w:t>
      </w:r>
      <w:r w:rsidRPr="00F9498A">
        <w:rPr>
          <w:rFonts w:ascii="Times New Roman" w:eastAsia="Times New Roman" w:hAnsi="Times New Roman" w:cs="Times New Roman"/>
          <w:color w:val="000000"/>
          <w:sz w:val="20"/>
          <w:szCs w:val="20"/>
        </w:rPr>
        <w:br/>
      </w:r>
      <w:r w:rsidRPr="00F9498A">
        <w:rPr>
          <w:rFonts w:ascii="Sylfaen" w:eastAsia="Times New Roman" w:hAnsi="Sylfaen" w:cs="Times New Roman"/>
          <w:color w:val="000000"/>
          <w:sz w:val="20"/>
          <w:szCs w:val="20"/>
          <w:lang w:val="ka-GE"/>
        </w:rPr>
        <w:t>8.ნარკოტიკების პროგრამა სასჯელაღსრულების დაწესებულებებში მიმართულია პატიმართა ჯანმრთელობის გაუმჯობესებასა და მათი საპატიმროებიდან  გამოსვლის შემდეგ საზოგადოებაში ინტეგრირების გაიოლებაზე.</w:t>
      </w:r>
      <w:r w:rsidRPr="00F9498A">
        <w:rPr>
          <w:rFonts w:ascii="Times New Roman" w:eastAsia="Times New Roman" w:hAnsi="Times New Roman" w:cs="Times New Roman"/>
          <w:color w:val="000000"/>
          <w:sz w:val="20"/>
          <w:szCs w:val="20"/>
        </w:rPr>
        <w:br/>
      </w:r>
      <w:r w:rsidRPr="00F9498A">
        <w:rPr>
          <w:rFonts w:ascii="Sylfaen" w:eastAsia="Times New Roman" w:hAnsi="Sylfaen" w:cs="Times New Roman"/>
          <w:color w:val="000000"/>
          <w:sz w:val="20"/>
          <w:szCs w:val="20"/>
          <w:lang w:val="ka-GE"/>
        </w:rPr>
        <w:t>   სსიპ სამედიცინო საქმიანობის სახელმწიფო რეგულირების სააგენტოს (გაეროს ნარკოტიკების კონტროლის საერთაშორისო კონვენციების შესრულებაზე პასუხისმგებელი ორგანო) მიზანშეწონილად მიაჩნია საქართველოს გაწევრიანება „პომპიდუ ჯგუფში“, რაც ხელს შეუწყობს ქვეყნის ყველა  შესაბამისი უწყების საქმიანობის ეფექტიანობის გაზრდას ნარკოტიკების ბოროტად მოხმარების შემცირების საკითხთან დაკავშირებით. </w:t>
      </w:r>
      <w:r w:rsidRPr="00F9498A">
        <w:rPr>
          <w:rFonts w:ascii="Times New Roman" w:eastAsia="Times New Roman" w:hAnsi="Times New Roman" w:cs="Times New Roman"/>
          <w:color w:val="000000"/>
          <w:sz w:val="20"/>
          <w:szCs w:val="20"/>
        </w:rPr>
        <w:br/>
      </w:r>
      <w:r w:rsidRPr="00F9498A">
        <w:rPr>
          <w:rFonts w:ascii="Sylfaen" w:eastAsia="Times New Roman" w:hAnsi="Sylfaen" w:cs="Times New Roman"/>
          <w:color w:val="000000"/>
          <w:sz w:val="20"/>
          <w:szCs w:val="20"/>
          <w:lang w:val="ka-GE"/>
        </w:rPr>
        <w:lastRenderedPageBreak/>
        <w:t>       აქვე მოგახსენებთ, რომ საქართველო უკვე წარმოადგენს ევროპის საბჭოს წევრს, რაც  „პომპიდუ ჯგუფში“ ქვეყნის გაწევრიანების პროცედურას აიოლებს.</w:t>
      </w:r>
    </w:p>
    <w:p w:rsidR="00F9498A" w:rsidRPr="00F9498A" w:rsidRDefault="00F9498A" w:rsidP="00F9498A">
      <w:pPr>
        <w:spacing w:after="0" w:line="240" w:lineRule="auto"/>
        <w:jc w:val="both"/>
        <w:rPr>
          <w:rFonts w:ascii="Times New Roman" w:eastAsia="Times New Roman" w:hAnsi="Times New Roman" w:cs="Times New Roman"/>
          <w:color w:val="000000"/>
          <w:sz w:val="20"/>
          <w:szCs w:val="20"/>
        </w:rPr>
      </w:pPr>
      <w:r w:rsidRPr="00F9498A">
        <w:rPr>
          <w:rFonts w:ascii="Sylfaen" w:eastAsia="Times New Roman" w:hAnsi="Sylfaen" w:cs="Times New Roman"/>
          <w:color w:val="000000"/>
          <w:sz w:val="20"/>
          <w:szCs w:val="20"/>
          <w:lang w:val="ka-GE"/>
        </w:rPr>
        <w:t>         გთხოვთ, თქვენს შეხედულებას აღნიშნულთან დაკავშირებით.</w:t>
      </w:r>
    </w:p>
    <w:p w:rsidR="0075398A" w:rsidRDefault="0075398A"/>
    <w:sectPr w:rsidR="007539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C31"/>
    <w:rsid w:val="001A1C31"/>
    <w:rsid w:val="0075398A"/>
    <w:rsid w:val="00F94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554</Words>
  <Characters>3164</Characters>
  <Application>Microsoft Office Word</Application>
  <DocSecurity>0</DocSecurity>
  <Lines>26</Lines>
  <Paragraphs>7</Paragraphs>
  <ScaleCrop>false</ScaleCrop>
  <Company/>
  <LinksUpToDate>false</LinksUpToDate>
  <CharactersWithSpaces>3711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Ketino Gorozia</dc:creator>
  <cp:keywords/>
  <dc:description/>
  <cp:lastModifiedBy>Ketino Gorozia</cp:lastModifiedBy>
  <cp:revision>2</cp:revision>
  <cp:lastPrinted>2017-06-09T12:18:00Z</cp:lastPrinted>
  <dcterms:created xsi:type="dcterms:W3CDTF">2017-06-09T12:18:00Z</dcterms:created>
  <dcterms:modified xsi:type="dcterms:W3CDTF">2017-06-09T12:20:00Z</dcterms:modified>
</cp:coreProperties>
</file>