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A9" w:rsidRPr="000537A9" w:rsidRDefault="000537A9" w:rsidP="000537A9">
      <w:pPr>
        <w:shd w:val="clear" w:color="auto" w:fill="FFFFFF"/>
        <w:spacing w:before="100" w:beforeAutospacing="1" w:after="100" w:afterAutospacing="1" w:line="240" w:lineRule="auto"/>
        <w:outlineLvl w:val="0"/>
        <w:rPr>
          <w:rFonts w:ascii="Arial" w:eastAsia="Times New Roman" w:hAnsi="Arial" w:cs="Arial"/>
          <w:color w:val="484848"/>
          <w:spacing w:val="-15"/>
          <w:kern w:val="36"/>
          <w:sz w:val="60"/>
          <w:szCs w:val="60"/>
        </w:rPr>
      </w:pPr>
      <w:proofErr w:type="spellStart"/>
      <w:r w:rsidRPr="000537A9">
        <w:rPr>
          <w:rFonts w:ascii="Arial" w:eastAsia="Times New Roman" w:hAnsi="Arial" w:cs="Arial"/>
          <w:color w:val="484848"/>
          <w:spacing w:val="-15"/>
          <w:kern w:val="36"/>
          <w:sz w:val="60"/>
          <w:szCs w:val="60"/>
        </w:rPr>
        <w:t>Fluoxymesterone</w:t>
      </w:r>
      <w:proofErr w:type="spellEnd"/>
    </w:p>
    <w:p w:rsidR="000537A9" w:rsidRPr="000537A9" w:rsidRDefault="000537A9" w:rsidP="000537A9">
      <w:pPr>
        <w:shd w:val="clear" w:color="auto" w:fill="FFFFFF"/>
        <w:spacing w:after="240" w:line="240" w:lineRule="auto"/>
        <w:rPr>
          <w:rFonts w:ascii="Segoe UI" w:eastAsia="Times New Roman" w:hAnsi="Segoe UI" w:cs="Segoe UI"/>
          <w:color w:val="848484"/>
          <w:sz w:val="24"/>
          <w:szCs w:val="24"/>
        </w:rPr>
      </w:pPr>
      <w:r w:rsidRPr="000537A9">
        <w:rPr>
          <w:rFonts w:ascii="Segoe UI" w:eastAsia="Times New Roman" w:hAnsi="Segoe UI" w:cs="Segoe UI"/>
          <w:b/>
          <w:bCs/>
          <w:color w:val="848484"/>
          <w:sz w:val="24"/>
          <w:szCs w:val="24"/>
        </w:rPr>
        <w:t>Generic Name:</w:t>
      </w:r>
      <w:r w:rsidRPr="000537A9">
        <w:rPr>
          <w:rFonts w:ascii="Segoe UI" w:eastAsia="Times New Roman" w:hAnsi="Segoe UI" w:cs="Segoe UI"/>
          <w:color w:val="848484"/>
          <w:sz w:val="24"/>
          <w:szCs w:val="24"/>
        </w:rPr>
        <w:t> </w:t>
      </w:r>
      <w:proofErr w:type="spellStart"/>
      <w:r w:rsidRPr="000537A9">
        <w:rPr>
          <w:rFonts w:ascii="Segoe UI" w:eastAsia="Times New Roman" w:hAnsi="Segoe UI" w:cs="Segoe UI"/>
          <w:color w:val="848484"/>
          <w:sz w:val="24"/>
          <w:szCs w:val="24"/>
        </w:rPr>
        <w:t>fluoxymesterone</w:t>
      </w:r>
      <w:proofErr w:type="spellEnd"/>
      <w:r w:rsidRPr="000537A9">
        <w:rPr>
          <w:rFonts w:ascii="Segoe UI" w:eastAsia="Times New Roman" w:hAnsi="Segoe UI" w:cs="Segoe UI"/>
          <w:color w:val="848484"/>
          <w:sz w:val="24"/>
          <w:szCs w:val="24"/>
        </w:rPr>
        <w:t xml:space="preserve"> (</w:t>
      </w:r>
      <w:proofErr w:type="spellStart"/>
      <w:r w:rsidRPr="000537A9">
        <w:rPr>
          <w:rFonts w:ascii="Segoe UI" w:eastAsia="Times New Roman" w:hAnsi="Segoe UI" w:cs="Segoe UI"/>
          <w:color w:val="848484"/>
          <w:sz w:val="24"/>
          <w:szCs w:val="24"/>
        </w:rPr>
        <w:t>floo</w:t>
      </w:r>
      <w:proofErr w:type="spellEnd"/>
      <w:r w:rsidRPr="000537A9">
        <w:rPr>
          <w:rFonts w:ascii="Segoe UI" w:eastAsia="Times New Roman" w:hAnsi="Segoe UI" w:cs="Segoe UI"/>
          <w:color w:val="848484"/>
          <w:sz w:val="24"/>
          <w:szCs w:val="24"/>
        </w:rPr>
        <w:t>-ox-</w:t>
      </w:r>
      <w:proofErr w:type="spellStart"/>
      <w:r w:rsidRPr="000537A9">
        <w:rPr>
          <w:rFonts w:ascii="Segoe UI" w:eastAsia="Times New Roman" w:hAnsi="Segoe UI" w:cs="Segoe UI"/>
          <w:color w:val="848484"/>
          <w:sz w:val="24"/>
          <w:szCs w:val="24"/>
        </w:rPr>
        <w:t>i</w:t>
      </w:r>
      <w:proofErr w:type="spellEnd"/>
      <w:r w:rsidRPr="000537A9">
        <w:rPr>
          <w:rFonts w:ascii="Segoe UI" w:eastAsia="Times New Roman" w:hAnsi="Segoe UI" w:cs="Segoe UI"/>
          <w:color w:val="848484"/>
          <w:sz w:val="24"/>
          <w:szCs w:val="24"/>
        </w:rPr>
        <w:t>-</w:t>
      </w:r>
      <w:proofErr w:type="spellStart"/>
      <w:r w:rsidRPr="000537A9">
        <w:rPr>
          <w:rFonts w:ascii="Segoe UI" w:eastAsia="Times New Roman" w:hAnsi="Segoe UI" w:cs="Segoe UI"/>
          <w:color w:val="848484"/>
          <w:sz w:val="24"/>
          <w:szCs w:val="24"/>
        </w:rPr>
        <w:t>MES-te-rone</w:t>
      </w:r>
      <w:proofErr w:type="spellEnd"/>
      <w:proofErr w:type="gramStart"/>
      <w:r w:rsidRPr="000537A9">
        <w:rPr>
          <w:rFonts w:ascii="Segoe UI" w:eastAsia="Times New Roman" w:hAnsi="Segoe UI" w:cs="Segoe UI"/>
          <w:color w:val="848484"/>
          <w:sz w:val="24"/>
          <w:szCs w:val="24"/>
        </w:rPr>
        <w:t>)</w:t>
      </w:r>
      <w:proofErr w:type="gramEnd"/>
      <w:r w:rsidRPr="000537A9">
        <w:rPr>
          <w:rFonts w:ascii="Segoe UI" w:eastAsia="Times New Roman" w:hAnsi="Segoe UI" w:cs="Segoe UI"/>
          <w:color w:val="848484"/>
          <w:sz w:val="24"/>
          <w:szCs w:val="24"/>
        </w:rPr>
        <w:br/>
      </w:r>
      <w:r w:rsidRPr="000537A9">
        <w:rPr>
          <w:rFonts w:ascii="Segoe UI" w:eastAsia="Times New Roman" w:hAnsi="Segoe UI" w:cs="Segoe UI"/>
          <w:b/>
          <w:bCs/>
          <w:color w:val="848484"/>
          <w:sz w:val="24"/>
          <w:szCs w:val="24"/>
        </w:rPr>
        <w:t>Brand Name:</w:t>
      </w:r>
      <w:r w:rsidRPr="000537A9">
        <w:rPr>
          <w:rFonts w:ascii="Segoe UI" w:eastAsia="Times New Roman" w:hAnsi="Segoe UI" w:cs="Segoe UI"/>
          <w:color w:val="848484"/>
          <w:sz w:val="24"/>
          <w:szCs w:val="24"/>
        </w:rPr>
        <w:t> </w:t>
      </w:r>
      <w:proofErr w:type="spellStart"/>
      <w:r w:rsidRPr="000537A9">
        <w:rPr>
          <w:rFonts w:ascii="Segoe UI" w:eastAsia="Times New Roman" w:hAnsi="Segoe UI" w:cs="Segoe UI"/>
          <w:color w:val="848484"/>
          <w:sz w:val="24"/>
          <w:szCs w:val="24"/>
        </w:rPr>
        <w:t>Androxy</w:t>
      </w:r>
      <w:proofErr w:type="spellEnd"/>
    </w:p>
    <w:p w:rsidR="000537A9" w:rsidRPr="000537A9" w:rsidRDefault="000537A9" w:rsidP="000537A9">
      <w:pPr>
        <w:numPr>
          <w:ilvl w:val="0"/>
          <w:numId w:val="9"/>
        </w:numPr>
        <w:pBdr>
          <w:bottom w:val="single" w:sz="6" w:space="0" w:color="E3E3E3"/>
        </w:pBdr>
        <w:shd w:val="clear" w:color="auto" w:fill="FFFFFF"/>
        <w:spacing w:after="0" w:line="240" w:lineRule="auto"/>
        <w:ind w:left="0" w:right="75"/>
        <w:jc w:val="center"/>
        <w:rPr>
          <w:rFonts w:ascii="Segoe UI" w:eastAsia="Times New Roman" w:hAnsi="Segoe UI" w:cs="Segoe UI"/>
          <w:color w:val="484848"/>
          <w:sz w:val="24"/>
          <w:szCs w:val="24"/>
        </w:rPr>
      </w:pPr>
      <w:r w:rsidRPr="000537A9">
        <w:rPr>
          <w:rFonts w:ascii="Segoe UI" w:eastAsia="Times New Roman" w:hAnsi="Segoe UI" w:cs="Segoe UI"/>
          <w:b/>
          <w:bCs/>
          <w:color w:val="484848"/>
          <w:sz w:val="23"/>
          <w:szCs w:val="23"/>
          <w:bdr w:val="single" w:sz="6" w:space="6" w:color="E3E3E3" w:frame="1"/>
          <w:shd w:val="clear" w:color="auto" w:fill="FFFFFF"/>
        </w:rPr>
        <w:t>Overview</w:t>
      </w:r>
    </w:p>
    <w:p w:rsidR="000537A9" w:rsidRPr="000537A9" w:rsidRDefault="000537A9" w:rsidP="000537A9">
      <w:pPr>
        <w:numPr>
          <w:ilvl w:val="0"/>
          <w:numId w:val="9"/>
        </w:numPr>
        <w:pBdr>
          <w:bottom w:val="single" w:sz="6" w:space="0" w:color="E3E3E3"/>
        </w:pBdr>
        <w:shd w:val="clear" w:color="auto" w:fill="FFFFFF"/>
        <w:spacing w:after="0" w:line="240" w:lineRule="auto"/>
        <w:ind w:left="0" w:right="75"/>
        <w:jc w:val="center"/>
        <w:rPr>
          <w:rFonts w:ascii="Segoe UI" w:eastAsia="Times New Roman" w:hAnsi="Segoe UI" w:cs="Segoe UI"/>
          <w:color w:val="484848"/>
          <w:sz w:val="24"/>
          <w:szCs w:val="24"/>
        </w:rPr>
      </w:pPr>
      <w:hyperlink r:id="rId6" w:history="1">
        <w:r w:rsidRPr="000537A9">
          <w:rPr>
            <w:rFonts w:ascii="Segoe UI" w:eastAsia="Times New Roman" w:hAnsi="Segoe UI" w:cs="Segoe UI"/>
            <w:b/>
            <w:bCs/>
            <w:color w:val="3655A2"/>
            <w:sz w:val="23"/>
            <w:szCs w:val="23"/>
            <w:u w:val="single"/>
          </w:rPr>
          <w:t>Side Effects</w:t>
        </w:r>
      </w:hyperlink>
    </w:p>
    <w:p w:rsidR="000537A9" w:rsidRPr="000537A9" w:rsidRDefault="000537A9" w:rsidP="000537A9">
      <w:pPr>
        <w:numPr>
          <w:ilvl w:val="0"/>
          <w:numId w:val="9"/>
        </w:numPr>
        <w:pBdr>
          <w:bottom w:val="single" w:sz="6" w:space="0" w:color="E3E3E3"/>
        </w:pBdr>
        <w:shd w:val="clear" w:color="auto" w:fill="FFFFFF"/>
        <w:spacing w:after="0" w:line="240" w:lineRule="auto"/>
        <w:ind w:left="0" w:right="75"/>
        <w:jc w:val="center"/>
        <w:rPr>
          <w:rFonts w:ascii="Segoe UI" w:eastAsia="Times New Roman" w:hAnsi="Segoe UI" w:cs="Segoe UI"/>
          <w:color w:val="484848"/>
          <w:sz w:val="24"/>
          <w:szCs w:val="24"/>
        </w:rPr>
      </w:pPr>
      <w:hyperlink r:id="rId7" w:history="1">
        <w:r w:rsidRPr="000537A9">
          <w:rPr>
            <w:rFonts w:ascii="Segoe UI" w:eastAsia="Times New Roman" w:hAnsi="Segoe UI" w:cs="Segoe UI"/>
            <w:b/>
            <w:bCs/>
            <w:color w:val="3655A2"/>
            <w:sz w:val="23"/>
            <w:szCs w:val="23"/>
            <w:u w:val="single"/>
          </w:rPr>
          <w:t>Dosage</w:t>
        </w:r>
      </w:hyperlink>
    </w:p>
    <w:p w:rsidR="000537A9" w:rsidRPr="000537A9" w:rsidRDefault="000537A9" w:rsidP="000537A9">
      <w:pPr>
        <w:numPr>
          <w:ilvl w:val="0"/>
          <w:numId w:val="9"/>
        </w:numPr>
        <w:pBdr>
          <w:bottom w:val="single" w:sz="6" w:space="0" w:color="E3E3E3"/>
        </w:pBdr>
        <w:shd w:val="clear" w:color="auto" w:fill="FFFFFF"/>
        <w:spacing w:after="0" w:line="240" w:lineRule="auto"/>
        <w:ind w:left="0" w:right="75"/>
        <w:jc w:val="center"/>
        <w:rPr>
          <w:rFonts w:ascii="Segoe UI" w:eastAsia="Times New Roman" w:hAnsi="Segoe UI" w:cs="Segoe UI"/>
          <w:color w:val="484848"/>
          <w:sz w:val="24"/>
          <w:szCs w:val="24"/>
        </w:rPr>
      </w:pPr>
      <w:hyperlink r:id="rId8" w:history="1">
        <w:r w:rsidRPr="000537A9">
          <w:rPr>
            <w:rFonts w:ascii="Segoe UI" w:eastAsia="Times New Roman" w:hAnsi="Segoe UI" w:cs="Segoe UI"/>
            <w:b/>
            <w:bCs/>
            <w:color w:val="3655A2"/>
            <w:sz w:val="23"/>
            <w:szCs w:val="23"/>
            <w:u w:val="single"/>
          </w:rPr>
          <w:t>Interactions</w:t>
        </w:r>
      </w:hyperlink>
    </w:p>
    <w:p w:rsidR="000537A9" w:rsidRPr="000537A9" w:rsidRDefault="000537A9" w:rsidP="000537A9">
      <w:pPr>
        <w:numPr>
          <w:ilvl w:val="0"/>
          <w:numId w:val="9"/>
        </w:numPr>
        <w:pBdr>
          <w:bottom w:val="single" w:sz="6" w:space="0" w:color="E3E3E3"/>
        </w:pBdr>
        <w:shd w:val="clear" w:color="auto" w:fill="FFFFFF"/>
        <w:spacing w:after="0" w:line="240" w:lineRule="auto"/>
        <w:ind w:left="0" w:right="75"/>
        <w:jc w:val="center"/>
        <w:rPr>
          <w:rFonts w:ascii="Segoe UI" w:eastAsia="Times New Roman" w:hAnsi="Segoe UI" w:cs="Segoe UI"/>
          <w:color w:val="484848"/>
          <w:sz w:val="24"/>
          <w:szCs w:val="24"/>
        </w:rPr>
      </w:pPr>
      <w:hyperlink r:id="rId9" w:history="1">
        <w:r w:rsidRPr="000537A9">
          <w:rPr>
            <w:rFonts w:ascii="Segoe UI" w:eastAsia="Times New Roman" w:hAnsi="Segoe UI" w:cs="Segoe UI"/>
            <w:b/>
            <w:bCs/>
            <w:color w:val="3655A2"/>
            <w:sz w:val="23"/>
            <w:szCs w:val="23"/>
            <w:u w:val="single"/>
          </w:rPr>
          <w:t>Professional</w:t>
        </w:r>
      </w:hyperlink>
    </w:p>
    <w:p w:rsidR="000537A9" w:rsidRPr="000537A9" w:rsidRDefault="000537A9" w:rsidP="000537A9">
      <w:pPr>
        <w:numPr>
          <w:ilvl w:val="0"/>
          <w:numId w:val="9"/>
        </w:numPr>
        <w:pBdr>
          <w:bottom w:val="single" w:sz="6" w:space="0" w:color="E3E3E3"/>
        </w:pBdr>
        <w:shd w:val="clear" w:color="auto" w:fill="FFFFFF"/>
        <w:spacing w:after="0" w:line="240" w:lineRule="auto"/>
        <w:ind w:left="0" w:right="75"/>
        <w:jc w:val="center"/>
        <w:rPr>
          <w:rFonts w:ascii="Segoe UI" w:eastAsia="Times New Roman" w:hAnsi="Segoe UI" w:cs="Segoe UI"/>
          <w:color w:val="484848"/>
          <w:sz w:val="24"/>
          <w:szCs w:val="24"/>
        </w:rPr>
      </w:pPr>
      <w:hyperlink r:id="rId10" w:history="1">
        <w:r w:rsidRPr="000537A9">
          <w:rPr>
            <w:rFonts w:ascii="Segoe UI" w:eastAsia="Times New Roman" w:hAnsi="Segoe UI" w:cs="Segoe UI"/>
            <w:b/>
            <w:bCs/>
            <w:color w:val="3655A2"/>
            <w:sz w:val="23"/>
            <w:szCs w:val="23"/>
            <w:u w:val="single"/>
          </w:rPr>
          <w:t>Pregnancy</w:t>
        </w:r>
      </w:hyperlink>
    </w:p>
    <w:p w:rsidR="000537A9" w:rsidRPr="000537A9" w:rsidRDefault="000537A9" w:rsidP="000537A9">
      <w:pPr>
        <w:numPr>
          <w:ilvl w:val="0"/>
          <w:numId w:val="9"/>
        </w:numPr>
        <w:pBdr>
          <w:bottom w:val="single" w:sz="6" w:space="0" w:color="E3E3E3"/>
        </w:pBdr>
        <w:shd w:val="clear" w:color="auto" w:fill="FFFFFF"/>
        <w:spacing w:after="0" w:line="240" w:lineRule="auto"/>
        <w:ind w:left="0" w:right="75"/>
        <w:jc w:val="center"/>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More</w:t>
      </w:r>
    </w:p>
    <w:p w:rsidR="000537A9" w:rsidRPr="000537A9" w:rsidRDefault="000537A9" w:rsidP="000537A9">
      <w:pPr>
        <w:numPr>
          <w:ilvl w:val="1"/>
          <w:numId w:val="9"/>
        </w:numPr>
        <w:pBdr>
          <w:top w:val="single" w:sz="6" w:space="9" w:color="E3E3E3"/>
          <w:left w:val="single" w:sz="6" w:space="9" w:color="E3E3E3"/>
          <w:bottom w:val="single" w:sz="6" w:space="9" w:color="E3E3E3"/>
          <w:right w:val="single" w:sz="6" w:space="9" w:color="E3E3E3"/>
        </w:pBdr>
        <w:shd w:val="clear" w:color="auto" w:fill="FFFFFF"/>
        <w:spacing w:after="120" w:line="240" w:lineRule="auto"/>
        <w:ind w:left="0" w:right="75"/>
        <w:rPr>
          <w:rFonts w:ascii="Segoe UI" w:eastAsia="Times New Roman" w:hAnsi="Segoe UI" w:cs="Segoe UI"/>
          <w:color w:val="484848"/>
          <w:sz w:val="24"/>
          <w:szCs w:val="24"/>
        </w:rPr>
      </w:pPr>
    </w:p>
    <w:p w:rsidR="000537A9" w:rsidRPr="000537A9" w:rsidRDefault="000537A9" w:rsidP="000537A9">
      <w:pPr>
        <w:numPr>
          <w:ilvl w:val="1"/>
          <w:numId w:val="9"/>
        </w:numPr>
        <w:pBdr>
          <w:top w:val="single" w:sz="6" w:space="9" w:color="E3E3E3"/>
          <w:left w:val="single" w:sz="6" w:space="9" w:color="E3E3E3"/>
          <w:bottom w:val="single" w:sz="6" w:space="9" w:color="E3E3E3"/>
          <w:right w:val="single" w:sz="6" w:space="9" w:color="E3E3E3"/>
        </w:pBdr>
        <w:shd w:val="clear" w:color="auto" w:fill="FFFFFF"/>
        <w:spacing w:after="120" w:line="240" w:lineRule="auto"/>
        <w:ind w:left="0" w:right="75"/>
        <w:rPr>
          <w:rFonts w:ascii="Segoe UI" w:eastAsia="Times New Roman" w:hAnsi="Segoe UI" w:cs="Segoe UI"/>
          <w:color w:val="484848"/>
          <w:sz w:val="24"/>
          <w:szCs w:val="24"/>
        </w:rPr>
      </w:pPr>
    </w:p>
    <w:p w:rsidR="000537A9" w:rsidRPr="000537A9" w:rsidRDefault="000537A9" w:rsidP="000537A9">
      <w:pPr>
        <w:numPr>
          <w:ilvl w:val="1"/>
          <w:numId w:val="9"/>
        </w:numPr>
        <w:pBdr>
          <w:top w:val="single" w:sz="6" w:space="9" w:color="E3E3E3"/>
          <w:left w:val="single" w:sz="6" w:space="9" w:color="E3E3E3"/>
          <w:bottom w:val="single" w:sz="6" w:space="9" w:color="E3E3E3"/>
          <w:right w:val="single" w:sz="6" w:space="9" w:color="E3E3E3"/>
        </w:pBdr>
        <w:shd w:val="clear" w:color="auto" w:fill="FFFFFF"/>
        <w:spacing w:line="240" w:lineRule="auto"/>
        <w:ind w:left="0" w:right="75"/>
        <w:rPr>
          <w:rFonts w:ascii="Segoe UI" w:eastAsia="Times New Roman" w:hAnsi="Segoe UI" w:cs="Segoe UI"/>
          <w:color w:val="484848"/>
          <w:sz w:val="24"/>
          <w:szCs w:val="24"/>
        </w:rPr>
      </w:pPr>
    </w:p>
    <w:p w:rsidR="000537A9" w:rsidRPr="000537A9" w:rsidRDefault="000537A9" w:rsidP="000537A9">
      <w:pPr>
        <w:shd w:val="clear" w:color="auto" w:fill="FFFFFF"/>
        <w:spacing w:before="100" w:beforeAutospacing="1" w:after="100" w:afterAutospacing="1" w:line="240" w:lineRule="auto"/>
        <w:outlineLvl w:val="1"/>
        <w:rPr>
          <w:rFonts w:ascii="Segoe UI" w:eastAsia="Times New Roman" w:hAnsi="Segoe UI" w:cs="Segoe UI"/>
          <w:b/>
          <w:bCs/>
          <w:color w:val="484848"/>
          <w:sz w:val="36"/>
          <w:szCs w:val="36"/>
        </w:rPr>
      </w:pPr>
      <w:proofErr w:type="spellStart"/>
      <w:r w:rsidRPr="000537A9">
        <w:rPr>
          <w:rFonts w:ascii="Segoe UI" w:eastAsia="Times New Roman" w:hAnsi="Segoe UI" w:cs="Segoe UI"/>
          <w:b/>
          <w:bCs/>
          <w:color w:val="484848"/>
          <w:sz w:val="36"/>
          <w:szCs w:val="36"/>
        </w:rPr>
        <w:t>Fluoxymesterone</w:t>
      </w:r>
      <w:proofErr w:type="spellEnd"/>
      <w:r w:rsidRPr="000537A9">
        <w:rPr>
          <w:rFonts w:ascii="Segoe UI" w:eastAsia="Times New Roman" w:hAnsi="Segoe UI" w:cs="Segoe UI"/>
          <w:b/>
          <w:bCs/>
          <w:color w:val="484848"/>
          <w:sz w:val="36"/>
          <w:szCs w:val="36"/>
        </w:rPr>
        <w:t xml:space="preserve"> is used for:</w:t>
      </w:r>
    </w:p>
    <w:p w:rsidR="000537A9" w:rsidRPr="000537A9" w:rsidRDefault="000537A9" w:rsidP="000537A9">
      <w:pPr>
        <w:shd w:val="clear" w:color="auto" w:fill="FFFFFF"/>
        <w:spacing w:after="240" w:line="240" w:lineRule="auto"/>
        <w:rPr>
          <w:rFonts w:ascii="Segoe UI" w:eastAsia="Times New Roman" w:hAnsi="Segoe UI" w:cs="Segoe UI"/>
          <w:color w:val="484848"/>
          <w:sz w:val="24"/>
          <w:szCs w:val="24"/>
        </w:rPr>
      </w:pPr>
      <w:proofErr w:type="gramStart"/>
      <w:r w:rsidRPr="000537A9">
        <w:rPr>
          <w:rFonts w:ascii="Segoe UI" w:eastAsia="Times New Roman" w:hAnsi="Segoe UI" w:cs="Segoe UI"/>
          <w:color w:val="484848"/>
          <w:sz w:val="24"/>
          <w:szCs w:val="24"/>
        </w:rPr>
        <w:t>Treating a deficiency of the male hormone testosterone when the body does not make enough.</w:t>
      </w:r>
      <w:proofErr w:type="gramEnd"/>
      <w:r w:rsidRPr="000537A9">
        <w:rPr>
          <w:rFonts w:ascii="Segoe UI" w:eastAsia="Times New Roman" w:hAnsi="Segoe UI" w:cs="Segoe UI"/>
          <w:color w:val="484848"/>
          <w:sz w:val="24"/>
          <w:szCs w:val="24"/>
        </w:rPr>
        <w:t xml:space="preserve"> It is also used to stimulate puberty in males with delayed </w:t>
      </w:r>
      <w:proofErr w:type="spellStart"/>
      <w:r w:rsidRPr="000537A9">
        <w:rPr>
          <w:rFonts w:ascii="Segoe UI" w:eastAsia="Times New Roman" w:hAnsi="Segoe UI" w:cs="Segoe UI"/>
          <w:color w:val="484848"/>
          <w:sz w:val="24"/>
          <w:szCs w:val="24"/>
        </w:rPr>
        <w:t>puberty.Treating</w:t>
      </w:r>
      <w:proofErr w:type="spellEnd"/>
      <w:r w:rsidRPr="000537A9">
        <w:rPr>
          <w:rFonts w:ascii="Segoe UI" w:eastAsia="Times New Roman" w:hAnsi="Segoe UI" w:cs="Segoe UI"/>
          <w:color w:val="484848"/>
          <w:sz w:val="24"/>
          <w:szCs w:val="24"/>
        </w:rPr>
        <w:t xml:space="preserve"> advanced breast cancer in women who are 1 to 5 years past menopause.</w:t>
      </w:r>
    </w:p>
    <w:p w:rsidR="000537A9" w:rsidRPr="000537A9" w:rsidRDefault="000537A9" w:rsidP="000537A9">
      <w:pPr>
        <w:shd w:val="clear" w:color="auto" w:fill="FFFFFF"/>
        <w:spacing w:after="240" w:line="240" w:lineRule="auto"/>
        <w:rPr>
          <w:rFonts w:ascii="Segoe UI" w:eastAsia="Times New Roman" w:hAnsi="Segoe UI" w:cs="Segoe UI"/>
          <w:color w:val="484848"/>
          <w:sz w:val="24"/>
          <w:szCs w:val="24"/>
        </w:rPr>
      </w:pP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 xml:space="preserve"> is an </w:t>
      </w:r>
      <w:proofErr w:type="spellStart"/>
      <w:r w:rsidRPr="000537A9">
        <w:rPr>
          <w:rFonts w:ascii="Segoe UI" w:eastAsia="Times New Roman" w:hAnsi="Segoe UI" w:cs="Segoe UI"/>
          <w:color w:val="484848"/>
          <w:sz w:val="24"/>
          <w:szCs w:val="24"/>
        </w:rPr>
        <w:t>androgen.It</w:t>
      </w:r>
      <w:proofErr w:type="spellEnd"/>
      <w:r w:rsidRPr="000537A9">
        <w:rPr>
          <w:rFonts w:ascii="Segoe UI" w:eastAsia="Times New Roman" w:hAnsi="Segoe UI" w:cs="Segoe UI"/>
          <w:color w:val="484848"/>
          <w:sz w:val="24"/>
          <w:szCs w:val="24"/>
        </w:rPr>
        <w:t xml:space="preserve"> works by stimulating normal growth and development of the male sex organs and maintaining normal secondary sex </w:t>
      </w:r>
      <w:proofErr w:type="spellStart"/>
      <w:r w:rsidRPr="000537A9">
        <w:rPr>
          <w:rFonts w:ascii="Segoe UI" w:eastAsia="Times New Roman" w:hAnsi="Segoe UI" w:cs="Segoe UI"/>
          <w:color w:val="484848"/>
          <w:sz w:val="24"/>
          <w:szCs w:val="24"/>
        </w:rPr>
        <w:t>characteristics.It</w:t>
      </w:r>
      <w:proofErr w:type="spellEnd"/>
      <w:r w:rsidRPr="000537A9">
        <w:rPr>
          <w:rFonts w:ascii="Segoe UI" w:eastAsia="Times New Roman" w:hAnsi="Segoe UI" w:cs="Segoe UI"/>
          <w:color w:val="484848"/>
          <w:sz w:val="24"/>
          <w:szCs w:val="24"/>
        </w:rPr>
        <w:t xml:space="preserve"> is unknown exactly how </w:t>
      </w: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 xml:space="preserve"> works to treat breast cancer.</w:t>
      </w:r>
    </w:p>
    <w:p w:rsidR="000537A9" w:rsidRPr="000537A9" w:rsidRDefault="000537A9" w:rsidP="000537A9">
      <w:pPr>
        <w:shd w:val="clear" w:color="auto" w:fill="FFFFFF"/>
        <w:spacing w:before="100" w:beforeAutospacing="1" w:after="100" w:afterAutospacing="1" w:line="240" w:lineRule="auto"/>
        <w:outlineLvl w:val="1"/>
        <w:rPr>
          <w:rFonts w:ascii="Segoe UI" w:eastAsia="Times New Roman" w:hAnsi="Segoe UI" w:cs="Segoe UI"/>
          <w:b/>
          <w:bCs/>
          <w:color w:val="484848"/>
          <w:sz w:val="36"/>
          <w:szCs w:val="36"/>
        </w:rPr>
      </w:pPr>
      <w:r w:rsidRPr="000537A9">
        <w:rPr>
          <w:rFonts w:ascii="Segoe UI" w:eastAsia="Times New Roman" w:hAnsi="Segoe UI" w:cs="Segoe UI"/>
          <w:b/>
          <w:bCs/>
          <w:color w:val="484848"/>
          <w:sz w:val="36"/>
          <w:szCs w:val="36"/>
        </w:rPr>
        <w:t xml:space="preserve">Do NOT use </w:t>
      </w:r>
      <w:proofErr w:type="spellStart"/>
      <w:r w:rsidRPr="000537A9">
        <w:rPr>
          <w:rFonts w:ascii="Segoe UI" w:eastAsia="Times New Roman" w:hAnsi="Segoe UI" w:cs="Segoe UI"/>
          <w:b/>
          <w:bCs/>
          <w:color w:val="484848"/>
          <w:sz w:val="36"/>
          <w:szCs w:val="36"/>
        </w:rPr>
        <w:t>fluoxymesterone</w:t>
      </w:r>
      <w:proofErr w:type="spellEnd"/>
      <w:r w:rsidRPr="000537A9">
        <w:rPr>
          <w:rFonts w:ascii="Segoe UI" w:eastAsia="Times New Roman" w:hAnsi="Segoe UI" w:cs="Segoe UI"/>
          <w:b/>
          <w:bCs/>
          <w:color w:val="484848"/>
          <w:sz w:val="36"/>
          <w:szCs w:val="36"/>
        </w:rPr>
        <w:t xml:space="preserve"> if:</w:t>
      </w:r>
    </w:p>
    <w:p w:rsidR="000537A9" w:rsidRPr="000537A9" w:rsidRDefault="000537A9" w:rsidP="000537A9">
      <w:pPr>
        <w:numPr>
          <w:ilvl w:val="0"/>
          <w:numId w:val="10"/>
        </w:numPr>
        <w:shd w:val="clear" w:color="auto" w:fill="FFFFFF"/>
        <w:spacing w:after="120" w:line="240" w:lineRule="auto"/>
        <w:ind w:left="1080"/>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 xml:space="preserve">you are allergic to any ingredient in </w:t>
      </w:r>
      <w:proofErr w:type="spellStart"/>
      <w:r w:rsidRPr="000537A9">
        <w:rPr>
          <w:rFonts w:ascii="Segoe UI" w:eastAsia="Times New Roman" w:hAnsi="Segoe UI" w:cs="Segoe UI"/>
          <w:color w:val="484848"/>
          <w:sz w:val="24"/>
          <w:szCs w:val="24"/>
        </w:rPr>
        <w:t>fluoxymesterone</w:t>
      </w:r>
      <w:proofErr w:type="spellEnd"/>
    </w:p>
    <w:p w:rsidR="000537A9" w:rsidRPr="000537A9" w:rsidRDefault="000537A9" w:rsidP="000537A9">
      <w:pPr>
        <w:numPr>
          <w:ilvl w:val="0"/>
          <w:numId w:val="10"/>
        </w:numPr>
        <w:shd w:val="clear" w:color="auto" w:fill="FFFFFF"/>
        <w:spacing w:after="120" w:line="240" w:lineRule="auto"/>
        <w:ind w:left="1080"/>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you are pregnant or planning to become pregnant</w:t>
      </w:r>
    </w:p>
    <w:p w:rsidR="000537A9" w:rsidRPr="000537A9" w:rsidRDefault="000537A9" w:rsidP="000537A9">
      <w:pPr>
        <w:numPr>
          <w:ilvl w:val="0"/>
          <w:numId w:val="10"/>
        </w:numPr>
        <w:shd w:val="clear" w:color="auto" w:fill="FFFFFF"/>
        <w:spacing w:after="120" w:line="240" w:lineRule="auto"/>
        <w:ind w:left="1080"/>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you have breast cancer or prostate cancer</w:t>
      </w:r>
    </w:p>
    <w:p w:rsidR="000537A9" w:rsidRPr="000537A9" w:rsidRDefault="000537A9" w:rsidP="000537A9">
      <w:pPr>
        <w:shd w:val="clear" w:color="auto" w:fill="FFFFFF"/>
        <w:spacing w:after="240" w:line="240" w:lineRule="auto"/>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Contact your doctor or health care provider right away if any of these apply to you.</w:t>
      </w:r>
    </w:p>
    <w:p w:rsidR="000537A9" w:rsidRPr="000537A9" w:rsidRDefault="000537A9" w:rsidP="000537A9">
      <w:pPr>
        <w:spacing w:after="0" w:line="240" w:lineRule="auto"/>
        <w:rPr>
          <w:rFonts w:ascii="Times New Roman" w:eastAsia="Times New Roman" w:hAnsi="Times New Roman" w:cs="Times New Roman"/>
          <w:sz w:val="24"/>
          <w:szCs w:val="24"/>
        </w:rPr>
      </w:pPr>
      <w:r w:rsidRPr="000537A9">
        <w:rPr>
          <w:rFonts w:ascii="Times New Roman" w:eastAsia="Times New Roman" w:hAnsi="Times New Roman" w:cs="Times New Roman"/>
          <w:b/>
          <w:bCs/>
          <w:noProof/>
          <w:color w:val="3655A2"/>
          <w:sz w:val="24"/>
          <w:szCs w:val="24"/>
        </w:rPr>
        <w:lastRenderedPageBreak/>
        <w:drawing>
          <wp:inline distT="0" distB="0" distL="0" distR="0" wp14:anchorId="09C12C5F" wp14:editId="52CFF414">
            <wp:extent cx="2854325" cy="1733550"/>
            <wp:effectExtent l="0" t="0" r="3175" b="0"/>
            <wp:docPr id="1" name="Picture 1" descr="Cancer Prevention: Live Longer With These Simple Steps">
              <a:hlinkClick xmlns:a="http://schemas.openxmlformats.org/drawingml/2006/main" r:id="rId11" tooltip="&quot;Click to view slidesh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cer Prevention: Live Longer With These Simple Steps">
                      <a:hlinkClick r:id="rId11" tooltip="&quot;Click to view slideshow&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4325" cy="1733550"/>
                    </a:xfrm>
                    <a:prstGeom prst="rect">
                      <a:avLst/>
                    </a:prstGeom>
                    <a:noFill/>
                    <a:ln>
                      <a:noFill/>
                    </a:ln>
                  </pic:spPr>
                </pic:pic>
              </a:graphicData>
            </a:graphic>
          </wp:inline>
        </w:drawing>
      </w:r>
    </w:p>
    <w:p w:rsidR="000537A9" w:rsidRPr="000537A9" w:rsidRDefault="000537A9" w:rsidP="000537A9">
      <w:pPr>
        <w:spacing w:after="0" w:line="240" w:lineRule="auto"/>
        <w:rPr>
          <w:rFonts w:ascii="Times New Roman" w:eastAsia="Times New Roman" w:hAnsi="Times New Roman" w:cs="Times New Roman"/>
          <w:caps/>
          <w:color w:val="848484"/>
          <w:sz w:val="16"/>
          <w:szCs w:val="16"/>
        </w:rPr>
      </w:pPr>
      <w:r w:rsidRPr="000537A9">
        <w:rPr>
          <w:rFonts w:ascii="Times New Roman" w:eastAsia="Times New Roman" w:hAnsi="Times New Roman" w:cs="Times New Roman"/>
          <w:caps/>
          <w:color w:val="848484"/>
          <w:sz w:val="16"/>
          <w:szCs w:val="16"/>
        </w:rPr>
        <w:t>SLIDESHOW</w:t>
      </w:r>
    </w:p>
    <w:p w:rsidR="000537A9" w:rsidRPr="000537A9" w:rsidRDefault="000537A9" w:rsidP="000537A9">
      <w:pPr>
        <w:spacing w:after="0" w:line="240" w:lineRule="auto"/>
        <w:rPr>
          <w:rFonts w:ascii="Times New Roman" w:eastAsia="Times New Roman" w:hAnsi="Times New Roman" w:cs="Times New Roman"/>
          <w:color w:val="000000"/>
          <w:sz w:val="24"/>
          <w:szCs w:val="24"/>
        </w:rPr>
      </w:pPr>
      <w:hyperlink r:id="rId13" w:anchor="slide-1" w:history="1">
        <w:r w:rsidRPr="000537A9">
          <w:rPr>
            <w:rFonts w:ascii="Times New Roman" w:eastAsia="Times New Roman" w:hAnsi="Times New Roman" w:cs="Times New Roman"/>
            <w:b/>
            <w:bCs/>
            <w:color w:val="3655A2"/>
            <w:sz w:val="24"/>
            <w:szCs w:val="24"/>
            <w:u w:val="single"/>
          </w:rPr>
          <w:t>Cancer Prevention: Live Longer With These Simple Steps</w:t>
        </w:r>
      </w:hyperlink>
    </w:p>
    <w:p w:rsidR="000537A9" w:rsidRPr="000537A9" w:rsidRDefault="000537A9" w:rsidP="000537A9">
      <w:pPr>
        <w:shd w:val="clear" w:color="auto" w:fill="FFFFFF"/>
        <w:spacing w:before="100" w:beforeAutospacing="1" w:after="100" w:afterAutospacing="1" w:line="240" w:lineRule="auto"/>
        <w:outlineLvl w:val="1"/>
        <w:rPr>
          <w:rFonts w:ascii="Segoe UI" w:eastAsia="Times New Roman" w:hAnsi="Segoe UI" w:cs="Segoe UI"/>
          <w:b/>
          <w:bCs/>
          <w:color w:val="484848"/>
          <w:sz w:val="36"/>
          <w:szCs w:val="36"/>
        </w:rPr>
      </w:pPr>
      <w:r w:rsidRPr="000537A9">
        <w:rPr>
          <w:rFonts w:ascii="Segoe UI" w:eastAsia="Times New Roman" w:hAnsi="Segoe UI" w:cs="Segoe UI"/>
          <w:b/>
          <w:bCs/>
          <w:color w:val="484848"/>
          <w:sz w:val="36"/>
          <w:szCs w:val="36"/>
        </w:rPr>
        <w:t xml:space="preserve">Before using </w:t>
      </w:r>
      <w:proofErr w:type="spellStart"/>
      <w:r w:rsidRPr="000537A9">
        <w:rPr>
          <w:rFonts w:ascii="Segoe UI" w:eastAsia="Times New Roman" w:hAnsi="Segoe UI" w:cs="Segoe UI"/>
          <w:b/>
          <w:bCs/>
          <w:color w:val="484848"/>
          <w:sz w:val="36"/>
          <w:szCs w:val="36"/>
        </w:rPr>
        <w:t>fluoxymesterone</w:t>
      </w:r>
      <w:proofErr w:type="spellEnd"/>
      <w:r w:rsidRPr="000537A9">
        <w:rPr>
          <w:rFonts w:ascii="Segoe UI" w:eastAsia="Times New Roman" w:hAnsi="Segoe UI" w:cs="Segoe UI"/>
          <w:b/>
          <w:bCs/>
          <w:color w:val="484848"/>
          <w:sz w:val="36"/>
          <w:szCs w:val="36"/>
        </w:rPr>
        <w:t>:</w:t>
      </w:r>
    </w:p>
    <w:p w:rsidR="000537A9" w:rsidRPr="000537A9" w:rsidRDefault="000537A9" w:rsidP="000537A9">
      <w:pPr>
        <w:shd w:val="clear" w:color="auto" w:fill="FFFFFF"/>
        <w:spacing w:after="240" w:line="240" w:lineRule="auto"/>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 xml:space="preserve">Some medical conditions may interact with </w:t>
      </w: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 Tell your doctor or pharmacist if you have any medical conditions, especially if any of the following apply to you:</w:t>
      </w:r>
    </w:p>
    <w:p w:rsidR="000537A9" w:rsidRPr="000537A9" w:rsidRDefault="000537A9" w:rsidP="000537A9">
      <w:pPr>
        <w:numPr>
          <w:ilvl w:val="0"/>
          <w:numId w:val="11"/>
        </w:numPr>
        <w:shd w:val="clear" w:color="auto" w:fill="FFFFFF"/>
        <w:spacing w:after="120" w:line="240" w:lineRule="auto"/>
        <w:ind w:left="1080"/>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if you are breast-feeding</w:t>
      </w:r>
    </w:p>
    <w:p w:rsidR="000537A9" w:rsidRPr="000537A9" w:rsidRDefault="000537A9" w:rsidP="000537A9">
      <w:pPr>
        <w:numPr>
          <w:ilvl w:val="0"/>
          <w:numId w:val="11"/>
        </w:numPr>
        <w:shd w:val="clear" w:color="auto" w:fill="FFFFFF"/>
        <w:spacing w:after="120" w:line="240" w:lineRule="auto"/>
        <w:ind w:left="1080"/>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if you are taking any prescription or nonprescription medicine, herbal preparation, or dietary supplement</w:t>
      </w:r>
    </w:p>
    <w:p w:rsidR="000537A9" w:rsidRPr="000537A9" w:rsidRDefault="000537A9" w:rsidP="000537A9">
      <w:pPr>
        <w:numPr>
          <w:ilvl w:val="0"/>
          <w:numId w:val="11"/>
        </w:numPr>
        <w:shd w:val="clear" w:color="auto" w:fill="FFFFFF"/>
        <w:spacing w:after="120" w:line="240" w:lineRule="auto"/>
        <w:ind w:left="1080"/>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if you have allergies to medicines, foods, or other substances</w:t>
      </w:r>
    </w:p>
    <w:p w:rsidR="000537A9" w:rsidRPr="000537A9" w:rsidRDefault="000537A9" w:rsidP="000537A9">
      <w:pPr>
        <w:numPr>
          <w:ilvl w:val="0"/>
          <w:numId w:val="11"/>
        </w:numPr>
        <w:shd w:val="clear" w:color="auto" w:fill="FFFFFF"/>
        <w:spacing w:after="120" w:line="240" w:lineRule="auto"/>
        <w:ind w:left="1080"/>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if you have prostate problems, high blood calcium levels, or heart, liver, or kidney disease</w:t>
      </w:r>
    </w:p>
    <w:p w:rsidR="000537A9" w:rsidRPr="000537A9" w:rsidRDefault="000537A9" w:rsidP="000537A9">
      <w:pPr>
        <w:shd w:val="clear" w:color="auto" w:fill="FFFFFF"/>
        <w:spacing w:after="240" w:line="240" w:lineRule="auto"/>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 xml:space="preserve">Some MEDICINES MAY INTERACT with </w:t>
      </w: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 Tell your health care provider if you are taking any other medicines, especially any of the following:</w:t>
      </w:r>
    </w:p>
    <w:p w:rsidR="000537A9" w:rsidRPr="000537A9" w:rsidRDefault="000537A9" w:rsidP="000537A9">
      <w:pPr>
        <w:numPr>
          <w:ilvl w:val="0"/>
          <w:numId w:val="12"/>
        </w:numPr>
        <w:shd w:val="clear" w:color="auto" w:fill="FFFFFF"/>
        <w:spacing w:after="120" w:line="240" w:lineRule="auto"/>
        <w:ind w:left="1080"/>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Anticoagulants (</w:t>
      </w:r>
      <w:proofErr w:type="spellStart"/>
      <w:r w:rsidRPr="000537A9">
        <w:rPr>
          <w:rFonts w:ascii="Segoe UI" w:eastAsia="Times New Roman" w:hAnsi="Segoe UI" w:cs="Segoe UI"/>
          <w:color w:val="484848"/>
          <w:sz w:val="24"/>
          <w:szCs w:val="24"/>
        </w:rPr>
        <w:t>eg</w:t>
      </w:r>
      <w:proofErr w:type="spellEnd"/>
      <w:r w:rsidRPr="000537A9">
        <w:rPr>
          <w:rFonts w:ascii="Segoe UI" w:eastAsia="Times New Roman" w:hAnsi="Segoe UI" w:cs="Segoe UI"/>
          <w:color w:val="484848"/>
          <w:sz w:val="24"/>
          <w:szCs w:val="24"/>
        </w:rPr>
        <w:t>, warfarin), carbamazepine, corticosteroids (</w:t>
      </w:r>
      <w:proofErr w:type="spellStart"/>
      <w:r w:rsidRPr="000537A9">
        <w:rPr>
          <w:rFonts w:ascii="Segoe UI" w:eastAsia="Times New Roman" w:hAnsi="Segoe UI" w:cs="Segoe UI"/>
          <w:color w:val="484848"/>
          <w:sz w:val="24"/>
          <w:szCs w:val="24"/>
        </w:rPr>
        <w:t>eg</w:t>
      </w:r>
      <w:proofErr w:type="spellEnd"/>
      <w:r w:rsidRPr="000537A9">
        <w:rPr>
          <w:rFonts w:ascii="Segoe UI" w:eastAsia="Times New Roman" w:hAnsi="Segoe UI" w:cs="Segoe UI"/>
          <w:color w:val="484848"/>
          <w:sz w:val="24"/>
          <w:szCs w:val="24"/>
        </w:rPr>
        <w:t xml:space="preserve">, prednisone), macrolide </w:t>
      </w:r>
      <w:proofErr w:type="spellStart"/>
      <w:r w:rsidRPr="000537A9">
        <w:rPr>
          <w:rFonts w:ascii="Segoe UI" w:eastAsia="Times New Roman" w:hAnsi="Segoe UI" w:cs="Segoe UI"/>
          <w:color w:val="484848"/>
          <w:sz w:val="24"/>
          <w:szCs w:val="24"/>
        </w:rPr>
        <w:t>immunosuppressants</w:t>
      </w:r>
      <w:proofErr w:type="spellEnd"/>
      <w:r w:rsidRPr="000537A9">
        <w:rPr>
          <w:rFonts w:ascii="Segoe UI" w:eastAsia="Times New Roman" w:hAnsi="Segoe UI" w:cs="Segoe UI"/>
          <w:color w:val="484848"/>
          <w:sz w:val="24"/>
          <w:szCs w:val="24"/>
        </w:rPr>
        <w:t xml:space="preserve"> (</w:t>
      </w:r>
      <w:proofErr w:type="spellStart"/>
      <w:r w:rsidRPr="000537A9">
        <w:rPr>
          <w:rFonts w:ascii="Segoe UI" w:eastAsia="Times New Roman" w:hAnsi="Segoe UI" w:cs="Segoe UI"/>
          <w:color w:val="484848"/>
          <w:sz w:val="24"/>
          <w:szCs w:val="24"/>
        </w:rPr>
        <w:t>eg</w:t>
      </w:r>
      <w:proofErr w:type="spellEnd"/>
      <w:r w:rsidRPr="000537A9">
        <w:rPr>
          <w:rFonts w:ascii="Segoe UI" w:eastAsia="Times New Roman" w:hAnsi="Segoe UI" w:cs="Segoe UI"/>
          <w:color w:val="484848"/>
          <w:sz w:val="24"/>
          <w:szCs w:val="24"/>
        </w:rPr>
        <w:t xml:space="preserve">, tacrolimus), or </w:t>
      </w:r>
      <w:proofErr w:type="spellStart"/>
      <w:r w:rsidRPr="000537A9">
        <w:rPr>
          <w:rFonts w:ascii="Segoe UI" w:eastAsia="Times New Roman" w:hAnsi="Segoe UI" w:cs="Segoe UI"/>
          <w:color w:val="484848"/>
          <w:sz w:val="24"/>
          <w:szCs w:val="24"/>
        </w:rPr>
        <w:t>oxyphenbutazone</w:t>
      </w:r>
      <w:proofErr w:type="spellEnd"/>
      <w:r w:rsidRPr="000537A9">
        <w:rPr>
          <w:rFonts w:ascii="Segoe UI" w:eastAsia="Times New Roman" w:hAnsi="Segoe UI" w:cs="Segoe UI"/>
          <w:color w:val="484848"/>
          <w:sz w:val="24"/>
          <w:szCs w:val="24"/>
        </w:rPr>
        <w:t xml:space="preserve"> because the actions and side effects of these medicines may be increased</w:t>
      </w:r>
    </w:p>
    <w:p w:rsidR="000537A9" w:rsidRPr="000537A9" w:rsidRDefault="000537A9" w:rsidP="000537A9">
      <w:pPr>
        <w:shd w:val="clear" w:color="auto" w:fill="FFFFFF"/>
        <w:spacing w:after="240" w:line="240" w:lineRule="auto"/>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 xml:space="preserve">This may not be a complete list of all interactions that may occur. Ask your health care provider if </w:t>
      </w: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 xml:space="preserve"> may interact with other medicines that you take. Check with your health care provider before you start, stop, or change the dose of any medicine.</w:t>
      </w:r>
    </w:p>
    <w:p w:rsidR="000537A9" w:rsidRPr="000537A9" w:rsidRDefault="000537A9" w:rsidP="000537A9">
      <w:pPr>
        <w:shd w:val="clear" w:color="auto" w:fill="FFFFFF"/>
        <w:spacing w:before="100" w:beforeAutospacing="1" w:after="100" w:afterAutospacing="1" w:line="240" w:lineRule="auto"/>
        <w:outlineLvl w:val="1"/>
        <w:rPr>
          <w:rFonts w:ascii="Segoe UI" w:eastAsia="Times New Roman" w:hAnsi="Segoe UI" w:cs="Segoe UI"/>
          <w:b/>
          <w:bCs/>
          <w:color w:val="484848"/>
          <w:sz w:val="36"/>
          <w:szCs w:val="36"/>
        </w:rPr>
      </w:pPr>
      <w:r w:rsidRPr="000537A9">
        <w:rPr>
          <w:rFonts w:ascii="Segoe UI" w:eastAsia="Times New Roman" w:hAnsi="Segoe UI" w:cs="Segoe UI"/>
          <w:b/>
          <w:bCs/>
          <w:color w:val="484848"/>
          <w:sz w:val="36"/>
          <w:szCs w:val="36"/>
        </w:rPr>
        <w:t xml:space="preserve">How to use </w:t>
      </w:r>
      <w:proofErr w:type="spellStart"/>
      <w:r w:rsidRPr="000537A9">
        <w:rPr>
          <w:rFonts w:ascii="Segoe UI" w:eastAsia="Times New Roman" w:hAnsi="Segoe UI" w:cs="Segoe UI"/>
          <w:b/>
          <w:bCs/>
          <w:color w:val="484848"/>
          <w:sz w:val="36"/>
          <w:szCs w:val="36"/>
        </w:rPr>
        <w:t>fluoxymesterone</w:t>
      </w:r>
      <w:proofErr w:type="spellEnd"/>
      <w:r w:rsidRPr="000537A9">
        <w:rPr>
          <w:rFonts w:ascii="Segoe UI" w:eastAsia="Times New Roman" w:hAnsi="Segoe UI" w:cs="Segoe UI"/>
          <w:b/>
          <w:bCs/>
          <w:color w:val="484848"/>
          <w:sz w:val="36"/>
          <w:szCs w:val="36"/>
        </w:rPr>
        <w:t>:</w:t>
      </w:r>
    </w:p>
    <w:p w:rsidR="000537A9" w:rsidRPr="000537A9" w:rsidRDefault="000537A9" w:rsidP="000537A9">
      <w:pPr>
        <w:shd w:val="clear" w:color="auto" w:fill="FFFFFF"/>
        <w:spacing w:after="240" w:line="240" w:lineRule="auto"/>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 xml:space="preserve">Use </w:t>
      </w: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 xml:space="preserve"> as directed by your doctor. Check the label on the medicine for exact dosing instructions.</w:t>
      </w:r>
    </w:p>
    <w:p w:rsidR="000537A9" w:rsidRPr="000537A9" w:rsidRDefault="000537A9" w:rsidP="000537A9">
      <w:pPr>
        <w:numPr>
          <w:ilvl w:val="0"/>
          <w:numId w:val="13"/>
        </w:numPr>
        <w:shd w:val="clear" w:color="auto" w:fill="FFFFFF"/>
        <w:spacing w:after="120" w:line="240" w:lineRule="auto"/>
        <w:ind w:left="1080"/>
        <w:rPr>
          <w:rFonts w:ascii="Segoe UI" w:eastAsia="Times New Roman" w:hAnsi="Segoe UI" w:cs="Segoe UI"/>
          <w:color w:val="484848"/>
          <w:sz w:val="24"/>
          <w:szCs w:val="24"/>
        </w:rPr>
      </w:pPr>
      <w:proofErr w:type="spellStart"/>
      <w:r w:rsidRPr="000537A9">
        <w:rPr>
          <w:rFonts w:ascii="Segoe UI" w:eastAsia="Times New Roman" w:hAnsi="Segoe UI" w:cs="Segoe UI"/>
          <w:color w:val="484848"/>
          <w:sz w:val="24"/>
          <w:szCs w:val="24"/>
        </w:rPr>
        <w:lastRenderedPageBreak/>
        <w:t>Fluoxymesterone</w:t>
      </w:r>
      <w:proofErr w:type="spellEnd"/>
      <w:r w:rsidRPr="000537A9">
        <w:rPr>
          <w:rFonts w:ascii="Segoe UI" w:eastAsia="Times New Roman" w:hAnsi="Segoe UI" w:cs="Segoe UI"/>
          <w:color w:val="484848"/>
          <w:sz w:val="24"/>
          <w:szCs w:val="24"/>
        </w:rPr>
        <w:t xml:space="preserve"> may be taken with or without food. If stomach upset occurs, take with food to reduce stomach irritation.</w:t>
      </w:r>
    </w:p>
    <w:p w:rsidR="000537A9" w:rsidRPr="000537A9" w:rsidRDefault="000537A9" w:rsidP="000537A9">
      <w:pPr>
        <w:numPr>
          <w:ilvl w:val="0"/>
          <w:numId w:val="13"/>
        </w:numPr>
        <w:shd w:val="clear" w:color="auto" w:fill="FFFFFF"/>
        <w:spacing w:after="120" w:line="240" w:lineRule="auto"/>
        <w:ind w:left="1080"/>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 xml:space="preserve">If you miss a dose of </w:t>
      </w: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 take it as soon as possible. If it is almost time for your next dose, skip the missed dose and go back to your regular dosing schedule. Do not take 2 doses at once.</w:t>
      </w:r>
    </w:p>
    <w:p w:rsidR="000537A9" w:rsidRPr="000537A9" w:rsidRDefault="000537A9" w:rsidP="000537A9">
      <w:pPr>
        <w:shd w:val="clear" w:color="auto" w:fill="FFFFFF"/>
        <w:spacing w:after="240" w:line="240" w:lineRule="auto"/>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 xml:space="preserve">Ask your health care provider any questions you may have about how to use </w:t>
      </w: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w:t>
      </w:r>
    </w:p>
    <w:p w:rsidR="000537A9" w:rsidRPr="000537A9" w:rsidRDefault="000537A9" w:rsidP="000537A9">
      <w:pPr>
        <w:shd w:val="clear" w:color="auto" w:fill="FFFFFF"/>
        <w:spacing w:before="100" w:beforeAutospacing="1" w:after="100" w:afterAutospacing="1" w:line="240" w:lineRule="auto"/>
        <w:outlineLvl w:val="1"/>
        <w:rPr>
          <w:rFonts w:ascii="Segoe UI" w:eastAsia="Times New Roman" w:hAnsi="Segoe UI" w:cs="Segoe UI"/>
          <w:b/>
          <w:bCs/>
          <w:color w:val="484848"/>
          <w:sz w:val="36"/>
          <w:szCs w:val="36"/>
        </w:rPr>
      </w:pPr>
      <w:r w:rsidRPr="000537A9">
        <w:rPr>
          <w:rFonts w:ascii="Segoe UI" w:eastAsia="Times New Roman" w:hAnsi="Segoe UI" w:cs="Segoe UI"/>
          <w:b/>
          <w:bCs/>
          <w:color w:val="484848"/>
          <w:sz w:val="36"/>
          <w:szCs w:val="36"/>
        </w:rPr>
        <w:t>Important safety information:</w:t>
      </w:r>
    </w:p>
    <w:p w:rsidR="000537A9" w:rsidRPr="000537A9" w:rsidRDefault="000537A9" w:rsidP="000537A9">
      <w:pPr>
        <w:numPr>
          <w:ilvl w:val="0"/>
          <w:numId w:val="14"/>
        </w:numPr>
        <w:shd w:val="clear" w:color="auto" w:fill="FFFFFF"/>
        <w:spacing w:after="120" w:line="240" w:lineRule="auto"/>
        <w:ind w:left="1080"/>
        <w:rPr>
          <w:rFonts w:ascii="Segoe UI" w:eastAsia="Times New Roman" w:hAnsi="Segoe UI" w:cs="Segoe UI"/>
          <w:color w:val="484848"/>
          <w:sz w:val="24"/>
          <w:szCs w:val="24"/>
        </w:rPr>
      </w:pP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 xml:space="preserve"> may contain </w:t>
      </w:r>
      <w:proofErr w:type="spellStart"/>
      <w:r w:rsidRPr="000537A9">
        <w:rPr>
          <w:rFonts w:ascii="Segoe UI" w:eastAsia="Times New Roman" w:hAnsi="Segoe UI" w:cs="Segoe UI"/>
          <w:color w:val="484848"/>
          <w:sz w:val="24"/>
          <w:szCs w:val="24"/>
        </w:rPr>
        <w:t>tartrazine</w:t>
      </w:r>
      <w:proofErr w:type="spellEnd"/>
      <w:r w:rsidRPr="000537A9">
        <w:rPr>
          <w:rFonts w:ascii="Segoe UI" w:eastAsia="Times New Roman" w:hAnsi="Segoe UI" w:cs="Segoe UI"/>
          <w:color w:val="484848"/>
          <w:sz w:val="24"/>
          <w:szCs w:val="24"/>
        </w:rPr>
        <w:t xml:space="preserve"> dye (</w:t>
      </w:r>
      <w:proofErr w:type="spellStart"/>
      <w:r w:rsidRPr="000537A9">
        <w:rPr>
          <w:rFonts w:ascii="Segoe UI" w:eastAsia="Times New Roman" w:hAnsi="Segoe UI" w:cs="Segoe UI"/>
          <w:color w:val="484848"/>
          <w:sz w:val="24"/>
          <w:szCs w:val="24"/>
        </w:rPr>
        <w:t>FD&amp;C</w:t>
      </w:r>
      <w:proofErr w:type="spellEnd"/>
      <w:r w:rsidRPr="000537A9">
        <w:rPr>
          <w:rFonts w:ascii="Segoe UI" w:eastAsia="Times New Roman" w:hAnsi="Segoe UI" w:cs="Segoe UI"/>
          <w:color w:val="484848"/>
          <w:sz w:val="24"/>
          <w:szCs w:val="24"/>
        </w:rPr>
        <w:t xml:space="preserve"> Yellow No. 5), which can cause allergic reactions in certain patients. If you have previously had an allergic reaction to </w:t>
      </w:r>
      <w:proofErr w:type="spellStart"/>
      <w:r w:rsidRPr="000537A9">
        <w:rPr>
          <w:rFonts w:ascii="Segoe UI" w:eastAsia="Times New Roman" w:hAnsi="Segoe UI" w:cs="Segoe UI"/>
          <w:color w:val="484848"/>
          <w:sz w:val="24"/>
          <w:szCs w:val="24"/>
        </w:rPr>
        <w:t>tartrazine</w:t>
      </w:r>
      <w:proofErr w:type="spellEnd"/>
      <w:r w:rsidRPr="000537A9">
        <w:rPr>
          <w:rFonts w:ascii="Segoe UI" w:eastAsia="Times New Roman" w:hAnsi="Segoe UI" w:cs="Segoe UI"/>
          <w:color w:val="484848"/>
          <w:sz w:val="24"/>
          <w:szCs w:val="24"/>
        </w:rPr>
        <w:t xml:space="preserve">, contact your pharmacist to determine if the medicine you are taking contains </w:t>
      </w:r>
      <w:proofErr w:type="spellStart"/>
      <w:r w:rsidRPr="000537A9">
        <w:rPr>
          <w:rFonts w:ascii="Segoe UI" w:eastAsia="Times New Roman" w:hAnsi="Segoe UI" w:cs="Segoe UI"/>
          <w:color w:val="484848"/>
          <w:sz w:val="24"/>
          <w:szCs w:val="24"/>
        </w:rPr>
        <w:t>tartrazine</w:t>
      </w:r>
      <w:proofErr w:type="spellEnd"/>
      <w:r w:rsidRPr="000537A9">
        <w:rPr>
          <w:rFonts w:ascii="Segoe UI" w:eastAsia="Times New Roman" w:hAnsi="Segoe UI" w:cs="Segoe UI"/>
          <w:color w:val="484848"/>
          <w:sz w:val="24"/>
          <w:szCs w:val="24"/>
        </w:rPr>
        <w:t>.</w:t>
      </w:r>
    </w:p>
    <w:p w:rsidR="000537A9" w:rsidRPr="000537A9" w:rsidRDefault="000537A9" w:rsidP="000537A9">
      <w:pPr>
        <w:numPr>
          <w:ilvl w:val="0"/>
          <w:numId w:val="14"/>
        </w:numPr>
        <w:shd w:val="clear" w:color="auto" w:fill="FFFFFF"/>
        <w:spacing w:after="120" w:line="240" w:lineRule="auto"/>
        <w:ind w:left="1080"/>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 xml:space="preserve">Diabetes patients - </w:t>
      </w: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 xml:space="preserve"> may affect your blood sugar. Check blood sugar levels closely and ask your doctor before adjusting the dose of your diabetes medicine.</w:t>
      </w:r>
    </w:p>
    <w:p w:rsidR="000537A9" w:rsidRPr="000537A9" w:rsidRDefault="000537A9" w:rsidP="000537A9">
      <w:pPr>
        <w:numPr>
          <w:ilvl w:val="0"/>
          <w:numId w:val="14"/>
        </w:numPr>
        <w:shd w:val="clear" w:color="auto" w:fill="FFFFFF"/>
        <w:spacing w:after="120" w:line="240" w:lineRule="auto"/>
        <w:ind w:left="1080"/>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LAB TESTS, including liver function and blood cholesterol, may be performed to monitor your progress or to check for side effects. Be sure to keep all doctor and lab appointments.</w:t>
      </w:r>
    </w:p>
    <w:p w:rsidR="000537A9" w:rsidRPr="000537A9" w:rsidRDefault="000537A9" w:rsidP="000537A9">
      <w:pPr>
        <w:numPr>
          <w:ilvl w:val="0"/>
          <w:numId w:val="14"/>
        </w:numPr>
        <w:shd w:val="clear" w:color="auto" w:fill="FFFFFF"/>
        <w:spacing w:after="120" w:line="240" w:lineRule="auto"/>
        <w:ind w:left="1080"/>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 xml:space="preserve">Young males who are taking </w:t>
      </w: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 xml:space="preserve"> for delayed puberty should be checked for bone development every 6 months.</w:t>
      </w:r>
    </w:p>
    <w:p w:rsidR="000537A9" w:rsidRPr="000537A9" w:rsidRDefault="000537A9" w:rsidP="000537A9">
      <w:pPr>
        <w:numPr>
          <w:ilvl w:val="0"/>
          <w:numId w:val="14"/>
        </w:numPr>
        <w:shd w:val="clear" w:color="auto" w:fill="FFFFFF"/>
        <w:spacing w:after="120" w:line="240" w:lineRule="auto"/>
        <w:ind w:left="1080"/>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 xml:space="preserve">Use </w:t>
      </w: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 xml:space="preserve"> with caution in the ELDERLY because they may be more sensitive to its effects, especially prostate problems.</w:t>
      </w:r>
    </w:p>
    <w:p w:rsidR="000537A9" w:rsidRPr="000537A9" w:rsidRDefault="000537A9" w:rsidP="000537A9">
      <w:pPr>
        <w:numPr>
          <w:ilvl w:val="0"/>
          <w:numId w:val="14"/>
        </w:numPr>
        <w:shd w:val="clear" w:color="auto" w:fill="FFFFFF"/>
        <w:spacing w:after="120" w:line="240" w:lineRule="auto"/>
        <w:ind w:left="1080"/>
        <w:rPr>
          <w:rFonts w:ascii="Segoe UI" w:eastAsia="Times New Roman" w:hAnsi="Segoe UI" w:cs="Segoe UI"/>
          <w:color w:val="484848"/>
          <w:sz w:val="24"/>
          <w:szCs w:val="24"/>
        </w:rPr>
      </w:pP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 xml:space="preserve"> is not recommended for use in CHILDREN. Safety and effectiveness have not been confirmed.</w:t>
      </w:r>
    </w:p>
    <w:p w:rsidR="000537A9" w:rsidRPr="000537A9" w:rsidRDefault="000537A9" w:rsidP="000537A9">
      <w:pPr>
        <w:numPr>
          <w:ilvl w:val="0"/>
          <w:numId w:val="14"/>
        </w:numPr>
        <w:shd w:val="clear" w:color="auto" w:fill="FFFFFF"/>
        <w:spacing w:after="120" w:line="240" w:lineRule="auto"/>
        <w:ind w:left="1080"/>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 xml:space="preserve">PREGNANCY and BREAST-FEEDING: Do not use </w:t>
      </w: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 xml:space="preserve"> if you are pregnant. If you suspect that you could be pregnant, contact your doctor immediately. It is unknown if </w:t>
      </w: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 xml:space="preserve"> is excreted in breast milk. Do not breast-feed while taking </w:t>
      </w:r>
      <w:proofErr w:type="spellStart"/>
      <w:r w:rsidRPr="000537A9">
        <w:rPr>
          <w:rFonts w:ascii="Segoe UI" w:eastAsia="Times New Roman" w:hAnsi="Segoe UI" w:cs="Segoe UI"/>
          <w:color w:val="484848"/>
          <w:sz w:val="24"/>
          <w:szCs w:val="24"/>
        </w:rPr>
        <w:t>fluoxymesterone</w:t>
      </w:r>
      <w:proofErr w:type="spellEnd"/>
      <w:r w:rsidRPr="000537A9">
        <w:rPr>
          <w:rFonts w:ascii="Segoe UI" w:eastAsia="Times New Roman" w:hAnsi="Segoe UI" w:cs="Segoe UI"/>
          <w:color w:val="484848"/>
          <w:sz w:val="24"/>
          <w:szCs w:val="24"/>
        </w:rPr>
        <w:t>.</w:t>
      </w:r>
    </w:p>
    <w:p w:rsidR="000537A9" w:rsidRPr="000537A9" w:rsidRDefault="000537A9" w:rsidP="000537A9">
      <w:pPr>
        <w:shd w:val="clear" w:color="auto" w:fill="FFFFFF"/>
        <w:spacing w:before="100" w:beforeAutospacing="1" w:after="100" w:afterAutospacing="1" w:line="240" w:lineRule="auto"/>
        <w:outlineLvl w:val="1"/>
        <w:rPr>
          <w:rFonts w:ascii="Segoe UI" w:eastAsia="Times New Roman" w:hAnsi="Segoe UI" w:cs="Segoe UI"/>
          <w:b/>
          <w:bCs/>
          <w:color w:val="484848"/>
          <w:sz w:val="36"/>
          <w:szCs w:val="36"/>
        </w:rPr>
      </w:pPr>
      <w:r w:rsidRPr="000537A9">
        <w:rPr>
          <w:rFonts w:ascii="Segoe UI" w:eastAsia="Times New Roman" w:hAnsi="Segoe UI" w:cs="Segoe UI"/>
          <w:b/>
          <w:bCs/>
          <w:color w:val="484848"/>
          <w:sz w:val="36"/>
          <w:szCs w:val="36"/>
        </w:rPr>
        <w:t xml:space="preserve">Possible side effects of </w:t>
      </w:r>
      <w:proofErr w:type="spellStart"/>
      <w:r w:rsidRPr="000537A9">
        <w:rPr>
          <w:rFonts w:ascii="Segoe UI" w:eastAsia="Times New Roman" w:hAnsi="Segoe UI" w:cs="Segoe UI"/>
          <w:b/>
          <w:bCs/>
          <w:color w:val="484848"/>
          <w:sz w:val="36"/>
          <w:szCs w:val="36"/>
        </w:rPr>
        <w:t>fluoxymesterone</w:t>
      </w:r>
      <w:proofErr w:type="spellEnd"/>
      <w:r w:rsidRPr="000537A9">
        <w:rPr>
          <w:rFonts w:ascii="Segoe UI" w:eastAsia="Times New Roman" w:hAnsi="Segoe UI" w:cs="Segoe UI"/>
          <w:b/>
          <w:bCs/>
          <w:color w:val="484848"/>
          <w:sz w:val="36"/>
          <w:szCs w:val="36"/>
        </w:rPr>
        <w:t>:</w:t>
      </w:r>
    </w:p>
    <w:p w:rsidR="000537A9" w:rsidRPr="000537A9" w:rsidRDefault="000537A9" w:rsidP="000537A9">
      <w:pPr>
        <w:shd w:val="clear" w:color="auto" w:fill="FFFFFF"/>
        <w:spacing w:after="240" w:line="240" w:lineRule="auto"/>
        <w:rPr>
          <w:rFonts w:ascii="Segoe UI" w:eastAsia="Times New Roman" w:hAnsi="Segoe UI" w:cs="Segoe UI"/>
          <w:color w:val="484848"/>
          <w:sz w:val="24"/>
          <w:szCs w:val="24"/>
        </w:rPr>
      </w:pPr>
      <w:r w:rsidRPr="000537A9">
        <w:rPr>
          <w:rFonts w:ascii="Segoe UI" w:eastAsia="Times New Roman" w:hAnsi="Segoe UI" w:cs="Segoe UI"/>
          <w:color w:val="484848"/>
          <w:sz w:val="24"/>
          <w:szCs w:val="24"/>
        </w:rPr>
        <w:t>All medicines may cause side effects, but many people have no, or minor, side effects. Check with your doctor if any of these most COMMON side effects persist or become bothersome:</w:t>
      </w:r>
    </w:p>
    <w:p w:rsidR="000537A9" w:rsidRPr="000537A9" w:rsidRDefault="000537A9" w:rsidP="000537A9">
      <w:pPr>
        <w:shd w:val="clear" w:color="auto" w:fill="FFFFFF"/>
        <w:spacing w:line="240" w:lineRule="auto"/>
        <w:rPr>
          <w:rFonts w:ascii="Segoe UI" w:eastAsia="Times New Roman" w:hAnsi="Segoe UI" w:cs="Segoe UI"/>
          <w:i/>
          <w:iCs/>
          <w:color w:val="666666"/>
          <w:sz w:val="24"/>
          <w:szCs w:val="24"/>
        </w:rPr>
      </w:pPr>
      <w:r w:rsidRPr="000537A9">
        <w:rPr>
          <w:rFonts w:ascii="Segoe UI" w:eastAsia="Times New Roman" w:hAnsi="Segoe UI" w:cs="Segoe UI"/>
          <w:i/>
          <w:iCs/>
          <w:color w:val="666666"/>
          <w:sz w:val="24"/>
          <w:szCs w:val="24"/>
        </w:rPr>
        <w:lastRenderedPageBreak/>
        <w:t>Changes in sexual desire; absence of menstrual flow; acne; breast swelling or tenderness; deepening of voice; growth of facial hair; headache; irregular menstrual flow; mood changes; painful, prolonged erection; swelling of the clitoris.</w:t>
      </w:r>
    </w:p>
    <w:p w:rsidR="004E266A" w:rsidRPr="000537A9" w:rsidRDefault="004E266A" w:rsidP="000537A9">
      <w:bookmarkStart w:id="0" w:name="_GoBack"/>
      <w:bookmarkEnd w:id="0"/>
    </w:p>
    <w:sectPr w:rsidR="004E266A" w:rsidRPr="00053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A9B"/>
    <w:multiLevelType w:val="multilevel"/>
    <w:tmpl w:val="190C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D059A"/>
    <w:multiLevelType w:val="multilevel"/>
    <w:tmpl w:val="2C12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40185"/>
    <w:multiLevelType w:val="multilevel"/>
    <w:tmpl w:val="CFAA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61F38"/>
    <w:multiLevelType w:val="multilevel"/>
    <w:tmpl w:val="C6507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95B15"/>
    <w:multiLevelType w:val="multilevel"/>
    <w:tmpl w:val="0178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9E6CE9"/>
    <w:multiLevelType w:val="multilevel"/>
    <w:tmpl w:val="C9F8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D1708"/>
    <w:multiLevelType w:val="multilevel"/>
    <w:tmpl w:val="A30A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42132D"/>
    <w:multiLevelType w:val="multilevel"/>
    <w:tmpl w:val="B10A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D00F1C"/>
    <w:multiLevelType w:val="multilevel"/>
    <w:tmpl w:val="A818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01986"/>
    <w:multiLevelType w:val="multilevel"/>
    <w:tmpl w:val="E334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B769FD"/>
    <w:multiLevelType w:val="multilevel"/>
    <w:tmpl w:val="9EB2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EB1095"/>
    <w:multiLevelType w:val="multilevel"/>
    <w:tmpl w:val="8AA6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212C57"/>
    <w:multiLevelType w:val="multilevel"/>
    <w:tmpl w:val="7262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F37150"/>
    <w:multiLevelType w:val="multilevel"/>
    <w:tmpl w:val="AB1E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5"/>
  </w:num>
  <w:num w:numId="4">
    <w:abstractNumId w:val="6"/>
  </w:num>
  <w:num w:numId="5">
    <w:abstractNumId w:val="13"/>
  </w:num>
  <w:num w:numId="6">
    <w:abstractNumId w:val="8"/>
  </w:num>
  <w:num w:numId="7">
    <w:abstractNumId w:val="1"/>
  </w:num>
  <w:num w:numId="8">
    <w:abstractNumId w:val="0"/>
  </w:num>
  <w:num w:numId="9">
    <w:abstractNumId w:val="3"/>
  </w:num>
  <w:num w:numId="10">
    <w:abstractNumId w:val="12"/>
  </w:num>
  <w:num w:numId="11">
    <w:abstractNumId w:val="10"/>
  </w:num>
  <w:num w:numId="12">
    <w:abstractNumId w:val="2"/>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21"/>
    <w:rsid w:val="000537A9"/>
    <w:rsid w:val="004C396F"/>
    <w:rsid w:val="004E266A"/>
    <w:rsid w:val="00B1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37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37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37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7A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37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37A9"/>
    <w:rPr>
      <w:rFonts w:ascii="Times New Roman" w:eastAsia="Times New Roman" w:hAnsi="Times New Roman" w:cs="Times New Roman"/>
      <w:b/>
      <w:bCs/>
      <w:sz w:val="27"/>
      <w:szCs w:val="27"/>
    </w:rPr>
  </w:style>
  <w:style w:type="paragraph" w:customStyle="1" w:styleId="status-box">
    <w:name w:val="status-box"/>
    <w:basedOn w:val="Normal"/>
    <w:rsid w:val="000537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53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7A9"/>
  </w:style>
  <w:style w:type="character" w:styleId="Hyperlink">
    <w:name w:val="Hyperlink"/>
    <w:basedOn w:val="DefaultParagraphFont"/>
    <w:uiPriority w:val="99"/>
    <w:semiHidden/>
    <w:unhideWhenUsed/>
    <w:rsid w:val="000537A9"/>
    <w:rPr>
      <w:color w:val="0000FF"/>
      <w:u w:val="single"/>
    </w:rPr>
  </w:style>
  <w:style w:type="character" w:customStyle="1" w:styleId="small">
    <w:name w:val="small"/>
    <w:basedOn w:val="DefaultParagraphFont"/>
    <w:rsid w:val="000537A9"/>
  </w:style>
  <w:style w:type="paragraph" w:customStyle="1" w:styleId="disclaimer">
    <w:name w:val="disclaimer"/>
    <w:basedOn w:val="Normal"/>
    <w:rsid w:val="000537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3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37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37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37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7A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37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37A9"/>
    <w:rPr>
      <w:rFonts w:ascii="Times New Roman" w:eastAsia="Times New Roman" w:hAnsi="Times New Roman" w:cs="Times New Roman"/>
      <w:b/>
      <w:bCs/>
      <w:sz w:val="27"/>
      <w:szCs w:val="27"/>
    </w:rPr>
  </w:style>
  <w:style w:type="paragraph" w:customStyle="1" w:styleId="status-box">
    <w:name w:val="status-box"/>
    <w:basedOn w:val="Normal"/>
    <w:rsid w:val="000537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53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7A9"/>
  </w:style>
  <w:style w:type="character" w:styleId="Hyperlink">
    <w:name w:val="Hyperlink"/>
    <w:basedOn w:val="DefaultParagraphFont"/>
    <w:uiPriority w:val="99"/>
    <w:semiHidden/>
    <w:unhideWhenUsed/>
    <w:rsid w:val="000537A9"/>
    <w:rPr>
      <w:color w:val="0000FF"/>
      <w:u w:val="single"/>
    </w:rPr>
  </w:style>
  <w:style w:type="character" w:customStyle="1" w:styleId="small">
    <w:name w:val="small"/>
    <w:basedOn w:val="DefaultParagraphFont"/>
    <w:rsid w:val="000537A9"/>
  </w:style>
  <w:style w:type="paragraph" w:customStyle="1" w:styleId="disclaimer">
    <w:name w:val="disclaimer"/>
    <w:basedOn w:val="Normal"/>
    <w:rsid w:val="000537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3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0597">
      <w:bodyDiv w:val="1"/>
      <w:marLeft w:val="0"/>
      <w:marRight w:val="0"/>
      <w:marTop w:val="0"/>
      <w:marBottom w:val="0"/>
      <w:divBdr>
        <w:top w:val="none" w:sz="0" w:space="0" w:color="auto"/>
        <w:left w:val="none" w:sz="0" w:space="0" w:color="auto"/>
        <w:bottom w:val="none" w:sz="0" w:space="0" w:color="auto"/>
        <w:right w:val="none" w:sz="0" w:space="0" w:color="auto"/>
      </w:divBdr>
    </w:div>
    <w:div w:id="754478458">
      <w:bodyDiv w:val="1"/>
      <w:marLeft w:val="0"/>
      <w:marRight w:val="0"/>
      <w:marTop w:val="0"/>
      <w:marBottom w:val="0"/>
      <w:divBdr>
        <w:top w:val="none" w:sz="0" w:space="0" w:color="auto"/>
        <w:left w:val="none" w:sz="0" w:space="0" w:color="auto"/>
        <w:bottom w:val="none" w:sz="0" w:space="0" w:color="auto"/>
        <w:right w:val="none" w:sz="0" w:space="0" w:color="auto"/>
      </w:divBdr>
      <w:divsChild>
        <w:div w:id="1549027928">
          <w:marLeft w:val="0"/>
          <w:marRight w:val="0"/>
          <w:marTop w:val="240"/>
          <w:marBottom w:val="240"/>
          <w:divBdr>
            <w:top w:val="none" w:sz="0" w:space="0" w:color="auto"/>
            <w:left w:val="none" w:sz="0" w:space="0" w:color="auto"/>
            <w:bottom w:val="single" w:sz="12" w:space="15" w:color="E3E3E3"/>
            <w:right w:val="none" w:sz="0" w:space="0" w:color="auto"/>
          </w:divBdr>
        </w:div>
      </w:divsChild>
    </w:div>
    <w:div w:id="775098553">
      <w:bodyDiv w:val="1"/>
      <w:marLeft w:val="0"/>
      <w:marRight w:val="0"/>
      <w:marTop w:val="0"/>
      <w:marBottom w:val="0"/>
      <w:divBdr>
        <w:top w:val="none" w:sz="0" w:space="0" w:color="auto"/>
        <w:left w:val="none" w:sz="0" w:space="0" w:color="auto"/>
        <w:bottom w:val="none" w:sz="0" w:space="0" w:color="auto"/>
        <w:right w:val="none" w:sz="0" w:space="0" w:color="auto"/>
      </w:divBdr>
      <w:divsChild>
        <w:div w:id="1721435166">
          <w:marLeft w:val="0"/>
          <w:marRight w:val="0"/>
          <w:marTop w:val="240"/>
          <w:marBottom w:val="288"/>
          <w:divBdr>
            <w:top w:val="none" w:sz="0" w:space="0" w:color="auto"/>
            <w:left w:val="none" w:sz="0" w:space="0" w:color="auto"/>
            <w:bottom w:val="none" w:sz="0" w:space="0" w:color="auto"/>
            <w:right w:val="none" w:sz="0" w:space="0" w:color="auto"/>
          </w:divBdr>
        </w:div>
        <w:div w:id="545457323">
          <w:marLeft w:val="0"/>
          <w:marRight w:val="0"/>
          <w:marTop w:val="0"/>
          <w:marBottom w:val="0"/>
          <w:divBdr>
            <w:top w:val="none" w:sz="0" w:space="0" w:color="auto"/>
            <w:left w:val="none" w:sz="0" w:space="0" w:color="auto"/>
            <w:bottom w:val="none" w:sz="0" w:space="0" w:color="auto"/>
            <w:right w:val="none" w:sz="0" w:space="0" w:color="auto"/>
          </w:divBdr>
        </w:div>
        <w:div w:id="1850485672">
          <w:marLeft w:val="0"/>
          <w:marRight w:val="0"/>
          <w:marTop w:val="240"/>
          <w:marBottom w:val="0"/>
          <w:divBdr>
            <w:top w:val="none" w:sz="0" w:space="0" w:color="auto"/>
            <w:left w:val="none" w:sz="0" w:space="0" w:color="auto"/>
            <w:bottom w:val="none" w:sz="0" w:space="0" w:color="auto"/>
            <w:right w:val="none" w:sz="0" w:space="0" w:color="auto"/>
          </w:divBdr>
          <w:divsChild>
            <w:div w:id="719016305">
              <w:marLeft w:val="0"/>
              <w:marRight w:val="0"/>
              <w:marTop w:val="0"/>
              <w:marBottom w:val="0"/>
              <w:divBdr>
                <w:top w:val="none" w:sz="0" w:space="0" w:color="auto"/>
                <w:left w:val="none" w:sz="0" w:space="0" w:color="auto"/>
                <w:bottom w:val="none" w:sz="0" w:space="0" w:color="auto"/>
                <w:right w:val="none" w:sz="0" w:space="0" w:color="auto"/>
              </w:divBdr>
            </w:div>
          </w:divsChild>
        </w:div>
        <w:div w:id="720061679">
          <w:blockQuote w:val="1"/>
          <w:marLeft w:val="0"/>
          <w:marRight w:val="0"/>
          <w:marTop w:val="0"/>
          <w:marBottom w:val="240"/>
          <w:divBdr>
            <w:top w:val="none" w:sz="0" w:space="0" w:color="auto"/>
            <w:left w:val="single" w:sz="24" w:space="15" w:color="D5D5D5"/>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ugs.com/drug-interactions/fluoxymesterone.html" TargetMode="External"/><Relationship Id="rId13" Type="http://schemas.openxmlformats.org/officeDocument/2006/relationships/hyperlink" Target="https://www.drugs.com/slideshow/cancer-prevention-1269" TargetMode="External"/><Relationship Id="rId3" Type="http://schemas.microsoft.com/office/2007/relationships/stylesWithEffects" Target="stylesWithEffects.xml"/><Relationship Id="rId7" Type="http://schemas.openxmlformats.org/officeDocument/2006/relationships/hyperlink" Target="https://www.drugs.com/dosage/fluoxymesterone.html"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ugs.com/sfx/fluoxymesterone-side-effects.html" TargetMode="External"/><Relationship Id="rId11" Type="http://schemas.openxmlformats.org/officeDocument/2006/relationships/hyperlink" Target="https://www.drugs.com/slideshow/cancer-prevention-1269#slide-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rugs.com/pregnancy/fluoxymesterone.html" TargetMode="External"/><Relationship Id="rId4" Type="http://schemas.openxmlformats.org/officeDocument/2006/relationships/settings" Target="settings.xml"/><Relationship Id="rId9" Type="http://schemas.openxmlformats.org/officeDocument/2006/relationships/hyperlink" Target="https://www.drugs.com/ppa/fluoxymesteron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Ketino Gorozia</dc:creator>
  <cp:keywords/>
  <dc:description/>
  <cp:lastModifiedBy>Ketino Gorozia</cp:lastModifiedBy>
  <cp:revision>3</cp:revision>
  <cp:lastPrinted>2017-06-28T06:38:00Z</cp:lastPrinted>
  <dcterms:created xsi:type="dcterms:W3CDTF">2017-06-28T06:17:00Z</dcterms:created>
  <dcterms:modified xsi:type="dcterms:W3CDTF">2017-06-28T06:39:00Z</dcterms:modified>
</cp:coreProperties>
</file>