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66" w:rsidRP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ბრალდებულ დავით მაჭარაშვილის</w:t>
      </w: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 xml:space="preserve"> ინტერესების დამცველ ადვოკატს,</w:t>
      </w:r>
    </w:p>
    <w:p w:rsid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ბატონ ვახტანგ კვიჟინაძეს (სიითი ნომერი 5958)</w:t>
      </w: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66366">
        <w:rPr>
          <w:rFonts w:ascii="Sylfaen" w:hAnsi="Sylfaen"/>
          <w:sz w:val="20"/>
          <w:szCs w:val="20"/>
          <w:lang w:val="ka-GE"/>
        </w:rPr>
        <w:t xml:space="preserve">მისამართი თბილისი, მთაწმინდის შესახვევი 7ა, ბინა 5 </w:t>
      </w:r>
    </w:p>
    <w:p w:rsidR="00366366" w:rsidRDefault="00366366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66366">
        <w:rPr>
          <w:rFonts w:ascii="Sylfaen" w:hAnsi="Sylfaen"/>
          <w:sz w:val="20"/>
          <w:szCs w:val="20"/>
          <w:lang w:val="ka-GE"/>
        </w:rPr>
        <w:t>ტელეფონი 577980314</w:t>
      </w:r>
    </w:p>
    <w:p w:rsidR="002E7C08" w:rsidRDefault="002E7C08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EE40D3" w:rsidRDefault="00366366" w:rsidP="00B80F79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ბატონ</w:t>
      </w:r>
      <w:r>
        <w:rPr>
          <w:rFonts w:ascii="Sylfaen" w:hAnsi="Sylfaen"/>
          <w:sz w:val="24"/>
          <w:szCs w:val="24"/>
          <w:lang w:val="ka-GE"/>
        </w:rPr>
        <w:t>ო</w:t>
      </w:r>
      <w:r w:rsidRPr="00366366">
        <w:rPr>
          <w:rFonts w:ascii="Sylfaen" w:hAnsi="Sylfaen"/>
          <w:sz w:val="24"/>
          <w:szCs w:val="24"/>
          <w:lang w:val="ka-GE"/>
        </w:rPr>
        <w:t xml:space="preserve"> ვახტანგ</w:t>
      </w:r>
      <w:r>
        <w:rPr>
          <w:rFonts w:ascii="Sylfaen" w:hAnsi="Sylfaen"/>
          <w:sz w:val="24"/>
          <w:szCs w:val="24"/>
          <w:lang w:val="ka-GE"/>
        </w:rPr>
        <w:t>,</w:t>
      </w:r>
      <w:r w:rsidRPr="00366366">
        <w:rPr>
          <w:rFonts w:ascii="Sylfaen" w:hAnsi="Sylfaen"/>
          <w:sz w:val="24"/>
          <w:szCs w:val="24"/>
          <w:lang w:val="ka-GE"/>
        </w:rPr>
        <w:t xml:space="preserve"> </w:t>
      </w:r>
      <w:r w:rsidRPr="00366366">
        <w:rPr>
          <w:rFonts w:ascii="Sylfaen" w:hAnsi="Sylfaen"/>
          <w:sz w:val="20"/>
          <w:szCs w:val="20"/>
          <w:lang w:val="ka-GE"/>
        </w:rPr>
        <w:t xml:space="preserve"> </w:t>
      </w:r>
    </w:p>
    <w:p w:rsidR="00366366" w:rsidRDefault="00366366" w:rsidP="00B80F79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</w:p>
    <w:p w:rsidR="00366366" w:rsidRDefault="00366366" w:rsidP="00B80F79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თქვენი</w:t>
      </w:r>
      <w:r>
        <w:rPr>
          <w:rFonts w:ascii="Sylfaen" w:hAnsi="Sylfaen"/>
          <w:sz w:val="24"/>
          <w:szCs w:val="24"/>
          <w:lang w:val="ka-GE"/>
        </w:rPr>
        <w:t xml:space="preserve"> 2017 წლის 7 აპრილის N 36185 წერილის პასუხად გაწვდით  სპეციალურ კონ</w:t>
      </w:r>
      <w:r w:rsidR="004465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>როლს დაქვემდებარებულ ფარმაცევტულ პროდუქტ</w:t>
      </w:r>
      <w:r w:rsidR="002E7C08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ან გა</w:t>
      </w:r>
      <w:r w:rsidR="002E7C08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ანაბრებულ</w:t>
      </w:r>
      <w:r w:rsidR="007D338F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სამ</w:t>
      </w:r>
      <w:r w:rsidR="002E7C08">
        <w:rPr>
          <w:rFonts w:ascii="Sylfaen" w:hAnsi="Sylfaen"/>
          <w:sz w:val="24"/>
          <w:szCs w:val="24"/>
          <w:lang w:val="ka-GE"/>
        </w:rPr>
        <w:t>კ</w:t>
      </w:r>
      <w:r>
        <w:rPr>
          <w:rFonts w:ascii="Sylfaen" w:hAnsi="Sylfaen"/>
          <w:sz w:val="24"/>
          <w:szCs w:val="24"/>
          <w:lang w:val="ka-GE"/>
        </w:rPr>
        <w:t>ურნალო საშუალე</w:t>
      </w:r>
      <w:r w:rsidR="002E7C08">
        <w:rPr>
          <w:rFonts w:ascii="Sylfaen" w:hAnsi="Sylfaen"/>
          <w:sz w:val="24"/>
          <w:szCs w:val="24"/>
          <w:lang w:val="ka-GE"/>
        </w:rPr>
        <w:t>ბ</w:t>
      </w:r>
      <w:r>
        <w:rPr>
          <w:rFonts w:ascii="Sylfaen" w:hAnsi="Sylfaen"/>
          <w:sz w:val="24"/>
          <w:szCs w:val="24"/>
          <w:lang w:val="ka-GE"/>
        </w:rPr>
        <w:t>ების ნუსხას:</w:t>
      </w:r>
    </w:p>
    <w:p w:rsidR="00366366" w:rsidRDefault="00366366" w:rsidP="00B80F79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2012 წელი</w:t>
      </w:r>
      <w:r>
        <w:rPr>
          <w:rFonts w:ascii="Sylfaen" w:hAnsi="Sylfaen"/>
          <w:sz w:val="24"/>
          <w:szCs w:val="24"/>
          <w:lang w:val="ka-GE"/>
        </w:rPr>
        <w:t xml:space="preserve"> და 2013 </w:t>
      </w:r>
      <w:r w:rsidR="00B80F79">
        <w:rPr>
          <w:rFonts w:ascii="Sylfaen" w:hAnsi="Sylfaen"/>
          <w:sz w:val="24"/>
          <w:szCs w:val="24"/>
          <w:lang w:val="ka-GE"/>
        </w:rPr>
        <w:t>წლის</w:t>
      </w:r>
      <w:r w:rsidR="00461B62">
        <w:rPr>
          <w:rFonts w:ascii="Sylfaen" w:hAnsi="Sylfaen"/>
          <w:sz w:val="24"/>
          <w:szCs w:val="24"/>
        </w:rPr>
        <w:t xml:space="preserve"> 1</w:t>
      </w:r>
      <w:r w:rsidR="00461B62">
        <w:rPr>
          <w:rFonts w:ascii="Sylfaen" w:hAnsi="Sylfaen"/>
          <w:sz w:val="24"/>
          <w:szCs w:val="24"/>
          <w:lang w:val="ka-GE"/>
        </w:rPr>
        <w:t xml:space="preserve"> იანვრიდან</w:t>
      </w:r>
      <w:r w:rsidR="00B80F79">
        <w:rPr>
          <w:rFonts w:ascii="Sylfaen" w:hAnsi="Sylfaen"/>
          <w:sz w:val="24"/>
          <w:szCs w:val="24"/>
          <w:lang w:val="ka-GE"/>
        </w:rPr>
        <w:t xml:space="preserve"> </w:t>
      </w:r>
      <w:r w:rsidR="007D338F">
        <w:rPr>
          <w:rFonts w:ascii="Sylfaen" w:hAnsi="Sylfaen"/>
          <w:sz w:val="24"/>
          <w:szCs w:val="24"/>
          <w:lang w:val="ka-GE"/>
        </w:rPr>
        <w:t xml:space="preserve">2013 წლის </w:t>
      </w:r>
      <w:r w:rsidR="00B80F79">
        <w:rPr>
          <w:rFonts w:ascii="Sylfaen" w:hAnsi="Sylfaen"/>
          <w:sz w:val="24"/>
          <w:szCs w:val="24"/>
          <w:lang w:val="ka-GE"/>
        </w:rPr>
        <w:t>14 მარტამდე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366366" w:rsidRPr="00366366" w:rsidTr="00B80F79">
        <w:trPr>
          <w:trHeight w:val="818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ნორეფედრინის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80F79" w:rsidRPr="00B80F79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ფსევდოეფედრინის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ყველა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B80F79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366366" w:rsidRPr="00B80F79">
              <w:rPr>
                <w:rFonts w:ascii="Sylfaen" w:eastAsia="Times New Roman" w:hAnsi="Sylfaen" w:cs="Sylfaen"/>
                <w:color w:val="000000"/>
              </w:rPr>
              <w:t>თიორიდაზინი</w:t>
            </w:r>
            <w:proofErr w:type="spellEnd"/>
            <w:r w:rsidR="00366366"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="00366366" w:rsidRPr="00B80F79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="00366366"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366366" w:rsidRPr="00366366" w:rsidTr="00B80F79">
        <w:trPr>
          <w:trHeight w:val="30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კეტამინი</w:t>
            </w:r>
            <w:proofErr w:type="spellEnd"/>
          </w:p>
        </w:tc>
      </w:tr>
      <w:tr w:rsidR="00366366" w:rsidRPr="00366366" w:rsidTr="00B80F79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366366" w:rsidRPr="00366366" w:rsidTr="00B80F79">
        <w:trPr>
          <w:trHeight w:val="323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ფენაზეპამი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ქლორპრომაზინი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</w:p>
        </w:tc>
      </w:tr>
      <w:tr w:rsidR="00B80F79" w:rsidRPr="00366366" w:rsidTr="00461B62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F79" w:rsidRPr="00B80F79" w:rsidRDefault="00B80F79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პრეგაბალინი</w:t>
            </w:r>
          </w:p>
        </w:tc>
      </w:tr>
      <w:tr w:rsidR="00461B62" w:rsidRPr="00366366" w:rsidTr="00461B62">
        <w:trPr>
          <w:trHeight w:val="13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B62" w:rsidRDefault="00461B62" w:rsidP="00461B6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  <w:p w:rsidR="00461B62" w:rsidRPr="00461B62" w:rsidRDefault="00461B62" w:rsidP="00461B6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</w:tc>
      </w:tr>
    </w:tbl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  <w:sz w:val="24"/>
        </w:rPr>
      </w:pPr>
      <w:proofErr w:type="spellStart"/>
      <w:proofErr w:type="gramStart"/>
      <w:r w:rsidRPr="00461B62">
        <w:rPr>
          <w:rFonts w:ascii="Sylfaen" w:eastAsia="Sylfaen" w:hAnsi="Sylfaen" w:cs="Sylfaen"/>
          <w:b/>
          <w:sz w:val="24"/>
        </w:rPr>
        <w:t>შენიშვნა</w:t>
      </w:r>
      <w:proofErr w:type="spellEnd"/>
      <w:proofErr w:type="gramEnd"/>
      <w:r w:rsidRPr="00461B62">
        <w:rPr>
          <w:rFonts w:ascii="Sylfaen" w:eastAsia="Sylfaen" w:hAnsi="Sylfaen"/>
          <w:b/>
          <w:sz w:val="24"/>
        </w:rPr>
        <w:t>:</w:t>
      </w:r>
    </w:p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24"/>
        </w:rPr>
      </w:pPr>
      <w:r w:rsidRPr="00461B62">
        <w:rPr>
          <w:rFonts w:ascii="Sylfaen" w:eastAsia="Sylfaen" w:hAnsi="Sylfaen" w:cs="Sylfaen"/>
          <w:sz w:val="24"/>
        </w:rPr>
        <w:t>ა</w:t>
      </w:r>
      <w:r w:rsidRPr="00461B62">
        <w:rPr>
          <w:rFonts w:ascii="Sylfaen" w:eastAsia="Sylfaen" w:hAnsi="Sylfaen"/>
          <w:sz w:val="24"/>
        </w:rPr>
        <w:t xml:space="preserve">) </w:t>
      </w:r>
      <w:proofErr w:type="spellStart"/>
      <w:proofErr w:type="gramStart"/>
      <w:r w:rsidRPr="00461B62">
        <w:rPr>
          <w:rFonts w:ascii="Sylfaen" w:eastAsia="Sylfaen" w:hAnsi="Sylfaen"/>
          <w:sz w:val="24"/>
        </w:rPr>
        <w:t>ამ</w:t>
      </w:r>
      <w:proofErr w:type="spellEnd"/>
      <w:proofErr w:type="gram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ჩამონათვალს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მიეკუთვნება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მასში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შეტანილი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სამკურნალო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ყველა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წამლის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ფორმა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ნებისმიერი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სავაჭრო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დასახელებით</w:t>
      </w:r>
      <w:proofErr w:type="spellEnd"/>
      <w:r w:rsidRPr="00461B62">
        <w:rPr>
          <w:rFonts w:ascii="Sylfaen" w:eastAsia="Sylfaen" w:hAnsi="Sylfaen"/>
          <w:sz w:val="24"/>
        </w:rPr>
        <w:t>;</w:t>
      </w:r>
    </w:p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24"/>
        </w:rPr>
      </w:pPr>
      <w:r w:rsidRPr="00461B62">
        <w:rPr>
          <w:rFonts w:ascii="Sylfaen" w:eastAsia="Sylfaen" w:hAnsi="Sylfaen" w:cs="Sylfaen"/>
          <w:sz w:val="24"/>
        </w:rPr>
        <w:t>ბ</w:t>
      </w:r>
      <w:r w:rsidRPr="00461B62">
        <w:rPr>
          <w:rFonts w:ascii="Sylfaen" w:eastAsia="Sylfaen" w:hAnsi="Sylfaen"/>
          <w:sz w:val="24"/>
        </w:rPr>
        <w:t xml:space="preserve">) </w:t>
      </w:r>
      <w:proofErr w:type="spellStart"/>
      <w:proofErr w:type="gramStart"/>
      <w:r w:rsidRPr="00461B62">
        <w:rPr>
          <w:rFonts w:ascii="Sylfaen" w:eastAsia="Sylfaen" w:hAnsi="Sylfaen"/>
          <w:sz w:val="24"/>
        </w:rPr>
        <w:t>ნარკოტიკული</w:t>
      </w:r>
      <w:proofErr w:type="spellEnd"/>
      <w:proofErr w:type="gram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შემცველი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კომბინირებული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პრეპარატების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ქვეშ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იგულისხმება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კომბინირებული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სამკურნალო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რომლებიც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თავისი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შემადგენლობით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თანახმად</w:t>
      </w:r>
      <w:proofErr w:type="spellEnd"/>
      <w:r w:rsidRPr="00461B62">
        <w:rPr>
          <w:rFonts w:ascii="Sylfaen" w:eastAsia="Sylfaen" w:hAnsi="Sylfaen"/>
          <w:sz w:val="24"/>
        </w:rPr>
        <w:t xml:space="preserve"> „</w:t>
      </w:r>
      <w:proofErr w:type="spellStart"/>
      <w:r w:rsidRPr="00461B62">
        <w:rPr>
          <w:rFonts w:ascii="Sylfaen" w:eastAsia="Sylfaen" w:hAnsi="Sylfaen"/>
          <w:sz w:val="24"/>
        </w:rPr>
        <w:t>ნარკოტიკული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ფსიქოტროპული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ნივთიერებების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პრეკურსორებისა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ნარკოლოგიური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დახმარების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შესახებ</w:t>
      </w:r>
      <w:proofErr w:type="spellEnd"/>
      <w:r w:rsidRPr="00461B62">
        <w:rPr>
          <w:rFonts w:ascii="Sylfaen" w:eastAsia="Sylfaen" w:hAnsi="Sylfaen"/>
          <w:sz w:val="24"/>
        </w:rPr>
        <w:t xml:space="preserve">“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კანონისა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არ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მიეკუთვნება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სპეციალურ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კონტროლს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lastRenderedPageBreak/>
        <w:t>დაქვემდებარებული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ნარკოტიკული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ფსიქოტროპული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ნივთიერებებისა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პრეკურსორების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სიებს</w:t>
      </w:r>
      <w:proofErr w:type="spellEnd"/>
      <w:r w:rsidRPr="00461B62">
        <w:rPr>
          <w:rFonts w:ascii="Sylfaen" w:eastAsia="Sylfaen" w:hAnsi="Sylfaen"/>
          <w:sz w:val="24"/>
        </w:rPr>
        <w:t>;</w:t>
      </w:r>
    </w:p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24"/>
        </w:rPr>
      </w:pPr>
      <w:r w:rsidRPr="00461B62">
        <w:rPr>
          <w:rFonts w:ascii="Sylfaen" w:eastAsia="Sylfaen" w:hAnsi="Sylfaen" w:cs="Sylfaen"/>
          <w:sz w:val="24"/>
        </w:rPr>
        <w:t>გ</w:t>
      </w:r>
      <w:r w:rsidRPr="00461B62">
        <w:rPr>
          <w:rFonts w:ascii="Sylfaen" w:eastAsia="Sylfaen" w:hAnsi="Sylfaen"/>
          <w:sz w:val="24"/>
        </w:rPr>
        <w:t xml:space="preserve">) </w:t>
      </w:r>
      <w:proofErr w:type="spellStart"/>
      <w:proofErr w:type="gramStart"/>
      <w:r w:rsidRPr="00461B62">
        <w:rPr>
          <w:rFonts w:ascii="Sylfaen" w:eastAsia="Sylfaen" w:hAnsi="Sylfaen"/>
          <w:sz w:val="24"/>
        </w:rPr>
        <w:t>ჩამონათვალში</w:t>
      </w:r>
      <w:proofErr w:type="spellEnd"/>
      <w:proofErr w:type="gram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შეტანილია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დაურეგისტრირებელი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სამკურნალო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საშუალებებიც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ბაზარზე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მათი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დაშვების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შემთხვევაში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მათ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მიმართ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ავტომატურად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ვრცელდება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ამ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ბრძანებით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გათვალისწინებული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მოთხოვნები</w:t>
      </w:r>
      <w:proofErr w:type="spellEnd"/>
      <w:r w:rsidRPr="00461B62">
        <w:rPr>
          <w:rFonts w:ascii="Sylfaen" w:eastAsia="Sylfaen" w:hAnsi="Sylfaen"/>
          <w:sz w:val="24"/>
        </w:rPr>
        <w:t>“.</w:t>
      </w:r>
      <w:r w:rsidRPr="00461B62">
        <w:rPr>
          <w:rFonts w:ascii="Sylfaen" w:eastAsia="Sylfaen" w:hAnsi="Sylfaen"/>
          <w:sz w:val="24"/>
        </w:rPr>
        <w:tab/>
      </w:r>
    </w:p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24"/>
        </w:rPr>
      </w:pPr>
      <w:r w:rsidRPr="00461B62">
        <w:rPr>
          <w:rFonts w:ascii="Sylfaen" w:eastAsia="Sylfaen" w:hAnsi="Sylfaen" w:cs="Sylfaen"/>
          <w:sz w:val="24"/>
        </w:rPr>
        <w:t>ბ</w:t>
      </w:r>
      <w:r w:rsidRPr="00461B62">
        <w:rPr>
          <w:rFonts w:ascii="Sylfaen" w:eastAsia="Sylfaen" w:hAnsi="Sylfaen"/>
          <w:sz w:val="24"/>
        </w:rPr>
        <w:t xml:space="preserve">) </w:t>
      </w:r>
      <w:proofErr w:type="spellStart"/>
      <w:proofErr w:type="gramStart"/>
      <w:r w:rsidRPr="00461B62">
        <w:rPr>
          <w:rFonts w:ascii="Sylfaen" w:eastAsia="Sylfaen" w:hAnsi="Sylfaen"/>
          <w:sz w:val="24"/>
          <w:highlight w:val="yellow"/>
        </w:rPr>
        <w:t>ბრძანებით</w:t>
      </w:r>
      <w:proofErr w:type="spellEnd"/>
      <w:proofErr w:type="gram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დამტკიცებული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,,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ნარკოტიკული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ფსიქოტროპული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ნივთიერებების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პრეკურსორებისა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და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ზოგიერთი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ფსიქოაქტიური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ნივთიერებების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შემცველი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სამკურნალო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ლეგალური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ბრუნვის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  <w:highlight w:val="yellow"/>
        </w:rPr>
        <w:t>წესები</w:t>
      </w:r>
      <w:proofErr w:type="spellEnd"/>
      <w:r w:rsidRPr="00461B62">
        <w:rPr>
          <w:rFonts w:ascii="Sylfaen" w:eastAsia="Sylfaen" w:hAnsi="Sylfaen"/>
          <w:sz w:val="24"/>
          <w:highlight w:val="yellow"/>
        </w:rPr>
        <w:t>”</w:t>
      </w:r>
      <w:r w:rsidRPr="00461B62">
        <w:rPr>
          <w:rFonts w:ascii="Sylfaen" w:eastAsia="Sylfaen" w:hAnsi="Sylfaen"/>
          <w:sz w:val="24"/>
        </w:rPr>
        <w:t xml:space="preserve"> </w:t>
      </w:r>
    </w:p>
    <w:p w:rsidR="00461B62" w:rsidRDefault="00461B62" w:rsidP="00461B62">
      <w:pPr>
        <w:pStyle w:val="ListParagraph"/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366366" w:rsidRDefault="00B80F79" w:rsidP="002E7C08">
      <w:pPr>
        <w:pStyle w:val="ListParagraph"/>
        <w:numPr>
          <w:ilvl w:val="0"/>
          <w:numId w:val="1"/>
        </w:numPr>
        <w:spacing w:after="0"/>
        <w:ind w:left="180" w:firstLine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2013 წლის 14 მარტიდან </w:t>
      </w:r>
      <w:r w:rsidR="00366366" w:rsidRPr="00366366">
        <w:rPr>
          <w:rFonts w:ascii="Sylfaen" w:hAnsi="Sylfaen"/>
          <w:sz w:val="24"/>
          <w:szCs w:val="24"/>
          <w:lang w:val="ka-GE"/>
        </w:rPr>
        <w:t>201</w:t>
      </w:r>
      <w:r w:rsidR="00366366">
        <w:rPr>
          <w:rFonts w:ascii="Sylfaen" w:hAnsi="Sylfaen"/>
          <w:sz w:val="24"/>
          <w:szCs w:val="24"/>
          <w:lang w:val="ka-GE"/>
        </w:rPr>
        <w:t>4</w:t>
      </w:r>
      <w:r w:rsidR="00366366" w:rsidRPr="0036636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წლის </w:t>
      </w:r>
      <w:r w:rsidR="00461B62">
        <w:rPr>
          <w:rFonts w:ascii="Sylfaen" w:hAnsi="Sylfaen"/>
          <w:sz w:val="24"/>
          <w:szCs w:val="24"/>
          <w:lang w:val="ka-GE"/>
        </w:rPr>
        <w:t xml:space="preserve">14 </w:t>
      </w:r>
      <w:r>
        <w:rPr>
          <w:rFonts w:ascii="Sylfaen" w:hAnsi="Sylfaen"/>
          <w:sz w:val="24"/>
          <w:szCs w:val="24"/>
          <w:lang w:val="ka-GE"/>
        </w:rPr>
        <w:t>იანვრამდე</w:t>
      </w:r>
    </w:p>
    <w:p w:rsidR="00366366" w:rsidRPr="00366366" w:rsidRDefault="00366366" w:rsidP="002E7C08">
      <w:pPr>
        <w:pStyle w:val="ListParagraph"/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B80F79" w:rsidRPr="00B80F79" w:rsidTr="00B80F79">
        <w:trPr>
          <w:trHeight w:val="863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ეფედრინის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ნორეფედრინის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ფსევდოეფედრინის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ყველა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თიორიდაზინი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B80F79">
        <w:trPr>
          <w:trHeight w:val="39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B80F79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2E7C08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B80F79" w:rsidRPr="002E7C08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ქლორპრომაზინი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</w:p>
        </w:tc>
      </w:tr>
    </w:tbl>
    <w:p w:rsidR="00366366" w:rsidRDefault="00366366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  <w:sz w:val="24"/>
        </w:rPr>
      </w:pPr>
      <w:proofErr w:type="spellStart"/>
      <w:proofErr w:type="gramStart"/>
      <w:r w:rsidRPr="00461B62">
        <w:rPr>
          <w:rFonts w:ascii="Sylfaen" w:eastAsia="Sylfaen" w:hAnsi="Sylfaen" w:cs="Sylfaen"/>
          <w:b/>
          <w:sz w:val="24"/>
        </w:rPr>
        <w:t>შენიშვნა</w:t>
      </w:r>
      <w:proofErr w:type="spellEnd"/>
      <w:proofErr w:type="gramEnd"/>
      <w:r w:rsidRPr="00461B62">
        <w:rPr>
          <w:rFonts w:ascii="Sylfaen" w:eastAsia="Sylfaen" w:hAnsi="Sylfaen"/>
          <w:b/>
          <w:sz w:val="24"/>
        </w:rPr>
        <w:t>:</w:t>
      </w:r>
    </w:p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24"/>
        </w:rPr>
      </w:pPr>
      <w:r w:rsidRPr="00461B62">
        <w:rPr>
          <w:rFonts w:ascii="Sylfaen" w:eastAsia="Sylfaen" w:hAnsi="Sylfaen" w:cs="Sylfaen"/>
          <w:sz w:val="24"/>
        </w:rPr>
        <w:t>ა</w:t>
      </w:r>
      <w:r w:rsidRPr="00461B62">
        <w:rPr>
          <w:rFonts w:ascii="Sylfaen" w:eastAsia="Sylfaen" w:hAnsi="Sylfaen"/>
          <w:sz w:val="24"/>
        </w:rPr>
        <w:t xml:space="preserve">) </w:t>
      </w:r>
      <w:proofErr w:type="spellStart"/>
      <w:proofErr w:type="gramStart"/>
      <w:r w:rsidRPr="00461B62">
        <w:rPr>
          <w:rFonts w:ascii="Sylfaen" w:eastAsia="Sylfaen" w:hAnsi="Sylfaen"/>
          <w:sz w:val="24"/>
        </w:rPr>
        <w:t>ამ</w:t>
      </w:r>
      <w:proofErr w:type="spellEnd"/>
      <w:proofErr w:type="gram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ჩამონათვალს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მიეკუთვნება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მასში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შეტანილი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სამკურნალო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ყველა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წამლის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ფორმა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ნებისმიერი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სავაჭრო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დასახელებით</w:t>
      </w:r>
      <w:proofErr w:type="spellEnd"/>
      <w:r w:rsidRPr="00461B62">
        <w:rPr>
          <w:rFonts w:ascii="Sylfaen" w:eastAsia="Sylfaen" w:hAnsi="Sylfaen"/>
          <w:sz w:val="24"/>
        </w:rPr>
        <w:t>;</w:t>
      </w:r>
    </w:p>
    <w:p w:rsidR="00461B62" w:rsidRPr="00461B62" w:rsidRDefault="00461B62" w:rsidP="0046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24"/>
        </w:rPr>
      </w:pPr>
      <w:r w:rsidRPr="00461B62">
        <w:rPr>
          <w:rFonts w:ascii="Sylfaen" w:eastAsia="Sylfaen" w:hAnsi="Sylfaen" w:cs="Sylfaen"/>
          <w:sz w:val="24"/>
        </w:rPr>
        <w:t>ბ</w:t>
      </w:r>
      <w:r w:rsidRPr="00461B62">
        <w:rPr>
          <w:rFonts w:ascii="Sylfaen" w:eastAsia="Sylfaen" w:hAnsi="Sylfaen"/>
          <w:sz w:val="24"/>
        </w:rPr>
        <w:t xml:space="preserve">) </w:t>
      </w:r>
      <w:proofErr w:type="spellStart"/>
      <w:proofErr w:type="gramStart"/>
      <w:r w:rsidRPr="00461B62">
        <w:rPr>
          <w:rFonts w:ascii="Sylfaen" w:eastAsia="Sylfaen" w:hAnsi="Sylfaen"/>
          <w:sz w:val="24"/>
        </w:rPr>
        <w:t>ნარკოტიკული</w:t>
      </w:r>
      <w:proofErr w:type="spellEnd"/>
      <w:proofErr w:type="gram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შემცველი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კომბინირებული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პრეპარატების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ქვეშ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იგულისხმება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კომბინირებული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სამკურნალო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რომლებიც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თავისი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შემადგენლობით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თანახმად</w:t>
      </w:r>
      <w:proofErr w:type="spellEnd"/>
      <w:r w:rsidRPr="00461B62">
        <w:rPr>
          <w:rFonts w:ascii="Sylfaen" w:eastAsia="Sylfaen" w:hAnsi="Sylfaen"/>
          <w:sz w:val="24"/>
        </w:rPr>
        <w:t xml:space="preserve"> „</w:t>
      </w:r>
      <w:proofErr w:type="spellStart"/>
      <w:r w:rsidRPr="00461B62">
        <w:rPr>
          <w:rFonts w:ascii="Sylfaen" w:eastAsia="Sylfaen" w:hAnsi="Sylfaen"/>
          <w:sz w:val="24"/>
        </w:rPr>
        <w:t>ნარკოტიკული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ფსიქოტროპული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ნივთიერებების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პრეკურსორებისა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ნარკოლოგიური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დახმარების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შესახებ</w:t>
      </w:r>
      <w:proofErr w:type="spellEnd"/>
      <w:r w:rsidRPr="00461B62">
        <w:rPr>
          <w:rFonts w:ascii="Sylfaen" w:eastAsia="Sylfaen" w:hAnsi="Sylfaen"/>
          <w:sz w:val="24"/>
        </w:rPr>
        <w:t xml:space="preserve">“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კანონისა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არ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მიეკუთვნება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სპეციალურ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კონტროლს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დაქვემდებარებული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ნარკოტიკული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საშუალებების</w:t>
      </w:r>
      <w:proofErr w:type="spellEnd"/>
      <w:r w:rsidRPr="00461B62">
        <w:rPr>
          <w:rFonts w:ascii="Sylfaen" w:eastAsia="Sylfaen" w:hAnsi="Sylfaen"/>
          <w:sz w:val="24"/>
        </w:rPr>
        <w:t xml:space="preserve">, </w:t>
      </w:r>
      <w:proofErr w:type="spellStart"/>
      <w:r w:rsidRPr="00461B62">
        <w:rPr>
          <w:rFonts w:ascii="Sylfaen" w:eastAsia="Sylfaen" w:hAnsi="Sylfaen"/>
          <w:sz w:val="24"/>
        </w:rPr>
        <w:t>ფსიქოტროპული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ნივთიერებებისა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პრეკურსორების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სიებს</w:t>
      </w:r>
      <w:proofErr w:type="spellEnd"/>
      <w:r w:rsidRPr="00461B62">
        <w:rPr>
          <w:rFonts w:ascii="Sylfaen" w:eastAsia="Sylfaen" w:hAnsi="Sylfaen"/>
          <w:sz w:val="24"/>
        </w:rPr>
        <w:t>;</w:t>
      </w:r>
    </w:p>
    <w:p w:rsidR="002E7C08" w:rsidRDefault="00461B62" w:rsidP="00461B62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  <w:r w:rsidRPr="00461B62">
        <w:rPr>
          <w:rFonts w:ascii="Sylfaen" w:eastAsia="Sylfaen" w:hAnsi="Sylfaen" w:cs="Sylfaen"/>
          <w:sz w:val="24"/>
        </w:rPr>
        <w:lastRenderedPageBreak/>
        <w:t>გ</w:t>
      </w:r>
      <w:r w:rsidRPr="00461B62">
        <w:rPr>
          <w:rFonts w:ascii="Sylfaen" w:eastAsia="Sylfaen" w:hAnsi="Sylfaen"/>
          <w:sz w:val="24"/>
        </w:rPr>
        <w:t xml:space="preserve">) </w:t>
      </w:r>
      <w:proofErr w:type="spellStart"/>
      <w:proofErr w:type="gramStart"/>
      <w:r w:rsidRPr="00461B62">
        <w:rPr>
          <w:rFonts w:ascii="Sylfaen" w:eastAsia="Sylfaen" w:hAnsi="Sylfaen"/>
          <w:sz w:val="24"/>
        </w:rPr>
        <w:t>ჩამონათვალში</w:t>
      </w:r>
      <w:proofErr w:type="spellEnd"/>
      <w:proofErr w:type="gram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შეტანილია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დაურეგისტრირებელი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სამკურნალო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საშუალებებიც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საქართველოს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ბაზარზე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მათი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დაშვების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შემთხვევაში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მათ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მიმართ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ავტომატურად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ვრცელდება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ამ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ბრძანებით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გათვალისწინებული</w:t>
      </w:r>
      <w:proofErr w:type="spellEnd"/>
      <w:r w:rsidRPr="00461B62">
        <w:rPr>
          <w:rFonts w:ascii="Sylfaen" w:eastAsia="Sylfaen" w:hAnsi="Sylfaen"/>
          <w:sz w:val="24"/>
        </w:rPr>
        <w:t xml:space="preserve"> </w:t>
      </w:r>
      <w:proofErr w:type="spellStart"/>
      <w:r w:rsidRPr="00461B62">
        <w:rPr>
          <w:rFonts w:ascii="Sylfaen" w:eastAsia="Sylfaen" w:hAnsi="Sylfaen"/>
          <w:sz w:val="24"/>
        </w:rPr>
        <w:t>მოთხოვნები</w:t>
      </w:r>
      <w:proofErr w:type="spellEnd"/>
      <w:r w:rsidRPr="00461B62">
        <w:rPr>
          <w:rFonts w:ascii="Sylfaen" w:eastAsia="Sylfaen" w:hAnsi="Sylfaen"/>
          <w:sz w:val="24"/>
        </w:rPr>
        <w:t>“.</w:t>
      </w:r>
    </w:p>
    <w:p w:rsidR="002E7C08" w:rsidRDefault="002E7C08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B80F79" w:rsidRDefault="00B80F79" w:rsidP="002E7C08">
      <w:pPr>
        <w:pStyle w:val="ListParagraph"/>
        <w:numPr>
          <w:ilvl w:val="0"/>
          <w:numId w:val="1"/>
        </w:numPr>
        <w:spacing w:after="0"/>
        <w:ind w:left="180" w:firstLine="0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201</w:t>
      </w:r>
      <w:r>
        <w:rPr>
          <w:rFonts w:ascii="Sylfaen" w:hAnsi="Sylfaen"/>
          <w:sz w:val="24"/>
          <w:szCs w:val="24"/>
          <w:lang w:val="ka-GE"/>
        </w:rPr>
        <w:t>4</w:t>
      </w:r>
      <w:r w:rsidRPr="0036636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წლის </w:t>
      </w:r>
      <w:r w:rsidR="00461B62">
        <w:rPr>
          <w:rFonts w:ascii="Sylfaen" w:hAnsi="Sylfaen"/>
          <w:sz w:val="24"/>
          <w:szCs w:val="24"/>
          <w:lang w:val="ka-GE"/>
        </w:rPr>
        <w:t xml:space="preserve">14 </w:t>
      </w:r>
      <w:r>
        <w:rPr>
          <w:rFonts w:ascii="Sylfaen" w:hAnsi="Sylfaen"/>
          <w:sz w:val="24"/>
          <w:szCs w:val="24"/>
          <w:lang w:val="ka-GE"/>
        </w:rPr>
        <w:t xml:space="preserve">იანვრიდან 2014 წლის </w:t>
      </w:r>
      <w:r w:rsidR="00461B62">
        <w:rPr>
          <w:rFonts w:ascii="Sylfaen" w:hAnsi="Sylfaen"/>
          <w:sz w:val="24"/>
          <w:szCs w:val="24"/>
          <w:lang w:val="ka-GE"/>
        </w:rPr>
        <w:t xml:space="preserve">8 </w:t>
      </w:r>
      <w:r>
        <w:rPr>
          <w:rFonts w:ascii="Sylfaen" w:hAnsi="Sylfaen"/>
          <w:sz w:val="24"/>
          <w:szCs w:val="24"/>
          <w:lang w:val="ka-GE"/>
        </w:rPr>
        <w:t>ივლისამდე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B80F79" w:rsidRPr="00B80F79" w:rsidTr="002E7C08">
        <w:trPr>
          <w:trHeight w:val="710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ნორეფედრინის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ფსევდოეფედრინის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ყველა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თიორიდაზინი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9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5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2E7C08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5.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Calibri" w:eastAsia="Times New Roman" w:hAnsi="Calibri" w:cs="Calibri"/>
                <w:color w:val="000000"/>
              </w:rPr>
              <w:t>6.</w:t>
            </w:r>
            <w:r w:rsidRPr="00B80F79">
              <w:rPr>
                <w:rFonts w:ascii="Sylfaen" w:eastAsia="Times New Roman" w:hAnsi="Sylfaen" w:cs="Sylfaen"/>
                <w:color w:val="000000"/>
              </w:rPr>
              <w:t>ქლორპრომაზინი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7.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8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ბაკლოფენი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9.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გაბაპენტინი</w:t>
            </w:r>
            <w:proofErr w:type="spellEnd"/>
          </w:p>
        </w:tc>
      </w:tr>
      <w:tr w:rsidR="00B80F79" w:rsidRPr="00B80F79" w:rsidTr="002E7C08">
        <w:trPr>
          <w:trHeight w:val="242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10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დექტრომეტორფანის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გარდა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სიროფებისა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11.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ზოპიკლონი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Calibri" w:eastAsia="Times New Roman" w:hAnsi="Calibri" w:cs="Calibri"/>
                <w:color w:val="000000"/>
              </w:rPr>
              <w:t>12.</w:t>
            </w:r>
            <w:r w:rsidRPr="00B80F79">
              <w:rPr>
                <w:rFonts w:ascii="Sylfaen" w:eastAsia="Times New Roman" w:hAnsi="Sylfaen" w:cs="Sylfaen"/>
                <w:color w:val="000000"/>
              </w:rPr>
              <w:t>ზალეპლონი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13.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ტროპიკამიდი</w:t>
            </w:r>
            <w:proofErr w:type="spellEnd"/>
          </w:p>
        </w:tc>
      </w:tr>
    </w:tbl>
    <w:p w:rsidR="00B80F79" w:rsidRDefault="00461B62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შენიშვნა</w:t>
      </w:r>
    </w:p>
    <w:p w:rsidR="00461B62" w:rsidRDefault="00461B62" w:rsidP="00461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>
        <w:rPr>
          <w:rFonts w:ascii="Sylfaen" w:eastAsia="Sylfaen" w:hAnsi="Sylfaen"/>
          <w:sz w:val="24"/>
        </w:rPr>
        <w:t>ამ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ჩამონათვალს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მიეკუთვნება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შეტანილი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სამკურნალო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ყველა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წამლის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ფორმა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ნებისმიერი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სავაჭრო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დასახელებით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თუ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ჩამონათვალში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სხვა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რამ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განსაზღვრული</w:t>
      </w:r>
      <w:proofErr w:type="spellEnd"/>
      <w:r>
        <w:rPr>
          <w:rFonts w:ascii="Sylfaen" w:eastAsia="Sylfaen" w:hAnsi="Sylfaen"/>
          <w:sz w:val="24"/>
        </w:rPr>
        <w:t>);</w:t>
      </w:r>
    </w:p>
    <w:p w:rsidR="00461B62" w:rsidRDefault="00461B62" w:rsidP="00461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</w:rPr>
        <w:t>ნარკოტიკული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შემცველი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კომბინირებული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პრეპარატების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ქვეშ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იგულისხმება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კომბინირებული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სამკურნალო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საშუალებები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რომლებიც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თავისი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შემადგენლობით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თანახმად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ნარკოტიკული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საშუალებების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ფსიქოტროპული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ნივთიერებების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პრეკურსორებისა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ნარკოლოგიური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დახმარების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კანონისა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მიეკუთვნება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სპეციალურ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კონტროლს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დაქვემდებარებული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ნარკოტიკული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საშუალებების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ფსიქოტროპული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ნივთიერებებისა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პრეკურსორების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სიებს</w:t>
      </w:r>
      <w:proofErr w:type="spellEnd"/>
      <w:r>
        <w:rPr>
          <w:rFonts w:ascii="Sylfaen" w:eastAsia="Sylfaen" w:hAnsi="Sylfaen"/>
          <w:sz w:val="24"/>
        </w:rPr>
        <w:t>;</w:t>
      </w:r>
    </w:p>
    <w:p w:rsidR="00461B62" w:rsidRDefault="00461B62" w:rsidP="00461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</w:rPr>
        <w:t>ჩამონათვალი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შეიძლება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მოიცავდეს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დაურეგისტრირებელ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სამკურნალო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ბაზარზე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დაშვების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მიმართ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ავტომატურად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ვრცელდება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ამ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ბრძანებით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მოთხოვნები</w:t>
      </w:r>
      <w:proofErr w:type="spellEnd"/>
      <w:r>
        <w:rPr>
          <w:rFonts w:ascii="Sylfaen" w:eastAsia="Sylfaen" w:hAnsi="Sylfaen"/>
          <w:sz w:val="24"/>
        </w:rPr>
        <w:t>.</w:t>
      </w:r>
    </w:p>
    <w:p w:rsidR="00461B62" w:rsidRDefault="00461B62" w:rsidP="00461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461B62" w:rsidRDefault="00461B62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B80F79" w:rsidRDefault="00B80F79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  <w:r w:rsidRPr="00B80F79">
        <w:rPr>
          <w:rFonts w:ascii="Sylfaen" w:hAnsi="Sylfaen"/>
          <w:sz w:val="24"/>
          <w:szCs w:val="24"/>
          <w:lang w:val="ka-GE"/>
        </w:rPr>
        <w:t>2014 წლის 8 ივლისი</w:t>
      </w:r>
      <w:r>
        <w:rPr>
          <w:rFonts w:ascii="Sylfaen" w:hAnsi="Sylfaen"/>
          <w:sz w:val="24"/>
          <w:szCs w:val="24"/>
          <w:lang w:val="ka-GE"/>
        </w:rPr>
        <w:t>დან</w:t>
      </w:r>
      <w:r w:rsidR="007D338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 დღემდე</w:t>
      </w:r>
    </w:p>
    <w:p w:rsidR="002E7C08" w:rsidRDefault="002E7C08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2E7C08" w:rsidRPr="00B80F79" w:rsidTr="00461B62">
        <w:trPr>
          <w:trHeight w:val="300"/>
        </w:trPr>
        <w:tc>
          <w:tcPr>
            <w:tcW w:w="10095" w:type="dxa"/>
            <w:tcBorders>
              <w:top w:val="nil"/>
            </w:tcBorders>
            <w:shd w:val="clear" w:color="auto" w:fill="auto"/>
            <w:noWrap/>
            <w:vAlign w:val="bottom"/>
          </w:tcPr>
          <w:p w:rsidR="002E7C08" w:rsidRPr="002E7C08" w:rsidRDefault="002E7C08" w:rsidP="002E7C08">
            <w:pPr>
              <w:pStyle w:val="ListParagraph"/>
              <w:spacing w:after="0" w:line="240" w:lineRule="auto"/>
              <w:ind w:left="180"/>
              <w:rPr>
                <w:rFonts w:ascii="Sylfaen" w:eastAsia="Times New Roman" w:hAnsi="Sylfaen" w:cs="Sylfaen"/>
                <w:color w:val="000000"/>
              </w:rPr>
            </w:pPr>
          </w:p>
        </w:tc>
      </w:tr>
      <w:tr w:rsidR="00B80F79" w:rsidRPr="00B80F79" w:rsidTr="00461B62">
        <w:trPr>
          <w:trHeight w:val="300"/>
        </w:trPr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lastRenderedPageBreak/>
              <w:t>თიორიდაზინი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242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0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2E7C08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ქლორპრომაზინი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ტრიჰექსილფენიდილინი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ჰიდროქლორიდი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ბაკლოფენი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გაბაპენტინი</w:t>
            </w:r>
            <w:proofErr w:type="spellEnd"/>
          </w:p>
        </w:tc>
      </w:tr>
      <w:tr w:rsidR="00B80F79" w:rsidRPr="00B80F79" w:rsidTr="002E7C08">
        <w:trPr>
          <w:trHeight w:val="422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დექტრომეტორფანის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7D338F" w:rsidRDefault="00B80F79" w:rsidP="007D3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38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D338F">
              <w:rPr>
                <w:rFonts w:ascii="Sylfaen" w:eastAsia="Times New Roman" w:hAnsi="Sylfaen" w:cs="Sylfaen"/>
                <w:color w:val="000000"/>
              </w:rPr>
              <w:t>ზოპიკლონი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7D338F" w:rsidRDefault="00B80F79" w:rsidP="007D3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D338F">
              <w:rPr>
                <w:rFonts w:ascii="Sylfaen" w:eastAsia="Times New Roman" w:hAnsi="Sylfaen" w:cs="Sylfaen"/>
                <w:color w:val="000000"/>
              </w:rPr>
              <w:t>ზალეპლონი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2E7C08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B80F79" w:rsidRPr="00B80F79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7D338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B80F79" w:rsidRPr="00B80F79">
              <w:rPr>
                <w:rFonts w:ascii="Sylfaen" w:eastAsia="Times New Roman" w:hAnsi="Sylfaen" w:cs="Sylfaen"/>
                <w:color w:val="000000"/>
              </w:rPr>
              <w:t>ტროპიკამიდი</w:t>
            </w:r>
            <w:proofErr w:type="spellEnd"/>
          </w:p>
        </w:tc>
      </w:tr>
    </w:tbl>
    <w:p w:rsidR="00B80F79" w:rsidRDefault="00B80F79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461B62" w:rsidRPr="007D338F" w:rsidRDefault="007D338F" w:rsidP="00461B6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w w:val="102"/>
          <w:lang w:val="ka-GE"/>
        </w:rPr>
        <w:t>შენიშვნა:</w:t>
      </w:r>
    </w:p>
    <w:p w:rsidR="00461B62" w:rsidRDefault="00461B62" w:rsidP="00461B62">
      <w:pPr>
        <w:widowControl w:val="0"/>
        <w:autoSpaceDE w:val="0"/>
        <w:autoSpaceDN w:val="0"/>
        <w:adjustRightInd w:val="0"/>
        <w:spacing w:after="0" w:line="270" w:lineRule="exact"/>
        <w:ind w:left="250" w:right="11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ა) </w:t>
      </w:r>
      <w:r>
        <w:rPr>
          <w:rFonts w:ascii="Sylfaen" w:hAnsi="Sylfaen" w:cs="Sylfaen"/>
          <w:spacing w:val="47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rPr>
          <w:rFonts w:ascii="Sylfaen" w:hAnsi="Sylfaen" w:cs="Sylfaen"/>
        </w:rPr>
        <w:t xml:space="preserve">   </w:t>
      </w:r>
      <w:proofErr w:type="spellStart"/>
      <w:r>
        <w:rPr>
          <w:rFonts w:ascii="Sylfaen" w:hAnsi="Sylfaen" w:cs="Sylfaen"/>
        </w:rPr>
        <w:t>ჩამონათვალს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7"/>
        </w:rPr>
        <w:t xml:space="preserve"> </w:t>
      </w:r>
      <w:proofErr w:type="spellStart"/>
      <w:r>
        <w:rPr>
          <w:rFonts w:ascii="Sylfaen" w:hAnsi="Sylfaen" w:cs="Sylfaen"/>
        </w:rPr>
        <w:t>მიეკუთვნება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4"/>
        </w:rPr>
        <w:t xml:space="preserve"> </w:t>
      </w:r>
      <w:proofErr w:type="spellStart"/>
      <w:r>
        <w:rPr>
          <w:rFonts w:ascii="Sylfaen" w:hAnsi="Sylfaen" w:cs="Sylfaen"/>
        </w:rPr>
        <w:t>მასში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</w:rPr>
        <w:t>შეტანილი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7"/>
        </w:rP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3"/>
        </w:rP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26"/>
        </w:rP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</w:rPr>
        <w:t>წამლის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w w:val="102"/>
        </w:rPr>
        <w:t>ფორმა</w:t>
      </w:r>
      <w:proofErr w:type="spellEnd"/>
      <w:r>
        <w:rPr>
          <w:rFonts w:ascii="Sylfaen" w:hAnsi="Sylfaen" w:cs="Sylfaen"/>
          <w:w w:val="102"/>
        </w:rPr>
        <w:t xml:space="preserve">,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rPr>
          <w:rFonts w:ascii="Sylfaen" w:hAnsi="Sylfaen" w:cs="Sylfaen"/>
          <w:spacing w:val="24"/>
        </w:rPr>
        <w:t xml:space="preserve"> </w:t>
      </w:r>
      <w:proofErr w:type="spellStart"/>
      <w:r>
        <w:rPr>
          <w:rFonts w:ascii="Sylfaen" w:hAnsi="Sylfaen" w:cs="Sylfaen"/>
        </w:rPr>
        <w:t>სავაჭრო</w:t>
      </w:r>
      <w:proofErr w:type="spellEnd"/>
      <w:r>
        <w:rPr>
          <w:rFonts w:ascii="Sylfaen" w:hAnsi="Sylfaen" w:cs="Sylfaen"/>
          <w:spacing w:val="18"/>
        </w:rPr>
        <w:t xml:space="preserve"> </w:t>
      </w:r>
      <w:proofErr w:type="spellStart"/>
      <w:r>
        <w:rPr>
          <w:rFonts w:ascii="Sylfaen" w:hAnsi="Sylfaen" w:cs="Sylfaen"/>
        </w:rPr>
        <w:t>დასახელებით</w:t>
      </w:r>
      <w:proofErr w:type="spellEnd"/>
      <w:r>
        <w:rPr>
          <w:rFonts w:ascii="Sylfaen" w:hAnsi="Sylfaen" w:cs="Sylfaen"/>
          <w:spacing w:val="30"/>
        </w:rPr>
        <w:t xml:space="preserve"> </w:t>
      </w:r>
      <w:r>
        <w:rPr>
          <w:rFonts w:ascii="Sylfaen" w:hAnsi="Sylfaen" w:cs="Sylfaen"/>
        </w:rPr>
        <w:t>(</w:t>
      </w:r>
      <w:proofErr w:type="spellStart"/>
      <w:r>
        <w:rPr>
          <w:rFonts w:ascii="Sylfaen" w:hAnsi="Sylfaen" w:cs="Sylfaen"/>
        </w:rPr>
        <w:t>თუ</w:t>
      </w:r>
      <w:proofErr w:type="spellEnd"/>
      <w:r>
        <w:rPr>
          <w:rFonts w:ascii="Sylfaen" w:hAnsi="Sylfaen" w:cs="Sylfaen"/>
          <w:spacing w:val="9"/>
        </w:rPr>
        <w:t xml:space="preserve"> </w:t>
      </w:r>
      <w:proofErr w:type="spellStart"/>
      <w:r>
        <w:rPr>
          <w:rFonts w:ascii="Sylfaen" w:hAnsi="Sylfaen" w:cs="Sylfaen"/>
        </w:rPr>
        <w:t>ჩამონათვალში</w:t>
      </w:r>
      <w:proofErr w:type="spellEnd"/>
      <w:r>
        <w:rPr>
          <w:rFonts w:ascii="Sylfaen" w:hAnsi="Sylfaen" w:cs="Sylfaen"/>
          <w:spacing w:val="31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rPr>
          <w:rFonts w:ascii="Sylfaen" w:hAnsi="Sylfaen" w:cs="Sylfaen"/>
          <w:spacing w:val="10"/>
        </w:rPr>
        <w:t xml:space="preserve"> </w:t>
      </w:r>
      <w:proofErr w:type="spellStart"/>
      <w:r>
        <w:rPr>
          <w:rFonts w:ascii="Sylfaen" w:hAnsi="Sylfaen" w:cs="Sylfaen"/>
        </w:rPr>
        <w:t>რამ</w:t>
      </w:r>
      <w:proofErr w:type="spellEnd"/>
      <w:r>
        <w:rPr>
          <w:rFonts w:ascii="Sylfaen" w:hAnsi="Sylfaen" w:cs="Sylfaen"/>
          <w:spacing w:val="8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 w:cs="Sylfaen"/>
          <w:spacing w:val="6"/>
        </w:rP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rPr>
          <w:rFonts w:ascii="Sylfaen" w:hAnsi="Sylfaen" w:cs="Sylfaen"/>
          <w:spacing w:val="11"/>
        </w:rPr>
        <w:t xml:space="preserve"> </w:t>
      </w:r>
      <w:proofErr w:type="spellStart"/>
      <w:r>
        <w:rPr>
          <w:rFonts w:ascii="Sylfaen" w:hAnsi="Sylfaen" w:cs="Sylfaen"/>
          <w:w w:val="102"/>
        </w:rPr>
        <w:t>განსაზღვრული</w:t>
      </w:r>
      <w:proofErr w:type="spellEnd"/>
      <w:r>
        <w:rPr>
          <w:rFonts w:ascii="Sylfaen" w:hAnsi="Sylfaen" w:cs="Sylfaen"/>
          <w:w w:val="102"/>
        </w:rPr>
        <w:t>);</w:t>
      </w:r>
    </w:p>
    <w:p w:rsidR="00461B62" w:rsidRDefault="00461B62" w:rsidP="00461B6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6"/>
          <w:szCs w:val="26"/>
        </w:rPr>
      </w:pPr>
    </w:p>
    <w:p w:rsidR="00461B62" w:rsidRDefault="00461B62" w:rsidP="00461B62">
      <w:pPr>
        <w:widowControl w:val="0"/>
        <w:autoSpaceDE w:val="0"/>
        <w:autoSpaceDN w:val="0"/>
        <w:adjustRightInd w:val="0"/>
        <w:spacing w:after="0" w:line="270" w:lineRule="exact"/>
        <w:ind w:left="250" w:right="119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ბ) </w:t>
      </w:r>
      <w:r>
        <w:rPr>
          <w:rFonts w:ascii="Sylfaen" w:hAnsi="Sylfaen" w:cs="Sylfaen"/>
          <w:spacing w:val="35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ჩამონათვალს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4"/>
        </w:rPr>
        <w:t xml:space="preserve"> </w:t>
      </w:r>
      <w:proofErr w:type="spellStart"/>
      <w:r>
        <w:rPr>
          <w:rFonts w:ascii="Sylfaen" w:hAnsi="Sylfaen" w:cs="Sylfaen"/>
        </w:rPr>
        <w:t>მიეკუთვნება</w:t>
      </w:r>
      <w:proofErr w:type="spellEnd"/>
      <w:proofErr w:type="gram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</w:rPr>
        <w:t>მასში</w:t>
      </w:r>
      <w:proofErr w:type="spellEnd"/>
      <w:r>
        <w:rPr>
          <w:rFonts w:ascii="Sylfaen" w:hAnsi="Sylfaen" w:cs="Sylfaen"/>
          <w:spacing w:val="43"/>
        </w:rPr>
        <w:t xml:space="preserve"> </w:t>
      </w:r>
      <w:proofErr w:type="spellStart"/>
      <w:r>
        <w:rPr>
          <w:rFonts w:ascii="Sylfaen" w:hAnsi="Sylfaen" w:cs="Sylfaen"/>
        </w:rPr>
        <w:t>შეტანილ</w:t>
      </w:r>
      <w:proofErr w:type="spellEnd"/>
      <w:r>
        <w:rPr>
          <w:rFonts w:ascii="Sylfaen" w:hAnsi="Sylfaen" w:cs="Sylfaen"/>
          <w:spacing w:val="47"/>
        </w:rPr>
        <w:t xml:space="preserve"> </w:t>
      </w:r>
      <w:proofErr w:type="spellStart"/>
      <w:r>
        <w:rPr>
          <w:rFonts w:ascii="Sylfaen" w:hAnsi="Sylfaen" w:cs="Sylfaen"/>
        </w:rPr>
        <w:t>ნივთიერებათა</w:t>
      </w:r>
      <w:proofErr w:type="spellEnd"/>
      <w:r>
        <w:rPr>
          <w:rFonts w:ascii="Sylfaen" w:hAnsi="Sylfaen" w:cs="Sylfaen"/>
          <w:spacing w:val="46"/>
        </w:rPr>
        <w:t xml:space="preserve"> </w:t>
      </w:r>
      <w:proofErr w:type="spellStart"/>
      <w:r>
        <w:rPr>
          <w:rFonts w:ascii="Sylfaen" w:hAnsi="Sylfaen" w:cs="Sylfaen"/>
        </w:rPr>
        <w:t>იზომერები</w:t>
      </w:r>
      <w:proofErr w:type="spellEnd"/>
      <w:r>
        <w:rPr>
          <w:rFonts w:ascii="Sylfaen" w:hAnsi="Sylfaen" w:cs="Sylfaen"/>
          <w:spacing w:val="42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spacing w:val="25"/>
        </w:rPr>
        <w:t xml:space="preserve"> </w:t>
      </w:r>
      <w:proofErr w:type="spellStart"/>
      <w:r>
        <w:rPr>
          <w:rFonts w:ascii="Sylfaen" w:hAnsi="Sylfaen" w:cs="Sylfaen"/>
        </w:rPr>
        <w:t>მარტივი</w:t>
      </w:r>
      <w:proofErr w:type="spellEnd"/>
      <w:r>
        <w:rPr>
          <w:rFonts w:ascii="Sylfaen" w:hAnsi="Sylfaen" w:cs="Sylfaen"/>
          <w:spacing w:val="30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spacing w:val="25"/>
        </w:rPr>
        <w:t xml:space="preserve"> </w:t>
      </w:r>
      <w:proofErr w:type="spellStart"/>
      <w:r>
        <w:rPr>
          <w:rFonts w:ascii="Sylfaen" w:hAnsi="Sylfaen" w:cs="Sylfaen"/>
        </w:rPr>
        <w:t>რთული</w:t>
      </w:r>
      <w:proofErr w:type="spellEnd"/>
      <w:r>
        <w:rPr>
          <w:rFonts w:ascii="Sylfaen" w:hAnsi="Sylfaen" w:cs="Sylfaen"/>
          <w:spacing w:val="42"/>
        </w:rPr>
        <w:t xml:space="preserve"> </w:t>
      </w:r>
      <w:proofErr w:type="spellStart"/>
      <w:r>
        <w:rPr>
          <w:rFonts w:ascii="Sylfaen" w:hAnsi="Sylfaen" w:cs="Sylfaen"/>
          <w:w w:val="102"/>
        </w:rPr>
        <w:t>ეთერები</w:t>
      </w:r>
      <w:proofErr w:type="spellEnd"/>
      <w:r>
        <w:rPr>
          <w:rFonts w:ascii="Sylfaen" w:hAnsi="Sylfaen" w:cs="Sylfaen"/>
          <w:w w:val="102"/>
        </w:rP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rPr>
          <w:rFonts w:ascii="Sylfaen" w:hAnsi="Sylfaen" w:cs="Sylfaen"/>
          <w:spacing w:val="8"/>
        </w:rPr>
        <w:t xml:space="preserve"> 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rPr>
          <w:rFonts w:ascii="Sylfaen" w:hAnsi="Sylfaen" w:cs="Sylfaen"/>
          <w:spacing w:val="15"/>
        </w:rPr>
        <w:t xml:space="preserve"> </w:t>
      </w:r>
      <w:proofErr w:type="spellStart"/>
      <w:r>
        <w:rPr>
          <w:rFonts w:ascii="Sylfaen" w:hAnsi="Sylfaen" w:cs="Sylfaen"/>
        </w:rPr>
        <w:t>არსებობა</w:t>
      </w:r>
      <w:proofErr w:type="spellEnd"/>
      <w:r>
        <w:rPr>
          <w:rFonts w:ascii="Sylfaen" w:hAnsi="Sylfaen" w:cs="Sylfaen"/>
          <w:spacing w:val="20"/>
        </w:rPr>
        <w:t xml:space="preserve"> </w:t>
      </w:r>
      <w:proofErr w:type="spellStart"/>
      <w:r>
        <w:rPr>
          <w:rFonts w:ascii="Sylfaen" w:hAnsi="Sylfaen" w:cs="Sylfaen"/>
          <w:w w:val="102"/>
        </w:rPr>
        <w:t>შესაძლებელია</w:t>
      </w:r>
      <w:proofErr w:type="spellEnd"/>
      <w:r>
        <w:rPr>
          <w:rFonts w:ascii="Sylfaen" w:hAnsi="Sylfaen" w:cs="Sylfaen"/>
          <w:w w:val="102"/>
        </w:rPr>
        <w:t>;</w:t>
      </w:r>
    </w:p>
    <w:p w:rsidR="00461B62" w:rsidRDefault="00461B62" w:rsidP="00461B6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6"/>
          <w:szCs w:val="26"/>
        </w:rPr>
      </w:pPr>
    </w:p>
    <w:p w:rsidR="00461B62" w:rsidRDefault="00461B62" w:rsidP="00461B62">
      <w:pPr>
        <w:widowControl w:val="0"/>
        <w:autoSpaceDE w:val="0"/>
        <w:autoSpaceDN w:val="0"/>
        <w:adjustRightInd w:val="0"/>
        <w:spacing w:after="0" w:line="270" w:lineRule="exact"/>
        <w:ind w:left="250" w:right="122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გ)  </w:t>
      </w:r>
      <w:r>
        <w:rPr>
          <w:rFonts w:ascii="Sylfaen" w:hAnsi="Sylfaen" w:cs="Sylfaen"/>
          <w:spacing w:val="2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ჩამონათვალს</w:t>
      </w:r>
      <w:proofErr w:type="spellEnd"/>
      <w:proofErr w:type="gram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9"/>
        </w:rPr>
        <w:t xml:space="preserve"> </w:t>
      </w:r>
      <w:proofErr w:type="spellStart"/>
      <w:r>
        <w:rPr>
          <w:rFonts w:ascii="Sylfaen" w:hAnsi="Sylfaen" w:cs="Sylfaen"/>
        </w:rPr>
        <w:t>მიეკუთვნება</w:t>
      </w:r>
      <w:proofErr w:type="spellEnd"/>
      <w:r>
        <w:rPr>
          <w:rFonts w:ascii="Sylfaen" w:hAnsi="Sylfaen" w:cs="Sylfaen"/>
        </w:rPr>
        <w:t xml:space="preserve">   </w:t>
      </w:r>
      <w:r>
        <w:rPr>
          <w:rFonts w:ascii="Sylfaen" w:hAnsi="Sylfaen" w:cs="Sylfaen"/>
          <w:spacing w:val="17"/>
        </w:rPr>
        <w:t xml:space="preserve"> </w:t>
      </w:r>
      <w:proofErr w:type="spellStart"/>
      <w:r>
        <w:rPr>
          <w:rFonts w:ascii="Sylfaen" w:hAnsi="Sylfaen" w:cs="Sylfaen"/>
        </w:rPr>
        <w:t>მასში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6"/>
        </w:rPr>
        <w:t xml:space="preserve"> </w:t>
      </w:r>
      <w:proofErr w:type="spellStart"/>
      <w:r>
        <w:rPr>
          <w:rFonts w:ascii="Sylfaen" w:hAnsi="Sylfaen" w:cs="Sylfaen"/>
        </w:rPr>
        <w:t>შეტანილ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7"/>
        </w:rPr>
        <w:t xml:space="preserve"> </w:t>
      </w:r>
      <w:proofErr w:type="spellStart"/>
      <w:r>
        <w:rPr>
          <w:rFonts w:ascii="Sylfaen" w:hAnsi="Sylfaen" w:cs="Sylfaen"/>
        </w:rPr>
        <w:t>ნივთიერებათა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20"/>
        </w:rPr>
        <w:t xml:space="preserve"> </w:t>
      </w:r>
      <w:proofErr w:type="spellStart"/>
      <w:r>
        <w:rPr>
          <w:rFonts w:ascii="Sylfaen" w:hAnsi="Sylfaen" w:cs="Sylfaen"/>
        </w:rPr>
        <w:t>იზომერებისა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23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  </w:t>
      </w:r>
      <w:proofErr w:type="spellStart"/>
      <w:r>
        <w:rPr>
          <w:rFonts w:ascii="Sylfaen" w:hAnsi="Sylfaen" w:cs="Sylfaen"/>
        </w:rPr>
        <w:t>მარტივი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5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39"/>
        </w:rPr>
        <w:t xml:space="preserve"> </w:t>
      </w:r>
      <w:proofErr w:type="spellStart"/>
      <w:r>
        <w:rPr>
          <w:rFonts w:ascii="Sylfaen" w:hAnsi="Sylfaen" w:cs="Sylfaen"/>
          <w:w w:val="102"/>
        </w:rPr>
        <w:t>რთული</w:t>
      </w:r>
      <w:proofErr w:type="spellEnd"/>
      <w:r>
        <w:rPr>
          <w:rFonts w:ascii="Sylfaen" w:hAnsi="Sylfaen" w:cs="Sylfaen"/>
          <w:w w:val="102"/>
        </w:rPr>
        <w:t xml:space="preserve"> </w:t>
      </w:r>
      <w:proofErr w:type="spellStart"/>
      <w:r>
        <w:rPr>
          <w:rFonts w:ascii="Sylfaen" w:hAnsi="Sylfaen" w:cs="Sylfaen"/>
        </w:rPr>
        <w:t>ეთერების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22"/>
        </w:rPr>
        <w:t xml:space="preserve"> </w:t>
      </w:r>
      <w:proofErr w:type="spellStart"/>
      <w:r>
        <w:rPr>
          <w:rFonts w:ascii="Sylfaen" w:hAnsi="Sylfaen" w:cs="Sylfaen"/>
        </w:rPr>
        <w:t>მარილები</w:t>
      </w:r>
      <w:proofErr w:type="spellEnd"/>
      <w:r>
        <w:rPr>
          <w:rFonts w:ascii="Sylfaen" w:hAnsi="Sylfaen" w:cs="Sylfaen"/>
        </w:rPr>
        <w:t>,</w:t>
      </w:r>
      <w:r>
        <w:rPr>
          <w:rFonts w:ascii="Sylfaen" w:hAnsi="Sylfaen" w:cs="Sylfaen"/>
          <w:spacing w:val="23"/>
        </w:rP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rPr>
          <w:rFonts w:ascii="Sylfaen" w:hAnsi="Sylfaen" w:cs="Sylfaen"/>
          <w:spacing w:val="8"/>
        </w:rPr>
        <w:t xml:space="preserve"> </w:t>
      </w:r>
      <w:proofErr w:type="spellStart"/>
      <w:r>
        <w:rPr>
          <w:rFonts w:ascii="Sylfaen" w:hAnsi="Sylfaen" w:cs="Sylfaen"/>
        </w:rPr>
        <w:t>ამგვარი</w:t>
      </w:r>
      <w:proofErr w:type="spellEnd"/>
      <w:r>
        <w:rPr>
          <w:rFonts w:ascii="Sylfaen" w:hAnsi="Sylfaen" w:cs="Sylfaen"/>
          <w:spacing w:val="17"/>
        </w:rPr>
        <w:t xml:space="preserve"> </w:t>
      </w:r>
      <w:proofErr w:type="spellStart"/>
      <w:r>
        <w:rPr>
          <w:rFonts w:ascii="Sylfaen" w:hAnsi="Sylfaen" w:cs="Sylfaen"/>
        </w:rPr>
        <w:t>მარილების</w:t>
      </w:r>
      <w:proofErr w:type="spellEnd"/>
      <w:r>
        <w:rPr>
          <w:rFonts w:ascii="Sylfaen" w:hAnsi="Sylfaen" w:cs="Sylfaen"/>
          <w:spacing w:val="24"/>
        </w:rPr>
        <w:t xml:space="preserve"> </w:t>
      </w:r>
      <w:proofErr w:type="spellStart"/>
      <w:r>
        <w:rPr>
          <w:rFonts w:ascii="Sylfaen" w:hAnsi="Sylfaen" w:cs="Sylfaen"/>
        </w:rPr>
        <w:t>არსებობა</w:t>
      </w:r>
      <w:proofErr w:type="spellEnd"/>
      <w:r>
        <w:rPr>
          <w:rFonts w:ascii="Sylfaen" w:hAnsi="Sylfaen" w:cs="Sylfaen"/>
          <w:spacing w:val="20"/>
        </w:rPr>
        <w:t xml:space="preserve"> </w:t>
      </w:r>
      <w:proofErr w:type="spellStart"/>
      <w:r>
        <w:rPr>
          <w:rFonts w:ascii="Sylfaen" w:hAnsi="Sylfaen" w:cs="Sylfaen"/>
          <w:w w:val="102"/>
        </w:rPr>
        <w:t>შესაძლებელია</w:t>
      </w:r>
      <w:proofErr w:type="spellEnd"/>
      <w:r>
        <w:rPr>
          <w:rFonts w:ascii="Sylfaen" w:hAnsi="Sylfaen" w:cs="Sylfaen"/>
          <w:w w:val="102"/>
        </w:rPr>
        <w:t>;</w:t>
      </w:r>
    </w:p>
    <w:p w:rsidR="00461B62" w:rsidRDefault="00461B62" w:rsidP="00461B6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6"/>
          <w:szCs w:val="26"/>
        </w:rPr>
      </w:pPr>
    </w:p>
    <w:p w:rsidR="00461B62" w:rsidRDefault="00461B62" w:rsidP="00461B62">
      <w:pPr>
        <w:widowControl w:val="0"/>
        <w:autoSpaceDE w:val="0"/>
        <w:autoSpaceDN w:val="0"/>
        <w:adjustRightInd w:val="0"/>
        <w:spacing w:after="0" w:line="270" w:lineRule="exact"/>
        <w:ind w:left="250" w:right="117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დ)</w:t>
      </w:r>
      <w:r>
        <w:rPr>
          <w:rFonts w:ascii="Sylfaen" w:hAnsi="Sylfaen" w:cs="Sylfaen"/>
          <w:spacing w:val="7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ჩამონათვალს</w:t>
      </w:r>
      <w:proofErr w:type="spellEnd"/>
      <w:proofErr w:type="gramEnd"/>
      <w:r>
        <w:rPr>
          <w:rFonts w:ascii="Sylfaen" w:hAnsi="Sylfaen" w:cs="Sylfaen"/>
          <w:spacing w:val="19"/>
        </w:rPr>
        <w:t xml:space="preserve"> </w:t>
      </w:r>
      <w:proofErr w:type="spellStart"/>
      <w:r>
        <w:rPr>
          <w:rFonts w:ascii="Sylfaen" w:hAnsi="Sylfaen" w:cs="Sylfaen"/>
        </w:rPr>
        <w:t>მიეკუთვნება</w:t>
      </w:r>
      <w:proofErr w:type="spellEnd"/>
      <w:r>
        <w:rPr>
          <w:rFonts w:ascii="Sylfaen" w:hAnsi="Sylfaen" w:cs="Sylfaen"/>
          <w:spacing w:val="16"/>
        </w:rPr>
        <w:t xml:space="preserve"> </w:t>
      </w:r>
      <w:proofErr w:type="spellStart"/>
      <w:r>
        <w:rPr>
          <w:rFonts w:ascii="Sylfaen" w:hAnsi="Sylfaen" w:cs="Sylfaen"/>
        </w:rPr>
        <w:t>მასში</w:t>
      </w:r>
      <w:proofErr w:type="spellEnd"/>
      <w:r>
        <w:rPr>
          <w:rFonts w:ascii="Sylfaen" w:hAnsi="Sylfaen" w:cs="Sylfaen"/>
          <w:spacing w:val="2"/>
        </w:rPr>
        <w:t xml:space="preserve"> </w:t>
      </w:r>
      <w:proofErr w:type="spellStart"/>
      <w:r>
        <w:rPr>
          <w:rFonts w:ascii="Sylfaen" w:hAnsi="Sylfaen" w:cs="Sylfaen"/>
        </w:rPr>
        <w:t>შეტანილ</w:t>
      </w:r>
      <w:proofErr w:type="spellEnd"/>
      <w:r>
        <w:rPr>
          <w:rFonts w:ascii="Sylfaen" w:hAnsi="Sylfaen" w:cs="Sylfaen"/>
          <w:spacing w:val="7"/>
        </w:rPr>
        <w:t xml:space="preserve"> </w:t>
      </w:r>
      <w:proofErr w:type="spellStart"/>
      <w:r>
        <w:rPr>
          <w:rFonts w:ascii="Sylfaen" w:hAnsi="Sylfaen" w:cs="Sylfaen"/>
        </w:rPr>
        <w:t>ნივთიერებათა</w:t>
      </w:r>
      <w:proofErr w:type="spellEnd"/>
      <w:r>
        <w:rPr>
          <w:rFonts w:ascii="Sylfaen" w:hAnsi="Sylfaen" w:cs="Sylfaen"/>
          <w:spacing w:val="20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rPr>
          <w:rFonts w:ascii="Sylfaen" w:hAnsi="Sylfaen" w:cs="Sylfaen"/>
          <w:spacing w:val="13"/>
        </w:rPr>
        <w:t xml:space="preserve"> </w:t>
      </w:r>
      <w:proofErr w:type="spellStart"/>
      <w:r>
        <w:rPr>
          <w:rFonts w:ascii="Sylfaen" w:hAnsi="Sylfaen" w:cs="Sylfaen"/>
        </w:rPr>
        <w:t>მარილების</w:t>
      </w:r>
      <w:proofErr w:type="spellEnd"/>
      <w:r>
        <w:rPr>
          <w:rFonts w:ascii="Sylfaen" w:hAnsi="Sylfaen" w:cs="Sylfaen"/>
          <w:spacing w:val="10"/>
        </w:rPr>
        <w:t xml:space="preserve"> </w:t>
      </w:r>
      <w:proofErr w:type="spellStart"/>
      <w:r>
        <w:rPr>
          <w:rFonts w:ascii="Sylfaen" w:hAnsi="Sylfaen" w:cs="Sylfaen"/>
        </w:rPr>
        <w:t>წამლის</w:t>
      </w:r>
      <w:proofErr w:type="spellEnd"/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w w:val="102"/>
        </w:rPr>
        <w:t>ფორმები</w:t>
      </w:r>
      <w:proofErr w:type="spellEnd"/>
      <w:r>
        <w:rPr>
          <w:rFonts w:ascii="Sylfaen" w:hAnsi="Sylfaen" w:cs="Sylfaen"/>
          <w:w w:val="102"/>
        </w:rPr>
        <w:t xml:space="preserve"> </w:t>
      </w:r>
      <w:r>
        <w:rPr>
          <w:rFonts w:ascii="Sylfaen" w:hAnsi="Sylfaen" w:cs="Sylfaen"/>
        </w:rPr>
        <w:t>(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40"/>
        </w:rP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44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 xml:space="preserve">   </w:t>
      </w:r>
      <w:proofErr w:type="spellStart"/>
      <w:r>
        <w:rPr>
          <w:rFonts w:ascii="Sylfaen" w:hAnsi="Sylfaen" w:cs="Sylfaen"/>
        </w:rPr>
        <w:t>არარეგისტრირებული</w:t>
      </w:r>
      <w:proofErr w:type="spellEnd"/>
      <w:r>
        <w:rPr>
          <w:rFonts w:ascii="Sylfaen" w:hAnsi="Sylfaen" w:cs="Sylfaen"/>
        </w:rPr>
        <w:t xml:space="preserve">)  </w:t>
      </w:r>
      <w:r>
        <w:rPr>
          <w:rFonts w:ascii="Sylfaen" w:hAnsi="Sylfaen" w:cs="Sylfaen"/>
          <w:spacing w:val="37"/>
        </w:rP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21"/>
        </w:rPr>
        <w:t xml:space="preserve"> </w:t>
      </w:r>
      <w:proofErr w:type="spellStart"/>
      <w:r>
        <w:rPr>
          <w:rFonts w:ascii="Sylfaen" w:hAnsi="Sylfaen" w:cs="Sylfaen"/>
        </w:rPr>
        <w:t>სავაჭრო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5"/>
        </w:rPr>
        <w:t xml:space="preserve"> </w:t>
      </w:r>
      <w:proofErr w:type="spellStart"/>
      <w:r>
        <w:rPr>
          <w:rFonts w:ascii="Sylfaen" w:hAnsi="Sylfaen" w:cs="Sylfaen"/>
        </w:rPr>
        <w:t>დასახელებით</w:t>
      </w:r>
      <w:proofErr w:type="spellEnd"/>
      <w:r>
        <w:rPr>
          <w:rFonts w:ascii="Sylfaen" w:hAnsi="Sylfaen" w:cs="Sylfaen"/>
        </w:rPr>
        <w:t xml:space="preserve">,  </w:t>
      </w:r>
      <w:r>
        <w:rPr>
          <w:rFonts w:ascii="Sylfaen" w:hAnsi="Sylfaen" w:cs="Sylfaen"/>
          <w:spacing w:val="30"/>
        </w:rPr>
        <w:t xml:space="preserve"> </w:t>
      </w:r>
      <w:proofErr w:type="spellStart"/>
      <w:r>
        <w:rPr>
          <w:rFonts w:ascii="Sylfaen" w:hAnsi="Sylfaen" w:cs="Sylfaen"/>
          <w:w w:val="102"/>
        </w:rPr>
        <w:t>თუ</w:t>
      </w:r>
      <w:proofErr w:type="spellEnd"/>
      <w:r>
        <w:rPr>
          <w:rFonts w:ascii="Sylfaen" w:hAnsi="Sylfaen" w:cs="Sylfaen"/>
          <w:w w:val="102"/>
        </w:rPr>
        <w:t xml:space="preserve"> </w:t>
      </w:r>
      <w:proofErr w:type="spellStart"/>
      <w:r>
        <w:rPr>
          <w:rFonts w:ascii="Sylfaen" w:hAnsi="Sylfaen" w:cs="Sylfaen"/>
        </w:rPr>
        <w:t>ამგვარი</w:t>
      </w:r>
      <w:proofErr w:type="spellEnd"/>
      <w:r>
        <w:rPr>
          <w:rFonts w:ascii="Sylfaen" w:hAnsi="Sylfaen" w:cs="Sylfaen"/>
          <w:spacing w:val="17"/>
        </w:rPr>
        <w:t xml:space="preserve"> </w:t>
      </w:r>
      <w:proofErr w:type="spellStart"/>
      <w:r>
        <w:rPr>
          <w:rFonts w:ascii="Sylfaen" w:hAnsi="Sylfaen" w:cs="Sylfaen"/>
        </w:rPr>
        <w:t>წამლის</w:t>
      </w:r>
      <w:proofErr w:type="spellEnd"/>
      <w:r>
        <w:rPr>
          <w:rFonts w:ascii="Sylfaen" w:hAnsi="Sylfaen" w:cs="Sylfaen"/>
          <w:spacing w:val="16"/>
        </w:rPr>
        <w:t xml:space="preserve"> </w:t>
      </w:r>
      <w:proofErr w:type="spellStart"/>
      <w:r>
        <w:rPr>
          <w:rFonts w:ascii="Sylfaen" w:hAnsi="Sylfaen" w:cs="Sylfaen"/>
        </w:rPr>
        <w:t>ფორმების</w:t>
      </w:r>
      <w:proofErr w:type="spellEnd"/>
      <w:r>
        <w:rPr>
          <w:rFonts w:ascii="Sylfaen" w:hAnsi="Sylfaen" w:cs="Sylfaen"/>
          <w:spacing w:val="21"/>
        </w:rPr>
        <w:t xml:space="preserve"> </w:t>
      </w:r>
      <w:proofErr w:type="spellStart"/>
      <w:r>
        <w:rPr>
          <w:rFonts w:ascii="Sylfaen" w:hAnsi="Sylfaen" w:cs="Sylfaen"/>
        </w:rPr>
        <w:t>არსებობა</w:t>
      </w:r>
      <w:proofErr w:type="spellEnd"/>
      <w:r>
        <w:rPr>
          <w:rFonts w:ascii="Sylfaen" w:hAnsi="Sylfaen" w:cs="Sylfaen"/>
          <w:spacing w:val="20"/>
        </w:rPr>
        <w:t xml:space="preserve"> </w:t>
      </w:r>
      <w:proofErr w:type="spellStart"/>
      <w:r>
        <w:rPr>
          <w:rFonts w:ascii="Sylfaen" w:hAnsi="Sylfaen" w:cs="Sylfaen"/>
          <w:w w:val="102"/>
        </w:rPr>
        <w:t>შესაძლებელია</w:t>
      </w:r>
      <w:proofErr w:type="spellEnd"/>
      <w:r>
        <w:rPr>
          <w:rFonts w:ascii="Sylfaen" w:hAnsi="Sylfaen" w:cs="Sylfaen"/>
          <w:w w:val="102"/>
        </w:rPr>
        <w:t>;</w:t>
      </w:r>
    </w:p>
    <w:p w:rsidR="00461B62" w:rsidRDefault="00461B62" w:rsidP="00461B6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6"/>
          <w:szCs w:val="26"/>
        </w:rPr>
      </w:pPr>
    </w:p>
    <w:p w:rsidR="00461B62" w:rsidRDefault="00461B62" w:rsidP="00461B62">
      <w:pPr>
        <w:widowControl w:val="0"/>
        <w:autoSpaceDE w:val="0"/>
        <w:autoSpaceDN w:val="0"/>
        <w:adjustRightInd w:val="0"/>
        <w:spacing w:after="0" w:line="270" w:lineRule="exact"/>
        <w:ind w:left="250" w:right="109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ე)</w:t>
      </w:r>
      <w:r>
        <w:rPr>
          <w:rFonts w:ascii="Sylfaen" w:hAnsi="Sylfaen" w:cs="Sylfaen"/>
          <w:spacing w:val="9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ნარკოტიკული</w:t>
      </w:r>
      <w:proofErr w:type="spellEnd"/>
      <w:proofErr w:type="gramEnd"/>
      <w:r>
        <w:rPr>
          <w:rFonts w:ascii="Sylfaen" w:hAnsi="Sylfaen" w:cs="Sylfaen"/>
          <w:spacing w:val="20"/>
        </w:rP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rPr>
          <w:rFonts w:ascii="Sylfaen" w:hAnsi="Sylfaen" w:cs="Sylfaen"/>
          <w:spacing w:val="23"/>
        </w:rPr>
        <w:t xml:space="preserve"> </w:t>
      </w:r>
      <w:proofErr w:type="spellStart"/>
      <w:r>
        <w:rPr>
          <w:rFonts w:ascii="Sylfaen" w:hAnsi="Sylfaen" w:cs="Sylfaen"/>
        </w:rPr>
        <w:t>შემცველი</w:t>
      </w:r>
      <w:proofErr w:type="spellEnd"/>
      <w:r>
        <w:rPr>
          <w:rFonts w:ascii="Sylfaen" w:hAnsi="Sylfaen" w:cs="Sylfaen"/>
          <w:spacing w:val="9"/>
        </w:rPr>
        <w:t xml:space="preserve"> </w:t>
      </w:r>
      <w:proofErr w:type="spellStart"/>
      <w:r>
        <w:rPr>
          <w:rFonts w:ascii="Sylfaen" w:hAnsi="Sylfaen" w:cs="Sylfaen"/>
        </w:rPr>
        <w:t>კომბინირებული</w:t>
      </w:r>
      <w:proofErr w:type="spellEnd"/>
      <w:r>
        <w:rPr>
          <w:rFonts w:ascii="Sylfaen" w:hAnsi="Sylfaen" w:cs="Sylfaen"/>
          <w:spacing w:val="26"/>
        </w:rPr>
        <w:t xml:space="preserve"> </w:t>
      </w:r>
      <w:proofErr w:type="spellStart"/>
      <w:r>
        <w:rPr>
          <w:rFonts w:ascii="Sylfaen" w:hAnsi="Sylfaen" w:cs="Sylfaen"/>
        </w:rPr>
        <w:t>პრეპარატების</w:t>
      </w:r>
      <w:proofErr w:type="spellEnd"/>
      <w:r>
        <w:rPr>
          <w:rFonts w:ascii="Sylfaen" w:hAnsi="Sylfaen" w:cs="Sylfaen"/>
          <w:spacing w:val="21"/>
        </w:rPr>
        <w:t xml:space="preserve"> </w:t>
      </w:r>
      <w:proofErr w:type="spellStart"/>
      <w:r>
        <w:rPr>
          <w:rFonts w:ascii="Sylfaen" w:hAnsi="Sylfaen" w:cs="Sylfaen"/>
        </w:rPr>
        <w:t>ქვეშ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იგულისხმება</w:t>
      </w:r>
      <w:proofErr w:type="spellEnd"/>
      <w:r>
        <w:rPr>
          <w:rFonts w:ascii="Sylfaen" w:hAnsi="Sylfaen" w:cs="Sylfaen"/>
          <w:spacing w:val="16"/>
        </w:rPr>
        <w:t xml:space="preserve"> </w:t>
      </w:r>
      <w:proofErr w:type="spellStart"/>
      <w:r>
        <w:rPr>
          <w:rFonts w:ascii="Sylfaen" w:hAnsi="Sylfaen" w:cs="Sylfaen"/>
          <w:w w:val="102"/>
        </w:rPr>
        <w:t>ის</w:t>
      </w:r>
      <w:proofErr w:type="spellEnd"/>
      <w:r>
        <w:rPr>
          <w:rFonts w:ascii="Sylfaen" w:hAnsi="Sylfaen" w:cs="Sylfaen"/>
          <w:w w:val="102"/>
        </w:rPr>
        <w:t xml:space="preserve"> </w:t>
      </w:r>
      <w:proofErr w:type="spellStart"/>
      <w:r>
        <w:rPr>
          <w:rFonts w:ascii="Sylfaen" w:hAnsi="Sylfaen" w:cs="Sylfaen"/>
        </w:rPr>
        <w:t>კომბინირებული</w:t>
      </w:r>
      <w:proofErr w:type="spellEnd"/>
      <w:r>
        <w:rPr>
          <w:rFonts w:ascii="Sylfaen" w:hAnsi="Sylfaen" w:cs="Sylfaen"/>
          <w:spacing w:val="31"/>
        </w:rP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საშუალებები</w:t>
      </w:r>
      <w:proofErr w:type="spellEnd"/>
      <w:r>
        <w:rPr>
          <w:rFonts w:ascii="Sylfaen" w:hAnsi="Sylfaen" w:cs="Sylfaen"/>
        </w:rPr>
        <w:t>,</w:t>
      </w:r>
      <w:r>
        <w:rPr>
          <w:rFonts w:ascii="Sylfaen" w:hAnsi="Sylfaen" w:cs="Sylfaen"/>
          <w:spacing w:val="7"/>
        </w:rPr>
        <w:t xml:space="preserve">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rPr>
          <w:rFonts w:ascii="Sylfaen" w:hAnsi="Sylfaen" w:cs="Sylfaen"/>
          <w:spacing w:val="7"/>
        </w:rP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</w:rPr>
        <w:t>„</w:t>
      </w:r>
      <w:proofErr w:type="spellStart"/>
      <w:r>
        <w:rPr>
          <w:rFonts w:ascii="Sylfaen" w:hAnsi="Sylfaen" w:cs="Sylfaen"/>
        </w:rPr>
        <w:t>ნარკოტიკული</w:t>
      </w:r>
      <w:proofErr w:type="spellEnd"/>
      <w:r>
        <w:rPr>
          <w:rFonts w:ascii="Sylfaen" w:hAnsi="Sylfaen" w:cs="Sylfaen"/>
          <w:spacing w:val="15"/>
        </w:rPr>
        <w:t xml:space="preserve"> </w:t>
      </w:r>
      <w:proofErr w:type="spellStart"/>
      <w:r>
        <w:rPr>
          <w:rFonts w:ascii="Sylfaen" w:hAnsi="Sylfaen" w:cs="Sylfaen"/>
          <w:w w:val="102"/>
        </w:rPr>
        <w:t>საშუალებების</w:t>
      </w:r>
      <w:proofErr w:type="spellEnd"/>
      <w:r>
        <w:rPr>
          <w:rFonts w:ascii="Sylfaen" w:hAnsi="Sylfaen" w:cs="Sylfaen"/>
          <w:w w:val="102"/>
        </w:rPr>
        <w:t xml:space="preserve">, </w:t>
      </w:r>
      <w:proofErr w:type="spellStart"/>
      <w:r>
        <w:rPr>
          <w:rFonts w:ascii="Sylfaen" w:hAnsi="Sylfaen" w:cs="Sylfaen"/>
        </w:rPr>
        <w:t>ფსიქოტროპული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14"/>
        </w:rPr>
        <w:t xml:space="preserve"> </w:t>
      </w:r>
      <w:proofErr w:type="spellStart"/>
      <w:r>
        <w:rPr>
          <w:rFonts w:ascii="Sylfaen" w:hAnsi="Sylfaen" w:cs="Sylfaen"/>
        </w:rPr>
        <w:t>ნივთიერებების</w:t>
      </w:r>
      <w:proofErr w:type="spellEnd"/>
      <w:r>
        <w:rPr>
          <w:rFonts w:ascii="Sylfaen" w:hAnsi="Sylfaen" w:cs="Sylfaen"/>
        </w:rPr>
        <w:t xml:space="preserve">, </w:t>
      </w:r>
      <w:r>
        <w:rPr>
          <w:rFonts w:ascii="Sylfaen" w:hAnsi="Sylfaen" w:cs="Sylfaen"/>
          <w:spacing w:val="18"/>
        </w:rPr>
        <w:t xml:space="preserve"> </w:t>
      </w:r>
      <w:proofErr w:type="spellStart"/>
      <w:r>
        <w:rPr>
          <w:rFonts w:ascii="Sylfaen" w:hAnsi="Sylfaen" w:cs="Sylfaen"/>
        </w:rPr>
        <w:t>პრეკურსორებისა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21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spacing w:val="39"/>
        </w:rPr>
        <w:t xml:space="preserve"> </w:t>
      </w:r>
      <w:proofErr w:type="spellStart"/>
      <w:r>
        <w:rPr>
          <w:rFonts w:ascii="Sylfaen" w:hAnsi="Sylfaen" w:cs="Sylfaen"/>
        </w:rPr>
        <w:t>ნარკოლოგიური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  <w:spacing w:val="46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>“</w:t>
      </w:r>
      <w:r>
        <w:rPr>
          <w:rFonts w:ascii="Sylfaen" w:hAnsi="Sylfaen" w:cs="Sylfaen"/>
          <w:spacing w:val="35"/>
        </w:rPr>
        <w:t xml:space="preserve"> </w:t>
      </w:r>
      <w:proofErr w:type="spellStart"/>
      <w:r>
        <w:rPr>
          <w:rFonts w:ascii="Sylfaen" w:hAnsi="Sylfaen" w:cs="Sylfaen"/>
          <w:w w:val="102"/>
        </w:rPr>
        <w:t>საქართველოს</w:t>
      </w:r>
      <w:proofErr w:type="spellEnd"/>
      <w:r>
        <w:rPr>
          <w:rFonts w:ascii="Sylfaen" w:hAnsi="Sylfaen" w:cs="Sylfaen"/>
          <w:w w:val="102"/>
        </w:rPr>
        <w:t xml:space="preserve"> </w:t>
      </w:r>
      <w:proofErr w:type="spellStart"/>
      <w:r>
        <w:rPr>
          <w:rFonts w:ascii="Sylfaen" w:hAnsi="Sylfaen" w:cs="Sylfaen"/>
        </w:rPr>
        <w:t>კანონისა</w:t>
      </w:r>
      <w:proofErr w:type="spellEnd"/>
      <w:r>
        <w:rPr>
          <w:rFonts w:ascii="Sylfaen" w:hAnsi="Sylfaen" w:cs="Sylfaen"/>
        </w:rPr>
        <w:t>,</w:t>
      </w:r>
      <w:r>
        <w:rPr>
          <w:rFonts w:ascii="Sylfaen" w:hAnsi="Sylfaen" w:cs="Sylfaen"/>
          <w:spacing w:val="16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მიეკუთვნება</w:t>
      </w:r>
      <w:proofErr w:type="spellEnd"/>
      <w:r>
        <w:rPr>
          <w:rFonts w:ascii="Sylfaen" w:hAnsi="Sylfaen" w:cs="Sylfaen"/>
          <w:spacing w:val="12"/>
        </w:rP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rPr>
          <w:rFonts w:ascii="Sylfaen" w:hAnsi="Sylfaen" w:cs="Sylfaen"/>
          <w:spacing w:val="20"/>
        </w:rPr>
        <w:t xml:space="preserve"> </w:t>
      </w:r>
      <w:proofErr w:type="spellStart"/>
      <w:r>
        <w:rPr>
          <w:rFonts w:ascii="Sylfaen" w:hAnsi="Sylfaen" w:cs="Sylfaen"/>
        </w:rPr>
        <w:t>სპეციალურ</w:t>
      </w:r>
      <w:proofErr w:type="spellEnd"/>
      <w:r>
        <w:rPr>
          <w:rFonts w:ascii="Sylfaen" w:hAnsi="Sylfaen" w:cs="Sylfaen"/>
          <w:spacing w:val="12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  <w:spacing w:val="2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  <w:spacing w:val="22"/>
        </w:rPr>
        <w:t xml:space="preserve"> </w:t>
      </w:r>
      <w:proofErr w:type="spellStart"/>
      <w:r>
        <w:rPr>
          <w:rFonts w:ascii="Sylfaen" w:hAnsi="Sylfaen" w:cs="Sylfaen"/>
          <w:w w:val="102"/>
        </w:rPr>
        <w:t>ნარკოტიკული</w:t>
      </w:r>
      <w:proofErr w:type="spellEnd"/>
      <w:r>
        <w:rPr>
          <w:rFonts w:ascii="Sylfaen" w:hAnsi="Sylfaen" w:cs="Sylfaen"/>
          <w:w w:val="102"/>
        </w:rP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rPr>
          <w:rFonts w:ascii="Sylfaen" w:hAnsi="Sylfaen" w:cs="Sylfaen"/>
        </w:rPr>
        <w:t>,</w:t>
      </w:r>
      <w:r>
        <w:rPr>
          <w:rFonts w:ascii="Sylfaen" w:hAnsi="Sylfaen" w:cs="Sylfaen"/>
          <w:spacing w:val="31"/>
        </w:rPr>
        <w:t xml:space="preserve"> </w:t>
      </w:r>
      <w:proofErr w:type="spellStart"/>
      <w:r>
        <w:rPr>
          <w:rFonts w:ascii="Sylfaen" w:hAnsi="Sylfaen" w:cs="Sylfaen"/>
        </w:rPr>
        <w:t>ფსიქოტროპული</w:t>
      </w:r>
      <w:proofErr w:type="spellEnd"/>
      <w:r>
        <w:rPr>
          <w:rFonts w:ascii="Sylfaen" w:hAnsi="Sylfaen" w:cs="Sylfaen"/>
          <w:spacing w:val="35"/>
        </w:rPr>
        <w:t xml:space="preserve"> </w:t>
      </w:r>
      <w:proofErr w:type="spellStart"/>
      <w:r>
        <w:rPr>
          <w:rFonts w:ascii="Sylfaen" w:hAnsi="Sylfaen" w:cs="Sylfaen"/>
        </w:rPr>
        <w:t>ნივთიერებებისა</w:t>
      </w:r>
      <w:proofErr w:type="spellEnd"/>
      <w:r>
        <w:rPr>
          <w:rFonts w:ascii="Sylfaen" w:hAnsi="Sylfaen" w:cs="Sylfaen"/>
          <w:spacing w:val="34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spacing w:val="7"/>
        </w:rPr>
        <w:t xml:space="preserve"> </w:t>
      </w:r>
      <w:proofErr w:type="spellStart"/>
      <w:r>
        <w:rPr>
          <w:rFonts w:ascii="Sylfaen" w:hAnsi="Sylfaen" w:cs="Sylfaen"/>
        </w:rPr>
        <w:t>პრეკურსორების</w:t>
      </w:r>
      <w:proofErr w:type="spellEnd"/>
      <w:r>
        <w:rPr>
          <w:rFonts w:ascii="Sylfaen" w:hAnsi="Sylfaen" w:cs="Sylfaen"/>
          <w:spacing w:val="34"/>
        </w:rPr>
        <w:t xml:space="preserve"> </w:t>
      </w:r>
      <w:proofErr w:type="spellStart"/>
      <w:r>
        <w:rPr>
          <w:rFonts w:ascii="Sylfaen" w:hAnsi="Sylfaen" w:cs="Sylfaen"/>
          <w:w w:val="102"/>
        </w:rPr>
        <w:t>სიებს</w:t>
      </w:r>
      <w:proofErr w:type="spellEnd"/>
      <w:r>
        <w:rPr>
          <w:rFonts w:ascii="Sylfaen" w:hAnsi="Sylfaen" w:cs="Sylfaen"/>
          <w:w w:val="102"/>
        </w:rPr>
        <w:t>;</w:t>
      </w:r>
    </w:p>
    <w:p w:rsidR="00461B62" w:rsidRDefault="00461B62" w:rsidP="00461B6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6"/>
          <w:szCs w:val="26"/>
        </w:rPr>
      </w:pPr>
    </w:p>
    <w:p w:rsidR="00461B62" w:rsidRDefault="00461B62" w:rsidP="00461B62">
      <w:pPr>
        <w:widowControl w:val="0"/>
        <w:autoSpaceDE w:val="0"/>
        <w:autoSpaceDN w:val="0"/>
        <w:adjustRightInd w:val="0"/>
        <w:spacing w:after="0" w:line="270" w:lineRule="exact"/>
        <w:ind w:left="250" w:right="119"/>
        <w:jc w:val="both"/>
        <w:rPr>
          <w:rFonts w:ascii="Sylfaen" w:hAnsi="Sylfaen" w:cs="Sylfaen"/>
          <w:w w:val="102"/>
          <w:lang w:val="ka-GE"/>
        </w:rPr>
      </w:pPr>
      <w:r>
        <w:rPr>
          <w:rFonts w:ascii="Sylfaen" w:hAnsi="Sylfaen" w:cs="Sylfaen"/>
        </w:rPr>
        <w:t xml:space="preserve">ვ) </w:t>
      </w:r>
      <w:proofErr w:type="spellStart"/>
      <w:proofErr w:type="gramStart"/>
      <w:r>
        <w:rPr>
          <w:rFonts w:ascii="Sylfaen" w:hAnsi="Sylfaen" w:cs="Sylfaen"/>
        </w:rPr>
        <w:t>ჩამონათვალი</w:t>
      </w:r>
      <w:proofErr w:type="spellEnd"/>
      <w:proofErr w:type="gramEnd"/>
      <w:r>
        <w:rPr>
          <w:rFonts w:ascii="Sylfaen" w:hAnsi="Sylfaen" w:cs="Sylfaen"/>
          <w:spacing w:val="25"/>
        </w:rP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rPr>
          <w:rFonts w:ascii="Sylfaen" w:hAnsi="Sylfaen" w:cs="Sylfaen"/>
          <w:spacing w:val="4"/>
        </w:rPr>
        <w:t xml:space="preserve"> </w:t>
      </w:r>
      <w:proofErr w:type="spellStart"/>
      <w:r>
        <w:rPr>
          <w:rFonts w:ascii="Sylfaen" w:hAnsi="Sylfaen" w:cs="Sylfaen"/>
        </w:rPr>
        <w:t>მოიცავდეს</w:t>
      </w:r>
      <w:proofErr w:type="spellEnd"/>
      <w:r>
        <w:rPr>
          <w:rFonts w:ascii="Sylfaen" w:hAnsi="Sylfaen" w:cs="Sylfaen"/>
          <w:spacing w:val="8"/>
        </w:rP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rPr>
          <w:rFonts w:ascii="Sylfaen" w:hAnsi="Sylfaen" w:cs="Sylfaen"/>
          <w:spacing w:val="14"/>
        </w:rPr>
        <w:t xml:space="preserve"> </w:t>
      </w:r>
      <w:proofErr w:type="spellStart"/>
      <w:r>
        <w:rPr>
          <w:rFonts w:ascii="Sylfaen" w:hAnsi="Sylfaen" w:cs="Sylfaen"/>
        </w:rPr>
        <w:t>დაურეგისტრირებელ</w:t>
      </w:r>
      <w:proofErr w:type="spellEnd"/>
      <w:r>
        <w:rPr>
          <w:rFonts w:ascii="Sylfaen" w:hAnsi="Sylfaen" w:cs="Sylfaen"/>
          <w:spacing w:val="31"/>
        </w:rP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rPr>
          <w:rFonts w:ascii="Sylfaen" w:hAnsi="Sylfaen" w:cs="Sylfaen"/>
          <w:spacing w:val="5"/>
        </w:rPr>
        <w:t xml:space="preserve"> </w:t>
      </w:r>
      <w:proofErr w:type="spellStart"/>
      <w:r>
        <w:rPr>
          <w:rFonts w:ascii="Sylfaen" w:hAnsi="Sylfaen" w:cs="Sylfaen"/>
          <w:w w:val="102"/>
        </w:rPr>
        <w:t>საშუალებას</w:t>
      </w:r>
      <w:proofErr w:type="spellEnd"/>
      <w:r>
        <w:rPr>
          <w:rFonts w:ascii="Sylfaen" w:hAnsi="Sylfaen" w:cs="Sylfaen"/>
          <w:w w:val="102"/>
        </w:rPr>
        <w:t xml:space="preserve">.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11"/>
        </w:rPr>
        <w:t xml:space="preserve"> </w:t>
      </w:r>
      <w:proofErr w:type="spellStart"/>
      <w:r>
        <w:rPr>
          <w:rFonts w:ascii="Sylfaen" w:hAnsi="Sylfaen" w:cs="Sylfaen"/>
        </w:rPr>
        <w:t>ბაზარზე</w:t>
      </w:r>
      <w:proofErr w:type="spellEnd"/>
      <w:proofErr w:type="gramEnd"/>
      <w:r>
        <w:rPr>
          <w:rFonts w:ascii="Sylfaen" w:hAnsi="Sylfaen" w:cs="Sylfaen"/>
          <w:spacing w:val="48"/>
        </w:rP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rPr>
          <w:rFonts w:ascii="Sylfaen" w:hAnsi="Sylfaen" w:cs="Sylfaen"/>
          <w:spacing w:val="48"/>
        </w:rPr>
        <w:t xml:space="preserve"> </w:t>
      </w:r>
      <w:proofErr w:type="spellStart"/>
      <w:r>
        <w:rPr>
          <w:rFonts w:ascii="Sylfaen" w:hAnsi="Sylfaen" w:cs="Sylfaen"/>
        </w:rPr>
        <w:t>დაშვების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rPr>
          <w:rFonts w:ascii="Sylfaen" w:hAnsi="Sylfaen" w:cs="Sylfaen"/>
        </w:rPr>
        <w:t>,</w:t>
      </w:r>
      <w:r>
        <w:rPr>
          <w:rFonts w:ascii="Sylfaen" w:hAnsi="Sylfaen" w:cs="Sylfaen"/>
          <w:spacing w:val="51"/>
        </w:rP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rPr>
          <w:rFonts w:ascii="Sylfaen" w:hAnsi="Sylfaen" w:cs="Sylfaen"/>
          <w:spacing w:val="37"/>
        </w:rP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rPr>
          <w:rFonts w:ascii="Sylfaen" w:hAnsi="Sylfaen" w:cs="Sylfaen"/>
          <w:spacing w:val="42"/>
        </w:rPr>
        <w:t xml:space="preserve"> </w:t>
      </w:r>
      <w:proofErr w:type="spellStart"/>
      <w:r>
        <w:rPr>
          <w:rFonts w:ascii="Sylfaen" w:hAnsi="Sylfaen" w:cs="Sylfaen"/>
        </w:rPr>
        <w:t>ავტომატურად</w:t>
      </w:r>
      <w:proofErr w:type="spellEnd"/>
      <w:r>
        <w:rPr>
          <w:rFonts w:ascii="Sylfaen" w:hAnsi="Sylfaen" w:cs="Sylfaen"/>
          <w:spacing w:val="45"/>
        </w:rPr>
        <w:t xml:space="preserve"> </w:t>
      </w:r>
      <w:proofErr w:type="spellStart"/>
      <w:r>
        <w:rPr>
          <w:rFonts w:ascii="Sylfaen" w:hAnsi="Sylfaen" w:cs="Sylfaen"/>
        </w:rPr>
        <w:t>ვრცელდება</w:t>
      </w:r>
      <w:proofErr w:type="spellEnd"/>
      <w:r>
        <w:rPr>
          <w:rFonts w:ascii="Sylfaen" w:hAnsi="Sylfaen" w:cs="Sylfaen"/>
          <w:spacing w:val="43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  <w:spacing w:val="23"/>
        </w:rPr>
        <w:t xml:space="preserve"> </w:t>
      </w:r>
      <w:proofErr w:type="spellStart"/>
      <w:r>
        <w:rPr>
          <w:rFonts w:ascii="Sylfaen" w:hAnsi="Sylfaen" w:cs="Sylfaen"/>
          <w:w w:val="102"/>
        </w:rPr>
        <w:t>ბრძანებით</w:t>
      </w:r>
      <w:proofErr w:type="spellEnd"/>
      <w:r>
        <w:rPr>
          <w:rFonts w:ascii="Sylfaen" w:hAnsi="Sylfaen" w:cs="Sylfaen"/>
          <w:w w:val="102"/>
        </w:rP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rPr>
          <w:rFonts w:ascii="Sylfaen" w:hAnsi="Sylfaen" w:cs="Sylfaen"/>
          <w:spacing w:val="43"/>
        </w:rPr>
        <w:t xml:space="preserve"> </w:t>
      </w:r>
      <w:proofErr w:type="spellStart"/>
      <w:r>
        <w:rPr>
          <w:rFonts w:ascii="Sylfaen" w:hAnsi="Sylfaen" w:cs="Sylfaen"/>
          <w:w w:val="102"/>
        </w:rPr>
        <w:t>მოთხოვნები</w:t>
      </w:r>
      <w:proofErr w:type="spellEnd"/>
      <w:r>
        <w:rPr>
          <w:rFonts w:ascii="Sylfaen" w:hAnsi="Sylfaen" w:cs="Sylfaen"/>
          <w:w w:val="102"/>
        </w:rPr>
        <w:t>.</w:t>
      </w:r>
    </w:p>
    <w:p w:rsidR="007D338F" w:rsidRPr="007D338F" w:rsidRDefault="007D338F" w:rsidP="00461B62">
      <w:pPr>
        <w:widowControl w:val="0"/>
        <w:autoSpaceDE w:val="0"/>
        <w:autoSpaceDN w:val="0"/>
        <w:adjustRightInd w:val="0"/>
        <w:spacing w:after="0" w:line="270" w:lineRule="exact"/>
        <w:ind w:left="250" w:right="119"/>
        <w:jc w:val="both"/>
        <w:rPr>
          <w:rFonts w:ascii="Sylfaen" w:hAnsi="Sylfaen" w:cs="Sylfaen"/>
          <w:lang w:val="ka-GE"/>
        </w:rPr>
      </w:pPr>
    </w:p>
    <w:p w:rsidR="00461B62" w:rsidRDefault="00461B62" w:rsidP="00461B62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Sylfaen" w:hAnsi="Sylfaen" w:cs="Sylfaen"/>
          <w:sz w:val="10"/>
          <w:szCs w:val="10"/>
        </w:rPr>
      </w:pPr>
    </w:p>
    <w:p w:rsidR="002E7C08" w:rsidRPr="00366366" w:rsidRDefault="00446519" w:rsidP="00461B62">
      <w:pPr>
        <w:spacing w:after="0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დანართი</w:t>
      </w:r>
      <w:r w:rsidR="007D338F">
        <w:rPr>
          <w:rFonts w:ascii="Sylfaen" w:hAnsi="Sylfaen"/>
          <w:sz w:val="24"/>
          <w:szCs w:val="24"/>
          <w:lang w:val="ka-GE"/>
        </w:rPr>
        <w:t xml:space="preserve">: </w:t>
      </w:r>
      <w:r w:rsidR="002E7C08">
        <w:rPr>
          <w:rFonts w:ascii="Sylfaen" w:hAnsi="Sylfaen"/>
          <w:sz w:val="24"/>
          <w:szCs w:val="24"/>
          <w:lang w:val="ka-GE"/>
        </w:rPr>
        <w:t xml:space="preserve">„სპეციალურ </w:t>
      </w:r>
      <w:r>
        <w:rPr>
          <w:rFonts w:ascii="Sylfaen" w:hAnsi="Sylfaen"/>
          <w:sz w:val="24"/>
          <w:szCs w:val="24"/>
          <w:lang w:val="ka-GE"/>
        </w:rPr>
        <w:t>კონტ</w:t>
      </w:r>
      <w:r w:rsidR="007D338F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ოლს დაქვემდებარებულ ფარმაცევტულ პროდუქტთან გათანაბრებული სამკურ</w:t>
      </w:r>
      <w:r w:rsidR="007D338F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 xml:space="preserve">ალო საშუალებების ნუსხისა და მათი ლეგალური ბრუნვის წესების დამტკიცების შესახებ“ საქართველოს შრომის, </w:t>
      </w:r>
      <w:r>
        <w:rPr>
          <w:rFonts w:ascii="Sylfaen" w:hAnsi="Sylfaen"/>
          <w:sz w:val="24"/>
          <w:szCs w:val="24"/>
          <w:lang w:val="ka-GE"/>
        </w:rPr>
        <w:lastRenderedPageBreak/>
        <w:t>ჯანმრთელობისა და სოციალურ დაცვის მინი</w:t>
      </w:r>
      <w:r w:rsidR="007D338F">
        <w:rPr>
          <w:rFonts w:ascii="Sylfaen" w:hAnsi="Sylfaen"/>
          <w:sz w:val="24"/>
          <w:szCs w:val="24"/>
          <w:lang w:val="ka-GE"/>
        </w:rPr>
        <w:t>სტ</w:t>
      </w:r>
      <w:r>
        <w:rPr>
          <w:rFonts w:ascii="Sylfaen" w:hAnsi="Sylfaen"/>
          <w:sz w:val="24"/>
          <w:szCs w:val="24"/>
          <w:lang w:val="ka-GE"/>
        </w:rPr>
        <w:t xml:space="preserve">რის </w:t>
      </w:r>
      <w:r w:rsidR="007D338F">
        <w:rPr>
          <w:rFonts w:ascii="Sylfaen" w:hAnsi="Sylfaen"/>
          <w:sz w:val="24"/>
          <w:szCs w:val="24"/>
          <w:lang w:val="ka-GE"/>
        </w:rPr>
        <w:t>2004 წლის 22 იანვრის 22/ნ ბრძანების</w:t>
      </w:r>
      <w:r w:rsidR="0059782C">
        <w:rPr>
          <w:rFonts w:ascii="Sylfaen" w:hAnsi="Sylfaen"/>
          <w:sz w:val="24"/>
          <w:szCs w:val="24"/>
          <w:lang w:val="ka-GE"/>
        </w:rPr>
        <w:t>“</w:t>
      </w:r>
      <w:r w:rsidR="007D338F">
        <w:rPr>
          <w:rFonts w:ascii="Sylfaen" w:hAnsi="Sylfaen"/>
          <w:sz w:val="24"/>
          <w:szCs w:val="24"/>
          <w:lang w:val="ka-GE"/>
        </w:rPr>
        <w:t xml:space="preserve"> </w:t>
      </w:r>
      <w:r w:rsidR="0059782C">
        <w:rPr>
          <w:rFonts w:ascii="Sylfaen" w:hAnsi="Sylfaen"/>
          <w:sz w:val="24"/>
          <w:szCs w:val="24"/>
          <w:lang w:val="ka-GE"/>
        </w:rPr>
        <w:t>შესაბამისი ცვლილებების ამსახველი შესაბამისი დოკუმენტაცია.</w:t>
      </w:r>
      <w:bookmarkStart w:id="0" w:name="_GoBack"/>
      <w:bookmarkEnd w:id="0"/>
    </w:p>
    <w:sectPr w:rsidR="002E7C08" w:rsidRPr="0036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AF9"/>
    <w:multiLevelType w:val="hybridMultilevel"/>
    <w:tmpl w:val="49023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B2ACE"/>
    <w:multiLevelType w:val="hybridMultilevel"/>
    <w:tmpl w:val="C8F290BA"/>
    <w:lvl w:ilvl="0" w:tplc="B368403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300CF"/>
    <w:multiLevelType w:val="hybridMultilevel"/>
    <w:tmpl w:val="4A0C1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EA0894"/>
    <w:multiLevelType w:val="hybridMultilevel"/>
    <w:tmpl w:val="94AA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05767"/>
    <w:multiLevelType w:val="hybridMultilevel"/>
    <w:tmpl w:val="F6B8B1A4"/>
    <w:lvl w:ilvl="0" w:tplc="5336951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9D"/>
    <w:rsid w:val="002E7C08"/>
    <w:rsid w:val="00366366"/>
    <w:rsid w:val="00446519"/>
    <w:rsid w:val="00461B62"/>
    <w:rsid w:val="0059782C"/>
    <w:rsid w:val="005F1172"/>
    <w:rsid w:val="007D338F"/>
    <w:rsid w:val="00B80F79"/>
    <w:rsid w:val="00B8139D"/>
    <w:rsid w:val="00E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6</cp:revision>
  <cp:lastPrinted>2017-04-10T11:00:00Z</cp:lastPrinted>
  <dcterms:created xsi:type="dcterms:W3CDTF">2017-04-10T07:38:00Z</dcterms:created>
  <dcterms:modified xsi:type="dcterms:W3CDTF">2017-04-10T11:14:00Z</dcterms:modified>
</cp:coreProperties>
</file>