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D6" w:rsidRDefault="00A57FA3" w:rsidP="0065059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ფარმაცევტული პროდუქტი </w:t>
      </w:r>
      <w:r w:rsidRPr="00650595">
        <w:rPr>
          <w:rFonts w:ascii="Sylfaen" w:hAnsi="Sylfaen"/>
          <w:b/>
          <w:lang w:val="ka-GE"/>
        </w:rPr>
        <w:t>სომნოგამა</w:t>
      </w:r>
      <w:r w:rsidR="00650595" w:rsidRPr="00650595">
        <w:rPr>
          <w:rFonts w:ascii="Sylfaen" w:hAnsi="Sylfaen"/>
          <w:b/>
          <w:lang w:val="ka-GE"/>
        </w:rPr>
        <w:t xml:space="preserve"> 7,</w:t>
      </w:r>
      <w:r w:rsidRPr="00650595">
        <w:rPr>
          <w:rFonts w:ascii="Sylfaen" w:hAnsi="Sylfaen"/>
          <w:b/>
          <w:lang w:val="ka-GE"/>
        </w:rPr>
        <w:t>5 მგ ტაბლეტი N10</w:t>
      </w:r>
      <w:r>
        <w:rPr>
          <w:rFonts w:ascii="Sylfaen" w:hAnsi="Sylfaen"/>
          <w:lang w:val="ka-GE"/>
        </w:rPr>
        <w:t xml:space="preserve">   </w:t>
      </w:r>
      <w:r w:rsidR="00650595">
        <w:rPr>
          <w:rFonts w:ascii="Sylfaen" w:hAnsi="Sylfaen"/>
          <w:lang w:val="ka-GE"/>
        </w:rPr>
        <w:t>(</w:t>
      </w:r>
      <w:r w:rsidR="00796876">
        <w:rPr>
          <w:rFonts w:ascii="Sylfaen" w:hAnsi="Sylfaen"/>
          <w:lang w:val="ka-GE"/>
        </w:rPr>
        <w:t xml:space="preserve">ჯენერიული დასახელება -ზოპიკლონი) </w:t>
      </w:r>
      <w:r>
        <w:rPr>
          <w:rFonts w:ascii="Sylfaen" w:hAnsi="Sylfaen"/>
          <w:lang w:val="ka-GE"/>
        </w:rPr>
        <w:t>საქარ</w:t>
      </w:r>
      <w:r w:rsidR="00650595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ველოს ფარმაცევ</w:t>
      </w:r>
      <w:r w:rsidR="00796876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>ულ ბაზარზე დაშვებული</w:t>
      </w:r>
      <w:r w:rsidR="00796876">
        <w:rPr>
          <w:rFonts w:ascii="Sylfaen" w:hAnsi="Sylfaen"/>
          <w:lang w:val="ka-GE"/>
        </w:rPr>
        <w:t>ა</w:t>
      </w:r>
      <w:r w:rsidR="00650595">
        <w:rPr>
          <w:rFonts w:ascii="Sylfaen" w:hAnsi="Sylfaen"/>
          <w:lang w:val="ka-GE"/>
        </w:rPr>
        <w:t xml:space="preserve"> 20/12/</w:t>
      </w:r>
      <w:r>
        <w:rPr>
          <w:rFonts w:ascii="Sylfaen" w:hAnsi="Sylfaen"/>
          <w:lang w:val="ka-GE"/>
        </w:rPr>
        <w:t xml:space="preserve"> 2013</w:t>
      </w:r>
      <w:r w:rsidR="00650595">
        <w:rPr>
          <w:rFonts w:ascii="Sylfaen" w:hAnsi="Sylfaen"/>
          <w:lang w:val="ka-GE"/>
        </w:rPr>
        <w:t xml:space="preserve"> წლიდან</w:t>
      </w:r>
      <w:r>
        <w:rPr>
          <w:rFonts w:ascii="Sylfaen" w:hAnsi="Sylfaen"/>
          <w:lang w:val="ka-GE"/>
        </w:rPr>
        <w:t>.</w:t>
      </w:r>
    </w:p>
    <w:p w:rsidR="00A57FA3" w:rsidRPr="00650595" w:rsidRDefault="00650595" w:rsidP="00650595">
      <w:pPr>
        <w:jc w:val="both"/>
        <w:rPr>
          <w:rFonts w:ascii="Sylfaen" w:hAnsi="Sylfaen"/>
          <w:lang w:val="ka-GE"/>
        </w:rPr>
      </w:pPr>
      <w:r w:rsidRPr="00650595">
        <w:rPr>
          <w:rFonts w:ascii="Sylfaen" w:hAnsi="Sylfaen"/>
          <w:b/>
          <w:lang w:val="ka-GE"/>
        </w:rPr>
        <w:t>ზოპიკლონი</w:t>
      </w:r>
      <w:r>
        <w:rPr>
          <w:rFonts w:ascii="Sylfaen" w:hAnsi="Sylfaen"/>
          <w:lang w:val="ka-GE"/>
        </w:rPr>
        <w:t xml:space="preserve">, </w:t>
      </w:r>
      <w:r w:rsidR="00796876">
        <w:rPr>
          <w:rFonts w:ascii="Sylfaen" w:hAnsi="Sylfaen"/>
          <w:lang w:val="ka-GE"/>
        </w:rPr>
        <w:t xml:space="preserve">ქვეყნისშიდა კონტროლს </w:t>
      </w:r>
      <w:r w:rsidR="00796876" w:rsidRPr="00796876">
        <w:rPr>
          <w:rFonts w:ascii="Sylfaen" w:hAnsi="Sylfaen"/>
          <w:b/>
          <w:lang w:val="ka-GE"/>
        </w:rPr>
        <w:t>2014 წლის 8 ივლისს</w:t>
      </w:r>
      <w:r w:rsidR="00796876">
        <w:rPr>
          <w:rFonts w:ascii="Sylfaen" w:hAnsi="Sylfaen"/>
          <w:lang w:val="ka-GE"/>
        </w:rPr>
        <w:t xml:space="preserve"> დაექვემდებარა </w:t>
      </w:r>
      <w:r w:rsidR="00A57FA3">
        <w:rPr>
          <w:rFonts w:ascii="Sylfaen" w:hAnsi="Sylfaen" w:cs="Sylfaen"/>
          <w:position w:val="1"/>
        </w:rPr>
        <w:t>„</w:t>
      </w:r>
      <w:proofErr w:type="spellStart"/>
      <w:r w:rsidR="00A57FA3">
        <w:rPr>
          <w:rFonts w:ascii="Sylfaen" w:hAnsi="Sylfaen" w:cs="Sylfaen"/>
          <w:position w:val="1"/>
        </w:rPr>
        <w:t>სპეციალურ</w:t>
      </w:r>
      <w:proofErr w:type="spellEnd"/>
      <w:r w:rsidR="00A57FA3">
        <w:rPr>
          <w:rFonts w:ascii="Sylfaen" w:hAnsi="Sylfaen" w:cs="Sylfaen"/>
          <w:position w:val="1"/>
        </w:rPr>
        <w:t xml:space="preserve">  </w:t>
      </w:r>
      <w:r w:rsidR="00A57FA3">
        <w:rPr>
          <w:rFonts w:ascii="Sylfaen" w:hAnsi="Sylfaen" w:cs="Sylfaen"/>
          <w:spacing w:val="12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position w:val="1"/>
        </w:rPr>
        <w:t>კონტროლს</w:t>
      </w:r>
      <w:proofErr w:type="spellEnd"/>
      <w:r w:rsidR="00A57FA3">
        <w:rPr>
          <w:rFonts w:ascii="Sylfaen" w:hAnsi="Sylfaen" w:cs="Sylfaen"/>
          <w:position w:val="1"/>
        </w:rPr>
        <w:t xml:space="preserve">  </w:t>
      </w:r>
      <w:r w:rsidR="00A57FA3">
        <w:rPr>
          <w:rFonts w:ascii="Sylfaen" w:hAnsi="Sylfaen" w:cs="Sylfaen"/>
          <w:spacing w:val="11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position w:val="1"/>
        </w:rPr>
        <w:t>დაქვემდებარებულ</w:t>
      </w:r>
      <w:proofErr w:type="spellEnd"/>
      <w:r w:rsidR="00A57FA3">
        <w:rPr>
          <w:rFonts w:ascii="Sylfaen" w:hAnsi="Sylfaen" w:cs="Sylfaen"/>
          <w:position w:val="1"/>
        </w:rPr>
        <w:t xml:space="preserve">  </w:t>
      </w:r>
      <w:r w:rsidR="00A57FA3">
        <w:rPr>
          <w:rFonts w:ascii="Sylfaen" w:hAnsi="Sylfaen" w:cs="Sylfaen"/>
          <w:spacing w:val="19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position w:val="1"/>
        </w:rPr>
        <w:t>ფარმაცევტულ</w:t>
      </w:r>
      <w:proofErr w:type="spellEnd"/>
      <w:r w:rsidR="00A57FA3">
        <w:rPr>
          <w:rFonts w:ascii="Sylfaen" w:hAnsi="Sylfaen" w:cs="Sylfaen"/>
          <w:position w:val="1"/>
        </w:rPr>
        <w:t xml:space="preserve">  </w:t>
      </w:r>
      <w:r w:rsidR="00A57FA3">
        <w:rPr>
          <w:rFonts w:ascii="Sylfaen" w:hAnsi="Sylfaen" w:cs="Sylfaen"/>
          <w:spacing w:val="2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position w:val="1"/>
        </w:rPr>
        <w:t>პროდუქტთან</w:t>
      </w:r>
      <w:proofErr w:type="spellEnd"/>
      <w:r w:rsidR="00A57FA3">
        <w:rPr>
          <w:rFonts w:ascii="Sylfaen" w:hAnsi="Sylfaen" w:cs="Sylfaen"/>
          <w:position w:val="1"/>
        </w:rPr>
        <w:t xml:space="preserve"> </w:t>
      </w:r>
      <w:r w:rsidR="00A57FA3">
        <w:rPr>
          <w:rFonts w:ascii="Sylfaen" w:hAnsi="Sylfaen" w:cs="Sylfaen"/>
          <w:spacing w:val="50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position w:val="1"/>
        </w:rPr>
        <w:t>გათანაბრებული</w:t>
      </w:r>
      <w:proofErr w:type="spellEnd"/>
      <w:r w:rsidR="00A57FA3">
        <w:rPr>
          <w:rFonts w:ascii="Sylfaen" w:hAnsi="Sylfaen" w:cs="Sylfaen"/>
          <w:position w:val="1"/>
        </w:rPr>
        <w:t xml:space="preserve">  </w:t>
      </w:r>
      <w:r w:rsidR="00A57FA3">
        <w:rPr>
          <w:rFonts w:ascii="Sylfaen" w:hAnsi="Sylfaen" w:cs="Sylfaen"/>
          <w:spacing w:val="10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w w:val="102"/>
          <w:position w:val="1"/>
        </w:rPr>
        <w:t>სამკურნალო</w:t>
      </w:r>
      <w:proofErr w:type="spellEnd"/>
      <w:r>
        <w:rPr>
          <w:rFonts w:ascii="Sylfaen" w:hAnsi="Sylfaen" w:cs="Sylfaen"/>
          <w:w w:val="102"/>
          <w:position w:val="1"/>
          <w:lang w:val="ka-GE"/>
        </w:rPr>
        <w:t xml:space="preserve"> </w:t>
      </w:r>
      <w:proofErr w:type="spellStart"/>
      <w:r w:rsidR="00A57FA3">
        <w:rPr>
          <w:rFonts w:ascii="Sylfaen" w:hAnsi="Sylfaen" w:cs="Sylfaen"/>
          <w:position w:val="1"/>
        </w:rPr>
        <w:t>საშუალებების</w:t>
      </w:r>
      <w:proofErr w:type="spellEnd"/>
      <w:r w:rsidR="00A57FA3">
        <w:rPr>
          <w:rFonts w:ascii="Sylfaen" w:hAnsi="Sylfaen" w:cs="Sylfaen"/>
          <w:spacing w:val="30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position w:val="1"/>
        </w:rPr>
        <w:t>ნუსხისა</w:t>
      </w:r>
      <w:proofErr w:type="spellEnd"/>
      <w:r w:rsidR="00A57FA3">
        <w:rPr>
          <w:rFonts w:ascii="Sylfaen" w:hAnsi="Sylfaen" w:cs="Sylfaen"/>
          <w:spacing w:val="17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position w:val="1"/>
        </w:rPr>
        <w:t>და</w:t>
      </w:r>
      <w:proofErr w:type="spellEnd"/>
      <w:r w:rsidR="00A57FA3">
        <w:rPr>
          <w:rFonts w:ascii="Sylfaen" w:hAnsi="Sylfaen" w:cs="Sylfaen"/>
          <w:spacing w:val="7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position w:val="1"/>
        </w:rPr>
        <w:t>მათი</w:t>
      </w:r>
      <w:proofErr w:type="spellEnd"/>
      <w:r w:rsidR="00A57FA3">
        <w:rPr>
          <w:rFonts w:ascii="Sylfaen" w:hAnsi="Sylfaen" w:cs="Sylfaen"/>
          <w:spacing w:val="11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position w:val="1"/>
        </w:rPr>
        <w:t>ლეგალური</w:t>
      </w:r>
      <w:proofErr w:type="spellEnd"/>
      <w:r w:rsidR="00A57FA3">
        <w:rPr>
          <w:rFonts w:ascii="Sylfaen" w:hAnsi="Sylfaen" w:cs="Sylfaen"/>
          <w:spacing w:val="24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position w:val="1"/>
        </w:rPr>
        <w:t>ბრუნვის</w:t>
      </w:r>
      <w:proofErr w:type="spellEnd"/>
      <w:r w:rsidR="00A57FA3">
        <w:rPr>
          <w:rFonts w:ascii="Sylfaen" w:hAnsi="Sylfaen" w:cs="Sylfaen"/>
          <w:spacing w:val="19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position w:val="1"/>
        </w:rPr>
        <w:t>წესების</w:t>
      </w:r>
      <w:proofErr w:type="spellEnd"/>
      <w:r w:rsidR="00A57FA3">
        <w:rPr>
          <w:rFonts w:ascii="Sylfaen" w:hAnsi="Sylfaen" w:cs="Sylfaen"/>
          <w:spacing w:val="16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position w:val="1"/>
        </w:rPr>
        <w:t>დამტკიცების</w:t>
      </w:r>
      <w:proofErr w:type="spellEnd"/>
      <w:r w:rsidR="00A57FA3">
        <w:rPr>
          <w:rFonts w:ascii="Sylfaen" w:hAnsi="Sylfaen" w:cs="Sylfaen"/>
          <w:spacing w:val="28"/>
          <w:position w:val="1"/>
        </w:rPr>
        <w:t xml:space="preserve"> </w:t>
      </w:r>
      <w:proofErr w:type="spellStart"/>
      <w:r w:rsidR="00A57FA3">
        <w:rPr>
          <w:rFonts w:ascii="Sylfaen" w:hAnsi="Sylfaen" w:cs="Sylfaen"/>
          <w:w w:val="102"/>
          <w:position w:val="1"/>
        </w:rPr>
        <w:t>შესახებ</w:t>
      </w:r>
      <w:proofErr w:type="spellEnd"/>
      <w:r>
        <w:rPr>
          <w:rFonts w:ascii="Sylfaen" w:hAnsi="Sylfaen" w:cs="Sylfaen"/>
          <w:w w:val="102"/>
          <w:position w:val="1"/>
        </w:rPr>
        <w:t>“</w:t>
      </w:r>
      <w:r>
        <w:rPr>
          <w:rFonts w:ascii="Sylfaen" w:hAnsi="Sylfaen" w:cs="Sylfaen"/>
          <w:w w:val="102"/>
          <w:position w:val="1"/>
          <w:lang w:val="ka-GE"/>
        </w:rPr>
        <w:t xml:space="preserve"> </w:t>
      </w:r>
      <w:r w:rsidR="00A57FA3" w:rsidRPr="00650595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2004 წლის 22 იანვრის №22/ნ</w:t>
      </w:r>
      <w:r>
        <w:rPr>
          <w:rFonts w:ascii="Sylfaen" w:hAnsi="Sylfaen"/>
          <w:lang w:val="ka-GE"/>
        </w:rPr>
        <w:t xml:space="preserve"> ბრძანებაში ცვლილების </w:t>
      </w:r>
      <w:r w:rsidR="00796876">
        <w:rPr>
          <w:rFonts w:ascii="Sylfaen" w:hAnsi="Sylfaen"/>
          <w:lang w:val="ka-GE"/>
        </w:rPr>
        <w:t>განხორციელებისას</w:t>
      </w:r>
      <w:r>
        <w:rPr>
          <w:rFonts w:ascii="Sylfaen" w:hAnsi="Sylfaen"/>
          <w:lang w:val="ka-GE"/>
        </w:rPr>
        <w:t>.</w:t>
      </w:r>
    </w:p>
    <w:p w:rsidR="00A57FA3" w:rsidRDefault="00A57FA3" w:rsidP="00A57FA3">
      <w:pPr>
        <w:widowControl w:val="0"/>
        <w:autoSpaceDE w:val="0"/>
        <w:autoSpaceDN w:val="0"/>
        <w:adjustRightInd w:val="0"/>
        <w:spacing w:before="18" w:after="0" w:line="240" w:lineRule="auto"/>
        <w:ind w:left="1155" w:right="1020"/>
        <w:jc w:val="center"/>
        <w:rPr>
          <w:rFonts w:ascii="Sylfaen" w:eastAsia="Sylfaen" w:hAnsi="Sylfaen"/>
          <w:b/>
          <w:sz w:val="32"/>
          <w:lang w:val="ka-GE"/>
        </w:rPr>
      </w:pPr>
    </w:p>
    <w:p w:rsidR="00F64641" w:rsidRDefault="00F64641" w:rsidP="00F6464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ფარმაცევტული პროდუქტი </w:t>
      </w:r>
      <w:r w:rsidRPr="00F64641">
        <w:rPr>
          <w:rFonts w:ascii="Sylfaen" w:hAnsi="Sylfaen"/>
          <w:b/>
          <w:lang w:val="ka-GE"/>
        </w:rPr>
        <w:t>ES-სომნოგამა +</w:t>
      </w:r>
      <w:r>
        <w:rPr>
          <w:rFonts w:ascii="Sylfaen" w:hAnsi="Sylfaen"/>
          <w:b/>
          <w:lang w:val="ka-GE"/>
        </w:rPr>
        <w:t xml:space="preserve"> </w:t>
      </w:r>
      <w:r w:rsidR="00E22BDC">
        <w:rPr>
          <w:rFonts w:ascii="Sylfaen" w:hAnsi="Sylfaen"/>
          <w:b/>
          <w:lang w:val="ka-GE"/>
        </w:rPr>
        <w:t>(</w:t>
      </w:r>
      <w:r>
        <w:rPr>
          <w:rFonts w:ascii="Sylfaen" w:hAnsi="Sylfaen"/>
          <w:b/>
          <w:lang w:val="ka-GE"/>
        </w:rPr>
        <w:t>3</w:t>
      </w:r>
      <w:r w:rsidR="00E22BDC">
        <w:rPr>
          <w:rFonts w:ascii="Sylfaen" w:hAnsi="Sylfaen"/>
          <w:b/>
          <w:lang w:val="ka-GE"/>
        </w:rPr>
        <w:t xml:space="preserve"> მგ </w:t>
      </w:r>
      <w:r>
        <w:rPr>
          <w:rFonts w:ascii="Sylfaen" w:hAnsi="Sylfaen"/>
          <w:b/>
          <w:lang w:val="ka-GE"/>
        </w:rPr>
        <w:t xml:space="preserve"> შემოგარსული</w:t>
      </w:r>
      <w:r w:rsidRPr="00650595">
        <w:rPr>
          <w:rFonts w:ascii="Sylfaen" w:hAnsi="Sylfaen"/>
          <w:b/>
          <w:lang w:val="ka-GE"/>
        </w:rPr>
        <w:t xml:space="preserve"> ტაბლეტი N10</w:t>
      </w:r>
      <w:r w:rsidR="00E22BDC">
        <w:rPr>
          <w:rFonts w:ascii="Sylfaen" w:hAnsi="Sylfaen"/>
          <w:b/>
          <w:lang w:val="ka-GE"/>
        </w:rPr>
        <w:t xml:space="preserve">; </w:t>
      </w:r>
      <w:r>
        <w:rPr>
          <w:rFonts w:ascii="Sylfaen" w:hAnsi="Sylfaen"/>
          <w:lang w:val="ka-GE"/>
        </w:rPr>
        <w:t xml:space="preserve">   ჯენერიული დასახელება -</w:t>
      </w:r>
      <w:r w:rsidR="00E22BD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ეს</w:t>
      </w:r>
      <w:r>
        <w:rPr>
          <w:rFonts w:ascii="Sylfaen" w:hAnsi="Sylfaen"/>
          <w:lang w:val="ka-GE"/>
        </w:rPr>
        <w:t xml:space="preserve">ზოპიკლონი) საქართველოს ფარმაცევტულ ბაზარზე დაშვებულია </w:t>
      </w:r>
      <w:r w:rsidRPr="00F64641">
        <w:rPr>
          <w:rFonts w:ascii="Sylfaen" w:hAnsi="Sylfaen"/>
          <w:lang w:val="ka-GE"/>
        </w:rPr>
        <w:t>15.07.2013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წლიდან.</w:t>
      </w:r>
      <w:bookmarkStart w:id="0" w:name="_GoBack"/>
      <w:bookmarkEnd w:id="0"/>
    </w:p>
    <w:p w:rsidR="00E22BDC" w:rsidRDefault="00F64641" w:rsidP="00F6464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ეს</w:t>
      </w:r>
      <w:r w:rsidRPr="00650595">
        <w:rPr>
          <w:rFonts w:ascii="Sylfaen" w:hAnsi="Sylfaen"/>
          <w:b/>
          <w:lang w:val="ka-GE"/>
        </w:rPr>
        <w:t>ზოპიკლონი</w:t>
      </w:r>
      <w:r>
        <w:rPr>
          <w:rFonts w:ascii="Sylfaen" w:hAnsi="Sylfaen"/>
          <w:lang w:val="ka-GE"/>
        </w:rPr>
        <w:t>,</w:t>
      </w:r>
      <w:r w:rsidR="00E22BDC">
        <w:rPr>
          <w:rFonts w:ascii="Sylfaen" w:hAnsi="Sylfaen"/>
          <w:lang w:val="ka-GE"/>
        </w:rPr>
        <w:t xml:space="preserve">  წარმოადგენს </w:t>
      </w:r>
      <w:r w:rsidR="00E22BDC" w:rsidRPr="00E22BDC">
        <w:rPr>
          <w:rFonts w:ascii="Sylfaen" w:hAnsi="Sylfaen"/>
          <w:b/>
          <w:lang w:val="ka-GE"/>
        </w:rPr>
        <w:t>ზოპიკლონის</w:t>
      </w:r>
      <w:r w:rsidR="00E22BDC">
        <w:rPr>
          <w:rFonts w:ascii="Sylfaen" w:hAnsi="Sylfaen"/>
          <w:lang w:val="ka-GE"/>
        </w:rPr>
        <w:t xml:space="preserve"> იზომერს.</w:t>
      </w:r>
    </w:p>
    <w:p w:rsidR="00F64641" w:rsidRPr="00650595" w:rsidRDefault="00E22BDC" w:rsidP="00F6464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ზოპიკლონი და მისი იზომერი ესზოპიკლონი  </w:t>
      </w:r>
      <w:r w:rsidR="00F64641">
        <w:rPr>
          <w:rFonts w:ascii="Sylfaen" w:hAnsi="Sylfaen"/>
          <w:lang w:val="ka-GE"/>
        </w:rPr>
        <w:t xml:space="preserve"> ქვეყნისშიდა კონტროლს </w:t>
      </w:r>
      <w:r>
        <w:rPr>
          <w:rFonts w:ascii="Sylfaen" w:hAnsi="Sylfaen"/>
          <w:lang w:val="ka-GE"/>
        </w:rPr>
        <w:t>დაექვემდებარა</w:t>
      </w:r>
      <w:r>
        <w:rPr>
          <w:rFonts w:ascii="Sylfaen" w:hAnsi="Sylfaen"/>
          <w:lang w:val="ka-GE"/>
        </w:rPr>
        <w:t xml:space="preserve"> </w:t>
      </w:r>
      <w:r w:rsidR="00F64641" w:rsidRPr="00796876">
        <w:rPr>
          <w:rFonts w:ascii="Sylfaen" w:hAnsi="Sylfaen"/>
          <w:b/>
          <w:lang w:val="ka-GE"/>
        </w:rPr>
        <w:t>2014 წლის 8 ივლისს</w:t>
      </w:r>
      <w:r w:rsidR="00F64641">
        <w:rPr>
          <w:rFonts w:ascii="Sylfaen" w:hAnsi="Sylfaen"/>
          <w:lang w:val="ka-GE"/>
        </w:rPr>
        <w:t xml:space="preserve">  </w:t>
      </w:r>
      <w:r w:rsidR="00F64641">
        <w:rPr>
          <w:rFonts w:ascii="Sylfaen" w:hAnsi="Sylfaen" w:cs="Sylfaen"/>
          <w:position w:val="1"/>
        </w:rPr>
        <w:t>„</w:t>
      </w:r>
      <w:proofErr w:type="spellStart"/>
      <w:r w:rsidR="00F64641">
        <w:rPr>
          <w:rFonts w:ascii="Sylfaen" w:hAnsi="Sylfaen" w:cs="Sylfaen"/>
          <w:position w:val="1"/>
        </w:rPr>
        <w:t>სპეციალურ</w:t>
      </w:r>
      <w:proofErr w:type="spellEnd"/>
      <w:r w:rsidR="00F64641">
        <w:rPr>
          <w:rFonts w:ascii="Sylfaen" w:hAnsi="Sylfaen" w:cs="Sylfaen"/>
          <w:position w:val="1"/>
        </w:rPr>
        <w:t xml:space="preserve">  </w:t>
      </w:r>
      <w:r w:rsidR="00F64641">
        <w:rPr>
          <w:rFonts w:ascii="Sylfaen" w:hAnsi="Sylfaen" w:cs="Sylfaen"/>
          <w:spacing w:val="12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position w:val="1"/>
        </w:rPr>
        <w:t>კონტროლს</w:t>
      </w:r>
      <w:proofErr w:type="spellEnd"/>
      <w:r w:rsidR="00F64641">
        <w:rPr>
          <w:rFonts w:ascii="Sylfaen" w:hAnsi="Sylfaen" w:cs="Sylfaen"/>
          <w:position w:val="1"/>
        </w:rPr>
        <w:t xml:space="preserve">  </w:t>
      </w:r>
      <w:r w:rsidR="00F64641">
        <w:rPr>
          <w:rFonts w:ascii="Sylfaen" w:hAnsi="Sylfaen" w:cs="Sylfaen"/>
          <w:spacing w:val="11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position w:val="1"/>
        </w:rPr>
        <w:t>დაქვემდებარებულ</w:t>
      </w:r>
      <w:proofErr w:type="spellEnd"/>
      <w:r w:rsidR="00F64641">
        <w:rPr>
          <w:rFonts w:ascii="Sylfaen" w:hAnsi="Sylfaen" w:cs="Sylfaen"/>
          <w:position w:val="1"/>
        </w:rPr>
        <w:t xml:space="preserve">  </w:t>
      </w:r>
      <w:r w:rsidR="00F64641">
        <w:rPr>
          <w:rFonts w:ascii="Sylfaen" w:hAnsi="Sylfaen" w:cs="Sylfaen"/>
          <w:spacing w:val="19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position w:val="1"/>
        </w:rPr>
        <w:t>ფარმაცევტულ</w:t>
      </w:r>
      <w:proofErr w:type="spellEnd"/>
      <w:r w:rsidR="00F64641">
        <w:rPr>
          <w:rFonts w:ascii="Sylfaen" w:hAnsi="Sylfaen" w:cs="Sylfaen"/>
          <w:position w:val="1"/>
        </w:rPr>
        <w:t xml:space="preserve">  </w:t>
      </w:r>
      <w:r w:rsidR="00F64641">
        <w:rPr>
          <w:rFonts w:ascii="Sylfaen" w:hAnsi="Sylfaen" w:cs="Sylfaen"/>
          <w:spacing w:val="2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position w:val="1"/>
        </w:rPr>
        <w:t>პროდუქტთან</w:t>
      </w:r>
      <w:proofErr w:type="spellEnd"/>
      <w:r w:rsidR="00F64641">
        <w:rPr>
          <w:rFonts w:ascii="Sylfaen" w:hAnsi="Sylfaen" w:cs="Sylfaen"/>
          <w:position w:val="1"/>
        </w:rPr>
        <w:t xml:space="preserve"> </w:t>
      </w:r>
      <w:r w:rsidR="00F64641">
        <w:rPr>
          <w:rFonts w:ascii="Sylfaen" w:hAnsi="Sylfaen" w:cs="Sylfaen"/>
          <w:spacing w:val="50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position w:val="1"/>
        </w:rPr>
        <w:t>გათანაბრებული</w:t>
      </w:r>
      <w:proofErr w:type="spellEnd"/>
      <w:r w:rsidR="00F64641">
        <w:rPr>
          <w:rFonts w:ascii="Sylfaen" w:hAnsi="Sylfaen" w:cs="Sylfaen"/>
          <w:position w:val="1"/>
        </w:rPr>
        <w:t xml:space="preserve">  </w:t>
      </w:r>
      <w:r w:rsidR="00F64641">
        <w:rPr>
          <w:rFonts w:ascii="Sylfaen" w:hAnsi="Sylfaen" w:cs="Sylfaen"/>
          <w:spacing w:val="10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w w:val="102"/>
          <w:position w:val="1"/>
        </w:rPr>
        <w:t>სამკურნალო</w:t>
      </w:r>
      <w:proofErr w:type="spellEnd"/>
      <w:r w:rsidR="00F64641">
        <w:rPr>
          <w:rFonts w:ascii="Sylfaen" w:hAnsi="Sylfaen" w:cs="Sylfaen"/>
          <w:w w:val="102"/>
          <w:position w:val="1"/>
          <w:lang w:val="ka-GE"/>
        </w:rPr>
        <w:t xml:space="preserve"> </w:t>
      </w:r>
      <w:proofErr w:type="spellStart"/>
      <w:r w:rsidR="00F64641">
        <w:rPr>
          <w:rFonts w:ascii="Sylfaen" w:hAnsi="Sylfaen" w:cs="Sylfaen"/>
          <w:position w:val="1"/>
        </w:rPr>
        <w:t>საშუალებების</w:t>
      </w:r>
      <w:proofErr w:type="spellEnd"/>
      <w:r w:rsidR="00F64641">
        <w:rPr>
          <w:rFonts w:ascii="Sylfaen" w:hAnsi="Sylfaen" w:cs="Sylfaen"/>
          <w:spacing w:val="30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position w:val="1"/>
        </w:rPr>
        <w:t>ნუსხისა</w:t>
      </w:r>
      <w:proofErr w:type="spellEnd"/>
      <w:r w:rsidR="00F64641">
        <w:rPr>
          <w:rFonts w:ascii="Sylfaen" w:hAnsi="Sylfaen" w:cs="Sylfaen"/>
          <w:spacing w:val="17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position w:val="1"/>
        </w:rPr>
        <w:t>და</w:t>
      </w:r>
      <w:proofErr w:type="spellEnd"/>
      <w:r w:rsidR="00F64641">
        <w:rPr>
          <w:rFonts w:ascii="Sylfaen" w:hAnsi="Sylfaen" w:cs="Sylfaen"/>
          <w:spacing w:val="7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position w:val="1"/>
        </w:rPr>
        <w:t>მათი</w:t>
      </w:r>
      <w:proofErr w:type="spellEnd"/>
      <w:r w:rsidR="00F64641">
        <w:rPr>
          <w:rFonts w:ascii="Sylfaen" w:hAnsi="Sylfaen" w:cs="Sylfaen"/>
          <w:spacing w:val="11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position w:val="1"/>
        </w:rPr>
        <w:t>ლეგალური</w:t>
      </w:r>
      <w:proofErr w:type="spellEnd"/>
      <w:r w:rsidR="00F64641">
        <w:rPr>
          <w:rFonts w:ascii="Sylfaen" w:hAnsi="Sylfaen" w:cs="Sylfaen"/>
          <w:spacing w:val="24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position w:val="1"/>
        </w:rPr>
        <w:t>ბრუნვის</w:t>
      </w:r>
      <w:proofErr w:type="spellEnd"/>
      <w:r w:rsidR="00F64641">
        <w:rPr>
          <w:rFonts w:ascii="Sylfaen" w:hAnsi="Sylfaen" w:cs="Sylfaen"/>
          <w:spacing w:val="19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position w:val="1"/>
        </w:rPr>
        <w:t>წესების</w:t>
      </w:r>
      <w:proofErr w:type="spellEnd"/>
      <w:r w:rsidR="00F64641">
        <w:rPr>
          <w:rFonts w:ascii="Sylfaen" w:hAnsi="Sylfaen" w:cs="Sylfaen"/>
          <w:spacing w:val="16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position w:val="1"/>
        </w:rPr>
        <w:t>დამტკიცების</w:t>
      </w:r>
      <w:proofErr w:type="spellEnd"/>
      <w:r w:rsidR="00F64641">
        <w:rPr>
          <w:rFonts w:ascii="Sylfaen" w:hAnsi="Sylfaen" w:cs="Sylfaen"/>
          <w:spacing w:val="28"/>
          <w:position w:val="1"/>
        </w:rPr>
        <w:t xml:space="preserve"> </w:t>
      </w:r>
      <w:proofErr w:type="spellStart"/>
      <w:r w:rsidR="00F64641">
        <w:rPr>
          <w:rFonts w:ascii="Sylfaen" w:hAnsi="Sylfaen" w:cs="Sylfaen"/>
          <w:w w:val="102"/>
          <w:position w:val="1"/>
        </w:rPr>
        <w:t>შესახებ</w:t>
      </w:r>
      <w:proofErr w:type="spellEnd"/>
      <w:r w:rsidR="00F64641">
        <w:rPr>
          <w:rFonts w:ascii="Sylfaen" w:hAnsi="Sylfaen" w:cs="Sylfaen"/>
          <w:w w:val="102"/>
          <w:position w:val="1"/>
        </w:rPr>
        <w:t>“</w:t>
      </w:r>
      <w:r w:rsidR="00F64641">
        <w:rPr>
          <w:rFonts w:ascii="Sylfaen" w:hAnsi="Sylfaen" w:cs="Sylfaen"/>
          <w:w w:val="102"/>
          <w:position w:val="1"/>
          <w:lang w:val="ka-GE"/>
        </w:rPr>
        <w:t xml:space="preserve"> </w:t>
      </w:r>
      <w:r w:rsidR="00F64641" w:rsidRPr="00650595">
        <w:rPr>
          <w:rFonts w:ascii="Sylfaen" w:hAnsi="Sylfaen"/>
          <w:lang w:val="ka-GE"/>
        </w:rPr>
        <w:t>საქართველოს შრომის, ჯანმრთელობისა და სოციალური დაცვის მინისტრის 2004 წლის 22 იანვრის №22/ნ</w:t>
      </w:r>
      <w:r w:rsidR="00F64641">
        <w:rPr>
          <w:rFonts w:ascii="Sylfaen" w:hAnsi="Sylfaen"/>
          <w:lang w:val="ka-GE"/>
        </w:rPr>
        <w:t xml:space="preserve"> ბრძანებაში ცვლილების განხორციელებისას.</w:t>
      </w:r>
    </w:p>
    <w:p w:rsidR="00A57FA3" w:rsidRDefault="00A57FA3" w:rsidP="00A57FA3">
      <w:pPr>
        <w:widowControl w:val="0"/>
        <w:autoSpaceDE w:val="0"/>
        <w:autoSpaceDN w:val="0"/>
        <w:adjustRightInd w:val="0"/>
        <w:spacing w:before="18" w:after="0" w:line="240" w:lineRule="auto"/>
        <w:ind w:left="1155" w:right="1020"/>
        <w:jc w:val="center"/>
        <w:rPr>
          <w:rFonts w:ascii="Sylfaen" w:eastAsia="Sylfaen" w:hAnsi="Sylfaen"/>
          <w:b/>
          <w:sz w:val="32"/>
          <w:lang w:val="ka-GE"/>
        </w:rPr>
      </w:pPr>
    </w:p>
    <w:sectPr w:rsidR="00A57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9E"/>
    <w:rsid w:val="000F7063"/>
    <w:rsid w:val="001A1AF1"/>
    <w:rsid w:val="00535F9E"/>
    <w:rsid w:val="00650595"/>
    <w:rsid w:val="006A52D6"/>
    <w:rsid w:val="00796876"/>
    <w:rsid w:val="00A57FA3"/>
    <w:rsid w:val="00E22BDC"/>
    <w:rsid w:val="00F32654"/>
    <w:rsid w:val="00F6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8</cp:revision>
  <cp:lastPrinted>2017-06-12T08:20:00Z</cp:lastPrinted>
  <dcterms:created xsi:type="dcterms:W3CDTF">2017-06-12T08:04:00Z</dcterms:created>
  <dcterms:modified xsi:type="dcterms:W3CDTF">2017-06-12T11:10:00Z</dcterms:modified>
</cp:coreProperties>
</file>