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6C" w:rsidRPr="00CD4ABB" w:rsidRDefault="007C176C" w:rsidP="007C176C">
      <w:pPr>
        <w:spacing w:before="100" w:beforeAutospacing="1" w:after="100" w:afterAutospacing="1" w:line="240" w:lineRule="auto"/>
        <w:rPr>
          <w:rFonts w:eastAsia="Times New Roman" w:cs="Times New Roman"/>
          <w:szCs w:val="24"/>
          <w:lang w:val="en-GB"/>
        </w:rPr>
      </w:pPr>
    </w:p>
    <w:p w:rsidR="007C176C" w:rsidRPr="00CD4ABB" w:rsidRDefault="007C176C" w:rsidP="007C176C">
      <w:pPr>
        <w:spacing w:before="100" w:beforeAutospacing="1" w:after="100" w:afterAutospacing="1" w:line="240" w:lineRule="auto"/>
        <w:jc w:val="center"/>
        <w:rPr>
          <w:rFonts w:eastAsia="Times New Roman" w:cs="Times New Roman"/>
          <w:b/>
          <w:szCs w:val="24"/>
          <w:lang w:val="en-GB"/>
        </w:rPr>
      </w:pPr>
      <w:r w:rsidRPr="00CD4ABB">
        <w:rPr>
          <w:rFonts w:eastAsia="Times New Roman" w:cs="Times New Roman"/>
          <w:b/>
          <w:szCs w:val="24"/>
          <w:lang w:val="en-GB"/>
        </w:rPr>
        <w:t>WHO Executive Board 142 Session</w:t>
      </w:r>
    </w:p>
    <w:p w:rsidR="007C176C" w:rsidRPr="00CD4ABB" w:rsidRDefault="007C176C" w:rsidP="007C176C">
      <w:pPr>
        <w:spacing w:before="100" w:beforeAutospacing="1" w:after="100" w:afterAutospacing="1" w:line="240" w:lineRule="auto"/>
        <w:jc w:val="center"/>
        <w:rPr>
          <w:rFonts w:eastAsia="Times New Roman" w:cs="Times New Roman"/>
          <w:b/>
          <w:szCs w:val="24"/>
          <w:lang w:val="en-GB"/>
        </w:rPr>
      </w:pPr>
      <w:r w:rsidRPr="00CD4ABB">
        <w:rPr>
          <w:rFonts w:eastAsia="Times New Roman" w:cs="Times New Roman"/>
          <w:b/>
          <w:szCs w:val="24"/>
          <w:lang w:val="en-GB"/>
        </w:rPr>
        <w:t>Agenda</w:t>
      </w:r>
    </w:p>
    <w:p w:rsidR="007C176C" w:rsidRPr="00CD4ABB" w:rsidRDefault="007C176C" w:rsidP="007C176C">
      <w:pPr>
        <w:pStyle w:val="ListParagraph"/>
        <w:numPr>
          <w:ilvl w:val="0"/>
          <w:numId w:val="2"/>
        </w:numPr>
        <w:spacing w:after="0" w:line="240" w:lineRule="auto"/>
        <w:rPr>
          <w:rFonts w:eastAsia="Times New Roman" w:cs="Arial"/>
          <w:b/>
          <w:szCs w:val="24"/>
          <w:u w:val="single"/>
        </w:rPr>
      </w:pPr>
      <w:r w:rsidRPr="00CD4ABB">
        <w:rPr>
          <w:rFonts w:eastAsia="Times New Roman" w:cs="Arial"/>
          <w:b/>
          <w:szCs w:val="24"/>
          <w:u w:val="single"/>
        </w:rPr>
        <w:t>Opening of the session and adoption of the  agenda</w:t>
      </w:r>
    </w:p>
    <w:p w:rsidR="007C176C" w:rsidRPr="00CD4ABB" w:rsidRDefault="007C176C" w:rsidP="007C176C">
      <w:pPr>
        <w:pStyle w:val="ListParagraph"/>
        <w:spacing w:after="0" w:line="240" w:lineRule="auto"/>
        <w:rPr>
          <w:rFonts w:eastAsia="Times New Roman" w:cs="Arial"/>
          <w:szCs w:val="24"/>
        </w:rPr>
      </w:pPr>
    </w:p>
    <w:p w:rsidR="00A75892" w:rsidRPr="00CD4ABB" w:rsidRDefault="007C176C" w:rsidP="00A75892">
      <w:pPr>
        <w:pStyle w:val="ListParagraph"/>
        <w:numPr>
          <w:ilvl w:val="0"/>
          <w:numId w:val="2"/>
        </w:numPr>
        <w:spacing w:before="100" w:beforeAutospacing="1" w:after="100" w:afterAutospacing="1" w:line="240" w:lineRule="auto"/>
        <w:rPr>
          <w:rFonts w:eastAsia="Times New Roman" w:cs="Times New Roman"/>
          <w:b/>
          <w:szCs w:val="24"/>
          <w:u w:val="single"/>
          <w:lang w:val="en-GB"/>
        </w:rPr>
      </w:pPr>
      <w:r w:rsidRPr="00CD4ABB">
        <w:rPr>
          <w:rFonts w:eastAsia="Times New Roman" w:cs="Times New Roman"/>
          <w:b/>
          <w:szCs w:val="24"/>
          <w:u w:val="single"/>
          <w:lang w:val="en-GB"/>
        </w:rPr>
        <w:t>Dialogue with the Director-General</w:t>
      </w:r>
      <w:r w:rsidRPr="00CD4ABB">
        <w:rPr>
          <w:rFonts w:eastAsia="Times New Roman" w:cs="Times New Roman"/>
          <w:b/>
          <w:szCs w:val="24"/>
          <w:u w:val="single"/>
          <w:lang w:val="en-GB"/>
        </w:rPr>
        <w:t xml:space="preserve">: </w:t>
      </w:r>
    </w:p>
    <w:p w:rsidR="007C176C" w:rsidRPr="007C176C" w:rsidRDefault="007C176C" w:rsidP="007C176C">
      <w:pPr>
        <w:spacing w:before="100" w:beforeAutospacing="1" w:after="100" w:afterAutospacing="1" w:line="240" w:lineRule="auto"/>
        <w:rPr>
          <w:rFonts w:eastAsia="Times New Roman" w:cs="Times New Roman"/>
          <w:szCs w:val="24"/>
        </w:rPr>
      </w:pPr>
      <w:r w:rsidRPr="00CD4ABB">
        <w:rPr>
          <w:rFonts w:eastAsia="Times New Roman" w:cs="Times New Roman"/>
          <w:szCs w:val="24"/>
          <w:lang w:val="en-GB"/>
        </w:rPr>
        <w:t xml:space="preserve">Director-General </w:t>
      </w:r>
      <w:r w:rsidRPr="007C176C">
        <w:rPr>
          <w:rFonts w:eastAsia="Times New Roman" w:cs="Times New Roman"/>
          <w:szCs w:val="24"/>
          <w:lang w:val="en-GB"/>
        </w:rPr>
        <w:t xml:space="preserve">intends to review progress made during the past 6 months, and looks forward to the next five years as WHO sets about implementing the new General Programme of Work. Specifically, Dr </w:t>
      </w:r>
      <w:proofErr w:type="spellStart"/>
      <w:r w:rsidRPr="007C176C">
        <w:rPr>
          <w:rFonts w:eastAsia="Times New Roman" w:cs="Times New Roman"/>
          <w:szCs w:val="24"/>
          <w:lang w:val="en-GB"/>
        </w:rPr>
        <w:t>Tedros</w:t>
      </w:r>
      <w:proofErr w:type="spellEnd"/>
      <w:r w:rsidRPr="007C176C">
        <w:rPr>
          <w:rFonts w:eastAsia="Times New Roman" w:cs="Times New Roman"/>
          <w:szCs w:val="24"/>
          <w:lang w:val="en-GB"/>
        </w:rPr>
        <w:t xml:space="preserve"> will focus on:</w:t>
      </w:r>
    </w:p>
    <w:p w:rsidR="007C176C" w:rsidRPr="007C176C" w:rsidRDefault="007C176C" w:rsidP="007C176C">
      <w:pPr>
        <w:spacing w:before="100" w:beforeAutospacing="1" w:after="100" w:afterAutospacing="1" w:line="240" w:lineRule="auto"/>
        <w:ind w:left="1080" w:hanging="360"/>
        <w:jc w:val="both"/>
        <w:rPr>
          <w:rFonts w:eastAsia="Times New Roman" w:cs="Times New Roman"/>
          <w:szCs w:val="24"/>
        </w:rPr>
      </w:pPr>
      <w:r w:rsidRPr="007C176C">
        <w:rPr>
          <w:rFonts w:eastAsia="Times New Roman" w:cs="Times New Roman"/>
          <w:szCs w:val="24"/>
        </w:rPr>
        <w:t xml:space="preserve">·         </w:t>
      </w:r>
      <w:r w:rsidRPr="007C176C">
        <w:rPr>
          <w:rFonts w:eastAsia="Times New Roman" w:cs="Times New Roman"/>
          <w:b/>
          <w:bCs/>
          <w:szCs w:val="24"/>
          <w:lang w:val="en-GB"/>
        </w:rPr>
        <w:t>Putting countries at the centre</w:t>
      </w:r>
      <w:r w:rsidRPr="007C176C">
        <w:rPr>
          <w:rFonts w:eastAsia="Times New Roman" w:cs="Times New Roman"/>
          <w:szCs w:val="24"/>
          <w:lang w:val="en-GB"/>
        </w:rPr>
        <w:t xml:space="preserve">: How can WHO ensure we have the right people in the right jobs to drive impact and results? Dr </w:t>
      </w:r>
      <w:proofErr w:type="spellStart"/>
      <w:r w:rsidRPr="007C176C">
        <w:rPr>
          <w:rFonts w:eastAsia="Times New Roman" w:cs="Times New Roman"/>
          <w:szCs w:val="24"/>
          <w:lang w:val="en-GB"/>
        </w:rPr>
        <w:t>Tedros</w:t>
      </w:r>
      <w:proofErr w:type="spellEnd"/>
      <w:r w:rsidRPr="007C176C">
        <w:rPr>
          <w:rFonts w:eastAsia="Times New Roman" w:cs="Times New Roman"/>
          <w:szCs w:val="24"/>
          <w:lang w:val="en-GB"/>
        </w:rPr>
        <w:t xml:space="preserve"> will review what we need to do to strengthen our country offices so they have the quality and quantity of resources – human and financial – to deliver on the “triple billion” target.</w:t>
      </w:r>
    </w:p>
    <w:p w:rsidR="007C176C" w:rsidRPr="007C176C" w:rsidRDefault="007C176C" w:rsidP="007C176C">
      <w:pPr>
        <w:spacing w:before="100" w:beforeAutospacing="1" w:after="100" w:afterAutospacing="1" w:line="240" w:lineRule="auto"/>
        <w:ind w:left="1080" w:hanging="360"/>
        <w:jc w:val="both"/>
        <w:rPr>
          <w:rFonts w:eastAsia="Times New Roman" w:cs="Times New Roman"/>
          <w:szCs w:val="24"/>
        </w:rPr>
      </w:pPr>
      <w:r w:rsidRPr="007C176C">
        <w:rPr>
          <w:rFonts w:eastAsia="Times New Roman" w:cs="Times New Roman"/>
          <w:szCs w:val="24"/>
        </w:rPr>
        <w:t xml:space="preserve">·         </w:t>
      </w:r>
      <w:r w:rsidRPr="007C176C">
        <w:rPr>
          <w:rFonts w:eastAsia="Times New Roman" w:cs="Times New Roman"/>
          <w:b/>
          <w:bCs/>
          <w:szCs w:val="24"/>
          <w:lang w:val="en-GB"/>
        </w:rPr>
        <w:t>Emergencies</w:t>
      </w:r>
      <w:r w:rsidRPr="007C176C">
        <w:rPr>
          <w:rFonts w:eastAsia="Times New Roman" w:cs="Times New Roman"/>
          <w:szCs w:val="24"/>
          <w:lang w:val="en-GB"/>
        </w:rPr>
        <w:t xml:space="preserve">: How can we shift from an emphasis on reacting to and containing emergencies to preventing them? Dr </w:t>
      </w:r>
      <w:proofErr w:type="spellStart"/>
      <w:r w:rsidRPr="007C176C">
        <w:rPr>
          <w:rFonts w:eastAsia="Times New Roman" w:cs="Times New Roman"/>
          <w:szCs w:val="24"/>
          <w:lang w:val="en-GB"/>
        </w:rPr>
        <w:t>Tedros</w:t>
      </w:r>
      <w:proofErr w:type="spellEnd"/>
      <w:r w:rsidRPr="007C176C">
        <w:rPr>
          <w:rFonts w:eastAsia="Times New Roman" w:cs="Times New Roman"/>
          <w:szCs w:val="24"/>
          <w:lang w:val="en-GB"/>
        </w:rPr>
        <w:t xml:space="preserve"> will highlight ongoing efforts to strengthen </w:t>
      </w:r>
      <w:proofErr w:type="gramStart"/>
      <w:r w:rsidRPr="007C176C">
        <w:rPr>
          <w:rFonts w:eastAsia="Times New Roman" w:cs="Times New Roman"/>
          <w:szCs w:val="24"/>
          <w:lang w:val="en-GB"/>
        </w:rPr>
        <w:t>WHO’s</w:t>
      </w:r>
      <w:proofErr w:type="gramEnd"/>
      <w:r w:rsidRPr="007C176C">
        <w:rPr>
          <w:rFonts w:eastAsia="Times New Roman" w:cs="Times New Roman"/>
          <w:szCs w:val="24"/>
          <w:lang w:val="en-GB"/>
        </w:rPr>
        <w:t xml:space="preserve"> work on emergencies, including reflections on the critical importance of preventive actions such as vector control following his recent visit to Madagascar. </w:t>
      </w:r>
    </w:p>
    <w:p w:rsidR="007C176C" w:rsidRPr="007C176C" w:rsidRDefault="007C176C" w:rsidP="007C176C">
      <w:pPr>
        <w:spacing w:before="100" w:beforeAutospacing="1" w:after="100" w:afterAutospacing="1" w:line="240" w:lineRule="auto"/>
        <w:ind w:left="1080" w:hanging="360"/>
        <w:jc w:val="both"/>
        <w:rPr>
          <w:rFonts w:eastAsia="Times New Roman" w:cs="Times New Roman"/>
          <w:szCs w:val="24"/>
        </w:rPr>
      </w:pPr>
      <w:r w:rsidRPr="007C176C">
        <w:rPr>
          <w:rFonts w:eastAsia="Times New Roman" w:cs="Times New Roman"/>
          <w:szCs w:val="24"/>
        </w:rPr>
        <w:t xml:space="preserve">·         </w:t>
      </w:r>
      <w:r w:rsidRPr="007C176C">
        <w:rPr>
          <w:rFonts w:eastAsia="Times New Roman" w:cs="Times New Roman"/>
          <w:b/>
          <w:bCs/>
          <w:szCs w:val="24"/>
          <w:lang w:val="en-GB"/>
        </w:rPr>
        <w:t>Universal health coverage</w:t>
      </w:r>
      <w:r w:rsidRPr="007C176C">
        <w:rPr>
          <w:rFonts w:eastAsia="Times New Roman" w:cs="Times New Roman"/>
          <w:szCs w:val="24"/>
          <w:lang w:val="en-GB"/>
        </w:rPr>
        <w:t xml:space="preserve">: How does WHO plan to translate unprecedented political momentum on UHC into concrete action? Dr </w:t>
      </w:r>
      <w:proofErr w:type="spellStart"/>
      <w:r w:rsidRPr="007C176C">
        <w:rPr>
          <w:rFonts w:eastAsia="Times New Roman" w:cs="Times New Roman"/>
          <w:szCs w:val="24"/>
          <w:lang w:val="en-GB"/>
        </w:rPr>
        <w:t>Tedros</w:t>
      </w:r>
      <w:proofErr w:type="spellEnd"/>
      <w:r w:rsidRPr="007C176C">
        <w:rPr>
          <w:rFonts w:eastAsia="Times New Roman" w:cs="Times New Roman"/>
          <w:szCs w:val="24"/>
          <w:lang w:val="en-GB"/>
        </w:rPr>
        <w:t xml:space="preserve"> will highlight specific areas and give examples from his recent trip to Africa. </w:t>
      </w:r>
    </w:p>
    <w:p w:rsidR="007C176C" w:rsidRPr="007C176C" w:rsidRDefault="007C176C" w:rsidP="007C176C">
      <w:pPr>
        <w:spacing w:before="100" w:beforeAutospacing="1" w:after="100" w:afterAutospacing="1" w:line="240" w:lineRule="auto"/>
        <w:ind w:left="1080" w:hanging="360"/>
        <w:jc w:val="both"/>
        <w:rPr>
          <w:rFonts w:eastAsia="Times New Roman" w:cs="Times New Roman"/>
          <w:szCs w:val="24"/>
        </w:rPr>
      </w:pPr>
      <w:r w:rsidRPr="007C176C">
        <w:rPr>
          <w:rFonts w:eastAsia="Times New Roman" w:cs="Times New Roman"/>
          <w:szCs w:val="24"/>
        </w:rPr>
        <w:t xml:space="preserve">·         </w:t>
      </w:r>
      <w:r w:rsidRPr="007C176C">
        <w:rPr>
          <w:rFonts w:eastAsia="Times New Roman" w:cs="Times New Roman"/>
          <w:b/>
          <w:bCs/>
          <w:szCs w:val="24"/>
          <w:lang w:val="en-GB"/>
        </w:rPr>
        <w:t>WHO transformation</w:t>
      </w:r>
      <w:r w:rsidRPr="007C176C">
        <w:rPr>
          <w:rFonts w:eastAsia="Times New Roman" w:cs="Times New Roman"/>
          <w:szCs w:val="24"/>
          <w:lang w:val="en-GB"/>
        </w:rPr>
        <w:t xml:space="preserve">: How does WHO need to change in order to fulfil its mandate? Dr </w:t>
      </w:r>
      <w:proofErr w:type="spellStart"/>
      <w:r w:rsidRPr="007C176C">
        <w:rPr>
          <w:rFonts w:eastAsia="Times New Roman" w:cs="Times New Roman"/>
          <w:szCs w:val="24"/>
          <w:lang w:val="en-GB"/>
        </w:rPr>
        <w:t>Tedros</w:t>
      </w:r>
      <w:proofErr w:type="spellEnd"/>
      <w:r w:rsidRPr="007C176C">
        <w:rPr>
          <w:rFonts w:eastAsia="Times New Roman" w:cs="Times New Roman"/>
          <w:szCs w:val="24"/>
          <w:lang w:val="en-GB"/>
        </w:rPr>
        <w:t xml:space="preserve"> will provide an update on the rollout of the transformation plan. </w:t>
      </w:r>
    </w:p>
    <w:p w:rsidR="007C176C" w:rsidRPr="007C176C" w:rsidRDefault="007C176C" w:rsidP="00A75892">
      <w:pPr>
        <w:spacing w:before="100" w:beforeAutospacing="1" w:after="100" w:afterAutospacing="1" w:line="240" w:lineRule="auto"/>
        <w:jc w:val="both"/>
        <w:rPr>
          <w:rFonts w:eastAsia="Times New Roman" w:cs="Times New Roman"/>
          <w:szCs w:val="24"/>
        </w:rPr>
      </w:pPr>
      <w:r w:rsidRPr="007C176C">
        <w:rPr>
          <w:rFonts w:eastAsia="Times New Roman" w:cs="Times New Roman"/>
          <w:szCs w:val="24"/>
          <w:lang w:val="en-GB"/>
        </w:rPr>
        <w:t xml:space="preserve">The Director-General encourages EB Members to prepare statements on any of the above bulleted areas and, if feasible be prepared for a discussion on the issues. </w:t>
      </w:r>
    </w:p>
    <w:p w:rsidR="007C176C" w:rsidRPr="00CD4ABB" w:rsidRDefault="007C176C" w:rsidP="00A75892">
      <w:pPr>
        <w:pStyle w:val="ListParagraph"/>
        <w:numPr>
          <w:ilvl w:val="0"/>
          <w:numId w:val="2"/>
        </w:numPr>
        <w:spacing w:after="0" w:line="240" w:lineRule="auto"/>
        <w:rPr>
          <w:rFonts w:eastAsia="Times New Roman" w:cs="Arial"/>
          <w:b/>
          <w:szCs w:val="24"/>
          <w:u w:val="single"/>
        </w:rPr>
      </w:pPr>
      <w:r w:rsidRPr="00CD4ABB">
        <w:rPr>
          <w:rFonts w:eastAsia="Times New Roman" w:cs="Arial"/>
          <w:b/>
          <w:szCs w:val="24"/>
          <w:u w:val="single"/>
        </w:rPr>
        <w:t xml:space="preserve">Strategic priority matters </w:t>
      </w:r>
    </w:p>
    <w:p w:rsidR="007C176C" w:rsidRPr="00CD4ABB" w:rsidRDefault="007C176C" w:rsidP="007C176C">
      <w:pPr>
        <w:spacing w:after="0" w:line="240" w:lineRule="auto"/>
        <w:rPr>
          <w:rFonts w:eastAsia="Times New Roman" w:cs="Arial"/>
          <w:szCs w:val="24"/>
        </w:rPr>
      </w:pPr>
    </w:p>
    <w:p w:rsidR="007C176C" w:rsidRPr="00CD4ABB" w:rsidRDefault="00A75892" w:rsidP="00A75892">
      <w:pPr>
        <w:spacing w:after="0" w:line="240" w:lineRule="auto"/>
        <w:ind w:firstLine="360"/>
        <w:rPr>
          <w:rFonts w:eastAsia="Times New Roman" w:cs="Arial"/>
          <w:b/>
          <w:szCs w:val="24"/>
          <w:u w:val="single"/>
        </w:rPr>
      </w:pPr>
      <w:r w:rsidRPr="00CD4ABB">
        <w:rPr>
          <w:rFonts w:eastAsia="Times New Roman" w:cs="Arial"/>
          <w:b/>
          <w:szCs w:val="24"/>
        </w:rPr>
        <w:t>3.1</w:t>
      </w:r>
      <w:r w:rsidRPr="00CD4ABB">
        <w:rPr>
          <w:rFonts w:eastAsia="Times New Roman" w:cs="Arial"/>
          <w:b/>
          <w:szCs w:val="24"/>
          <w:u w:val="single"/>
        </w:rPr>
        <w:t xml:space="preserve"> </w:t>
      </w:r>
      <w:r w:rsidR="007C176C" w:rsidRPr="007C176C">
        <w:rPr>
          <w:rFonts w:eastAsia="Times New Roman" w:cs="Arial"/>
          <w:b/>
          <w:szCs w:val="24"/>
          <w:u w:val="single"/>
        </w:rPr>
        <w:t xml:space="preserve">Draft thirteenth general </w:t>
      </w:r>
      <w:proofErr w:type="spellStart"/>
      <w:r w:rsidR="007C176C" w:rsidRPr="007C176C">
        <w:rPr>
          <w:rFonts w:eastAsia="Times New Roman" w:cs="Arial"/>
          <w:b/>
          <w:szCs w:val="24"/>
          <w:u w:val="single"/>
        </w:rPr>
        <w:t>programme</w:t>
      </w:r>
      <w:proofErr w:type="spellEnd"/>
      <w:r w:rsidR="007C176C" w:rsidRPr="007C176C">
        <w:rPr>
          <w:rFonts w:eastAsia="Times New Roman" w:cs="Arial"/>
          <w:b/>
          <w:szCs w:val="24"/>
          <w:u w:val="single"/>
        </w:rPr>
        <w:t xml:space="preserve"> of work 2019−2023</w:t>
      </w:r>
    </w:p>
    <w:p w:rsidR="007C176C" w:rsidRPr="00CD4ABB" w:rsidRDefault="007C176C" w:rsidP="007C176C">
      <w:pPr>
        <w:spacing w:after="0" w:line="240" w:lineRule="auto"/>
        <w:rPr>
          <w:rFonts w:eastAsia="Times New Roman" w:cs="Arial"/>
          <w:szCs w:val="24"/>
        </w:rPr>
      </w:pPr>
    </w:p>
    <w:p w:rsidR="007C176C" w:rsidRPr="007C176C" w:rsidRDefault="007C176C" w:rsidP="00A75892">
      <w:pPr>
        <w:spacing w:after="0" w:line="240" w:lineRule="auto"/>
        <w:ind w:firstLine="360"/>
        <w:rPr>
          <w:rFonts w:eastAsia="Times New Roman" w:cs="Arial"/>
          <w:b/>
          <w:szCs w:val="24"/>
          <w:u w:val="single"/>
        </w:rPr>
      </w:pPr>
      <w:r w:rsidRPr="007C176C">
        <w:rPr>
          <w:rFonts w:eastAsia="Times New Roman" w:cs="Arial"/>
          <w:b/>
          <w:szCs w:val="24"/>
        </w:rPr>
        <w:t>3.2</w:t>
      </w:r>
      <w:r w:rsidRPr="00CD4ABB">
        <w:rPr>
          <w:rFonts w:eastAsia="Times New Roman" w:cs="Arial"/>
          <w:b/>
          <w:szCs w:val="24"/>
          <w:u w:val="single"/>
        </w:rPr>
        <w:t xml:space="preserve"> </w:t>
      </w:r>
      <w:r w:rsidRPr="007C176C">
        <w:rPr>
          <w:rFonts w:eastAsia="Times New Roman" w:cs="Arial"/>
          <w:b/>
          <w:szCs w:val="24"/>
          <w:u w:val="single"/>
        </w:rPr>
        <w:t>WHO reform</w:t>
      </w:r>
    </w:p>
    <w:p w:rsidR="007C176C" w:rsidRPr="007C176C" w:rsidRDefault="007C176C" w:rsidP="007C176C">
      <w:pPr>
        <w:spacing w:after="0" w:line="240" w:lineRule="auto"/>
        <w:rPr>
          <w:rFonts w:eastAsia="Times New Roman" w:cs="Arial"/>
          <w:szCs w:val="24"/>
        </w:rPr>
      </w:pPr>
    </w:p>
    <w:p w:rsidR="00926017" w:rsidRPr="00CD4ABB" w:rsidRDefault="007C176C" w:rsidP="00A75892">
      <w:pPr>
        <w:pStyle w:val="ListParagraph"/>
        <w:numPr>
          <w:ilvl w:val="1"/>
          <w:numId w:val="2"/>
        </w:numPr>
        <w:spacing w:after="0" w:line="240" w:lineRule="auto"/>
        <w:rPr>
          <w:rFonts w:eastAsia="Times New Roman" w:cs="Arial"/>
          <w:b/>
          <w:szCs w:val="24"/>
          <w:u w:val="single"/>
        </w:rPr>
      </w:pPr>
      <w:r w:rsidRPr="00CD4ABB">
        <w:rPr>
          <w:rFonts w:eastAsia="Times New Roman" w:cs="Arial"/>
          <w:b/>
          <w:szCs w:val="24"/>
          <w:u w:val="single"/>
        </w:rPr>
        <w:t>Public health preparedness</w:t>
      </w:r>
      <w:r w:rsidR="00A75892" w:rsidRPr="00CD4ABB">
        <w:rPr>
          <w:rFonts w:eastAsia="Times New Roman" w:cs="Arial"/>
          <w:b/>
          <w:szCs w:val="24"/>
          <w:u w:val="single"/>
        </w:rPr>
        <w:t xml:space="preserve"> </w:t>
      </w:r>
      <w:r w:rsidRPr="00CD4ABB">
        <w:rPr>
          <w:rFonts w:eastAsia="Times New Roman" w:cs="Arial"/>
          <w:b/>
          <w:szCs w:val="24"/>
          <w:u w:val="single"/>
        </w:rPr>
        <w:t>and response</w:t>
      </w:r>
    </w:p>
    <w:p w:rsidR="00A75892" w:rsidRPr="00CD4ABB" w:rsidRDefault="00A75892" w:rsidP="00A75892">
      <w:pPr>
        <w:pStyle w:val="ListParagraph"/>
        <w:spacing w:after="0" w:line="240" w:lineRule="auto"/>
        <w:ind w:left="750"/>
        <w:rPr>
          <w:rFonts w:eastAsia="Times New Roman" w:cs="Arial"/>
          <w:b/>
          <w:szCs w:val="24"/>
        </w:rPr>
      </w:pPr>
    </w:p>
    <w:p w:rsidR="00A75892" w:rsidRPr="00CD4ABB" w:rsidRDefault="00A75892" w:rsidP="00A75892">
      <w:pPr>
        <w:contextualSpacing/>
        <w:jc w:val="both"/>
        <w:rPr>
          <w:rFonts w:cs="Sylfaen"/>
          <w:szCs w:val="24"/>
        </w:rPr>
      </w:pPr>
      <w:r w:rsidRPr="00CD4ABB">
        <w:rPr>
          <w:rFonts w:cs="Sylfaen"/>
          <w:szCs w:val="24"/>
        </w:rPr>
        <w:t xml:space="preserve">Public health preparedness and response is the basis and a new priority for health security. Georgia as a newcomer in this </w:t>
      </w:r>
      <w:proofErr w:type="gramStart"/>
      <w:r w:rsidRPr="00CD4ABB">
        <w:rPr>
          <w:rFonts w:cs="Sylfaen"/>
          <w:szCs w:val="24"/>
        </w:rPr>
        <w:t>direction,</w:t>
      </w:r>
      <w:proofErr w:type="gramEnd"/>
      <w:r w:rsidRPr="00CD4ABB">
        <w:rPr>
          <w:rFonts w:cs="Sylfaen"/>
          <w:szCs w:val="24"/>
        </w:rPr>
        <w:t xml:space="preserve"> has been actively working on strengthening </w:t>
      </w:r>
      <w:r w:rsidRPr="00CD4ABB">
        <w:rPr>
          <w:rFonts w:cs="Sylfaen"/>
          <w:szCs w:val="24"/>
        </w:rPr>
        <w:lastRenderedPageBreak/>
        <w:t>national preparedness and response capacities by establishing Public Health Preparedness and Response Division at National Center for Disease Control and Public Health, in 2016.</w:t>
      </w:r>
    </w:p>
    <w:p w:rsidR="00A75892" w:rsidRPr="00CD4ABB" w:rsidRDefault="00A75892" w:rsidP="00A75892">
      <w:pPr>
        <w:contextualSpacing/>
        <w:jc w:val="both"/>
        <w:rPr>
          <w:rFonts w:cs="Sylfaen"/>
          <w:szCs w:val="24"/>
        </w:rPr>
      </w:pPr>
    </w:p>
    <w:p w:rsidR="00A75892" w:rsidRPr="00CD4ABB" w:rsidRDefault="00A75892" w:rsidP="00A75892">
      <w:pPr>
        <w:contextualSpacing/>
        <w:jc w:val="both"/>
        <w:rPr>
          <w:rFonts w:cs="Sylfaen"/>
          <w:szCs w:val="24"/>
        </w:rPr>
      </w:pPr>
      <w:r w:rsidRPr="00CD4ABB">
        <w:rPr>
          <w:rFonts w:cs="Sylfaen"/>
          <w:szCs w:val="24"/>
        </w:rPr>
        <w:t>It is important that the division unites three main directions for effectiveness of public health emergency preparedness and response</w:t>
      </w:r>
      <w:r w:rsidRPr="00CD4ABB">
        <w:rPr>
          <w:rFonts w:cs="Sylfaen"/>
          <w:b/>
          <w:bCs/>
          <w:szCs w:val="24"/>
        </w:rPr>
        <w:t xml:space="preserve">: </w:t>
      </w:r>
      <w:r w:rsidRPr="00CD4ABB">
        <w:rPr>
          <w:rFonts w:cs="Sylfaen"/>
          <w:bCs/>
          <w:szCs w:val="24"/>
        </w:rPr>
        <w:t>t</w:t>
      </w:r>
      <w:r w:rsidRPr="00CD4ABB">
        <w:rPr>
          <w:rFonts w:cs="Sylfaen"/>
          <w:szCs w:val="24"/>
        </w:rPr>
        <w:t>he Global Health Security Agenda (GHSA), International Health Regulations (IHR) and the third component - Emergency Operation Center (EOC) establishment of which is a big future challenge for the system.</w:t>
      </w:r>
    </w:p>
    <w:p w:rsidR="00A75892" w:rsidRPr="00CD4ABB" w:rsidRDefault="00A75892" w:rsidP="00A75892">
      <w:pPr>
        <w:contextualSpacing/>
        <w:jc w:val="both"/>
        <w:rPr>
          <w:rFonts w:cs="Sylfaen"/>
          <w:b/>
          <w:bCs/>
          <w:szCs w:val="24"/>
        </w:rPr>
      </w:pPr>
    </w:p>
    <w:p w:rsidR="00A75892" w:rsidRPr="00CD4ABB" w:rsidRDefault="00A75892" w:rsidP="00A75892">
      <w:pPr>
        <w:contextualSpacing/>
        <w:jc w:val="both"/>
        <w:rPr>
          <w:rFonts w:cs="Sylfaen"/>
          <w:szCs w:val="24"/>
        </w:rPr>
      </w:pPr>
      <w:r w:rsidRPr="00CD4ABB">
        <w:rPr>
          <w:rFonts w:cs="Sylfaen"/>
          <w:szCs w:val="24"/>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A75892" w:rsidRPr="00CD4ABB" w:rsidRDefault="00A75892" w:rsidP="00A75892">
      <w:pPr>
        <w:contextualSpacing/>
        <w:jc w:val="both"/>
        <w:rPr>
          <w:rFonts w:cs="Sylfaen"/>
          <w:szCs w:val="24"/>
        </w:rPr>
      </w:pPr>
    </w:p>
    <w:p w:rsidR="00A75892" w:rsidRPr="00CD4ABB" w:rsidRDefault="00A75892" w:rsidP="00A75892">
      <w:pPr>
        <w:contextualSpacing/>
        <w:jc w:val="both"/>
        <w:rPr>
          <w:rFonts w:cs="Sylfaen"/>
          <w:szCs w:val="24"/>
        </w:rPr>
      </w:pPr>
      <w:r w:rsidRPr="00CD4ABB">
        <w:rPr>
          <w:rFonts w:cs="Sylfaen"/>
          <w:szCs w:val="24"/>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A75892" w:rsidRPr="00CD4ABB" w:rsidRDefault="00A75892" w:rsidP="00A75892">
      <w:pPr>
        <w:contextualSpacing/>
        <w:jc w:val="both"/>
        <w:rPr>
          <w:rFonts w:cs="Sylfaen"/>
          <w:szCs w:val="24"/>
        </w:rPr>
      </w:pPr>
    </w:p>
    <w:p w:rsidR="00A75892" w:rsidRPr="00CD4ABB" w:rsidRDefault="00A75892" w:rsidP="00A75892">
      <w:pPr>
        <w:contextualSpacing/>
        <w:jc w:val="both"/>
        <w:rPr>
          <w:rFonts w:cs="Sylfaen"/>
          <w:szCs w:val="24"/>
        </w:rPr>
      </w:pPr>
      <w:r w:rsidRPr="00CD4ABB">
        <w:rPr>
          <w:rFonts w:cs="Sylfaen"/>
          <w:szCs w:val="24"/>
        </w:rPr>
        <w:t xml:space="preserve">Georgia is a leading country for GHSA Real-Time Surveillance Action Package and as a lead country is planning to </w:t>
      </w:r>
      <w:proofErr w:type="gramStart"/>
      <w:r w:rsidRPr="00CD4ABB">
        <w:rPr>
          <w:rFonts w:cs="Sylfaen"/>
          <w:szCs w:val="24"/>
        </w:rPr>
        <w:t>held</w:t>
      </w:r>
      <w:proofErr w:type="gramEnd"/>
      <w:r w:rsidRPr="00CD4ABB">
        <w:rPr>
          <w:rFonts w:cs="Sylfaen"/>
          <w:szCs w:val="24"/>
        </w:rPr>
        <w:t xml:space="preserve"> an international meeting regarding communicable disease surveillance within GHSA in March 26-28.</w:t>
      </w:r>
    </w:p>
    <w:p w:rsidR="00A75892" w:rsidRPr="00CD4ABB" w:rsidRDefault="00A75892" w:rsidP="00A75892">
      <w:pPr>
        <w:contextualSpacing/>
        <w:jc w:val="both"/>
        <w:rPr>
          <w:rFonts w:cs="Sylfaen"/>
          <w:szCs w:val="24"/>
        </w:rPr>
      </w:pPr>
    </w:p>
    <w:p w:rsidR="007C176C" w:rsidRPr="00CD4ABB" w:rsidRDefault="00A75892" w:rsidP="00A75892">
      <w:pPr>
        <w:contextualSpacing/>
        <w:jc w:val="both"/>
        <w:rPr>
          <w:rFonts w:cs="Sylfaen"/>
          <w:szCs w:val="24"/>
        </w:rPr>
      </w:pPr>
      <w:r w:rsidRPr="00CD4ABB">
        <w:rPr>
          <w:rFonts w:cs="Sylfaen"/>
          <w:szCs w:val="24"/>
        </w:rPr>
        <w:t xml:space="preserve">Active work has been done in development of preparedness and response plans: Epidemic, Pandemic and Biological Incident Preparedness and Response Plan, Influenza Preparedness and Response Plan, </w:t>
      </w:r>
      <w:proofErr w:type="spellStart"/>
      <w:r w:rsidRPr="00CD4ABB">
        <w:rPr>
          <w:rFonts w:cs="Sylfaen"/>
          <w:szCs w:val="24"/>
        </w:rPr>
        <w:t>Zika</w:t>
      </w:r>
      <w:proofErr w:type="spellEnd"/>
      <w:r w:rsidRPr="00CD4ABB">
        <w:rPr>
          <w:rFonts w:cs="Sylfaen"/>
          <w:szCs w:val="24"/>
        </w:rPr>
        <w:t xml:space="preserve"> Preparedness and Response Plan.</w:t>
      </w:r>
    </w:p>
    <w:p w:rsidR="00A75892" w:rsidRPr="00CD4ABB" w:rsidRDefault="00A75892" w:rsidP="00A75892">
      <w:pPr>
        <w:pStyle w:val="ListParagraph"/>
        <w:numPr>
          <w:ilvl w:val="1"/>
          <w:numId w:val="2"/>
        </w:numPr>
        <w:spacing w:after="0" w:line="240" w:lineRule="auto"/>
        <w:rPr>
          <w:rFonts w:eastAsia="Times New Roman" w:cs="Arial"/>
          <w:b/>
          <w:szCs w:val="24"/>
          <w:u w:val="single"/>
        </w:rPr>
      </w:pPr>
      <w:r w:rsidRPr="00CD4ABB">
        <w:rPr>
          <w:rFonts w:eastAsia="Times New Roman" w:cs="Arial"/>
          <w:b/>
          <w:szCs w:val="24"/>
          <w:u w:val="single"/>
        </w:rPr>
        <w:t>Polio transition planning</w:t>
      </w:r>
    </w:p>
    <w:p w:rsidR="00A75892" w:rsidRPr="00CD4ABB" w:rsidRDefault="00A75892" w:rsidP="00A75892">
      <w:pPr>
        <w:spacing w:after="0" w:line="240" w:lineRule="auto"/>
        <w:rPr>
          <w:rFonts w:eastAsia="Times New Roman" w:cs="Arial"/>
          <w:szCs w:val="24"/>
        </w:rPr>
      </w:pPr>
    </w:p>
    <w:p w:rsidR="00A75892" w:rsidRPr="00CD4ABB" w:rsidRDefault="00A75892" w:rsidP="00A75892">
      <w:pPr>
        <w:contextualSpacing/>
        <w:jc w:val="both"/>
        <w:rPr>
          <w:b/>
          <w:i/>
          <w:szCs w:val="24"/>
        </w:rPr>
      </w:pPr>
      <w:r w:rsidRPr="00CD4ABB">
        <w:rPr>
          <w:b/>
          <w:i/>
          <w:szCs w:val="24"/>
        </w:rPr>
        <w:t>Wild poliovirus transmission</w:t>
      </w:r>
    </w:p>
    <w:p w:rsidR="00A75892" w:rsidRPr="00CD4ABB" w:rsidRDefault="00A75892" w:rsidP="00A75892">
      <w:pPr>
        <w:contextualSpacing/>
        <w:jc w:val="both"/>
        <w:rPr>
          <w:szCs w:val="24"/>
        </w:rPr>
      </w:pPr>
      <w:r w:rsidRPr="00CD4ABB">
        <w:rPr>
          <w:szCs w:val="24"/>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CD4ABB">
        <w:rPr>
          <w:szCs w:val="24"/>
        </w:rPr>
        <w:t>Yobe</w:t>
      </w:r>
      <w:proofErr w:type="spellEnd"/>
      <w:r w:rsidRPr="00CD4ABB">
        <w:rPr>
          <w:szCs w:val="24"/>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A75892" w:rsidRPr="00CD4ABB" w:rsidRDefault="00A75892" w:rsidP="00A75892">
      <w:pPr>
        <w:contextualSpacing/>
        <w:jc w:val="both"/>
        <w:rPr>
          <w:szCs w:val="24"/>
        </w:rPr>
      </w:pPr>
    </w:p>
    <w:p w:rsidR="00A75892" w:rsidRPr="00CD4ABB" w:rsidRDefault="00A75892" w:rsidP="00A75892">
      <w:pPr>
        <w:contextualSpacing/>
        <w:jc w:val="both"/>
        <w:rPr>
          <w:szCs w:val="24"/>
          <w:highlight w:val="yellow"/>
        </w:rPr>
      </w:pPr>
      <w:r w:rsidRPr="00CD4ABB">
        <w:rPr>
          <w:szCs w:val="24"/>
        </w:rPr>
        <w:t xml:space="preserve">In Nigeria, no new cases of poliomyelitis due to wild poliovirus type 1 were confirmed in 2017, following the detection of cases in August 2016 from </w:t>
      </w:r>
      <w:proofErr w:type="spellStart"/>
      <w:r w:rsidRPr="00CD4ABB">
        <w:rPr>
          <w:szCs w:val="24"/>
        </w:rPr>
        <w:t>Borno</w:t>
      </w:r>
      <w:proofErr w:type="spellEnd"/>
      <w:r w:rsidRPr="00CD4ABB">
        <w:rPr>
          <w:szCs w:val="24"/>
        </w:rPr>
        <w:t xml:space="preserve"> State.</w:t>
      </w:r>
    </w:p>
    <w:p w:rsidR="00A75892" w:rsidRPr="00CD4ABB" w:rsidRDefault="00A75892" w:rsidP="00A75892">
      <w:pPr>
        <w:contextualSpacing/>
        <w:jc w:val="both"/>
        <w:rPr>
          <w:szCs w:val="24"/>
        </w:rPr>
      </w:pPr>
      <w:r w:rsidRPr="00CD4ABB">
        <w:rPr>
          <w:szCs w:val="24"/>
        </w:rPr>
        <w:lastRenderedPageBreak/>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A75892" w:rsidRPr="00CD4ABB" w:rsidRDefault="00A75892" w:rsidP="00A75892">
      <w:pPr>
        <w:contextualSpacing/>
        <w:jc w:val="both"/>
        <w:rPr>
          <w:szCs w:val="24"/>
        </w:rPr>
      </w:pPr>
    </w:p>
    <w:p w:rsidR="00A75892" w:rsidRPr="00CD4ABB" w:rsidRDefault="00A75892" w:rsidP="00A75892">
      <w:pPr>
        <w:contextualSpacing/>
        <w:jc w:val="both"/>
        <w:rPr>
          <w:b/>
          <w:i/>
          <w:szCs w:val="24"/>
          <w:highlight w:val="yellow"/>
        </w:rPr>
      </w:pPr>
      <w:r w:rsidRPr="00CD4ABB">
        <w:rPr>
          <w:b/>
          <w:i/>
          <w:szCs w:val="24"/>
        </w:rPr>
        <w:t>Circulating vaccine-derived poliovirus transmission</w:t>
      </w:r>
    </w:p>
    <w:p w:rsidR="00A75892" w:rsidRPr="00CD4ABB" w:rsidRDefault="00A75892" w:rsidP="00A75892">
      <w:pPr>
        <w:contextualSpacing/>
        <w:jc w:val="both"/>
        <w:rPr>
          <w:szCs w:val="24"/>
        </w:rPr>
      </w:pPr>
      <w:r w:rsidRPr="00CD4ABB">
        <w:rPr>
          <w:szCs w:val="24"/>
        </w:rPr>
        <w:t>In 2017, two countries have been newly affected by circulating vaccine-derived poliovirus (type 2) transmission: the Syrian Arab Republic and the Democratic Republic of Congo, with 40 cases and nine cases reported from these countries, respectively.</w:t>
      </w:r>
    </w:p>
    <w:p w:rsidR="00A75892" w:rsidRPr="00CD4ABB" w:rsidRDefault="00A75892" w:rsidP="00A75892">
      <w:pPr>
        <w:contextualSpacing/>
        <w:jc w:val="both"/>
        <w:rPr>
          <w:szCs w:val="24"/>
        </w:rPr>
      </w:pPr>
    </w:p>
    <w:p w:rsidR="00A75892" w:rsidRPr="00CD4ABB" w:rsidRDefault="00A75892" w:rsidP="00A75892">
      <w:pPr>
        <w:contextualSpacing/>
        <w:jc w:val="both"/>
        <w:rPr>
          <w:b/>
          <w:i/>
          <w:szCs w:val="24"/>
          <w:highlight w:val="yellow"/>
        </w:rPr>
      </w:pPr>
      <w:r w:rsidRPr="00CD4ABB">
        <w:rPr>
          <w:b/>
          <w:i/>
          <w:szCs w:val="24"/>
        </w:rPr>
        <w:t>Phased Removal of Oral Polio Vaccines</w:t>
      </w:r>
    </w:p>
    <w:p w:rsidR="00A75892" w:rsidRPr="00CD4ABB" w:rsidRDefault="00A75892" w:rsidP="00A75892">
      <w:pPr>
        <w:contextualSpacing/>
        <w:jc w:val="both"/>
        <w:rPr>
          <w:szCs w:val="24"/>
        </w:rPr>
      </w:pPr>
      <w:r w:rsidRPr="00CD4ABB">
        <w:rPr>
          <w:szCs w:val="24"/>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A75892" w:rsidRPr="00CD4ABB" w:rsidRDefault="00A75892" w:rsidP="00A75892">
      <w:pPr>
        <w:contextualSpacing/>
        <w:jc w:val="both"/>
        <w:rPr>
          <w:szCs w:val="24"/>
          <w:highlight w:val="yellow"/>
        </w:rPr>
      </w:pPr>
    </w:p>
    <w:p w:rsidR="00A75892" w:rsidRPr="00CD4ABB" w:rsidRDefault="00A75892" w:rsidP="00A75892">
      <w:pPr>
        <w:contextualSpacing/>
        <w:jc w:val="both"/>
        <w:rPr>
          <w:szCs w:val="24"/>
        </w:rPr>
      </w:pPr>
      <w:r w:rsidRPr="00CD4ABB">
        <w:rPr>
          <w:szCs w:val="24"/>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t>
      </w:r>
      <w:proofErr w:type="gramStart"/>
      <w:r w:rsidRPr="00CD4ABB">
        <w:rPr>
          <w:szCs w:val="24"/>
        </w:rPr>
        <w:t>WHO’s</w:t>
      </w:r>
      <w:proofErr w:type="gramEnd"/>
      <w:r w:rsidRPr="00CD4ABB">
        <w:rPr>
          <w:szCs w:val="24"/>
        </w:rPr>
        <w:t xml:space="preserve"> regional offices the feasibility of instituting dose-sparing 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A75892" w:rsidRPr="00CD4ABB" w:rsidRDefault="00A75892" w:rsidP="00A75892">
      <w:pPr>
        <w:contextualSpacing/>
        <w:jc w:val="both"/>
        <w:rPr>
          <w:szCs w:val="24"/>
          <w:highlight w:val="yellow"/>
        </w:rPr>
      </w:pPr>
    </w:p>
    <w:p w:rsidR="00A75892" w:rsidRPr="00CD4ABB" w:rsidRDefault="00A75892" w:rsidP="00A75892">
      <w:pPr>
        <w:contextualSpacing/>
        <w:jc w:val="both"/>
        <w:rPr>
          <w:b/>
          <w:i/>
          <w:szCs w:val="24"/>
          <w:highlight w:val="yellow"/>
        </w:rPr>
      </w:pPr>
      <w:r w:rsidRPr="00CD4ABB">
        <w:rPr>
          <w:b/>
          <w:i/>
          <w:szCs w:val="24"/>
        </w:rPr>
        <w:t>Containment of Polioviruses</w:t>
      </w:r>
    </w:p>
    <w:p w:rsidR="00A75892" w:rsidRPr="00CD4ABB" w:rsidRDefault="00A75892" w:rsidP="00A75892">
      <w:pPr>
        <w:contextualSpacing/>
        <w:jc w:val="both"/>
        <w:rPr>
          <w:szCs w:val="24"/>
        </w:rPr>
      </w:pPr>
      <w:r w:rsidRPr="00CD4ABB">
        <w:rPr>
          <w:szCs w:val="24"/>
        </w:rPr>
        <w:t xml:space="preserve">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w:t>
      </w:r>
      <w:r w:rsidRPr="00CD4ABB">
        <w:rPr>
          <w:szCs w:val="24"/>
        </w:rPr>
        <w:lastRenderedPageBreak/>
        <w:t>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A75892" w:rsidRPr="00CD4ABB" w:rsidRDefault="00A75892" w:rsidP="00A75892">
      <w:pPr>
        <w:contextualSpacing/>
        <w:jc w:val="both"/>
        <w:rPr>
          <w:szCs w:val="24"/>
          <w:highlight w:val="yellow"/>
        </w:rPr>
      </w:pPr>
    </w:p>
    <w:p w:rsidR="00A75892" w:rsidRPr="00CD4ABB" w:rsidRDefault="00A75892" w:rsidP="00A75892">
      <w:pPr>
        <w:contextualSpacing/>
        <w:jc w:val="both"/>
        <w:rPr>
          <w:b/>
          <w:i/>
          <w:szCs w:val="24"/>
        </w:rPr>
      </w:pPr>
      <w:r w:rsidRPr="00CD4ABB">
        <w:rPr>
          <w:b/>
          <w:i/>
          <w:szCs w:val="24"/>
        </w:rPr>
        <w:t>Country situation:</w:t>
      </w:r>
    </w:p>
    <w:p w:rsidR="00A75892" w:rsidRPr="00CD4ABB" w:rsidRDefault="00A75892" w:rsidP="00A75892">
      <w:pPr>
        <w:contextualSpacing/>
        <w:jc w:val="both"/>
        <w:rPr>
          <w:szCs w:val="24"/>
        </w:rPr>
      </w:pPr>
      <w:r w:rsidRPr="00CD4ABB">
        <w:rPr>
          <w:szCs w:val="24"/>
        </w:rPr>
        <w:t xml:space="preserve"> In frame of Global Polio Eradication strategy in Georgia were carried several significant activities:</w:t>
      </w:r>
    </w:p>
    <w:p w:rsidR="00A75892" w:rsidRPr="00CD4ABB" w:rsidRDefault="00A75892" w:rsidP="00A75892">
      <w:pPr>
        <w:pStyle w:val="ListParagraph"/>
        <w:numPr>
          <w:ilvl w:val="0"/>
          <w:numId w:val="5"/>
        </w:numPr>
        <w:spacing w:after="0" w:line="240" w:lineRule="auto"/>
        <w:jc w:val="both"/>
        <w:rPr>
          <w:szCs w:val="24"/>
        </w:rPr>
      </w:pPr>
      <w:r w:rsidRPr="00CD4ABB">
        <w:rPr>
          <w:szCs w:val="24"/>
        </w:rPr>
        <w:t>Implementation in routine vaccination schedule  IPV  containing hexavalent vaccine for vaccination  of children aged 2, 3, 4 month  - 2015;</w:t>
      </w:r>
    </w:p>
    <w:p w:rsidR="00A75892" w:rsidRPr="00CD4ABB" w:rsidRDefault="00A75892" w:rsidP="00A75892">
      <w:pPr>
        <w:pStyle w:val="ListParagraph"/>
        <w:numPr>
          <w:ilvl w:val="0"/>
          <w:numId w:val="5"/>
        </w:numPr>
        <w:spacing w:after="0" w:line="240" w:lineRule="auto"/>
        <w:jc w:val="both"/>
        <w:rPr>
          <w:szCs w:val="24"/>
        </w:rPr>
      </w:pPr>
      <w:r w:rsidRPr="00CD4ABB">
        <w:rPr>
          <w:szCs w:val="24"/>
        </w:rPr>
        <w:t xml:space="preserve">Switch  from </w:t>
      </w:r>
      <w:r w:rsidRPr="00CD4ABB">
        <w:rPr>
          <w:szCs w:val="24"/>
          <w:vertAlign w:val="subscript"/>
        </w:rPr>
        <w:t>T</w:t>
      </w:r>
      <w:r w:rsidRPr="00CD4ABB">
        <w:rPr>
          <w:szCs w:val="24"/>
        </w:rPr>
        <w:t xml:space="preserve">OPV on  </w:t>
      </w:r>
      <w:r w:rsidRPr="00CD4ABB">
        <w:rPr>
          <w:szCs w:val="24"/>
          <w:vertAlign w:val="subscript"/>
        </w:rPr>
        <w:t>B</w:t>
      </w:r>
      <w:r w:rsidRPr="00CD4ABB">
        <w:rPr>
          <w:szCs w:val="24"/>
        </w:rPr>
        <w:t>OPV – April 18, 2016;</w:t>
      </w:r>
    </w:p>
    <w:p w:rsidR="00A75892" w:rsidRPr="00CD4ABB" w:rsidRDefault="00A75892" w:rsidP="00A75892">
      <w:pPr>
        <w:pStyle w:val="ListParagraph"/>
        <w:numPr>
          <w:ilvl w:val="0"/>
          <w:numId w:val="5"/>
        </w:numPr>
        <w:spacing w:after="0" w:line="240" w:lineRule="auto"/>
        <w:jc w:val="both"/>
        <w:rPr>
          <w:szCs w:val="24"/>
        </w:rPr>
      </w:pPr>
      <w:r w:rsidRPr="00CD4ABB">
        <w:rPr>
          <w:szCs w:val="24"/>
        </w:rPr>
        <w:t xml:space="preserve">Implementation </w:t>
      </w:r>
      <w:r w:rsidRPr="00CD4ABB">
        <w:rPr>
          <w:szCs w:val="24"/>
          <w:vertAlign w:val="subscript"/>
        </w:rPr>
        <w:t>B</w:t>
      </w:r>
      <w:r w:rsidRPr="00CD4ABB">
        <w:rPr>
          <w:szCs w:val="24"/>
        </w:rPr>
        <w:t>OPV in routine vaccination schedule   for revaccination of children aged 18 month and 5 year – May 3, 2016;</w:t>
      </w:r>
    </w:p>
    <w:p w:rsidR="00A75892" w:rsidRPr="00CD4ABB" w:rsidRDefault="00A75892" w:rsidP="00A75892">
      <w:pPr>
        <w:pStyle w:val="ListParagraph"/>
        <w:numPr>
          <w:ilvl w:val="0"/>
          <w:numId w:val="5"/>
        </w:numPr>
        <w:spacing w:after="0" w:line="240" w:lineRule="auto"/>
        <w:jc w:val="both"/>
        <w:rPr>
          <w:szCs w:val="24"/>
        </w:rPr>
      </w:pPr>
      <w:r w:rsidRPr="00CD4ABB">
        <w:rPr>
          <w:szCs w:val="24"/>
        </w:rPr>
        <w:t>The National Action Plan for 2017-2018,   to sustain polio-free status, is updated on basis of current guidelines of the Global Polio Eradication;</w:t>
      </w:r>
    </w:p>
    <w:p w:rsidR="00A75892" w:rsidRPr="00CD4ABB" w:rsidRDefault="00A75892" w:rsidP="00A75892">
      <w:pPr>
        <w:pStyle w:val="ListParagraph"/>
        <w:numPr>
          <w:ilvl w:val="0"/>
          <w:numId w:val="5"/>
        </w:numPr>
        <w:spacing w:after="0" w:line="240" w:lineRule="auto"/>
        <w:jc w:val="both"/>
        <w:rPr>
          <w:szCs w:val="24"/>
        </w:rPr>
      </w:pPr>
      <w:r w:rsidRPr="00CD4ABB">
        <w:rPr>
          <w:szCs w:val="24"/>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A75892" w:rsidRPr="00CD4ABB" w:rsidRDefault="00A75892" w:rsidP="00A75892">
      <w:pPr>
        <w:pStyle w:val="ListParagraph"/>
        <w:numPr>
          <w:ilvl w:val="0"/>
          <w:numId w:val="5"/>
        </w:numPr>
        <w:spacing w:after="0" w:line="240" w:lineRule="auto"/>
        <w:jc w:val="both"/>
        <w:rPr>
          <w:szCs w:val="24"/>
        </w:rPr>
      </w:pPr>
      <w:r w:rsidRPr="00CD4ABB">
        <w:rPr>
          <w:szCs w:val="24"/>
        </w:rPr>
        <w:t>Georgia have a well-functioning  National Polio Certification Committee (NCC, 1997) and sensitive national surveillance system  on Acute Flaccid Paralysis (AFP)</w:t>
      </w:r>
    </w:p>
    <w:p w:rsidR="00A75892" w:rsidRPr="00CD4ABB" w:rsidRDefault="00A75892" w:rsidP="00A75892">
      <w:pPr>
        <w:contextualSpacing/>
        <w:jc w:val="both"/>
        <w:rPr>
          <w:i/>
          <w:szCs w:val="24"/>
          <w:u w:val="single"/>
        </w:rPr>
      </w:pPr>
    </w:p>
    <w:p w:rsidR="00A75892" w:rsidRPr="00CD4ABB" w:rsidRDefault="00A75892" w:rsidP="00A75892">
      <w:pPr>
        <w:contextualSpacing/>
        <w:jc w:val="both"/>
        <w:rPr>
          <w:i/>
          <w:szCs w:val="24"/>
        </w:rPr>
      </w:pPr>
      <w:r w:rsidRPr="00CD4ABB">
        <w:rPr>
          <w:i/>
          <w:szCs w:val="24"/>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A75892" w:rsidRPr="00CD4ABB" w:rsidTr="00613AF5">
        <w:trPr>
          <w:trHeight w:val="555"/>
        </w:trPr>
        <w:tc>
          <w:tcPr>
            <w:tcW w:w="2268"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Country</w:t>
            </w:r>
          </w:p>
          <w:p w:rsidR="00A75892" w:rsidRPr="00CD4ABB" w:rsidRDefault="00A75892" w:rsidP="00613AF5">
            <w:pPr>
              <w:contextualSpacing/>
              <w:jc w:val="both"/>
              <w:rPr>
                <w:rFonts w:ascii="Sylfaen" w:hAnsi="Sylfaen"/>
                <w:sz w:val="24"/>
                <w:szCs w:val="24"/>
              </w:rPr>
            </w:pPr>
          </w:p>
        </w:tc>
        <w:tc>
          <w:tcPr>
            <w:tcW w:w="2279"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 xml:space="preserve">Surveillance </w:t>
            </w:r>
          </w:p>
          <w:p w:rsidR="00A75892" w:rsidRPr="00CD4ABB" w:rsidRDefault="00A75892" w:rsidP="00613AF5">
            <w:pPr>
              <w:contextualSpacing/>
              <w:jc w:val="both"/>
              <w:rPr>
                <w:rFonts w:ascii="Sylfaen" w:hAnsi="Sylfaen"/>
                <w:sz w:val="24"/>
                <w:szCs w:val="24"/>
              </w:rPr>
            </w:pPr>
            <w:r w:rsidRPr="00CD4ABB">
              <w:rPr>
                <w:rFonts w:ascii="Sylfaen" w:hAnsi="Sylfaen"/>
                <w:sz w:val="24"/>
                <w:szCs w:val="24"/>
              </w:rPr>
              <w:t>quality</w:t>
            </w:r>
          </w:p>
        </w:tc>
        <w:tc>
          <w:tcPr>
            <w:tcW w:w="1544"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 xml:space="preserve">Population </w:t>
            </w:r>
          </w:p>
          <w:p w:rsidR="00A75892" w:rsidRPr="00CD4ABB" w:rsidRDefault="00A75892" w:rsidP="00613AF5">
            <w:pPr>
              <w:contextualSpacing/>
              <w:jc w:val="both"/>
              <w:rPr>
                <w:rFonts w:ascii="Sylfaen" w:hAnsi="Sylfaen"/>
                <w:sz w:val="24"/>
                <w:szCs w:val="24"/>
              </w:rPr>
            </w:pPr>
            <w:r w:rsidRPr="00CD4ABB">
              <w:rPr>
                <w:rFonts w:ascii="Sylfaen" w:hAnsi="Sylfaen"/>
                <w:sz w:val="24"/>
                <w:szCs w:val="24"/>
              </w:rPr>
              <w:t>immunity</w:t>
            </w:r>
          </w:p>
        </w:tc>
        <w:tc>
          <w:tcPr>
            <w:tcW w:w="1648"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Other factors</w:t>
            </w:r>
          </w:p>
        </w:tc>
        <w:tc>
          <w:tcPr>
            <w:tcW w:w="1606"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Composite risk score</w:t>
            </w:r>
          </w:p>
        </w:tc>
      </w:tr>
      <w:tr w:rsidR="00A75892" w:rsidRPr="00CD4ABB" w:rsidTr="00613AF5">
        <w:tc>
          <w:tcPr>
            <w:tcW w:w="2268"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Georgia</w:t>
            </w:r>
          </w:p>
        </w:tc>
        <w:tc>
          <w:tcPr>
            <w:tcW w:w="2279"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Good</w:t>
            </w:r>
          </w:p>
        </w:tc>
        <w:tc>
          <w:tcPr>
            <w:tcW w:w="1544"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Average</w:t>
            </w:r>
          </w:p>
        </w:tc>
        <w:tc>
          <w:tcPr>
            <w:tcW w:w="1648"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No</w:t>
            </w:r>
          </w:p>
        </w:tc>
        <w:tc>
          <w:tcPr>
            <w:tcW w:w="1606" w:type="dxa"/>
          </w:tcPr>
          <w:p w:rsidR="00A75892" w:rsidRPr="00CD4ABB" w:rsidRDefault="00A75892" w:rsidP="00613AF5">
            <w:pPr>
              <w:contextualSpacing/>
              <w:jc w:val="both"/>
              <w:rPr>
                <w:rFonts w:ascii="Sylfaen" w:hAnsi="Sylfaen"/>
                <w:sz w:val="24"/>
                <w:szCs w:val="24"/>
              </w:rPr>
            </w:pPr>
            <w:r w:rsidRPr="00CD4ABB">
              <w:rPr>
                <w:rFonts w:ascii="Sylfaen" w:hAnsi="Sylfaen"/>
                <w:sz w:val="24"/>
                <w:szCs w:val="24"/>
              </w:rPr>
              <w:t>Intermediate</w:t>
            </w:r>
          </w:p>
        </w:tc>
      </w:tr>
    </w:tbl>
    <w:p w:rsidR="00A75892" w:rsidRPr="00CD4ABB" w:rsidRDefault="00A75892">
      <w:pPr>
        <w:rPr>
          <w:szCs w:val="24"/>
        </w:rPr>
      </w:pPr>
    </w:p>
    <w:p w:rsidR="00A75892" w:rsidRPr="00CD4ABB" w:rsidRDefault="00A75892" w:rsidP="00A75892">
      <w:pPr>
        <w:pStyle w:val="ListParagraph"/>
        <w:numPr>
          <w:ilvl w:val="1"/>
          <w:numId w:val="2"/>
        </w:numPr>
        <w:rPr>
          <w:b/>
          <w:szCs w:val="24"/>
          <w:u w:val="single"/>
        </w:rPr>
      </w:pPr>
      <w:r w:rsidRPr="00CD4ABB">
        <w:rPr>
          <w:b/>
          <w:szCs w:val="24"/>
          <w:u w:val="single"/>
        </w:rPr>
        <w:t>Health, environment and climate change</w:t>
      </w:r>
      <w:r w:rsidRPr="00CD4ABB">
        <w:rPr>
          <w:b/>
          <w:szCs w:val="24"/>
          <w:u w:val="single"/>
        </w:rPr>
        <w:t xml:space="preserve"> </w:t>
      </w:r>
    </w:p>
    <w:p w:rsidR="00D1763E" w:rsidRPr="00CD4ABB" w:rsidRDefault="00D1763E" w:rsidP="00D1763E">
      <w:pPr>
        <w:contextualSpacing/>
        <w:jc w:val="both"/>
        <w:rPr>
          <w:szCs w:val="24"/>
        </w:rPr>
      </w:pPr>
      <w:r w:rsidRPr="00CD4ABB">
        <w:rPr>
          <w:szCs w:val="24"/>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D1763E" w:rsidRPr="00CD4ABB" w:rsidRDefault="00D1763E" w:rsidP="00D1763E">
      <w:pPr>
        <w:contextualSpacing/>
        <w:jc w:val="both"/>
        <w:rPr>
          <w:szCs w:val="24"/>
        </w:rPr>
      </w:pPr>
    </w:p>
    <w:p w:rsidR="00D1763E" w:rsidRPr="00CD4ABB" w:rsidRDefault="00D1763E" w:rsidP="00D1763E">
      <w:pPr>
        <w:contextualSpacing/>
        <w:jc w:val="both"/>
        <w:rPr>
          <w:szCs w:val="24"/>
        </w:rPr>
      </w:pPr>
      <w:r w:rsidRPr="00CD4ABB">
        <w:rPr>
          <w:szCs w:val="24"/>
        </w:rPr>
        <w:lastRenderedPageBreak/>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D1763E" w:rsidRPr="00CD4ABB" w:rsidRDefault="00D1763E" w:rsidP="00D1763E">
      <w:pPr>
        <w:contextualSpacing/>
        <w:jc w:val="both"/>
        <w:rPr>
          <w:szCs w:val="24"/>
        </w:rPr>
      </w:pPr>
    </w:p>
    <w:p w:rsidR="00D1763E" w:rsidRPr="00CD4ABB" w:rsidRDefault="00D1763E" w:rsidP="00D1763E">
      <w:pPr>
        <w:contextualSpacing/>
        <w:jc w:val="both"/>
        <w:rPr>
          <w:szCs w:val="24"/>
          <w:lang w:val="en-GB"/>
        </w:rPr>
      </w:pPr>
      <w:r w:rsidRPr="00CD4ABB">
        <w:rPr>
          <w:szCs w:val="24"/>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D1763E" w:rsidRPr="00CD4ABB" w:rsidRDefault="00D1763E" w:rsidP="00D1763E">
      <w:pPr>
        <w:contextualSpacing/>
        <w:jc w:val="both"/>
        <w:rPr>
          <w:szCs w:val="24"/>
          <w:lang w:val="en-GB"/>
        </w:rPr>
      </w:pPr>
    </w:p>
    <w:p w:rsidR="00D1763E" w:rsidRPr="00CD4ABB" w:rsidRDefault="00D1763E" w:rsidP="00D1763E">
      <w:pPr>
        <w:contextualSpacing/>
        <w:jc w:val="both"/>
        <w:rPr>
          <w:szCs w:val="24"/>
          <w:lang w:val="en-GB"/>
        </w:rPr>
      </w:pPr>
      <w:r w:rsidRPr="00CD4ABB">
        <w:rPr>
          <w:noProof/>
          <w:szCs w:val="24"/>
        </w:rPr>
        <w:drawing>
          <wp:anchor distT="0" distB="0" distL="114300" distR="114300" simplePos="0" relativeHeight="251659264" behindDoc="1" locked="0" layoutInCell="1" allowOverlap="1" wp14:anchorId="609D7581" wp14:editId="13B1C4E9">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CD4ABB">
        <w:rPr>
          <w:szCs w:val="24"/>
          <w:lang w:val="en-GB"/>
        </w:rPr>
        <w:t xml:space="preserve">According to the WHO estimates (2012) </w:t>
      </w:r>
      <w:r w:rsidRPr="00CD4ABB">
        <w:rPr>
          <w:b/>
          <w:i/>
          <w:szCs w:val="24"/>
          <w:lang w:val="en-GB"/>
        </w:rPr>
        <w:t>21%</w:t>
      </w:r>
      <w:r w:rsidRPr="00CD4ABB">
        <w:rPr>
          <w:b/>
          <w:szCs w:val="24"/>
          <w:lang w:val="en-GB"/>
        </w:rPr>
        <w:t xml:space="preserve"> of the overall disease burden</w:t>
      </w:r>
      <w:r w:rsidRPr="00CD4ABB">
        <w:rPr>
          <w:szCs w:val="24"/>
          <w:lang w:val="en-GB"/>
        </w:rPr>
        <w:t xml:space="preserve"> and </w:t>
      </w:r>
      <w:r w:rsidRPr="00CD4ABB">
        <w:rPr>
          <w:b/>
          <w:i/>
          <w:szCs w:val="24"/>
          <w:lang w:val="en-GB"/>
        </w:rPr>
        <w:t>25%</w:t>
      </w:r>
      <w:r w:rsidRPr="00CD4ABB">
        <w:rPr>
          <w:b/>
          <w:szCs w:val="24"/>
          <w:lang w:val="en-GB"/>
        </w:rPr>
        <w:t xml:space="preserve"> of all deaths in Georgia</w:t>
      </w:r>
      <w:r w:rsidRPr="00CD4ABB">
        <w:rPr>
          <w:szCs w:val="24"/>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CD4ABB">
        <w:rPr>
          <w:szCs w:val="24"/>
        </w:rPr>
        <w:t>health impacts of climate and environmental change</w:t>
      </w:r>
      <w:r w:rsidRPr="00CD4ABB">
        <w:rPr>
          <w:szCs w:val="24"/>
          <w:lang w:val="en-GB"/>
        </w:rPr>
        <w:t xml:space="preserve"> and management of the health related risks are the objectives of the National Environmental Health Action Plan (NEHAP) of Georgia, development of which was conducted by the Ministry of Labour, Health and Social Affairs of Georgia in collaboration with the Ministry of Environment and Natural Resources Protection of Georgia with technical assistance of the </w:t>
      </w:r>
      <w:proofErr w:type="gramStart"/>
      <w:r w:rsidRPr="00CD4ABB">
        <w:rPr>
          <w:szCs w:val="24"/>
          <w:lang w:val="en-GB"/>
        </w:rPr>
        <w:t>WHO  European</w:t>
      </w:r>
      <w:proofErr w:type="gramEnd"/>
      <w:r w:rsidRPr="00CD4ABB">
        <w:rPr>
          <w:szCs w:val="24"/>
          <w:lang w:val="en-GB"/>
        </w:rPr>
        <w:t xml:space="preserve"> Centre for Environment and Health Bonn office.  </w:t>
      </w:r>
    </w:p>
    <w:p w:rsidR="00D1763E" w:rsidRPr="00CD4ABB" w:rsidRDefault="00D1763E" w:rsidP="00D1763E">
      <w:pPr>
        <w:contextualSpacing/>
        <w:jc w:val="both"/>
        <w:rPr>
          <w:szCs w:val="24"/>
        </w:rPr>
      </w:pPr>
    </w:p>
    <w:p w:rsidR="00D1763E" w:rsidRPr="00CD4ABB" w:rsidRDefault="00D1763E" w:rsidP="00D1763E">
      <w:pPr>
        <w:contextualSpacing/>
        <w:jc w:val="both"/>
        <w:rPr>
          <w:szCs w:val="24"/>
        </w:rPr>
      </w:pPr>
      <w:r w:rsidRPr="00CD4ABB">
        <w:rPr>
          <w:szCs w:val="24"/>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CD4ABB">
        <w:rPr>
          <w:szCs w:val="24"/>
        </w:rPr>
        <w:t>According to the AA, in 2015, National Action Plan (NAP) for fulfilment of AA corresponding commitments in the field of Health, Environment and Climate Change.</w:t>
      </w:r>
      <w:proofErr w:type="gramEnd"/>
      <w:r w:rsidRPr="00CD4ABB">
        <w:rPr>
          <w:szCs w:val="24"/>
        </w:rPr>
        <w:t xml:space="preserve"> Therefore, Georgia fully supports WHO to fulfil global efforts to promote healthy environments through well-established, cost-effective interventions, namely development of comprehensive global strategy on health, environment and climate change.</w:t>
      </w:r>
    </w:p>
    <w:p w:rsidR="00D1763E" w:rsidRPr="00CD4ABB" w:rsidRDefault="00D1763E" w:rsidP="00D1763E">
      <w:pPr>
        <w:pStyle w:val="ListParagraph"/>
        <w:numPr>
          <w:ilvl w:val="1"/>
          <w:numId w:val="2"/>
        </w:numPr>
        <w:spacing w:after="0" w:line="240" w:lineRule="auto"/>
        <w:rPr>
          <w:rFonts w:eastAsia="Times New Roman" w:cs="Arial"/>
          <w:b/>
          <w:szCs w:val="24"/>
          <w:u w:val="single"/>
        </w:rPr>
      </w:pPr>
      <w:r w:rsidRPr="00CD4ABB">
        <w:rPr>
          <w:rFonts w:eastAsia="Times New Roman" w:cs="Arial"/>
          <w:szCs w:val="24"/>
        </w:rPr>
        <w:lastRenderedPageBreak/>
        <w:t xml:space="preserve"> </w:t>
      </w:r>
      <w:r w:rsidRPr="00CD4ABB">
        <w:rPr>
          <w:rFonts w:eastAsia="Times New Roman" w:cs="Arial"/>
          <w:b/>
          <w:szCs w:val="24"/>
          <w:u w:val="single"/>
        </w:rPr>
        <w:t>Addressing the global shortage of, and access to, medicines and vaccines</w:t>
      </w:r>
    </w:p>
    <w:p w:rsidR="00D1763E" w:rsidRPr="00CD4ABB" w:rsidRDefault="00D1763E" w:rsidP="00D1763E">
      <w:pPr>
        <w:pStyle w:val="ListParagraph"/>
        <w:spacing w:after="0" w:line="240" w:lineRule="auto"/>
        <w:ind w:left="750"/>
        <w:rPr>
          <w:rFonts w:eastAsia="Times New Roman" w:cs="Arial"/>
          <w:szCs w:val="24"/>
        </w:rPr>
      </w:pP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The launching of Universal Health Care (UHC) program in 2013 improved access to the state-funded medical care and universal coverage of health services. Next to medical services, provided in the framework of the program (non-emergency outpatient services, emergency outpatient and inpatient services, planned surgery, chemo-, </w:t>
      </w:r>
      <w:proofErr w:type="spellStart"/>
      <w:r w:rsidRPr="00CD4ABB">
        <w:rPr>
          <w:rFonts w:eastAsia="Times New Roman"/>
          <w:szCs w:val="24"/>
        </w:rPr>
        <w:t>hormono</w:t>
      </w:r>
      <w:proofErr w:type="spellEnd"/>
      <w:r w:rsidRPr="00CD4ABB">
        <w:rPr>
          <w:rFonts w:eastAsia="Times New Roman"/>
          <w:szCs w:val="24"/>
        </w:rPr>
        <w:t>- and radiation therapy), is</w:t>
      </w:r>
      <w:r w:rsidRPr="00CD4ABB">
        <w:rPr>
          <w:rFonts w:eastAsia="Times New Roman"/>
          <w:szCs w:val="24"/>
        </w:rPr>
        <w:t xml:space="preserve"> </w:t>
      </w:r>
      <w:r w:rsidRPr="00CD4ABB">
        <w:rPr>
          <w:rFonts w:eastAsia="Times New Roman"/>
          <w:szCs w:val="24"/>
        </w:rPr>
        <w:t xml:space="preserve">considered partially subsidization of drugs for the target groups (socially vulnerable people, pensioners, teachers, veterans, 0-5 year-old children, and etc.) by the list of drugs approved by the Ministry of </w:t>
      </w:r>
      <w:proofErr w:type="spellStart"/>
      <w:r w:rsidRPr="00CD4ABB">
        <w:rPr>
          <w:rFonts w:eastAsia="Times New Roman"/>
          <w:szCs w:val="24"/>
        </w:rPr>
        <w:t>Labour</w:t>
      </w:r>
      <w:proofErr w:type="spellEnd"/>
      <w:r w:rsidRPr="00CD4ABB">
        <w:rPr>
          <w:rFonts w:eastAsia="Times New Roman"/>
          <w:szCs w:val="24"/>
        </w:rPr>
        <w:t>, Health and Social Affairs of Georgia. The list includes cardiovascular, gastrointestinal, respiratory system, allergic, non-steroidal and anti-inflammatory drugs. In the framework of Universal Health Care (UHC) program, all expensive chemo-, radiation and radiotherapy medication costs are also covered.</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The joint study: "Health Utilization and Expenditure Survey" of the World Bank, World Health Organization and US Agency for International Development  showed </w:t>
      </w:r>
      <w:r w:rsidRPr="00CD4ABB">
        <w:rPr>
          <w:rFonts w:cs="Arial"/>
          <w:szCs w:val="24"/>
        </w:rPr>
        <w:t>increase affordability of health services since 2007. Individuals with acute illnesses who didn’t undertake medical examination in the previous 30 days due to service cost comprised 6.8 % in 2017</w:t>
      </w:r>
      <w:r w:rsidRPr="00CD4ABB">
        <w:rPr>
          <w:rFonts w:cs="Arial"/>
          <w:szCs w:val="24"/>
          <w:lang w:val="ka-GE"/>
        </w:rPr>
        <w:t xml:space="preserve">. </w:t>
      </w:r>
      <w:r w:rsidRPr="00CD4ABB">
        <w:rPr>
          <w:rFonts w:cs="Arial"/>
          <w:szCs w:val="24"/>
        </w:rPr>
        <w:t xml:space="preserve">This data decreased from 16.7% (2010) to 10.0% (2014). However, the percentage of cases in which medicine was prescribed but not purchased because of the high prices for </w:t>
      </w:r>
      <w:proofErr w:type="gramStart"/>
      <w:r w:rsidRPr="00CD4ABB">
        <w:rPr>
          <w:rFonts w:cs="Arial"/>
          <w:szCs w:val="24"/>
        </w:rPr>
        <w:t>medicines  has</w:t>
      </w:r>
      <w:proofErr w:type="gramEnd"/>
      <w:r w:rsidRPr="00CD4ABB">
        <w:rPr>
          <w:rFonts w:cs="Arial"/>
          <w:szCs w:val="24"/>
        </w:rPr>
        <w:t xml:space="preserve"> remained relatively high: 9.6 % in 2017 and 10.2 % in 2014. </w:t>
      </w:r>
      <w:r w:rsidRPr="00CD4ABB">
        <w:rPr>
          <w:rFonts w:eastAsia="Times New Roman"/>
          <w:szCs w:val="24"/>
        </w:rPr>
        <w:t xml:space="preserve">Therefore, WHO and the World Bank recommendation was </w:t>
      </w:r>
      <w:proofErr w:type="gramStart"/>
      <w:r w:rsidRPr="00CD4ABB">
        <w:rPr>
          <w:rFonts w:eastAsia="Times New Roman"/>
          <w:szCs w:val="24"/>
        </w:rPr>
        <w:t>to  increase</w:t>
      </w:r>
      <w:proofErr w:type="gramEnd"/>
      <w:r w:rsidRPr="00CD4ABB">
        <w:rPr>
          <w:rFonts w:eastAsia="Times New Roman"/>
          <w:szCs w:val="24"/>
        </w:rPr>
        <w:t xml:space="preserve"> the range of chronic conditions for which medications will be covered.</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Georgian Government decided to direct,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 </w:t>
      </w:r>
    </w:p>
    <w:p w:rsidR="00D1763E" w:rsidRPr="00CD4ABB" w:rsidRDefault="00D1763E" w:rsidP="00D1763E">
      <w:pPr>
        <w:spacing w:before="100" w:beforeAutospacing="1" w:after="100" w:afterAutospacing="1"/>
        <w:jc w:val="both"/>
        <w:rPr>
          <w:rFonts w:eastAsia="Times New Roman"/>
          <w:szCs w:val="24"/>
          <w:lang w:val="ka-GE"/>
        </w:rPr>
      </w:pPr>
      <w:r w:rsidRPr="00CD4ABB">
        <w:rPr>
          <w:rFonts w:eastAsia="Times New Roman"/>
          <w:szCs w:val="24"/>
        </w:rPr>
        <w:t>From July 1, 2017, persons suffering from chronic illnesses, who are registered in the unified database of "socially vulnerable families" with the rating score not exceeding 100,000, are provided with number of medicines for chronic cardiovascular diseases, chronic obstructive pulmonary disease, diabetes (type 2) and thyroid conditions.</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In 2015, Hepatitis C elimination program was launched (2015 States Government Decree N169), with greatest efforts of the Government of Georgia, the US Center for Disease Control, the World Health Organization and with support of the pharmaceutical company "Gilead </w:t>
      </w:r>
      <w:proofErr w:type="spellStart"/>
      <w:r w:rsidRPr="00CD4ABB">
        <w:rPr>
          <w:rFonts w:eastAsia="Times New Roman"/>
          <w:szCs w:val="24"/>
        </w:rPr>
        <w:t>Inc</w:t>
      </w:r>
      <w:proofErr w:type="spellEnd"/>
      <w:r w:rsidRPr="00CD4ABB">
        <w:rPr>
          <w:rFonts w:eastAsia="Times New Roman"/>
          <w:szCs w:val="24"/>
        </w:rPr>
        <w:t xml:space="preserve">". The decision was made based on high prevalence of hepatitis C (15% of the population) and the high cost of treatment (12-week course of medications exceeds 84 000 US dollars). </w:t>
      </w:r>
      <w:proofErr w:type="spellStart"/>
      <w:r w:rsidRPr="00CD4ABB">
        <w:rPr>
          <w:rFonts w:eastAsia="Times New Roman"/>
          <w:szCs w:val="24"/>
        </w:rPr>
        <w:t>Harvoni</w:t>
      </w:r>
      <w:proofErr w:type="spellEnd"/>
      <w:r w:rsidRPr="00CD4ABB">
        <w:rPr>
          <w:rFonts w:eastAsia="Times New Roman"/>
          <w:szCs w:val="24"/>
        </w:rPr>
        <w:t xml:space="preserve"> and </w:t>
      </w:r>
      <w:proofErr w:type="spellStart"/>
      <w:r w:rsidRPr="00CD4ABB">
        <w:rPr>
          <w:rFonts w:eastAsia="Times New Roman"/>
          <w:szCs w:val="24"/>
        </w:rPr>
        <w:t>Sofosbuvir</w:t>
      </w:r>
      <w:proofErr w:type="spellEnd"/>
      <w:r w:rsidRPr="00CD4ABB">
        <w:rPr>
          <w:rFonts w:eastAsia="Times New Roman"/>
          <w:szCs w:val="24"/>
        </w:rPr>
        <w:t>, with amount</w:t>
      </w:r>
      <w:r w:rsidRPr="00CD4ABB">
        <w:rPr>
          <w:rFonts w:eastAsia="Times New Roman"/>
          <w:szCs w:val="24"/>
        </w:rPr>
        <w:t xml:space="preserve"> </w:t>
      </w:r>
      <w:r w:rsidRPr="00CD4ABB">
        <w:rPr>
          <w:rFonts w:eastAsia="Times New Roman"/>
          <w:szCs w:val="24"/>
        </w:rPr>
        <w:t xml:space="preserve">of 1 billion US dollars, is provided </w:t>
      </w:r>
      <w:proofErr w:type="gramStart"/>
      <w:r w:rsidRPr="00CD4ABB">
        <w:rPr>
          <w:rFonts w:eastAsia="Times New Roman"/>
          <w:szCs w:val="24"/>
        </w:rPr>
        <w:t>free  of</w:t>
      </w:r>
      <w:proofErr w:type="gramEnd"/>
      <w:r w:rsidRPr="00CD4ABB">
        <w:rPr>
          <w:rFonts w:eastAsia="Times New Roman"/>
          <w:szCs w:val="24"/>
        </w:rPr>
        <w:t xml:space="preserve"> </w:t>
      </w:r>
      <w:r w:rsidRPr="00CD4ABB">
        <w:rPr>
          <w:rFonts w:eastAsia="Times New Roman"/>
          <w:szCs w:val="24"/>
        </w:rPr>
        <w:lastRenderedPageBreak/>
        <w:t>charge by the pharmaceutical company through the agreement between the Government of Georgia and Gilead Inc.</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Since April 2015, patients with hepatitis C are provided with pre-treatment diagnostics, diagnostics for monitoring in the process of treatment, and treatment of hepatitis C with the latest generation of expensive medicines (</w:t>
      </w:r>
      <w:proofErr w:type="spellStart"/>
      <w:r w:rsidRPr="00CD4ABB">
        <w:rPr>
          <w:rFonts w:eastAsia="Times New Roman"/>
          <w:szCs w:val="24"/>
        </w:rPr>
        <w:t>Sofosbuvir</w:t>
      </w:r>
      <w:proofErr w:type="spellEnd"/>
      <w:r w:rsidRPr="00CD4ABB">
        <w:rPr>
          <w:rFonts w:eastAsia="Times New Roman"/>
          <w:szCs w:val="24"/>
        </w:rPr>
        <w:t xml:space="preserve">, Interferon and Ribavirin).  </w:t>
      </w:r>
    </w:p>
    <w:p w:rsidR="00D1763E" w:rsidRPr="00CD4ABB" w:rsidRDefault="00D1763E" w:rsidP="00D1763E">
      <w:pPr>
        <w:spacing w:before="100" w:beforeAutospacing="1" w:after="100" w:afterAutospacing="1"/>
        <w:jc w:val="both"/>
        <w:rPr>
          <w:rFonts w:eastAsia="Times New Roman"/>
          <w:szCs w:val="24"/>
        </w:rPr>
      </w:pPr>
      <w:r w:rsidRPr="00CD4ABB">
        <w:rPr>
          <w:color w:val="000000"/>
          <w:szCs w:val="24"/>
        </w:rPr>
        <w:t xml:space="preserve">From the beginning of the program implementation till December 2017, more then </w:t>
      </w:r>
      <w:r w:rsidRPr="00CD4ABB">
        <w:rPr>
          <w:color w:val="000000"/>
          <w:szCs w:val="24"/>
          <w:shd w:val="clear" w:color="auto" w:fill="FFFFFF"/>
        </w:rPr>
        <w:t>46 362</w:t>
      </w:r>
      <w:r w:rsidRPr="00CD4ABB">
        <w:rPr>
          <w:color w:val="000000"/>
          <w:szCs w:val="24"/>
          <w:shd w:val="clear" w:color="auto" w:fill="FFFFFF"/>
          <w:lang w:val="ka-GE"/>
        </w:rPr>
        <w:t xml:space="preserve"> </w:t>
      </w:r>
      <w:r w:rsidRPr="00CD4ABB">
        <w:rPr>
          <w:color w:val="000000"/>
          <w:szCs w:val="24"/>
          <w:shd w:val="clear" w:color="auto" w:fill="FFFFFF"/>
        </w:rPr>
        <w:t xml:space="preserve">HCV patients were </w:t>
      </w:r>
      <w:proofErr w:type="gramStart"/>
      <w:r w:rsidRPr="00CD4ABB">
        <w:rPr>
          <w:color w:val="000000"/>
          <w:szCs w:val="24"/>
        </w:rPr>
        <w:t>registered,</w:t>
      </w:r>
      <w:proofErr w:type="gramEnd"/>
      <w:r w:rsidRPr="00CD4ABB">
        <w:rPr>
          <w:color w:val="000000"/>
          <w:szCs w:val="24"/>
        </w:rPr>
        <w:t xml:space="preserve"> more then </w:t>
      </w:r>
      <w:r w:rsidRPr="00CD4ABB">
        <w:rPr>
          <w:color w:val="000000"/>
          <w:szCs w:val="24"/>
          <w:shd w:val="clear" w:color="auto" w:fill="FFFFFF"/>
        </w:rPr>
        <w:t xml:space="preserve">45 196 out of registered patients </w:t>
      </w:r>
      <w:r w:rsidRPr="00CD4ABB">
        <w:rPr>
          <w:color w:val="000000"/>
          <w:szCs w:val="24"/>
        </w:rPr>
        <w:t xml:space="preserve">have already started treatment and more </w:t>
      </w:r>
      <w:r w:rsidRPr="00CD4ABB">
        <w:rPr>
          <w:szCs w:val="24"/>
        </w:rPr>
        <w:t>than 39 000 completed treatment. SVR was</w:t>
      </w:r>
      <w:r w:rsidRPr="00CD4ABB">
        <w:rPr>
          <w:color w:val="000000"/>
          <w:szCs w:val="24"/>
        </w:rPr>
        <w:t xml:space="preserve"> achieved in 98% of cases in regimens with </w:t>
      </w:r>
      <w:proofErr w:type="spellStart"/>
      <w:r w:rsidRPr="00CD4ABB">
        <w:rPr>
          <w:color w:val="000000"/>
          <w:szCs w:val="24"/>
        </w:rPr>
        <w:t>Harvoni</w:t>
      </w:r>
      <w:proofErr w:type="spellEnd"/>
      <w:r w:rsidRPr="00CD4ABB">
        <w:rPr>
          <w:color w:val="000000"/>
          <w:szCs w:val="24"/>
        </w:rPr>
        <w:t>.</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In September 2015, the Government started to provide a new generation drug – </w:t>
      </w:r>
      <w:proofErr w:type="spellStart"/>
      <w:r w:rsidRPr="00CD4ABB">
        <w:rPr>
          <w:rFonts w:eastAsia="Times New Roman"/>
          <w:szCs w:val="24"/>
        </w:rPr>
        <w:t>Bedaquiline</w:t>
      </w:r>
      <w:proofErr w:type="spellEnd"/>
      <w:r w:rsidRPr="00CD4ABB">
        <w:rPr>
          <w:rFonts w:eastAsia="Times New Roman"/>
          <w:szCs w:val="24"/>
        </w:rPr>
        <w:t xml:space="preserve"> for treatment of patients with MDR-TB.</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In 2015, state expanded budget to include medicines for thalassemia (cost of annual course of treatment an average of 30,400 GEL) and juvenile arthritis (cost of annual course of treatment an average of 14 000GEL).</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 xml:space="preserve">Another important milestone in improving access to medicines for chronic patients is a joint program of the Ministry of </w:t>
      </w:r>
      <w:proofErr w:type="spellStart"/>
      <w:r w:rsidRPr="00CD4ABB">
        <w:rPr>
          <w:rFonts w:eastAsia="Times New Roman"/>
          <w:szCs w:val="24"/>
        </w:rPr>
        <w:t>Labour</w:t>
      </w:r>
      <w:proofErr w:type="spellEnd"/>
      <w:r w:rsidRPr="00CD4ABB">
        <w:rPr>
          <w:rFonts w:eastAsia="Times New Roman"/>
          <w:szCs w:val="24"/>
        </w:rPr>
        <w:t>, Health and Social Affairs of Georgia and Tbilisi City Hall on</w:t>
      </w:r>
      <w:r w:rsidRPr="00CD4ABB">
        <w:rPr>
          <w:rFonts w:eastAsia="Times New Roman"/>
          <w:szCs w:val="24"/>
        </w:rPr>
        <w:t xml:space="preserve"> </w:t>
      </w:r>
      <w:r w:rsidRPr="00CD4ABB">
        <w:rPr>
          <w:rFonts w:eastAsia="Times New Roman"/>
          <w:szCs w:val="24"/>
        </w:rPr>
        <w:t xml:space="preserve">providing an expensive drug </w:t>
      </w:r>
      <w:proofErr w:type="spellStart"/>
      <w:r w:rsidRPr="00CD4ABB">
        <w:rPr>
          <w:rFonts w:eastAsia="Times New Roman"/>
          <w:szCs w:val="24"/>
        </w:rPr>
        <w:t>trastuzumabi</w:t>
      </w:r>
      <w:proofErr w:type="spellEnd"/>
      <w:r w:rsidRPr="00CD4ABB">
        <w:rPr>
          <w:rFonts w:eastAsia="Times New Roman"/>
          <w:szCs w:val="24"/>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In addition, within the framework of public health programs Georgian population is</w:t>
      </w:r>
      <w:r w:rsidRPr="00CD4ABB">
        <w:rPr>
          <w:rFonts w:eastAsia="Times New Roman"/>
          <w:szCs w:val="24"/>
        </w:rPr>
        <w:t xml:space="preserve"> </w:t>
      </w:r>
      <w:r w:rsidRPr="00CD4ABB">
        <w:rPr>
          <w:rFonts w:eastAsia="Times New Roman"/>
          <w:szCs w:val="24"/>
        </w:rPr>
        <w:t xml:space="preserve">provided with special medications and food additives free of charge. </w:t>
      </w:r>
      <w:proofErr w:type="gramStart"/>
      <w:r w:rsidRPr="00CD4ABB">
        <w:rPr>
          <w:rFonts w:eastAsia="Times New Roman"/>
          <w:szCs w:val="24"/>
        </w:rPr>
        <w:t xml:space="preserve">Including medications for: diabetes, hemophilia, cystic fibrosis, </w:t>
      </w:r>
      <w:proofErr w:type="spellStart"/>
      <w:r w:rsidRPr="00CD4ABB">
        <w:rPr>
          <w:rFonts w:eastAsia="Times New Roman"/>
          <w:szCs w:val="24"/>
        </w:rPr>
        <w:t>phenilketonuria</w:t>
      </w:r>
      <w:proofErr w:type="spellEnd"/>
      <w:r w:rsidRPr="00CD4ABB">
        <w:rPr>
          <w:rFonts w:eastAsia="Times New Roman"/>
          <w:szCs w:val="24"/>
        </w:rPr>
        <w:t xml:space="preserve">, </w:t>
      </w:r>
      <w:proofErr w:type="spellStart"/>
      <w:r w:rsidRPr="00CD4ABB">
        <w:rPr>
          <w:rFonts w:eastAsia="Times New Roman"/>
          <w:szCs w:val="24"/>
        </w:rPr>
        <w:t>Bruton</w:t>
      </w:r>
      <w:proofErr w:type="spellEnd"/>
      <w:r w:rsidRPr="00CD4ABB">
        <w:rPr>
          <w:rFonts w:eastAsia="Times New Roman"/>
          <w:szCs w:val="24"/>
        </w:rPr>
        <w:t xml:space="preserve"> disease, Growth hormone deficient patients who need long-term treatment.</w:t>
      </w:r>
      <w:proofErr w:type="gramEnd"/>
      <w:r w:rsidRPr="00CD4ABB">
        <w:rPr>
          <w:rFonts w:eastAsia="Times New Roman"/>
          <w:szCs w:val="24"/>
        </w:rPr>
        <w:t xml:space="preserve"> The needed medicines for organ </w:t>
      </w:r>
      <w:proofErr w:type="spellStart"/>
      <w:r w:rsidRPr="00CD4ABB">
        <w:rPr>
          <w:rFonts w:eastAsia="Times New Roman"/>
          <w:szCs w:val="24"/>
        </w:rPr>
        <w:t>translpants</w:t>
      </w:r>
      <w:proofErr w:type="spellEnd"/>
      <w:r w:rsidRPr="00CD4ABB">
        <w:rPr>
          <w:rFonts w:eastAsia="Times New Roman"/>
          <w:szCs w:val="24"/>
        </w:rPr>
        <w:t>, drug-addicts and incurable patients are also provided by the State.</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Since June 2014, all pregnant women are provided with folic acid and iron, when diagnosed with iron deficiency anemia. Referral program covers the cost for medicines of the individual needs of patients, which are not covered by the other state programs.</w:t>
      </w:r>
    </w:p>
    <w:p w:rsidR="00D1763E" w:rsidRPr="00CD4ABB" w:rsidRDefault="00D1763E" w:rsidP="00D1763E">
      <w:pPr>
        <w:spacing w:before="120" w:after="120"/>
        <w:jc w:val="both"/>
        <w:rPr>
          <w:rFonts w:eastAsia="Times New Roman"/>
          <w:szCs w:val="24"/>
        </w:rPr>
      </w:pPr>
      <w:r w:rsidRPr="00CD4ABB">
        <w:rPr>
          <w:rFonts w:eastAsia="Times New Roman"/>
          <w:szCs w:val="24"/>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rsidR="00D1763E" w:rsidRPr="00CD4ABB" w:rsidRDefault="00D1763E" w:rsidP="00D1763E">
      <w:pPr>
        <w:pStyle w:val="ListParagraph"/>
        <w:numPr>
          <w:ilvl w:val="0"/>
          <w:numId w:val="6"/>
        </w:numPr>
        <w:spacing w:after="120" w:line="240" w:lineRule="auto"/>
        <w:ind w:left="540"/>
        <w:jc w:val="both"/>
        <w:rPr>
          <w:rFonts w:eastAsia="Times New Roman" w:cs="Calibri"/>
          <w:szCs w:val="24"/>
        </w:rPr>
      </w:pPr>
      <w:r w:rsidRPr="00CD4ABB">
        <w:rPr>
          <w:rFonts w:eastAsia="Times New Roman" w:cs="Calibri"/>
          <w:szCs w:val="24"/>
        </w:rPr>
        <w:lastRenderedPageBreak/>
        <w:t>Procurement of vaccines for routine immunization</w:t>
      </w:r>
    </w:p>
    <w:p w:rsidR="00D1763E" w:rsidRPr="00CD4ABB" w:rsidRDefault="00D1763E" w:rsidP="00D1763E">
      <w:pPr>
        <w:pStyle w:val="ListParagraph"/>
        <w:numPr>
          <w:ilvl w:val="0"/>
          <w:numId w:val="6"/>
        </w:numPr>
        <w:spacing w:after="120" w:line="240" w:lineRule="auto"/>
        <w:ind w:left="540"/>
        <w:jc w:val="both"/>
        <w:rPr>
          <w:rFonts w:eastAsia="Times New Roman" w:cs="Calibri"/>
          <w:szCs w:val="24"/>
        </w:rPr>
      </w:pPr>
      <w:r w:rsidRPr="00CD4ABB">
        <w:rPr>
          <w:rFonts w:eastAsia="Times New Roman" w:cs="Calibri"/>
          <w:szCs w:val="24"/>
        </w:rPr>
        <w:t>Procurement of vaccines, serums and immunoglobulin for infectious disease prevention and treatment (yellow fever, rabies, tetanus, botulism, venom viper, malaria)</w:t>
      </w:r>
    </w:p>
    <w:p w:rsidR="00D1763E" w:rsidRPr="00CD4ABB" w:rsidRDefault="00D1763E" w:rsidP="00D1763E">
      <w:pPr>
        <w:pStyle w:val="ListParagraph"/>
        <w:numPr>
          <w:ilvl w:val="0"/>
          <w:numId w:val="6"/>
        </w:numPr>
        <w:spacing w:after="120" w:line="240" w:lineRule="auto"/>
        <w:ind w:left="540"/>
        <w:jc w:val="both"/>
        <w:rPr>
          <w:rFonts w:eastAsia="Times New Roman" w:cs="Calibri"/>
          <w:szCs w:val="24"/>
        </w:rPr>
      </w:pPr>
      <w:r w:rsidRPr="00CD4ABB">
        <w:rPr>
          <w:rFonts w:eastAsia="Times New Roman" w:cs="Calibri"/>
          <w:szCs w:val="24"/>
        </w:rPr>
        <w:t xml:space="preserve">Receipt, storage and distribution of immunization supplies, monitoring the needs of the cold chain system. </w:t>
      </w:r>
    </w:p>
    <w:p w:rsidR="00D1763E" w:rsidRPr="00CD4ABB" w:rsidRDefault="00D1763E" w:rsidP="00D1763E">
      <w:pPr>
        <w:spacing w:after="120"/>
        <w:jc w:val="both"/>
        <w:rPr>
          <w:rFonts w:eastAsia="Times New Roman"/>
          <w:szCs w:val="24"/>
        </w:rPr>
      </w:pPr>
      <w:r w:rsidRPr="00CD4ABB">
        <w:rPr>
          <w:rFonts w:eastAsia="Times New Roman"/>
          <w:szCs w:val="24"/>
        </w:rPr>
        <w:t xml:space="preserve">Immunization is one of the highest Public Health priorities for the Government of Georgia, the clear confirmation of which is that funding of the program significantly increased past years from 4 </w:t>
      </w:r>
      <w:proofErr w:type="spellStart"/>
      <w:r w:rsidRPr="00CD4ABB">
        <w:rPr>
          <w:rFonts w:eastAsia="Times New Roman"/>
          <w:szCs w:val="24"/>
        </w:rPr>
        <w:t>mln</w:t>
      </w:r>
      <w:proofErr w:type="spellEnd"/>
      <w:r w:rsidRPr="00CD4ABB">
        <w:rPr>
          <w:rFonts w:eastAsia="Times New Roman"/>
          <w:szCs w:val="24"/>
        </w:rPr>
        <w:t xml:space="preserve"> GEL in 2012 to 16.253 18. 046 </w:t>
      </w:r>
      <w:proofErr w:type="spellStart"/>
      <w:r w:rsidRPr="00CD4ABB">
        <w:rPr>
          <w:rFonts w:eastAsia="Times New Roman"/>
          <w:szCs w:val="24"/>
        </w:rPr>
        <w:t>mln</w:t>
      </w:r>
      <w:proofErr w:type="spellEnd"/>
      <w:r w:rsidRPr="00CD4ABB">
        <w:rPr>
          <w:rFonts w:eastAsia="Times New Roman"/>
          <w:szCs w:val="24"/>
        </w:rPr>
        <w:t xml:space="preserve"> GEL in 2017 (22.4 </w:t>
      </w:r>
      <w:proofErr w:type="spellStart"/>
      <w:proofErr w:type="gramStart"/>
      <w:r w:rsidRPr="00CD4ABB">
        <w:rPr>
          <w:rFonts w:eastAsia="Times New Roman"/>
          <w:szCs w:val="24"/>
        </w:rPr>
        <w:t>mln</w:t>
      </w:r>
      <w:proofErr w:type="spellEnd"/>
      <w:r w:rsidRPr="00CD4ABB">
        <w:rPr>
          <w:rFonts w:eastAsia="Times New Roman"/>
          <w:szCs w:val="24"/>
        </w:rPr>
        <w:t xml:space="preserve">  in</w:t>
      </w:r>
      <w:proofErr w:type="gramEnd"/>
      <w:r w:rsidRPr="00CD4ABB">
        <w:rPr>
          <w:rFonts w:eastAsia="Times New Roman"/>
          <w:szCs w:val="24"/>
        </w:rPr>
        <w:t xml:space="preserve"> 2018).</w:t>
      </w:r>
    </w:p>
    <w:p w:rsidR="00D1763E" w:rsidRPr="00CD4ABB" w:rsidRDefault="00D1763E" w:rsidP="00D1763E">
      <w:pPr>
        <w:spacing w:before="100" w:beforeAutospacing="1" w:after="100" w:afterAutospacing="1"/>
        <w:jc w:val="both"/>
        <w:rPr>
          <w:rFonts w:eastAsia="Times New Roman"/>
          <w:szCs w:val="24"/>
        </w:rPr>
      </w:pPr>
      <w:r w:rsidRPr="00CD4ABB">
        <w:rPr>
          <w:rFonts w:eastAsia="Times New Roman"/>
          <w:szCs w:val="24"/>
        </w:rPr>
        <w:t>Current state immunization calendar covers vaccination against 12 infectious diseases: Tuberculosis, Hepatitis B, Diphtheria, Pertussis, Tetanus, Poliomyelitis, Measles, Mumps, Rubella, Hib, Rota, and Pneumococcal.</w:t>
      </w:r>
    </w:p>
    <w:p w:rsidR="00D1763E" w:rsidRPr="00CD4ABB" w:rsidRDefault="00D1763E" w:rsidP="00D1763E">
      <w:pPr>
        <w:shd w:val="clear" w:color="auto" w:fill="FFFFFF" w:themeFill="background1"/>
        <w:jc w:val="both"/>
        <w:rPr>
          <w:rFonts w:eastAsia="Times New Roman"/>
          <w:szCs w:val="24"/>
        </w:rPr>
      </w:pPr>
      <w:r w:rsidRPr="00CD4ABB">
        <w:rPr>
          <w:rFonts w:eastAsia="Times New Roman"/>
          <w:szCs w:val="24"/>
        </w:rPr>
        <w:t xml:space="preserve">According to the WHO recommendations the seasonal influenza vaccination is provided for selected high risk groups of population.                                                                                             </w:t>
      </w:r>
    </w:p>
    <w:p w:rsidR="00D1763E" w:rsidRPr="00CD4ABB" w:rsidRDefault="00D1763E" w:rsidP="00A75892">
      <w:pPr>
        <w:pStyle w:val="ListParagraph"/>
        <w:ind w:left="750"/>
        <w:rPr>
          <w:szCs w:val="24"/>
        </w:rPr>
      </w:pPr>
    </w:p>
    <w:p w:rsidR="00D1763E" w:rsidRPr="00CD4ABB" w:rsidRDefault="00D1763E" w:rsidP="00D1763E">
      <w:pPr>
        <w:pStyle w:val="ListParagraph"/>
        <w:numPr>
          <w:ilvl w:val="1"/>
          <w:numId w:val="2"/>
        </w:numPr>
        <w:jc w:val="both"/>
        <w:rPr>
          <w:b/>
          <w:szCs w:val="24"/>
          <w:u w:val="single"/>
        </w:rPr>
      </w:pPr>
      <w:r w:rsidRPr="00CD4ABB">
        <w:rPr>
          <w:b/>
          <w:szCs w:val="24"/>
          <w:u w:val="single"/>
        </w:rPr>
        <w:t>Global strategy and plan of action on public heal</w:t>
      </w:r>
      <w:r w:rsidRPr="00CD4ABB">
        <w:rPr>
          <w:b/>
          <w:szCs w:val="24"/>
          <w:u w:val="single"/>
        </w:rPr>
        <w:t xml:space="preserve">th, innovation and intellectual </w:t>
      </w:r>
      <w:r w:rsidRPr="00CD4ABB">
        <w:rPr>
          <w:b/>
          <w:szCs w:val="24"/>
          <w:u w:val="single"/>
        </w:rPr>
        <w:t>property</w:t>
      </w:r>
    </w:p>
    <w:p w:rsidR="00D1763E" w:rsidRPr="00CD4ABB" w:rsidRDefault="00D1763E" w:rsidP="00D1763E">
      <w:pPr>
        <w:pStyle w:val="ListParagraph"/>
        <w:ind w:left="750"/>
        <w:jc w:val="both"/>
        <w:rPr>
          <w:b/>
          <w:szCs w:val="24"/>
          <w:u w:val="single"/>
        </w:rPr>
      </w:pPr>
    </w:p>
    <w:p w:rsidR="00D1763E" w:rsidRPr="00CD4ABB" w:rsidRDefault="00D1763E" w:rsidP="00D1763E">
      <w:pPr>
        <w:pStyle w:val="ListParagraph"/>
        <w:numPr>
          <w:ilvl w:val="1"/>
          <w:numId w:val="2"/>
        </w:numPr>
        <w:jc w:val="both"/>
        <w:rPr>
          <w:b/>
          <w:szCs w:val="24"/>
          <w:u w:val="single"/>
        </w:rPr>
      </w:pPr>
      <w:r w:rsidRPr="00CD4ABB">
        <w:rPr>
          <w:b/>
          <w:szCs w:val="24"/>
          <w:u w:val="single"/>
        </w:rPr>
        <w:t>Pr</w:t>
      </w:r>
      <w:r w:rsidRPr="00CD4ABB">
        <w:rPr>
          <w:b/>
          <w:spacing w:val="1"/>
          <w:szCs w:val="24"/>
          <w:u w:val="single"/>
        </w:rPr>
        <w:t>e</w:t>
      </w:r>
      <w:r w:rsidRPr="00CD4ABB">
        <w:rPr>
          <w:b/>
          <w:szCs w:val="24"/>
          <w:u w:val="single"/>
        </w:rPr>
        <w:t>p</w:t>
      </w:r>
      <w:r w:rsidRPr="00CD4ABB">
        <w:rPr>
          <w:b/>
          <w:spacing w:val="-2"/>
          <w:szCs w:val="24"/>
          <w:u w:val="single"/>
        </w:rPr>
        <w:t>a</w:t>
      </w:r>
      <w:r w:rsidRPr="00CD4ABB">
        <w:rPr>
          <w:b/>
          <w:spacing w:val="1"/>
          <w:szCs w:val="24"/>
          <w:u w:val="single"/>
        </w:rPr>
        <w:t>r</w:t>
      </w:r>
      <w:r w:rsidRPr="00CD4ABB">
        <w:rPr>
          <w:b/>
          <w:spacing w:val="-2"/>
          <w:szCs w:val="24"/>
          <w:u w:val="single"/>
        </w:rPr>
        <w:t>a</w:t>
      </w:r>
      <w:r w:rsidRPr="00CD4ABB">
        <w:rPr>
          <w:b/>
          <w:spacing w:val="1"/>
          <w:szCs w:val="24"/>
          <w:u w:val="single"/>
        </w:rPr>
        <w:t>ti</w:t>
      </w:r>
      <w:r w:rsidRPr="00CD4ABB">
        <w:rPr>
          <w:b/>
          <w:szCs w:val="24"/>
          <w:u w:val="single"/>
        </w:rPr>
        <w:t>on</w:t>
      </w:r>
      <w:r w:rsidRPr="00CD4ABB">
        <w:rPr>
          <w:b/>
          <w:spacing w:val="12"/>
          <w:szCs w:val="24"/>
          <w:u w:val="single"/>
        </w:rPr>
        <w:t xml:space="preserve"> </w:t>
      </w:r>
      <w:r w:rsidRPr="00CD4ABB">
        <w:rPr>
          <w:b/>
          <w:spacing w:val="1"/>
          <w:szCs w:val="24"/>
          <w:u w:val="single"/>
        </w:rPr>
        <w:t>f</w:t>
      </w:r>
      <w:r w:rsidRPr="00CD4ABB">
        <w:rPr>
          <w:b/>
          <w:szCs w:val="24"/>
          <w:u w:val="single"/>
        </w:rPr>
        <w:t>or</w:t>
      </w:r>
      <w:r w:rsidRPr="00CD4ABB">
        <w:rPr>
          <w:b/>
          <w:spacing w:val="13"/>
          <w:szCs w:val="24"/>
          <w:u w:val="single"/>
        </w:rPr>
        <w:t xml:space="preserve"> </w:t>
      </w:r>
      <w:r w:rsidRPr="00CD4ABB">
        <w:rPr>
          <w:b/>
          <w:spacing w:val="1"/>
          <w:szCs w:val="24"/>
          <w:u w:val="single"/>
        </w:rPr>
        <w:t>t</w:t>
      </w:r>
      <w:r w:rsidRPr="00CD4ABB">
        <w:rPr>
          <w:b/>
          <w:szCs w:val="24"/>
          <w:u w:val="single"/>
        </w:rPr>
        <w:t>he</w:t>
      </w:r>
      <w:r w:rsidRPr="00CD4ABB">
        <w:rPr>
          <w:b/>
          <w:spacing w:val="12"/>
          <w:szCs w:val="24"/>
          <w:u w:val="single"/>
        </w:rPr>
        <w:t xml:space="preserve"> </w:t>
      </w:r>
      <w:r w:rsidRPr="00CD4ABB">
        <w:rPr>
          <w:b/>
          <w:spacing w:val="1"/>
          <w:szCs w:val="24"/>
          <w:u w:val="single"/>
        </w:rPr>
        <w:t>t</w:t>
      </w:r>
      <w:r w:rsidRPr="00CD4ABB">
        <w:rPr>
          <w:b/>
          <w:szCs w:val="24"/>
          <w:u w:val="single"/>
        </w:rPr>
        <w:t>h</w:t>
      </w:r>
      <w:r w:rsidRPr="00CD4ABB">
        <w:rPr>
          <w:b/>
          <w:spacing w:val="-1"/>
          <w:szCs w:val="24"/>
          <w:u w:val="single"/>
        </w:rPr>
        <w:t>i</w:t>
      </w:r>
      <w:r w:rsidRPr="00CD4ABB">
        <w:rPr>
          <w:b/>
          <w:spacing w:val="1"/>
          <w:szCs w:val="24"/>
          <w:u w:val="single"/>
        </w:rPr>
        <w:t>r</w:t>
      </w:r>
      <w:r w:rsidRPr="00CD4ABB">
        <w:rPr>
          <w:b/>
          <w:szCs w:val="24"/>
          <w:u w:val="single"/>
        </w:rPr>
        <w:t>d</w:t>
      </w:r>
      <w:r w:rsidRPr="00CD4ABB">
        <w:rPr>
          <w:b/>
          <w:spacing w:val="14"/>
          <w:szCs w:val="24"/>
          <w:u w:val="single"/>
        </w:rPr>
        <w:t xml:space="preserve"> </w:t>
      </w:r>
      <w:r w:rsidRPr="00CD4ABB">
        <w:rPr>
          <w:b/>
          <w:spacing w:val="-1"/>
          <w:szCs w:val="24"/>
          <w:u w:val="single"/>
        </w:rPr>
        <w:t>Hi</w:t>
      </w:r>
      <w:r w:rsidRPr="00CD4ABB">
        <w:rPr>
          <w:b/>
          <w:spacing w:val="-2"/>
          <w:szCs w:val="24"/>
          <w:u w:val="single"/>
        </w:rPr>
        <w:t>g</w:t>
      </w:r>
      <w:r w:rsidRPr="00CD4ABB">
        <w:rPr>
          <w:b/>
          <w:spacing w:val="6"/>
          <w:szCs w:val="24"/>
          <w:u w:val="single"/>
        </w:rPr>
        <w:t>h</w:t>
      </w:r>
      <w:r w:rsidRPr="00CD4ABB">
        <w:rPr>
          <w:b/>
          <w:spacing w:val="-4"/>
          <w:szCs w:val="24"/>
          <w:u w:val="single"/>
        </w:rPr>
        <w:t>-</w:t>
      </w:r>
      <w:r w:rsidRPr="00CD4ABB">
        <w:rPr>
          <w:b/>
          <w:spacing w:val="1"/>
          <w:szCs w:val="24"/>
          <w:u w:val="single"/>
        </w:rPr>
        <w:t>l</w:t>
      </w:r>
      <w:r w:rsidRPr="00CD4ABB">
        <w:rPr>
          <w:b/>
          <w:szCs w:val="24"/>
          <w:u w:val="single"/>
        </w:rPr>
        <w:t>e</w:t>
      </w:r>
      <w:r w:rsidRPr="00CD4ABB">
        <w:rPr>
          <w:b/>
          <w:spacing w:val="-2"/>
          <w:szCs w:val="24"/>
          <w:u w:val="single"/>
        </w:rPr>
        <w:t>v</w:t>
      </w:r>
      <w:r w:rsidRPr="00CD4ABB">
        <w:rPr>
          <w:b/>
          <w:szCs w:val="24"/>
          <w:u w:val="single"/>
        </w:rPr>
        <w:t>el</w:t>
      </w:r>
      <w:r w:rsidRPr="00CD4ABB">
        <w:rPr>
          <w:b/>
          <w:spacing w:val="15"/>
          <w:szCs w:val="24"/>
          <w:u w:val="single"/>
        </w:rPr>
        <w:t xml:space="preserve"> </w:t>
      </w:r>
      <w:r w:rsidRPr="00CD4ABB">
        <w:rPr>
          <w:b/>
          <w:szCs w:val="24"/>
          <w:u w:val="single"/>
        </w:rPr>
        <w:t>M</w:t>
      </w:r>
      <w:r w:rsidRPr="00CD4ABB">
        <w:rPr>
          <w:b/>
          <w:spacing w:val="1"/>
          <w:szCs w:val="24"/>
          <w:u w:val="single"/>
        </w:rPr>
        <w:t>e</w:t>
      </w:r>
      <w:r w:rsidRPr="00CD4ABB">
        <w:rPr>
          <w:b/>
          <w:szCs w:val="24"/>
          <w:u w:val="single"/>
        </w:rPr>
        <w:t>e</w:t>
      </w:r>
      <w:r w:rsidRPr="00CD4ABB">
        <w:rPr>
          <w:b/>
          <w:spacing w:val="-1"/>
          <w:szCs w:val="24"/>
          <w:u w:val="single"/>
        </w:rPr>
        <w:t>t</w:t>
      </w:r>
      <w:r w:rsidRPr="00CD4ABB">
        <w:rPr>
          <w:b/>
          <w:spacing w:val="1"/>
          <w:szCs w:val="24"/>
          <w:u w:val="single"/>
        </w:rPr>
        <w:t>i</w:t>
      </w:r>
      <w:r w:rsidRPr="00CD4ABB">
        <w:rPr>
          <w:b/>
          <w:szCs w:val="24"/>
          <w:u w:val="single"/>
        </w:rPr>
        <w:t>ng</w:t>
      </w:r>
      <w:r w:rsidRPr="00CD4ABB">
        <w:rPr>
          <w:b/>
          <w:spacing w:val="12"/>
          <w:szCs w:val="24"/>
          <w:u w:val="single"/>
        </w:rPr>
        <w:t xml:space="preserve"> </w:t>
      </w:r>
      <w:r w:rsidRPr="00CD4ABB">
        <w:rPr>
          <w:b/>
          <w:szCs w:val="24"/>
          <w:u w:val="single"/>
        </w:rPr>
        <w:t>of</w:t>
      </w:r>
      <w:r w:rsidRPr="00CD4ABB">
        <w:rPr>
          <w:b/>
          <w:spacing w:val="15"/>
          <w:szCs w:val="24"/>
          <w:u w:val="single"/>
        </w:rPr>
        <w:t xml:space="preserve"> </w:t>
      </w:r>
      <w:r w:rsidRPr="00CD4ABB">
        <w:rPr>
          <w:b/>
          <w:spacing w:val="1"/>
          <w:szCs w:val="24"/>
          <w:u w:val="single"/>
        </w:rPr>
        <w:t>t</w:t>
      </w:r>
      <w:r w:rsidRPr="00CD4ABB">
        <w:rPr>
          <w:b/>
          <w:szCs w:val="24"/>
          <w:u w:val="single"/>
        </w:rPr>
        <w:t>he</w:t>
      </w:r>
      <w:r w:rsidRPr="00CD4ABB">
        <w:rPr>
          <w:b/>
          <w:spacing w:val="15"/>
          <w:szCs w:val="24"/>
          <w:u w:val="single"/>
        </w:rPr>
        <w:t xml:space="preserve"> </w:t>
      </w:r>
      <w:r w:rsidRPr="00CD4ABB">
        <w:rPr>
          <w:b/>
          <w:spacing w:val="-1"/>
          <w:szCs w:val="24"/>
          <w:u w:val="single"/>
        </w:rPr>
        <w:t>G</w:t>
      </w:r>
      <w:r w:rsidRPr="00CD4ABB">
        <w:rPr>
          <w:b/>
          <w:spacing w:val="-2"/>
          <w:szCs w:val="24"/>
          <w:u w:val="single"/>
        </w:rPr>
        <w:t>e</w:t>
      </w:r>
      <w:r w:rsidRPr="00CD4ABB">
        <w:rPr>
          <w:b/>
          <w:szCs w:val="24"/>
          <w:u w:val="single"/>
        </w:rPr>
        <w:t>ne</w:t>
      </w:r>
      <w:r w:rsidRPr="00CD4ABB">
        <w:rPr>
          <w:b/>
          <w:spacing w:val="1"/>
          <w:szCs w:val="24"/>
          <w:u w:val="single"/>
        </w:rPr>
        <w:t>r</w:t>
      </w:r>
      <w:r w:rsidRPr="00CD4ABB">
        <w:rPr>
          <w:b/>
          <w:spacing w:val="-2"/>
          <w:szCs w:val="24"/>
          <w:u w:val="single"/>
        </w:rPr>
        <w:t>a</w:t>
      </w:r>
      <w:r w:rsidRPr="00CD4ABB">
        <w:rPr>
          <w:b/>
          <w:szCs w:val="24"/>
          <w:u w:val="single"/>
        </w:rPr>
        <w:t>l</w:t>
      </w:r>
      <w:r w:rsidRPr="00CD4ABB">
        <w:rPr>
          <w:b/>
          <w:spacing w:val="15"/>
          <w:szCs w:val="24"/>
          <w:u w:val="single"/>
        </w:rPr>
        <w:t xml:space="preserve"> </w:t>
      </w:r>
      <w:r w:rsidRPr="00CD4ABB">
        <w:rPr>
          <w:b/>
          <w:spacing w:val="-1"/>
          <w:szCs w:val="24"/>
          <w:u w:val="single"/>
        </w:rPr>
        <w:t>A</w:t>
      </w:r>
      <w:r w:rsidRPr="00CD4ABB">
        <w:rPr>
          <w:b/>
          <w:szCs w:val="24"/>
          <w:u w:val="single"/>
        </w:rPr>
        <w:t>s</w:t>
      </w:r>
      <w:r w:rsidRPr="00CD4ABB">
        <w:rPr>
          <w:b/>
          <w:spacing w:val="1"/>
          <w:szCs w:val="24"/>
          <w:u w:val="single"/>
        </w:rPr>
        <w:t>s</w:t>
      </w:r>
      <w:r w:rsidRPr="00CD4ABB">
        <w:rPr>
          <w:b/>
          <w:szCs w:val="24"/>
          <w:u w:val="single"/>
        </w:rPr>
        <w:t>e</w:t>
      </w:r>
      <w:r w:rsidRPr="00CD4ABB">
        <w:rPr>
          <w:b/>
          <w:spacing w:val="-3"/>
          <w:szCs w:val="24"/>
          <w:u w:val="single"/>
        </w:rPr>
        <w:t>m</w:t>
      </w:r>
      <w:r w:rsidRPr="00CD4ABB">
        <w:rPr>
          <w:b/>
          <w:szCs w:val="24"/>
          <w:u w:val="single"/>
        </w:rPr>
        <w:t>b</w:t>
      </w:r>
      <w:r w:rsidRPr="00CD4ABB">
        <w:rPr>
          <w:b/>
          <w:spacing w:val="1"/>
          <w:szCs w:val="24"/>
          <w:u w:val="single"/>
        </w:rPr>
        <w:t>l</w:t>
      </w:r>
      <w:r w:rsidRPr="00CD4ABB">
        <w:rPr>
          <w:b/>
          <w:szCs w:val="24"/>
          <w:u w:val="single"/>
        </w:rPr>
        <w:t>y</w:t>
      </w:r>
      <w:r w:rsidRPr="00CD4ABB">
        <w:rPr>
          <w:b/>
          <w:spacing w:val="12"/>
          <w:szCs w:val="24"/>
          <w:u w:val="single"/>
        </w:rPr>
        <w:t xml:space="preserve"> </w:t>
      </w:r>
      <w:r w:rsidRPr="00CD4ABB">
        <w:rPr>
          <w:b/>
          <w:szCs w:val="24"/>
          <w:u w:val="single"/>
        </w:rPr>
        <w:t>on</w:t>
      </w:r>
      <w:r w:rsidRPr="00CD4ABB">
        <w:rPr>
          <w:b/>
          <w:spacing w:val="14"/>
          <w:szCs w:val="24"/>
          <w:u w:val="single"/>
        </w:rPr>
        <w:t xml:space="preserve"> </w:t>
      </w:r>
      <w:r w:rsidRPr="00CD4ABB">
        <w:rPr>
          <w:b/>
          <w:spacing w:val="1"/>
          <w:szCs w:val="24"/>
          <w:u w:val="single"/>
        </w:rPr>
        <w:t>t</w:t>
      </w:r>
      <w:r w:rsidRPr="00CD4ABB">
        <w:rPr>
          <w:b/>
          <w:szCs w:val="24"/>
          <w:u w:val="single"/>
        </w:rPr>
        <w:t>he</w:t>
      </w:r>
      <w:r w:rsidRPr="00CD4ABB">
        <w:rPr>
          <w:b/>
          <w:spacing w:val="15"/>
          <w:szCs w:val="24"/>
          <w:u w:val="single"/>
        </w:rPr>
        <w:t xml:space="preserve"> </w:t>
      </w:r>
      <w:r w:rsidRPr="00CD4ABB">
        <w:rPr>
          <w:b/>
          <w:szCs w:val="24"/>
          <w:u w:val="single"/>
        </w:rPr>
        <w:t>P</w:t>
      </w:r>
      <w:r w:rsidRPr="00CD4ABB">
        <w:rPr>
          <w:b/>
          <w:spacing w:val="-2"/>
          <w:szCs w:val="24"/>
          <w:u w:val="single"/>
        </w:rPr>
        <w:t>rev</w:t>
      </w:r>
      <w:r w:rsidRPr="00CD4ABB">
        <w:rPr>
          <w:b/>
          <w:szCs w:val="24"/>
          <w:u w:val="single"/>
        </w:rPr>
        <w:t>en</w:t>
      </w:r>
      <w:r w:rsidRPr="00CD4ABB">
        <w:rPr>
          <w:b/>
          <w:spacing w:val="1"/>
          <w:szCs w:val="24"/>
          <w:u w:val="single"/>
        </w:rPr>
        <w:t>ti</w:t>
      </w:r>
      <w:r w:rsidRPr="00CD4ABB">
        <w:rPr>
          <w:b/>
          <w:szCs w:val="24"/>
          <w:u w:val="single"/>
        </w:rPr>
        <w:t>on and Con</w:t>
      </w:r>
      <w:r w:rsidRPr="00CD4ABB">
        <w:rPr>
          <w:b/>
          <w:spacing w:val="-2"/>
          <w:szCs w:val="24"/>
          <w:u w:val="single"/>
        </w:rPr>
        <w:t>t</w:t>
      </w:r>
      <w:r w:rsidRPr="00CD4ABB">
        <w:rPr>
          <w:b/>
          <w:spacing w:val="1"/>
          <w:szCs w:val="24"/>
          <w:u w:val="single"/>
        </w:rPr>
        <w:t>r</w:t>
      </w:r>
      <w:r w:rsidRPr="00CD4ABB">
        <w:rPr>
          <w:b/>
          <w:spacing w:val="-2"/>
          <w:szCs w:val="24"/>
          <w:u w:val="single"/>
        </w:rPr>
        <w:t>o</w:t>
      </w:r>
      <w:r w:rsidRPr="00CD4ABB">
        <w:rPr>
          <w:b/>
          <w:szCs w:val="24"/>
          <w:u w:val="single"/>
        </w:rPr>
        <w:t>l</w:t>
      </w:r>
      <w:r w:rsidRPr="00CD4ABB">
        <w:rPr>
          <w:b/>
          <w:spacing w:val="1"/>
          <w:szCs w:val="24"/>
          <w:u w:val="single"/>
        </w:rPr>
        <w:t xml:space="preserve"> </w:t>
      </w:r>
      <w:r w:rsidRPr="00CD4ABB">
        <w:rPr>
          <w:b/>
          <w:szCs w:val="24"/>
          <w:u w:val="single"/>
        </w:rPr>
        <w:t>of</w:t>
      </w:r>
      <w:r w:rsidRPr="00CD4ABB">
        <w:rPr>
          <w:b/>
          <w:spacing w:val="1"/>
          <w:szCs w:val="24"/>
          <w:u w:val="single"/>
        </w:rPr>
        <w:t xml:space="preserve"> </w:t>
      </w:r>
      <w:r w:rsidRPr="00CD4ABB">
        <w:rPr>
          <w:b/>
          <w:spacing w:val="-1"/>
          <w:szCs w:val="24"/>
          <w:u w:val="single"/>
        </w:rPr>
        <w:t>N</w:t>
      </w:r>
      <w:r w:rsidRPr="00CD4ABB">
        <w:rPr>
          <w:b/>
          <w:spacing w:val="-2"/>
          <w:szCs w:val="24"/>
          <w:u w:val="single"/>
        </w:rPr>
        <w:t>o</w:t>
      </w:r>
      <w:r w:rsidRPr="00CD4ABB">
        <w:rPr>
          <w:b/>
          <w:spacing w:val="1"/>
          <w:szCs w:val="24"/>
          <w:u w:val="single"/>
        </w:rPr>
        <w:t>n</w:t>
      </w:r>
      <w:r w:rsidRPr="00CD4ABB">
        <w:rPr>
          <w:b/>
          <w:spacing w:val="-4"/>
          <w:szCs w:val="24"/>
          <w:u w:val="single"/>
        </w:rPr>
        <w:t>-</w:t>
      </w:r>
      <w:r w:rsidRPr="00CD4ABB">
        <w:rPr>
          <w:b/>
          <w:szCs w:val="24"/>
          <w:u w:val="single"/>
        </w:rPr>
        <w:t>c</w:t>
      </w:r>
      <w:r w:rsidRPr="00CD4ABB">
        <w:rPr>
          <w:b/>
          <w:spacing w:val="3"/>
          <w:szCs w:val="24"/>
          <w:u w:val="single"/>
        </w:rPr>
        <w:t>o</w:t>
      </w:r>
      <w:r w:rsidRPr="00CD4ABB">
        <w:rPr>
          <w:b/>
          <w:spacing w:val="-1"/>
          <w:szCs w:val="24"/>
          <w:u w:val="single"/>
        </w:rPr>
        <w:t>m</w:t>
      </w:r>
      <w:r w:rsidRPr="00CD4ABB">
        <w:rPr>
          <w:b/>
          <w:spacing w:val="-4"/>
          <w:szCs w:val="24"/>
          <w:u w:val="single"/>
        </w:rPr>
        <w:t>m</w:t>
      </w:r>
      <w:r w:rsidRPr="00CD4ABB">
        <w:rPr>
          <w:b/>
          <w:spacing w:val="2"/>
          <w:szCs w:val="24"/>
          <w:u w:val="single"/>
        </w:rPr>
        <w:t>u</w:t>
      </w:r>
      <w:r w:rsidRPr="00CD4ABB">
        <w:rPr>
          <w:b/>
          <w:szCs w:val="24"/>
          <w:u w:val="single"/>
        </w:rPr>
        <w:t>n</w:t>
      </w:r>
      <w:r w:rsidRPr="00CD4ABB">
        <w:rPr>
          <w:b/>
          <w:spacing w:val="1"/>
          <w:szCs w:val="24"/>
          <w:u w:val="single"/>
        </w:rPr>
        <w:t>i</w:t>
      </w:r>
      <w:r w:rsidRPr="00CD4ABB">
        <w:rPr>
          <w:b/>
          <w:szCs w:val="24"/>
          <w:u w:val="single"/>
        </w:rPr>
        <w:t>ca</w:t>
      </w:r>
      <w:r w:rsidRPr="00CD4ABB">
        <w:rPr>
          <w:b/>
          <w:spacing w:val="-2"/>
          <w:szCs w:val="24"/>
          <w:u w:val="single"/>
        </w:rPr>
        <w:t>b</w:t>
      </w:r>
      <w:r w:rsidRPr="00CD4ABB">
        <w:rPr>
          <w:b/>
          <w:spacing w:val="1"/>
          <w:szCs w:val="24"/>
          <w:u w:val="single"/>
        </w:rPr>
        <w:t>l</w:t>
      </w:r>
      <w:r w:rsidRPr="00CD4ABB">
        <w:rPr>
          <w:b/>
          <w:szCs w:val="24"/>
          <w:u w:val="single"/>
        </w:rPr>
        <w:t xml:space="preserve">e </w:t>
      </w:r>
      <w:r w:rsidRPr="00CD4ABB">
        <w:rPr>
          <w:b/>
          <w:spacing w:val="-3"/>
          <w:szCs w:val="24"/>
          <w:u w:val="single"/>
        </w:rPr>
        <w:t>D</w:t>
      </w:r>
      <w:r w:rsidRPr="00CD4ABB">
        <w:rPr>
          <w:b/>
          <w:spacing w:val="1"/>
          <w:szCs w:val="24"/>
          <w:u w:val="single"/>
        </w:rPr>
        <w:t>i</w:t>
      </w:r>
      <w:r w:rsidRPr="00CD4ABB">
        <w:rPr>
          <w:b/>
          <w:szCs w:val="24"/>
          <w:u w:val="single"/>
        </w:rPr>
        <w:t>s</w:t>
      </w:r>
      <w:r w:rsidRPr="00CD4ABB">
        <w:rPr>
          <w:b/>
          <w:spacing w:val="-2"/>
          <w:szCs w:val="24"/>
          <w:u w:val="single"/>
        </w:rPr>
        <w:t>e</w:t>
      </w:r>
      <w:r w:rsidRPr="00CD4ABB">
        <w:rPr>
          <w:b/>
          <w:szCs w:val="24"/>
          <w:u w:val="single"/>
        </w:rPr>
        <w:t>a</w:t>
      </w:r>
      <w:r w:rsidRPr="00CD4ABB">
        <w:rPr>
          <w:b/>
          <w:spacing w:val="1"/>
          <w:szCs w:val="24"/>
          <w:u w:val="single"/>
        </w:rPr>
        <w:t>s</w:t>
      </w:r>
      <w:r w:rsidRPr="00CD4ABB">
        <w:rPr>
          <w:b/>
          <w:spacing w:val="-2"/>
          <w:szCs w:val="24"/>
          <w:u w:val="single"/>
        </w:rPr>
        <w:t>e</w:t>
      </w:r>
      <w:r w:rsidRPr="00CD4ABB">
        <w:rPr>
          <w:b/>
          <w:szCs w:val="24"/>
          <w:u w:val="single"/>
        </w:rPr>
        <w:t xml:space="preserve">s, </w:t>
      </w:r>
      <w:r w:rsidRPr="00CD4ABB">
        <w:rPr>
          <w:b/>
          <w:spacing w:val="1"/>
          <w:szCs w:val="24"/>
          <w:u w:val="single"/>
        </w:rPr>
        <w:t>t</w:t>
      </w:r>
      <w:r w:rsidRPr="00CD4ABB">
        <w:rPr>
          <w:b/>
          <w:szCs w:val="24"/>
          <w:u w:val="single"/>
        </w:rPr>
        <w:t>o</w:t>
      </w:r>
      <w:r w:rsidRPr="00CD4ABB">
        <w:rPr>
          <w:b/>
          <w:spacing w:val="-2"/>
          <w:szCs w:val="24"/>
          <w:u w:val="single"/>
        </w:rPr>
        <w:t xml:space="preserve"> </w:t>
      </w:r>
      <w:r w:rsidRPr="00CD4ABB">
        <w:rPr>
          <w:b/>
          <w:szCs w:val="24"/>
          <w:u w:val="single"/>
        </w:rPr>
        <w:t xml:space="preserve">be </w:t>
      </w:r>
      <w:r w:rsidRPr="00CD4ABB">
        <w:rPr>
          <w:b/>
          <w:spacing w:val="-2"/>
          <w:szCs w:val="24"/>
          <w:u w:val="single"/>
        </w:rPr>
        <w:t>h</w:t>
      </w:r>
      <w:r w:rsidRPr="00CD4ABB">
        <w:rPr>
          <w:b/>
          <w:szCs w:val="24"/>
          <w:u w:val="single"/>
        </w:rPr>
        <w:t>e</w:t>
      </w:r>
      <w:r w:rsidRPr="00CD4ABB">
        <w:rPr>
          <w:b/>
          <w:spacing w:val="1"/>
          <w:szCs w:val="24"/>
          <w:u w:val="single"/>
        </w:rPr>
        <w:t>l</w:t>
      </w:r>
      <w:r w:rsidRPr="00CD4ABB">
        <w:rPr>
          <w:b/>
          <w:szCs w:val="24"/>
          <w:u w:val="single"/>
        </w:rPr>
        <w:t>d</w:t>
      </w:r>
      <w:r w:rsidRPr="00CD4ABB">
        <w:rPr>
          <w:b/>
          <w:spacing w:val="-2"/>
          <w:szCs w:val="24"/>
          <w:u w:val="single"/>
        </w:rPr>
        <w:t xml:space="preserve"> </w:t>
      </w:r>
      <w:r w:rsidRPr="00CD4ABB">
        <w:rPr>
          <w:b/>
          <w:spacing w:val="1"/>
          <w:szCs w:val="24"/>
          <w:u w:val="single"/>
        </w:rPr>
        <w:t>i</w:t>
      </w:r>
      <w:r w:rsidRPr="00CD4ABB">
        <w:rPr>
          <w:b/>
          <w:szCs w:val="24"/>
          <w:u w:val="single"/>
        </w:rPr>
        <w:t>n 20</w:t>
      </w:r>
      <w:r w:rsidRPr="00CD4ABB">
        <w:rPr>
          <w:b/>
          <w:spacing w:val="-2"/>
          <w:szCs w:val="24"/>
          <w:u w:val="single"/>
        </w:rPr>
        <w:t>1</w:t>
      </w:r>
      <w:r w:rsidRPr="00CD4ABB">
        <w:rPr>
          <w:b/>
          <w:szCs w:val="24"/>
          <w:u w:val="single"/>
        </w:rPr>
        <w:t>8</w:t>
      </w:r>
    </w:p>
    <w:p w:rsidR="00D1763E" w:rsidRPr="00CD4ABB" w:rsidRDefault="00D1763E" w:rsidP="00D1763E">
      <w:pPr>
        <w:pStyle w:val="ListParagraph"/>
        <w:rPr>
          <w:b/>
          <w:szCs w:val="24"/>
          <w:u w:val="single"/>
        </w:rPr>
      </w:pPr>
    </w:p>
    <w:p w:rsidR="00D1763E" w:rsidRPr="00CD4ABB" w:rsidRDefault="00D1763E" w:rsidP="00D1763E">
      <w:pPr>
        <w:pStyle w:val="ListParagraph"/>
        <w:numPr>
          <w:ilvl w:val="1"/>
          <w:numId w:val="2"/>
        </w:numPr>
        <w:rPr>
          <w:szCs w:val="24"/>
        </w:rPr>
      </w:pPr>
      <w:r w:rsidRPr="00CD4ABB">
        <w:rPr>
          <w:b/>
          <w:szCs w:val="24"/>
          <w:u w:val="single"/>
        </w:rPr>
        <w:t>P</w:t>
      </w:r>
      <w:r w:rsidRPr="00CD4ABB">
        <w:rPr>
          <w:b/>
          <w:spacing w:val="1"/>
          <w:szCs w:val="24"/>
          <w:u w:val="single"/>
        </w:rPr>
        <w:t>r</w:t>
      </w:r>
      <w:r w:rsidRPr="00CD4ABB">
        <w:rPr>
          <w:b/>
          <w:szCs w:val="24"/>
          <w:u w:val="single"/>
        </w:rPr>
        <w:t>ep</w:t>
      </w:r>
      <w:r w:rsidRPr="00CD4ABB">
        <w:rPr>
          <w:b/>
          <w:spacing w:val="-2"/>
          <w:szCs w:val="24"/>
          <w:u w:val="single"/>
        </w:rPr>
        <w:t>a</w:t>
      </w:r>
      <w:r w:rsidRPr="00CD4ABB">
        <w:rPr>
          <w:b/>
          <w:spacing w:val="1"/>
          <w:szCs w:val="24"/>
          <w:u w:val="single"/>
        </w:rPr>
        <w:t>r</w:t>
      </w:r>
      <w:r w:rsidRPr="00CD4ABB">
        <w:rPr>
          <w:b/>
          <w:spacing w:val="-2"/>
          <w:szCs w:val="24"/>
          <w:u w:val="single"/>
        </w:rPr>
        <w:t>a</w:t>
      </w:r>
      <w:r w:rsidRPr="00CD4ABB">
        <w:rPr>
          <w:b/>
          <w:spacing w:val="1"/>
          <w:szCs w:val="24"/>
          <w:u w:val="single"/>
        </w:rPr>
        <w:t>ti</w:t>
      </w:r>
      <w:r w:rsidRPr="00CD4ABB">
        <w:rPr>
          <w:b/>
          <w:szCs w:val="24"/>
          <w:u w:val="single"/>
        </w:rPr>
        <w:t>on</w:t>
      </w:r>
      <w:r w:rsidRPr="00CD4ABB">
        <w:rPr>
          <w:b/>
          <w:spacing w:val="-2"/>
          <w:szCs w:val="24"/>
          <w:u w:val="single"/>
        </w:rPr>
        <w:t xml:space="preserve"> </w:t>
      </w:r>
      <w:r w:rsidRPr="00CD4ABB">
        <w:rPr>
          <w:b/>
          <w:spacing w:val="1"/>
          <w:szCs w:val="24"/>
          <w:u w:val="single"/>
        </w:rPr>
        <w:t>f</w:t>
      </w:r>
      <w:r w:rsidRPr="00CD4ABB">
        <w:rPr>
          <w:b/>
          <w:spacing w:val="-2"/>
          <w:szCs w:val="24"/>
          <w:u w:val="single"/>
        </w:rPr>
        <w:t>o</w:t>
      </w:r>
      <w:r w:rsidRPr="00CD4ABB">
        <w:rPr>
          <w:b/>
          <w:szCs w:val="24"/>
          <w:u w:val="single"/>
        </w:rPr>
        <w:t>r</w:t>
      </w:r>
      <w:r w:rsidRPr="00CD4ABB">
        <w:rPr>
          <w:b/>
          <w:spacing w:val="1"/>
          <w:szCs w:val="24"/>
          <w:u w:val="single"/>
        </w:rPr>
        <w:t xml:space="preserve"> t</w:t>
      </w:r>
      <w:r w:rsidRPr="00CD4ABB">
        <w:rPr>
          <w:b/>
          <w:spacing w:val="-2"/>
          <w:szCs w:val="24"/>
          <w:u w:val="single"/>
        </w:rPr>
        <w:t>h</w:t>
      </w:r>
      <w:r w:rsidRPr="00CD4ABB">
        <w:rPr>
          <w:b/>
          <w:szCs w:val="24"/>
          <w:u w:val="single"/>
        </w:rPr>
        <w:t>e</w:t>
      </w:r>
      <w:r w:rsidRPr="00CD4ABB">
        <w:rPr>
          <w:b/>
          <w:spacing w:val="2"/>
          <w:szCs w:val="24"/>
          <w:u w:val="single"/>
        </w:rPr>
        <w:t xml:space="preserve"> </w:t>
      </w:r>
      <w:r w:rsidRPr="00CD4ABB">
        <w:rPr>
          <w:b/>
          <w:szCs w:val="24"/>
          <w:u w:val="single"/>
        </w:rPr>
        <w:t>a</w:t>
      </w:r>
      <w:r w:rsidRPr="00CD4ABB">
        <w:rPr>
          <w:b/>
          <w:spacing w:val="1"/>
          <w:szCs w:val="24"/>
          <w:u w:val="single"/>
        </w:rPr>
        <w:t xml:space="preserve"> </w:t>
      </w:r>
      <w:r w:rsidRPr="00CD4ABB">
        <w:rPr>
          <w:b/>
          <w:spacing w:val="-2"/>
          <w:szCs w:val="24"/>
          <w:u w:val="single"/>
        </w:rPr>
        <w:t>h</w:t>
      </w:r>
      <w:r w:rsidRPr="00CD4ABB">
        <w:rPr>
          <w:b/>
          <w:spacing w:val="1"/>
          <w:szCs w:val="24"/>
          <w:u w:val="single"/>
        </w:rPr>
        <w:t>i</w:t>
      </w:r>
      <w:r w:rsidRPr="00CD4ABB">
        <w:rPr>
          <w:b/>
          <w:spacing w:val="-2"/>
          <w:szCs w:val="24"/>
          <w:u w:val="single"/>
        </w:rPr>
        <w:t>g</w:t>
      </w:r>
      <w:r w:rsidRPr="00CD4ABB">
        <w:rPr>
          <w:b/>
          <w:szCs w:val="24"/>
          <w:u w:val="single"/>
        </w:rPr>
        <w:t>h</w:t>
      </w:r>
      <w:r w:rsidRPr="00CD4ABB">
        <w:rPr>
          <w:b/>
          <w:spacing w:val="-4"/>
          <w:szCs w:val="24"/>
          <w:u w:val="single"/>
        </w:rPr>
        <w:t>-</w:t>
      </w:r>
      <w:r w:rsidRPr="00CD4ABB">
        <w:rPr>
          <w:b/>
          <w:spacing w:val="3"/>
          <w:szCs w:val="24"/>
          <w:u w:val="single"/>
        </w:rPr>
        <w:t>l</w:t>
      </w:r>
      <w:r w:rsidRPr="00CD4ABB">
        <w:rPr>
          <w:b/>
          <w:szCs w:val="24"/>
          <w:u w:val="single"/>
        </w:rPr>
        <w:t>e</w:t>
      </w:r>
      <w:r w:rsidRPr="00CD4ABB">
        <w:rPr>
          <w:b/>
          <w:spacing w:val="-2"/>
          <w:szCs w:val="24"/>
          <w:u w:val="single"/>
        </w:rPr>
        <w:t>v</w:t>
      </w:r>
      <w:r w:rsidRPr="00CD4ABB">
        <w:rPr>
          <w:b/>
          <w:szCs w:val="24"/>
          <w:u w:val="single"/>
        </w:rPr>
        <w:t>el</w:t>
      </w:r>
      <w:r w:rsidRPr="00CD4ABB">
        <w:rPr>
          <w:b/>
          <w:spacing w:val="2"/>
          <w:szCs w:val="24"/>
          <w:u w:val="single"/>
        </w:rPr>
        <w:t xml:space="preserve"> </w:t>
      </w:r>
      <w:r w:rsidRPr="00CD4ABB">
        <w:rPr>
          <w:b/>
          <w:spacing w:val="-4"/>
          <w:szCs w:val="24"/>
          <w:u w:val="single"/>
        </w:rPr>
        <w:t>m</w:t>
      </w:r>
      <w:r w:rsidRPr="00CD4ABB">
        <w:rPr>
          <w:b/>
          <w:szCs w:val="24"/>
          <w:u w:val="single"/>
        </w:rPr>
        <w:t>ee</w:t>
      </w:r>
      <w:r w:rsidRPr="00CD4ABB">
        <w:rPr>
          <w:b/>
          <w:spacing w:val="1"/>
          <w:szCs w:val="24"/>
          <w:u w:val="single"/>
        </w:rPr>
        <w:t>ti</w:t>
      </w:r>
      <w:r w:rsidRPr="00CD4ABB">
        <w:rPr>
          <w:b/>
          <w:szCs w:val="24"/>
          <w:u w:val="single"/>
        </w:rPr>
        <w:t>ng</w:t>
      </w:r>
      <w:r w:rsidRPr="00CD4ABB">
        <w:rPr>
          <w:b/>
          <w:spacing w:val="-2"/>
          <w:szCs w:val="24"/>
          <w:u w:val="single"/>
        </w:rPr>
        <w:t xml:space="preserve"> </w:t>
      </w:r>
      <w:r w:rsidRPr="00CD4ABB">
        <w:rPr>
          <w:b/>
          <w:szCs w:val="24"/>
          <w:u w:val="single"/>
        </w:rPr>
        <w:t>of</w:t>
      </w:r>
      <w:r w:rsidRPr="00CD4ABB">
        <w:rPr>
          <w:b/>
          <w:spacing w:val="1"/>
          <w:szCs w:val="24"/>
          <w:u w:val="single"/>
        </w:rPr>
        <w:t xml:space="preserve"> </w:t>
      </w:r>
      <w:r w:rsidRPr="00CD4ABB">
        <w:rPr>
          <w:b/>
          <w:spacing w:val="-1"/>
          <w:szCs w:val="24"/>
          <w:u w:val="single"/>
        </w:rPr>
        <w:t>t</w:t>
      </w:r>
      <w:r w:rsidRPr="00CD4ABB">
        <w:rPr>
          <w:b/>
          <w:szCs w:val="24"/>
          <w:u w:val="single"/>
        </w:rPr>
        <w:t>he Ge</w:t>
      </w:r>
      <w:r w:rsidRPr="00CD4ABB">
        <w:rPr>
          <w:b/>
          <w:spacing w:val="-3"/>
          <w:szCs w:val="24"/>
          <w:u w:val="single"/>
        </w:rPr>
        <w:t>n</w:t>
      </w:r>
      <w:r w:rsidRPr="00CD4ABB">
        <w:rPr>
          <w:b/>
          <w:szCs w:val="24"/>
          <w:u w:val="single"/>
        </w:rPr>
        <w:t>e</w:t>
      </w:r>
      <w:r w:rsidRPr="00CD4ABB">
        <w:rPr>
          <w:b/>
          <w:spacing w:val="1"/>
          <w:szCs w:val="24"/>
          <w:u w:val="single"/>
        </w:rPr>
        <w:t>r</w:t>
      </w:r>
      <w:r w:rsidRPr="00CD4ABB">
        <w:rPr>
          <w:b/>
          <w:spacing w:val="-2"/>
          <w:szCs w:val="24"/>
          <w:u w:val="single"/>
        </w:rPr>
        <w:t>a</w:t>
      </w:r>
      <w:r w:rsidRPr="00CD4ABB">
        <w:rPr>
          <w:b/>
          <w:szCs w:val="24"/>
          <w:u w:val="single"/>
        </w:rPr>
        <w:t>l</w:t>
      </w:r>
      <w:r w:rsidRPr="00CD4ABB">
        <w:rPr>
          <w:b/>
          <w:spacing w:val="-1"/>
          <w:szCs w:val="24"/>
          <w:u w:val="single"/>
        </w:rPr>
        <w:t xml:space="preserve"> A</w:t>
      </w:r>
      <w:r w:rsidRPr="00CD4ABB">
        <w:rPr>
          <w:b/>
          <w:szCs w:val="24"/>
          <w:u w:val="single"/>
        </w:rPr>
        <w:t>s</w:t>
      </w:r>
      <w:r w:rsidRPr="00CD4ABB">
        <w:rPr>
          <w:b/>
          <w:spacing w:val="1"/>
          <w:szCs w:val="24"/>
          <w:u w:val="single"/>
        </w:rPr>
        <w:t>s</w:t>
      </w:r>
      <w:r w:rsidRPr="00CD4ABB">
        <w:rPr>
          <w:b/>
          <w:szCs w:val="24"/>
          <w:u w:val="single"/>
        </w:rPr>
        <w:t>e</w:t>
      </w:r>
      <w:r w:rsidRPr="00CD4ABB">
        <w:rPr>
          <w:b/>
          <w:spacing w:val="-3"/>
          <w:szCs w:val="24"/>
          <w:u w:val="single"/>
        </w:rPr>
        <w:t>m</w:t>
      </w:r>
      <w:r w:rsidRPr="00CD4ABB">
        <w:rPr>
          <w:b/>
          <w:szCs w:val="24"/>
          <w:u w:val="single"/>
        </w:rPr>
        <w:t>b</w:t>
      </w:r>
      <w:r w:rsidRPr="00CD4ABB">
        <w:rPr>
          <w:b/>
          <w:spacing w:val="1"/>
          <w:szCs w:val="24"/>
          <w:u w:val="single"/>
        </w:rPr>
        <w:t>l</w:t>
      </w:r>
      <w:r w:rsidRPr="00CD4ABB">
        <w:rPr>
          <w:b/>
          <w:szCs w:val="24"/>
          <w:u w:val="single"/>
        </w:rPr>
        <w:t>y</w:t>
      </w:r>
      <w:r w:rsidRPr="00CD4ABB">
        <w:rPr>
          <w:b/>
          <w:spacing w:val="-2"/>
          <w:szCs w:val="24"/>
          <w:u w:val="single"/>
        </w:rPr>
        <w:t xml:space="preserve"> </w:t>
      </w:r>
      <w:r w:rsidRPr="00CD4ABB">
        <w:rPr>
          <w:b/>
          <w:szCs w:val="24"/>
          <w:u w:val="single"/>
        </w:rPr>
        <w:t>on</w:t>
      </w:r>
      <w:r w:rsidRPr="00CD4ABB">
        <w:rPr>
          <w:b/>
          <w:spacing w:val="2"/>
          <w:szCs w:val="24"/>
          <w:u w:val="single"/>
        </w:rPr>
        <w:t xml:space="preserve"> </w:t>
      </w:r>
      <w:r w:rsidRPr="00CD4ABB">
        <w:rPr>
          <w:b/>
          <w:szCs w:val="24"/>
          <w:u w:val="single"/>
        </w:rPr>
        <w:t>end</w:t>
      </w:r>
      <w:r w:rsidRPr="00CD4ABB">
        <w:rPr>
          <w:b/>
          <w:spacing w:val="1"/>
          <w:szCs w:val="24"/>
          <w:u w:val="single"/>
        </w:rPr>
        <w:t>i</w:t>
      </w:r>
      <w:r w:rsidRPr="00CD4ABB">
        <w:rPr>
          <w:b/>
          <w:szCs w:val="24"/>
          <w:u w:val="single"/>
        </w:rPr>
        <w:t>ng</w:t>
      </w:r>
      <w:r w:rsidRPr="00CD4ABB">
        <w:rPr>
          <w:b/>
          <w:spacing w:val="-2"/>
          <w:szCs w:val="24"/>
          <w:u w:val="single"/>
        </w:rPr>
        <w:t xml:space="preserve"> </w:t>
      </w:r>
      <w:r w:rsidRPr="00CD4ABB">
        <w:rPr>
          <w:b/>
          <w:spacing w:val="1"/>
          <w:szCs w:val="24"/>
          <w:u w:val="single"/>
        </w:rPr>
        <w:t>t</w:t>
      </w:r>
      <w:r w:rsidRPr="00CD4ABB">
        <w:rPr>
          <w:b/>
          <w:szCs w:val="24"/>
          <w:u w:val="single"/>
        </w:rPr>
        <w:t>u</w:t>
      </w:r>
      <w:r w:rsidRPr="00CD4ABB">
        <w:rPr>
          <w:b/>
          <w:spacing w:val="-2"/>
          <w:szCs w:val="24"/>
          <w:u w:val="single"/>
        </w:rPr>
        <w:t>b</w:t>
      </w:r>
      <w:r w:rsidRPr="00CD4ABB">
        <w:rPr>
          <w:b/>
          <w:szCs w:val="24"/>
          <w:u w:val="single"/>
        </w:rPr>
        <w:t>e</w:t>
      </w:r>
      <w:r w:rsidRPr="00CD4ABB">
        <w:rPr>
          <w:b/>
          <w:spacing w:val="-1"/>
          <w:szCs w:val="24"/>
          <w:u w:val="single"/>
        </w:rPr>
        <w:t>r</w:t>
      </w:r>
      <w:r w:rsidRPr="00CD4ABB">
        <w:rPr>
          <w:b/>
          <w:szCs w:val="24"/>
          <w:u w:val="single"/>
        </w:rPr>
        <w:t>cu</w:t>
      </w:r>
      <w:r w:rsidRPr="00CD4ABB">
        <w:rPr>
          <w:b/>
          <w:spacing w:val="1"/>
          <w:szCs w:val="24"/>
          <w:u w:val="single"/>
        </w:rPr>
        <w:t>l</w:t>
      </w:r>
      <w:r w:rsidRPr="00CD4ABB">
        <w:rPr>
          <w:b/>
          <w:szCs w:val="24"/>
          <w:u w:val="single"/>
        </w:rPr>
        <w:t>o</w:t>
      </w:r>
      <w:r w:rsidRPr="00CD4ABB">
        <w:rPr>
          <w:b/>
          <w:spacing w:val="-2"/>
          <w:szCs w:val="24"/>
          <w:u w:val="single"/>
        </w:rPr>
        <w:t>s</w:t>
      </w:r>
      <w:r w:rsidRPr="00CD4ABB">
        <w:rPr>
          <w:b/>
          <w:spacing w:val="1"/>
          <w:szCs w:val="24"/>
          <w:u w:val="single"/>
        </w:rPr>
        <w:t>i</w:t>
      </w:r>
      <w:r w:rsidRPr="00CD4ABB">
        <w:rPr>
          <w:b/>
          <w:szCs w:val="24"/>
          <w:u w:val="single"/>
        </w:rPr>
        <w:t>s</w:t>
      </w:r>
    </w:p>
    <w:p w:rsidR="00CD4ABB" w:rsidRPr="00CD4ABB" w:rsidRDefault="00CD4ABB" w:rsidP="00CD4ABB">
      <w:pPr>
        <w:pStyle w:val="ListParagraph"/>
        <w:rPr>
          <w:szCs w:val="24"/>
        </w:rPr>
      </w:pPr>
    </w:p>
    <w:p w:rsidR="00CD4ABB" w:rsidRPr="00CD4ABB" w:rsidRDefault="00CD4ABB" w:rsidP="00CD4ABB">
      <w:pPr>
        <w:pStyle w:val="ListParagraph"/>
        <w:ind w:left="750"/>
        <w:rPr>
          <w:szCs w:val="24"/>
        </w:rPr>
      </w:pPr>
    </w:p>
    <w:p w:rsidR="00D1763E" w:rsidRPr="00CD4ABB" w:rsidRDefault="00D1763E" w:rsidP="00CD4ABB">
      <w:pPr>
        <w:pStyle w:val="ListParagraph"/>
        <w:numPr>
          <w:ilvl w:val="0"/>
          <w:numId w:val="2"/>
        </w:numPr>
        <w:ind w:right="5388"/>
        <w:jc w:val="both"/>
        <w:rPr>
          <w:szCs w:val="24"/>
        </w:rPr>
      </w:pPr>
      <w:r w:rsidRPr="00CD4ABB">
        <w:rPr>
          <w:b/>
          <w:spacing w:val="1"/>
          <w:szCs w:val="24"/>
        </w:rPr>
        <w:t>Ot</w:t>
      </w:r>
      <w:r w:rsidRPr="00CD4ABB">
        <w:rPr>
          <w:b/>
          <w:szCs w:val="24"/>
        </w:rPr>
        <w:t>h</w:t>
      </w:r>
      <w:r w:rsidRPr="00CD4ABB">
        <w:rPr>
          <w:b/>
          <w:spacing w:val="-2"/>
          <w:szCs w:val="24"/>
        </w:rPr>
        <w:t>e</w:t>
      </w:r>
      <w:r w:rsidRPr="00CD4ABB">
        <w:rPr>
          <w:b/>
          <w:szCs w:val="24"/>
        </w:rPr>
        <w:t xml:space="preserve">r </w:t>
      </w:r>
      <w:r w:rsidRPr="00CD4ABB">
        <w:rPr>
          <w:b/>
          <w:spacing w:val="-1"/>
          <w:szCs w:val="24"/>
        </w:rPr>
        <w:t>t</w:t>
      </w:r>
      <w:r w:rsidRPr="00CD4ABB">
        <w:rPr>
          <w:b/>
          <w:szCs w:val="24"/>
        </w:rPr>
        <w:t>ech</w:t>
      </w:r>
      <w:r w:rsidRPr="00CD4ABB">
        <w:rPr>
          <w:b/>
          <w:spacing w:val="-3"/>
          <w:szCs w:val="24"/>
        </w:rPr>
        <w:t>n</w:t>
      </w:r>
      <w:r w:rsidRPr="00CD4ABB">
        <w:rPr>
          <w:b/>
          <w:spacing w:val="1"/>
          <w:szCs w:val="24"/>
        </w:rPr>
        <w:t>i</w:t>
      </w:r>
      <w:r w:rsidRPr="00CD4ABB">
        <w:rPr>
          <w:b/>
          <w:szCs w:val="24"/>
        </w:rPr>
        <w:t>c</w:t>
      </w:r>
      <w:r w:rsidRPr="00CD4ABB">
        <w:rPr>
          <w:b/>
          <w:spacing w:val="-2"/>
          <w:szCs w:val="24"/>
        </w:rPr>
        <w:t>a</w:t>
      </w:r>
      <w:r w:rsidRPr="00CD4ABB">
        <w:rPr>
          <w:b/>
          <w:szCs w:val="24"/>
        </w:rPr>
        <w:t>l</w:t>
      </w:r>
      <w:r w:rsidR="00CD4ABB">
        <w:rPr>
          <w:b/>
          <w:szCs w:val="24"/>
        </w:rPr>
        <w:t xml:space="preserve"> </w:t>
      </w:r>
      <w:r w:rsidRPr="00CD4ABB">
        <w:rPr>
          <w:b/>
          <w:spacing w:val="1"/>
          <w:szCs w:val="24"/>
        </w:rPr>
        <w:t>m</w:t>
      </w:r>
      <w:r w:rsidRPr="00CD4ABB">
        <w:rPr>
          <w:b/>
          <w:spacing w:val="-2"/>
          <w:szCs w:val="24"/>
        </w:rPr>
        <w:t>a</w:t>
      </w:r>
      <w:r w:rsidRPr="00CD4ABB">
        <w:rPr>
          <w:b/>
          <w:spacing w:val="1"/>
          <w:szCs w:val="24"/>
        </w:rPr>
        <w:t>t</w:t>
      </w:r>
      <w:r w:rsidRPr="00CD4ABB">
        <w:rPr>
          <w:b/>
          <w:spacing w:val="-2"/>
          <w:szCs w:val="24"/>
        </w:rPr>
        <w:t>t</w:t>
      </w:r>
      <w:r w:rsidRPr="00CD4ABB">
        <w:rPr>
          <w:b/>
          <w:szCs w:val="24"/>
        </w:rPr>
        <w:t>ers</w:t>
      </w:r>
    </w:p>
    <w:p w:rsidR="00CD4ABB" w:rsidRPr="00CD4ABB" w:rsidRDefault="00D1763E" w:rsidP="00CD4ABB">
      <w:pPr>
        <w:ind w:left="708"/>
        <w:rPr>
          <w:b/>
          <w:szCs w:val="24"/>
          <w:u w:val="single"/>
        </w:rPr>
      </w:pPr>
      <w:r w:rsidRPr="00CD4ABB">
        <w:rPr>
          <w:b/>
          <w:szCs w:val="24"/>
          <w:u w:val="single"/>
        </w:rPr>
        <w:t xml:space="preserve">4.1    </w:t>
      </w:r>
      <w:r w:rsidRPr="00CD4ABB">
        <w:rPr>
          <w:b/>
          <w:spacing w:val="15"/>
          <w:szCs w:val="24"/>
          <w:u w:val="single"/>
        </w:rPr>
        <w:t xml:space="preserve"> </w:t>
      </w:r>
      <w:r w:rsidRPr="00CD4ABB">
        <w:rPr>
          <w:b/>
          <w:spacing w:val="-1"/>
          <w:szCs w:val="24"/>
          <w:u w:val="single"/>
        </w:rPr>
        <w:t>G</w:t>
      </w:r>
      <w:r w:rsidRPr="00CD4ABB">
        <w:rPr>
          <w:b/>
          <w:spacing w:val="1"/>
          <w:szCs w:val="24"/>
          <w:u w:val="single"/>
        </w:rPr>
        <w:t>l</w:t>
      </w:r>
      <w:r w:rsidRPr="00CD4ABB">
        <w:rPr>
          <w:b/>
          <w:szCs w:val="24"/>
          <w:u w:val="single"/>
        </w:rPr>
        <w:t>obal</w:t>
      </w:r>
      <w:r w:rsidRPr="00CD4ABB">
        <w:rPr>
          <w:b/>
          <w:spacing w:val="-1"/>
          <w:szCs w:val="24"/>
          <w:u w:val="single"/>
        </w:rPr>
        <w:t xml:space="preserve"> </w:t>
      </w:r>
      <w:r w:rsidRPr="00CD4ABB">
        <w:rPr>
          <w:b/>
          <w:szCs w:val="24"/>
          <w:u w:val="single"/>
        </w:rPr>
        <w:t>sn</w:t>
      </w:r>
      <w:r w:rsidRPr="00CD4ABB">
        <w:rPr>
          <w:b/>
          <w:spacing w:val="1"/>
          <w:szCs w:val="24"/>
          <w:u w:val="single"/>
        </w:rPr>
        <w:t>a</w:t>
      </w:r>
      <w:r w:rsidRPr="00CD4ABB">
        <w:rPr>
          <w:b/>
          <w:spacing w:val="-2"/>
          <w:szCs w:val="24"/>
          <w:u w:val="single"/>
        </w:rPr>
        <w:t>k</w:t>
      </w:r>
      <w:r w:rsidRPr="00CD4ABB">
        <w:rPr>
          <w:b/>
          <w:szCs w:val="24"/>
          <w:u w:val="single"/>
        </w:rPr>
        <w:t>e</w:t>
      </w:r>
      <w:r w:rsidRPr="00CD4ABB">
        <w:rPr>
          <w:b/>
          <w:spacing w:val="-2"/>
          <w:szCs w:val="24"/>
          <w:u w:val="single"/>
        </w:rPr>
        <w:t>b</w:t>
      </w:r>
      <w:r w:rsidRPr="00CD4ABB">
        <w:rPr>
          <w:b/>
          <w:spacing w:val="1"/>
          <w:szCs w:val="24"/>
          <w:u w:val="single"/>
        </w:rPr>
        <w:t>it</w:t>
      </w:r>
      <w:r w:rsidRPr="00CD4ABB">
        <w:rPr>
          <w:b/>
          <w:szCs w:val="24"/>
          <w:u w:val="single"/>
        </w:rPr>
        <w:t>e</w:t>
      </w:r>
      <w:r w:rsidRPr="00CD4ABB">
        <w:rPr>
          <w:b/>
          <w:spacing w:val="-2"/>
          <w:szCs w:val="24"/>
          <w:u w:val="single"/>
        </w:rPr>
        <w:t xml:space="preserve"> </w:t>
      </w:r>
      <w:r w:rsidRPr="00CD4ABB">
        <w:rPr>
          <w:b/>
          <w:szCs w:val="24"/>
          <w:u w:val="single"/>
        </w:rPr>
        <w:t>bu</w:t>
      </w:r>
      <w:r w:rsidRPr="00CD4ABB">
        <w:rPr>
          <w:b/>
          <w:spacing w:val="1"/>
          <w:szCs w:val="24"/>
          <w:u w:val="single"/>
        </w:rPr>
        <w:t>r</w:t>
      </w:r>
      <w:r w:rsidRPr="00CD4ABB">
        <w:rPr>
          <w:b/>
          <w:spacing w:val="-2"/>
          <w:szCs w:val="24"/>
          <w:u w:val="single"/>
        </w:rPr>
        <w:t>d</w:t>
      </w:r>
      <w:r w:rsidRPr="00CD4ABB">
        <w:rPr>
          <w:b/>
          <w:szCs w:val="24"/>
          <w:u w:val="single"/>
        </w:rPr>
        <w:t>en</w:t>
      </w: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Though the exact number of snake bites is unknown, an estimated 5.4 million people are bitten each year</w:t>
      </w:r>
      <w:r w:rsidRPr="00813A27">
        <w:rPr>
          <w:rFonts w:eastAsia="Times New Roman"/>
          <w:lang w:eastAsia="ka-GE"/>
        </w:rPr>
        <w:t xml:space="preserve">, </w:t>
      </w:r>
      <w:r w:rsidRPr="00813A27">
        <w:rPr>
          <w:rFonts w:eastAsia="Times New Roma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CD4ABB" w:rsidRPr="00813A27" w:rsidRDefault="00CD4ABB" w:rsidP="00CD4ABB">
      <w:pPr>
        <w:contextualSpacing/>
        <w:jc w:val="both"/>
        <w:rPr>
          <w:rFonts w:eastAsia="Times New Roman"/>
          <w:lang w:val="ka-GE" w:eastAsia="ka-GE"/>
        </w:rPr>
      </w:pP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CD4ABB" w:rsidRPr="00813A27" w:rsidRDefault="00CD4ABB" w:rsidP="00CD4ABB">
      <w:pPr>
        <w:contextualSpacing/>
        <w:jc w:val="both"/>
        <w:rPr>
          <w:rFonts w:eastAsia="Times New Roman"/>
          <w:lang w:val="ka-GE" w:eastAsia="ka-GE"/>
        </w:rPr>
      </w:pP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lastRenderedPageBreak/>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CD4ABB" w:rsidRPr="00813A27" w:rsidRDefault="00CD4ABB" w:rsidP="00CD4ABB">
      <w:pPr>
        <w:contextualSpacing/>
        <w:jc w:val="both"/>
        <w:rPr>
          <w:rFonts w:eastAsia="Times New Roman"/>
          <w:lang w:val="ka-GE" w:eastAsia="ka-GE"/>
        </w:rPr>
      </w:pP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813A27">
        <w:rPr>
          <w:rFonts w:eastAsia="Times New Roman"/>
          <w:i/>
          <w:iCs/>
          <w:lang w:val="ka-GE" w:eastAsia="ka-GE"/>
        </w:rPr>
        <w:t>WHO List of essential medicines</w:t>
      </w:r>
      <w:r w:rsidRPr="00813A27">
        <w:rPr>
          <w:rFonts w:eastAsia="Times New Roman"/>
          <w:lang w:val="ka-GE" w:eastAsia="ka-GE"/>
        </w:rPr>
        <w:t xml:space="preserve"> and should be part of any primary health care package where snake bites occur.</w:t>
      </w:r>
    </w:p>
    <w:p w:rsidR="00CD4ABB" w:rsidRPr="00813A27" w:rsidRDefault="00CD4ABB" w:rsidP="00CD4ABB">
      <w:pPr>
        <w:contextualSpacing/>
        <w:jc w:val="both"/>
        <w:rPr>
          <w:rFonts w:eastAsia="Times New Roman"/>
          <w:b/>
          <w:lang w:val="ka-GE" w:eastAsia="ka-GE"/>
        </w:rPr>
      </w:pPr>
    </w:p>
    <w:p w:rsidR="00CD4ABB" w:rsidRPr="00813A27" w:rsidRDefault="00CD4ABB" w:rsidP="00CD4ABB">
      <w:pPr>
        <w:contextualSpacing/>
        <w:jc w:val="both"/>
        <w:rPr>
          <w:rFonts w:eastAsia="Times New Roman"/>
          <w:b/>
          <w:lang w:val="ka-GE" w:eastAsia="ka-GE"/>
        </w:rPr>
      </w:pPr>
      <w:r w:rsidRPr="00813A27">
        <w:rPr>
          <w:rFonts w:eastAsia="Times New Roman"/>
          <w:b/>
          <w:i/>
          <w:u w:val="single"/>
          <w:lang w:val="ka-GE" w:eastAsia="ka-GE"/>
        </w:rPr>
        <w:t>Challenges producing antivenoms</w:t>
      </w: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Pr="00813A27">
        <w:rPr>
          <w:rFonts w:eastAsia="Times New Roman"/>
          <w:lang w:eastAsia="ka-GE"/>
        </w:rPr>
        <w:t xml:space="preserve"> </w:t>
      </w:r>
      <w:r w:rsidRPr="00813A27">
        <w:rPr>
          <w:rFonts w:eastAsia="Times New Roman"/>
          <w:lang w:val="ka-GE" w:eastAsia="ka-GE"/>
        </w:rPr>
        <w:t>In addition, lack of regulatory capacity for the control of antivenoms in countries with significant snake bite problems results in an inability to assess the quality and appropriateness of the antivenoms.</w:t>
      </w:r>
    </w:p>
    <w:p w:rsidR="00CD4ABB" w:rsidRPr="00813A27" w:rsidRDefault="00CD4ABB" w:rsidP="00CD4ABB">
      <w:pPr>
        <w:contextualSpacing/>
        <w:jc w:val="both"/>
        <w:rPr>
          <w:rFonts w:eastAsia="Times New Roman"/>
          <w:lang w:val="ka-GE" w:eastAsia="ka-GE"/>
        </w:rPr>
      </w:pP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CD4ABB" w:rsidRPr="00813A27" w:rsidRDefault="00CD4ABB" w:rsidP="00CD4ABB">
      <w:pPr>
        <w:contextualSpacing/>
        <w:jc w:val="both"/>
        <w:rPr>
          <w:rFonts w:eastAsia="Times New Roman"/>
          <w:b/>
          <w:lang w:val="ka-GE" w:eastAsia="ka-GE"/>
        </w:rPr>
      </w:pPr>
    </w:p>
    <w:p w:rsidR="00CD4ABB" w:rsidRPr="00813A27" w:rsidRDefault="00CD4ABB" w:rsidP="00CD4ABB">
      <w:pPr>
        <w:contextualSpacing/>
        <w:jc w:val="both"/>
        <w:rPr>
          <w:rFonts w:eastAsia="Times New Roman"/>
          <w:b/>
          <w:lang w:val="ka-GE" w:eastAsia="ka-GE"/>
        </w:rPr>
      </w:pPr>
      <w:r w:rsidRPr="00813A27">
        <w:rPr>
          <w:rFonts w:eastAsia="Times New Roman"/>
          <w:b/>
          <w:i/>
          <w:u w:val="single"/>
          <w:lang w:val="ka-GE" w:eastAsia="ka-GE"/>
        </w:rPr>
        <w:t>WHO action</w:t>
      </w:r>
    </w:p>
    <w:p w:rsidR="00CD4ABB" w:rsidRPr="00813A27" w:rsidRDefault="00CD4ABB" w:rsidP="00CD4ABB">
      <w:pPr>
        <w:spacing w:after="268"/>
        <w:ind w:right="-10"/>
        <w:contextualSpacing/>
        <w:jc w:val="both"/>
      </w:pPr>
      <w:r w:rsidRPr="00813A27">
        <w:t>In March 2017, a subcommittee of the WHO Strategic Technical Advisory Group for Neglected Tropical Diseases at its 10</w:t>
      </w:r>
      <w:r w:rsidRPr="00813A27">
        <w:rPr>
          <w:vertAlign w:val="superscript"/>
        </w:rPr>
        <w:t>th</w:t>
      </w:r>
      <w:r w:rsidRPr="00813A27">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CD4ABB" w:rsidRPr="00813A27" w:rsidRDefault="00CD4ABB" w:rsidP="00CD4ABB">
      <w:pPr>
        <w:spacing w:after="268"/>
        <w:ind w:right="-10"/>
        <w:contextualSpacing/>
        <w:jc w:val="both"/>
      </w:pPr>
    </w:p>
    <w:p w:rsidR="00CD4ABB" w:rsidRPr="00813A27" w:rsidRDefault="00CD4ABB" w:rsidP="00CD4ABB">
      <w:pPr>
        <w:spacing w:after="268"/>
        <w:ind w:right="-10"/>
        <w:contextualSpacing/>
        <w:jc w:val="both"/>
      </w:pPr>
      <w:r w:rsidRPr="00813A27">
        <w:t xml:space="preserve">WHO has included snakebite envenoming as part of the Organization’s wider efforts to overcome the global impact of neglected tropical diseases, a diverse group of communicable and zoonotic diseases that prevail mainly under tropical and subtropical conditions. </w:t>
      </w:r>
      <w:r w:rsidRPr="00813A27">
        <w:lastRenderedPageBreak/>
        <w:t>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CD4ABB" w:rsidRPr="00813A27" w:rsidRDefault="00CD4ABB" w:rsidP="00CD4ABB">
      <w:pPr>
        <w:spacing w:after="268"/>
        <w:ind w:right="-10"/>
        <w:contextualSpacing/>
        <w:jc w:val="both"/>
      </w:pPr>
    </w:p>
    <w:p w:rsidR="00CD4ABB" w:rsidRPr="00813A27" w:rsidRDefault="00CD4ABB" w:rsidP="00CD4ABB">
      <w:pPr>
        <w:spacing w:after="268"/>
        <w:ind w:right="-10"/>
        <w:contextualSpacing/>
        <w:jc w:val="both"/>
      </w:pPr>
      <w:r w:rsidRPr="00813A27">
        <w:t xml:space="preserve">WHO recognizes the need to improve the quality, safety and regulation of snake </w:t>
      </w:r>
      <w:proofErr w:type="spellStart"/>
      <w:r w:rsidRPr="00813A27">
        <w:t>antivenom</w:t>
      </w:r>
      <w:proofErr w:type="spellEnd"/>
      <w:r w:rsidRPr="00813A27">
        <w:t xml:space="preserve"> immunoglobulin preparations that are used in the treatment of snakebite </w:t>
      </w:r>
      <w:proofErr w:type="gramStart"/>
      <w:r w:rsidRPr="00813A27">
        <w:t>envenoming.</w:t>
      </w:r>
      <w:proofErr w:type="gramEnd"/>
      <w:r w:rsidRPr="00813A27">
        <w:t xml:space="preserve"> In 2007 the Secretariat recognized the need to develop specific guidance on this subject, resulting in the 2010 publication of technical guidelines, which were subsequently revised and updated in 2017  and the creation of an online tool to assist with appropriate </w:t>
      </w:r>
      <w:proofErr w:type="spellStart"/>
      <w:r w:rsidRPr="00813A27">
        <w:t>antivenom</w:t>
      </w:r>
      <w:proofErr w:type="spellEnd"/>
      <w:r w:rsidRPr="00813A27">
        <w:t xml:space="preserve"> selection based on the distribution of venomous snakes.  In 2015 the Secretariat established a technical assessment process for </w:t>
      </w:r>
      <w:proofErr w:type="spellStart"/>
      <w:r w:rsidRPr="00813A27">
        <w:t>antivenom</w:t>
      </w:r>
      <w:proofErr w:type="spellEnd"/>
      <w:r w:rsidRPr="00813A27">
        <w:t xml:space="preserve"> products marketed in sub-Saharan Africa, in order to be able to provide evidence-based recommendations to Member States.</w:t>
      </w:r>
    </w:p>
    <w:p w:rsidR="00CD4ABB" w:rsidRPr="00813A27" w:rsidRDefault="00CD4ABB" w:rsidP="00CD4ABB">
      <w:pPr>
        <w:spacing w:after="268"/>
        <w:ind w:right="-10"/>
        <w:contextualSpacing/>
        <w:jc w:val="both"/>
      </w:pPr>
    </w:p>
    <w:p w:rsidR="00CD4ABB" w:rsidRPr="00813A27" w:rsidRDefault="00CD4ABB" w:rsidP="00CD4ABB">
      <w:pPr>
        <w:spacing w:after="268"/>
        <w:ind w:right="-10"/>
        <w:contextualSpacing/>
        <w:jc w:val="both"/>
      </w:pPr>
      <w:r w:rsidRPr="00813A27">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CD4ABB" w:rsidRPr="00813A27" w:rsidRDefault="00CD4ABB" w:rsidP="00CD4ABB">
      <w:pPr>
        <w:spacing w:after="268"/>
        <w:ind w:right="-10"/>
        <w:contextualSpacing/>
        <w:jc w:val="both"/>
      </w:pPr>
    </w:p>
    <w:p w:rsidR="00CD4ABB" w:rsidRPr="00813A27" w:rsidRDefault="00CD4ABB" w:rsidP="00CD4ABB">
      <w:pPr>
        <w:spacing w:after="268"/>
        <w:ind w:right="-10"/>
        <w:contextualSpacing/>
        <w:jc w:val="both"/>
      </w:pPr>
      <w:r w:rsidRPr="00813A27">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813A27">
        <w:t>practised</w:t>
      </w:r>
      <w:proofErr w:type="spellEnd"/>
      <w:r w:rsidRPr="00813A27">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813A27">
        <w:t>is</w:t>
      </w:r>
      <w:proofErr w:type="gramEnd"/>
      <w:r w:rsidRPr="00813A27">
        <w:t xml:space="preserve"> the most appropriate approach for lessening the disease burden imposed by snakebite envenoming. Increasing community-based efforts to promote prevention, first aid and improved health-seeking </w:t>
      </w:r>
      <w:proofErr w:type="spellStart"/>
      <w:r w:rsidRPr="00813A27">
        <w:t>behaviours</w:t>
      </w:r>
      <w:proofErr w:type="spellEnd"/>
      <w:r w:rsidRPr="00813A27">
        <w:t xml:space="preserve">, coupled with health systems strengthening, will further reduce the incidence of snakebite envenoming and increase access to effective treatment. Tackling the issue of limited investment in innovative </w:t>
      </w:r>
      <w:r w:rsidRPr="00813A27">
        <w:lastRenderedPageBreak/>
        <w:t>approaches to diagnosis, treatment and control of snakebite envenoming also requires the mobilization of resources from diverse sources and the establishment of priorities and special focus areas.</w:t>
      </w:r>
    </w:p>
    <w:p w:rsidR="00CD4ABB" w:rsidRPr="00813A27" w:rsidRDefault="00CD4ABB" w:rsidP="00CD4ABB">
      <w:pPr>
        <w:spacing w:after="268"/>
        <w:ind w:right="-10"/>
        <w:contextualSpacing/>
        <w:jc w:val="both"/>
      </w:pPr>
    </w:p>
    <w:p w:rsidR="00CD4ABB" w:rsidRPr="00813A27" w:rsidRDefault="00CD4ABB" w:rsidP="00CD4ABB">
      <w:pPr>
        <w:spacing w:after="268"/>
        <w:ind w:right="-10"/>
        <w:contextualSpacing/>
        <w:jc w:val="both"/>
      </w:pPr>
      <w:r w:rsidRPr="00813A27">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813A27">
        <w:t>programmes</w:t>
      </w:r>
      <w:proofErr w:type="spellEnd"/>
      <w:r w:rsidRPr="00813A27">
        <w:t>, whereby all aspects of these diseases, including their ecology are dealt with in an integrated manner to reduce morbidity, disability and mortality.</w:t>
      </w:r>
    </w:p>
    <w:p w:rsidR="00CD4ABB" w:rsidRPr="00813A27" w:rsidRDefault="00CD4ABB" w:rsidP="00CD4ABB">
      <w:pPr>
        <w:spacing w:after="268"/>
        <w:ind w:right="-10"/>
        <w:contextualSpacing/>
        <w:jc w:val="both"/>
      </w:pPr>
    </w:p>
    <w:p w:rsidR="00CD4ABB" w:rsidRPr="00813A27" w:rsidRDefault="00CD4ABB" w:rsidP="00CD4ABB">
      <w:pPr>
        <w:contextualSpacing/>
        <w:jc w:val="both"/>
        <w:rPr>
          <w:rFonts w:eastAsia="Times New Roman"/>
          <w:b/>
          <w:lang w:val="ka-GE" w:eastAsia="ka-GE"/>
        </w:rPr>
      </w:pPr>
      <w:r w:rsidRPr="00813A27">
        <w:rPr>
          <w:rFonts w:eastAsia="Times New Roman"/>
          <w:b/>
          <w:i/>
          <w:u w:val="single"/>
          <w:lang w:val="ka-GE" w:eastAsia="ka-GE"/>
        </w:rPr>
        <w:t>Georgian snakebite burden</w:t>
      </w:r>
    </w:p>
    <w:p w:rsidR="00CD4ABB" w:rsidRPr="00813A27" w:rsidRDefault="00CD4ABB" w:rsidP="00CD4ABB">
      <w:pPr>
        <w:contextualSpacing/>
        <w:jc w:val="both"/>
        <w:rPr>
          <w:rFonts w:eastAsia="Times New Roman"/>
          <w:lang w:val="ka-GE" w:eastAsia="ka-GE"/>
        </w:rPr>
      </w:pPr>
      <w:r w:rsidRPr="00813A27">
        <w:rPr>
          <w:rFonts w:eastAsia="Times New Roma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CD4ABB" w:rsidRPr="00813A27" w:rsidRDefault="00CD4ABB" w:rsidP="00CD4ABB">
      <w:pPr>
        <w:contextualSpacing/>
        <w:jc w:val="both"/>
        <w:rPr>
          <w:rFonts w:eastAsia="Times New Roman"/>
          <w:lang w:val="ka-GE" w:eastAsia="ka-GE"/>
        </w:rPr>
      </w:pPr>
    </w:p>
    <w:p w:rsidR="00CD4ABB" w:rsidRDefault="00CD4ABB" w:rsidP="00CD4ABB">
      <w:pPr>
        <w:contextualSpacing/>
        <w:jc w:val="both"/>
        <w:rPr>
          <w:rFonts w:eastAsia="Times New Roman"/>
          <w:lang w:eastAsia="ka-GE"/>
        </w:rPr>
      </w:pPr>
      <w:r w:rsidRPr="00813A27">
        <w:rPr>
          <w:rFonts w:eastAsia="Times New Roma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CD4ABB" w:rsidRPr="00CD4ABB" w:rsidRDefault="00CD4ABB" w:rsidP="00CD4ABB">
      <w:pPr>
        <w:contextualSpacing/>
        <w:jc w:val="both"/>
        <w:rPr>
          <w:rFonts w:eastAsia="Times New Roman"/>
          <w:lang w:eastAsia="ka-GE"/>
        </w:rPr>
      </w:pPr>
    </w:p>
    <w:p w:rsidR="00D1763E" w:rsidRPr="00CD4ABB" w:rsidRDefault="00D1763E" w:rsidP="00D1763E">
      <w:pPr>
        <w:ind w:left="708"/>
        <w:rPr>
          <w:b/>
          <w:szCs w:val="24"/>
          <w:u w:val="single"/>
        </w:rPr>
      </w:pPr>
      <w:r w:rsidRPr="00CD4ABB">
        <w:rPr>
          <w:b/>
          <w:szCs w:val="24"/>
          <w:u w:val="single"/>
        </w:rPr>
        <w:t xml:space="preserve">4.2 </w:t>
      </w:r>
      <w:r w:rsidRPr="00CD4ABB">
        <w:rPr>
          <w:b/>
          <w:szCs w:val="24"/>
          <w:u w:val="single"/>
        </w:rPr>
        <w:t>Ph</w:t>
      </w:r>
      <w:r w:rsidRPr="00CD4ABB">
        <w:rPr>
          <w:b/>
          <w:spacing w:val="-3"/>
          <w:szCs w:val="24"/>
          <w:u w:val="single"/>
        </w:rPr>
        <w:t>y</w:t>
      </w:r>
      <w:r w:rsidRPr="00CD4ABB">
        <w:rPr>
          <w:b/>
          <w:szCs w:val="24"/>
          <w:u w:val="single"/>
        </w:rPr>
        <w:t>s</w:t>
      </w:r>
      <w:r w:rsidRPr="00CD4ABB">
        <w:rPr>
          <w:b/>
          <w:spacing w:val="1"/>
          <w:szCs w:val="24"/>
          <w:u w:val="single"/>
        </w:rPr>
        <w:t>i</w:t>
      </w:r>
      <w:r w:rsidRPr="00CD4ABB">
        <w:rPr>
          <w:b/>
          <w:szCs w:val="24"/>
          <w:u w:val="single"/>
        </w:rPr>
        <w:t>cal</w:t>
      </w:r>
      <w:r w:rsidRPr="00CD4ABB">
        <w:rPr>
          <w:b/>
          <w:spacing w:val="-1"/>
          <w:szCs w:val="24"/>
          <w:u w:val="single"/>
        </w:rPr>
        <w:t xml:space="preserve"> </w:t>
      </w:r>
      <w:r w:rsidRPr="00CD4ABB">
        <w:rPr>
          <w:b/>
          <w:szCs w:val="24"/>
          <w:u w:val="single"/>
        </w:rPr>
        <w:t>a</w:t>
      </w:r>
      <w:r w:rsidRPr="00CD4ABB">
        <w:rPr>
          <w:b/>
          <w:spacing w:val="-2"/>
          <w:szCs w:val="24"/>
          <w:u w:val="single"/>
        </w:rPr>
        <w:t>c</w:t>
      </w:r>
      <w:r w:rsidRPr="00CD4ABB">
        <w:rPr>
          <w:b/>
          <w:spacing w:val="1"/>
          <w:szCs w:val="24"/>
          <w:u w:val="single"/>
        </w:rPr>
        <w:t>ti</w:t>
      </w:r>
      <w:r w:rsidRPr="00CD4ABB">
        <w:rPr>
          <w:b/>
          <w:spacing w:val="-2"/>
          <w:szCs w:val="24"/>
          <w:u w:val="single"/>
        </w:rPr>
        <w:t>v</w:t>
      </w:r>
      <w:r w:rsidRPr="00CD4ABB">
        <w:rPr>
          <w:b/>
          <w:spacing w:val="1"/>
          <w:szCs w:val="24"/>
          <w:u w:val="single"/>
        </w:rPr>
        <w:t>it</w:t>
      </w:r>
      <w:r w:rsidRPr="00CD4ABB">
        <w:rPr>
          <w:b/>
          <w:szCs w:val="24"/>
          <w:u w:val="single"/>
        </w:rPr>
        <w:t>y</w:t>
      </w:r>
      <w:r w:rsidRPr="00CD4ABB">
        <w:rPr>
          <w:b/>
          <w:spacing w:val="-2"/>
          <w:szCs w:val="24"/>
          <w:u w:val="single"/>
        </w:rPr>
        <w:t xml:space="preserve"> </w:t>
      </w:r>
      <w:r w:rsidRPr="00CD4ABB">
        <w:rPr>
          <w:b/>
          <w:spacing w:val="1"/>
          <w:szCs w:val="24"/>
          <w:u w:val="single"/>
        </w:rPr>
        <w:t>f</w:t>
      </w:r>
      <w:r w:rsidRPr="00CD4ABB">
        <w:rPr>
          <w:b/>
          <w:spacing w:val="-2"/>
          <w:szCs w:val="24"/>
          <w:u w:val="single"/>
        </w:rPr>
        <w:t>o</w:t>
      </w:r>
      <w:r w:rsidRPr="00CD4ABB">
        <w:rPr>
          <w:b/>
          <w:szCs w:val="24"/>
          <w:u w:val="single"/>
        </w:rPr>
        <w:t>r</w:t>
      </w:r>
      <w:r w:rsidRPr="00CD4ABB">
        <w:rPr>
          <w:b/>
          <w:spacing w:val="1"/>
          <w:szCs w:val="24"/>
          <w:u w:val="single"/>
        </w:rPr>
        <w:t xml:space="preserve"> </w:t>
      </w:r>
      <w:r w:rsidRPr="00CD4ABB">
        <w:rPr>
          <w:b/>
          <w:szCs w:val="24"/>
          <w:u w:val="single"/>
        </w:rPr>
        <w:t>h</w:t>
      </w:r>
      <w:r w:rsidRPr="00CD4ABB">
        <w:rPr>
          <w:b/>
          <w:spacing w:val="-2"/>
          <w:szCs w:val="24"/>
          <w:u w:val="single"/>
        </w:rPr>
        <w:t>e</w:t>
      </w:r>
      <w:r w:rsidRPr="00CD4ABB">
        <w:rPr>
          <w:b/>
          <w:szCs w:val="24"/>
          <w:u w:val="single"/>
        </w:rPr>
        <w:t>a</w:t>
      </w:r>
      <w:r w:rsidRPr="00CD4ABB">
        <w:rPr>
          <w:b/>
          <w:spacing w:val="-1"/>
          <w:szCs w:val="24"/>
          <w:u w:val="single"/>
        </w:rPr>
        <w:t>l</w:t>
      </w:r>
      <w:r w:rsidRPr="00CD4ABB">
        <w:rPr>
          <w:b/>
          <w:spacing w:val="1"/>
          <w:szCs w:val="24"/>
          <w:u w:val="single"/>
        </w:rPr>
        <w:t>t</w:t>
      </w:r>
      <w:r w:rsidRPr="00CD4ABB">
        <w:rPr>
          <w:b/>
          <w:szCs w:val="24"/>
          <w:u w:val="single"/>
        </w:rPr>
        <w:t>h</w:t>
      </w:r>
    </w:p>
    <w:p w:rsidR="00CD4ABB" w:rsidRPr="00813A27" w:rsidRDefault="00CD4ABB" w:rsidP="00CD4ABB">
      <w:pPr>
        <w:spacing w:after="120"/>
        <w:contextualSpacing/>
        <w:jc w:val="both"/>
      </w:pPr>
      <w:r w:rsidRPr="00813A27">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CD4ABB" w:rsidRPr="00813A27" w:rsidRDefault="00CD4ABB" w:rsidP="00CD4ABB">
      <w:pPr>
        <w:spacing w:after="120"/>
        <w:contextualSpacing/>
        <w:jc w:val="both"/>
      </w:pPr>
    </w:p>
    <w:p w:rsidR="00CD4ABB" w:rsidRPr="00813A27" w:rsidRDefault="00CD4ABB" w:rsidP="00CD4ABB">
      <w:pPr>
        <w:spacing w:after="120"/>
        <w:contextualSpacing/>
        <w:jc w:val="both"/>
      </w:pPr>
      <w:r w:rsidRPr="00813A27">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CD4ABB" w:rsidRPr="00813A27" w:rsidRDefault="00CD4ABB" w:rsidP="00CD4ABB">
      <w:pPr>
        <w:spacing w:after="120"/>
        <w:contextualSpacing/>
        <w:jc w:val="both"/>
      </w:pPr>
    </w:p>
    <w:p w:rsidR="00CD4ABB" w:rsidRPr="00813A27" w:rsidRDefault="00CD4ABB" w:rsidP="00CD4ABB">
      <w:pPr>
        <w:spacing w:after="120"/>
        <w:contextualSpacing/>
        <w:jc w:val="both"/>
      </w:pPr>
      <w:r w:rsidRPr="00813A27">
        <w:lastRenderedPageBreak/>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CD4ABB" w:rsidRPr="00813A27" w:rsidRDefault="00CD4ABB" w:rsidP="00CD4ABB">
      <w:pPr>
        <w:spacing w:after="120"/>
        <w:contextualSpacing/>
        <w:jc w:val="both"/>
      </w:pPr>
    </w:p>
    <w:p w:rsidR="00CD4ABB" w:rsidRPr="00813A27" w:rsidRDefault="00CD4ABB" w:rsidP="00CD4ABB">
      <w:pPr>
        <w:contextualSpacing/>
        <w:jc w:val="both"/>
        <w:rPr>
          <w:iCs/>
        </w:rPr>
      </w:pPr>
      <w:r w:rsidRPr="00813A27">
        <w:rPr>
          <w:iCs/>
        </w:rPr>
        <w:t>According to the STEPS 2016 survey data p</w:t>
      </w:r>
      <w:r w:rsidRPr="00813A27">
        <w:rPr>
          <w:iCs/>
          <w:lang w:val="ka-GE"/>
        </w:rPr>
        <w:t xml:space="preserve">hysical activity </w:t>
      </w:r>
      <w:r w:rsidRPr="00813A27">
        <w:rPr>
          <w:iCs/>
        </w:rPr>
        <w:t>in</w:t>
      </w:r>
      <w:r w:rsidRPr="00813A27">
        <w:rPr>
          <w:iCs/>
          <w:lang w:val="ka-GE"/>
        </w:rPr>
        <w:t xml:space="preserve"> 17.4% of </w:t>
      </w:r>
      <w:r w:rsidRPr="00813A27">
        <w:rPr>
          <w:iCs/>
        </w:rPr>
        <w:t>Georgian adult population</w:t>
      </w:r>
      <w:r w:rsidRPr="00813A27">
        <w:rPr>
          <w:iCs/>
          <w:lang w:val="ka-GE"/>
        </w:rPr>
        <w:t xml:space="preserve"> (</w:t>
      </w:r>
      <w:r w:rsidRPr="00813A27">
        <w:rPr>
          <w:iCs/>
        </w:rPr>
        <w:t>male</w:t>
      </w:r>
      <w:r w:rsidRPr="00813A27">
        <w:rPr>
          <w:iCs/>
          <w:lang w:val="ka-GE"/>
        </w:rPr>
        <w:t xml:space="preserve"> 16.2%, </w:t>
      </w:r>
      <w:r w:rsidRPr="00813A27">
        <w:rPr>
          <w:iCs/>
        </w:rPr>
        <w:t>female</w:t>
      </w:r>
      <w:r w:rsidRPr="00813A27">
        <w:rPr>
          <w:iCs/>
          <w:lang w:val="ka-GE"/>
        </w:rPr>
        <w:t xml:space="preserve"> 18.4%) </w:t>
      </w:r>
      <w:r w:rsidRPr="00813A27">
        <w:rPr>
          <w:iCs/>
        </w:rPr>
        <w:t>do not meet WHO recommendations on physical activity.</w:t>
      </w:r>
      <w:r w:rsidRPr="00813A27">
        <w:rPr>
          <w:iCs/>
          <w:lang w:val="ka-GE"/>
        </w:rPr>
        <w:t xml:space="preserve"> </w:t>
      </w:r>
      <w:r w:rsidRPr="00813A27">
        <w:rPr>
          <w:iCs/>
        </w:rPr>
        <w:t xml:space="preserve">Mean minutes </w:t>
      </w:r>
      <w:r w:rsidRPr="00813A27">
        <w:rPr>
          <w:iCs/>
          <w:lang w:val="ka-GE"/>
        </w:rPr>
        <w:t>of general physical activity</w:t>
      </w:r>
      <w:r w:rsidRPr="00813A27">
        <w:rPr>
          <w:iCs/>
        </w:rPr>
        <w:t xml:space="preserve"> per day </w:t>
      </w:r>
      <w:r w:rsidRPr="00813A27">
        <w:rPr>
          <w:iCs/>
          <w:lang w:val="ka-GE"/>
        </w:rPr>
        <w:t>- 194.9</w:t>
      </w:r>
      <w:r w:rsidRPr="00813A27">
        <w:rPr>
          <w:iCs/>
        </w:rPr>
        <w:t xml:space="preserve"> minutes</w:t>
      </w:r>
      <w:r w:rsidRPr="00813A27">
        <w:rPr>
          <w:iCs/>
          <w:lang w:val="ka-GE"/>
        </w:rPr>
        <w:t xml:space="preserve"> (</w:t>
      </w:r>
      <w:r w:rsidRPr="00813A27">
        <w:rPr>
          <w:iCs/>
        </w:rPr>
        <w:t xml:space="preserve">male </w:t>
      </w:r>
      <w:r w:rsidRPr="00813A27">
        <w:rPr>
          <w:iCs/>
          <w:lang w:val="ka-GE"/>
        </w:rPr>
        <w:t xml:space="preserve">218.1 </w:t>
      </w:r>
      <w:r w:rsidRPr="00813A27">
        <w:rPr>
          <w:iCs/>
        </w:rPr>
        <w:t>minutes</w:t>
      </w:r>
      <w:r w:rsidRPr="00813A27">
        <w:rPr>
          <w:iCs/>
          <w:lang w:val="ka-GE"/>
        </w:rPr>
        <w:t xml:space="preserve">, </w:t>
      </w:r>
      <w:r w:rsidRPr="00813A27">
        <w:rPr>
          <w:iCs/>
        </w:rPr>
        <w:t>female 173.8 minutes</w:t>
      </w:r>
      <w:r w:rsidRPr="00813A27">
        <w:rPr>
          <w:iCs/>
          <w:lang w:val="ka-GE"/>
        </w:rPr>
        <w:t>)</w:t>
      </w:r>
      <w:r w:rsidRPr="00813A27">
        <w:rPr>
          <w:iCs/>
        </w:rPr>
        <w:t xml:space="preserve">. </w:t>
      </w:r>
      <w:r w:rsidRPr="00813A27">
        <w:rPr>
          <w:iCs/>
          <w:lang w:val="ka-GE"/>
        </w:rPr>
        <w:t xml:space="preserve">82.4% </w:t>
      </w:r>
      <w:r w:rsidRPr="00813A27">
        <w:rPr>
          <w:iCs/>
        </w:rPr>
        <w:t xml:space="preserve">of respondents </w:t>
      </w:r>
      <w:r w:rsidRPr="00813A27">
        <w:rPr>
          <w:iCs/>
          <w:lang w:val="ka-GE"/>
        </w:rPr>
        <w:t>(</w:t>
      </w:r>
      <w:r w:rsidRPr="00813A27">
        <w:rPr>
          <w:iCs/>
        </w:rPr>
        <w:t xml:space="preserve">male </w:t>
      </w:r>
      <w:r w:rsidRPr="00813A27">
        <w:rPr>
          <w:iCs/>
          <w:lang w:val="ka-GE"/>
        </w:rPr>
        <w:t>72.2%</w:t>
      </w:r>
      <w:r w:rsidRPr="00813A27">
        <w:rPr>
          <w:iCs/>
        </w:rPr>
        <w:t>, female</w:t>
      </w:r>
      <w:r w:rsidRPr="00813A27">
        <w:rPr>
          <w:iCs/>
          <w:lang w:val="ka-GE"/>
        </w:rPr>
        <w:t xml:space="preserve"> 91.8%) </w:t>
      </w:r>
      <w:r w:rsidRPr="00813A27">
        <w:rPr>
          <w:iCs/>
        </w:rPr>
        <w:t>are not involved in a vigorous physical activity. Data on adolescents (11-17 years) are not currently available in our country. The first HBSC (</w:t>
      </w:r>
      <w:r w:rsidRPr="00813A27">
        <w:t>Health behavior in school-aged children</w:t>
      </w:r>
      <w:r w:rsidRPr="00813A27">
        <w:rPr>
          <w:iCs/>
        </w:rPr>
        <w:t>) survey is planned to be conducted in 2018.</w:t>
      </w:r>
    </w:p>
    <w:p w:rsidR="00CD4ABB" w:rsidRPr="00813A27" w:rsidRDefault="00CD4ABB" w:rsidP="00CD4ABB">
      <w:pPr>
        <w:contextualSpacing/>
        <w:jc w:val="both"/>
      </w:pPr>
    </w:p>
    <w:p w:rsidR="00CD4ABB" w:rsidRPr="00813A27" w:rsidRDefault="00CD4ABB" w:rsidP="00CD4ABB">
      <w:pPr>
        <w:contextualSpacing/>
        <w:jc w:val="both"/>
      </w:pPr>
      <w:r w:rsidRPr="00813A27">
        <w:t>The goal of the draft global action plan on physical activity 2018–2030 is a 15% relative reduction, using a baseline of 2016, in the global prevalence of physical inactivity in adults and in adolescents</w:t>
      </w:r>
      <w:r w:rsidRPr="00813A27">
        <w:rPr>
          <w:vertAlign w:val="superscript"/>
        </w:rPr>
        <w:t xml:space="preserve"> </w:t>
      </w:r>
      <w:r w:rsidRPr="00813A27">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813A27">
        <w:rPr>
          <w:rFonts w:eastAsia="Times New Roman"/>
          <w:i/>
        </w:rPr>
        <w:t>.</w:t>
      </w:r>
      <w:r w:rsidRPr="00813A27">
        <w:t xml:space="preserve"> The draft global action plan contains four strategic objectives [(1) </w:t>
      </w:r>
      <w:r w:rsidRPr="00813A27">
        <w:rPr>
          <w:rFonts w:eastAsia="Times New Roman"/>
        </w:rPr>
        <w:t>Create an active society – social norms and attitudes</w:t>
      </w:r>
      <w:r w:rsidRPr="00813A27">
        <w:t xml:space="preserve">; (2) </w:t>
      </w:r>
      <w:r w:rsidRPr="00813A27">
        <w:rPr>
          <w:rFonts w:eastAsia="Times New Roman"/>
        </w:rPr>
        <w:t>Create active environments – spaces and places; (3) Create active people – programs and opportunities;</w:t>
      </w:r>
      <w:r w:rsidRPr="00813A27">
        <w:t xml:space="preserve"> (4) </w:t>
      </w:r>
      <w:r w:rsidRPr="00813A27">
        <w:rPr>
          <w:rFonts w:eastAsia="Times New Roman"/>
        </w:rPr>
        <w:t xml:space="preserve">Create active systems – governance and policy enablers and </w:t>
      </w:r>
      <w:r w:rsidRPr="00813A27">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CD4ABB" w:rsidRPr="00813A27" w:rsidRDefault="00CD4ABB" w:rsidP="00CD4ABB">
      <w:pPr>
        <w:contextualSpacing/>
        <w:jc w:val="both"/>
      </w:pPr>
    </w:p>
    <w:p w:rsidR="00CD4ABB" w:rsidRPr="00813A27" w:rsidRDefault="00CD4ABB" w:rsidP="00CD4ABB">
      <w:pPr>
        <w:contextualSpacing/>
        <w:jc w:val="both"/>
      </w:pPr>
      <w:r w:rsidRPr="00813A27">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D4ABB" w:rsidRPr="00813A27" w:rsidRDefault="00CD4ABB" w:rsidP="00CD4ABB">
      <w:pPr>
        <w:contextualSpacing/>
        <w:jc w:val="both"/>
      </w:pPr>
    </w:p>
    <w:p w:rsidR="00CD4ABB" w:rsidRPr="00813A27" w:rsidRDefault="00CD4ABB" w:rsidP="00CD4ABB">
      <w:pPr>
        <w:contextualSpacing/>
        <w:jc w:val="both"/>
      </w:pPr>
      <w:r w:rsidRPr="00813A27">
        <w:t xml:space="preserve">The draft global action plan on physical activity 2018–2030 proposes solutions to strengthen leadership, governance, </w:t>
      </w:r>
      <w:proofErr w:type="spellStart"/>
      <w:r w:rsidRPr="00813A27">
        <w:t>multisectoral</w:t>
      </w:r>
      <w:proofErr w:type="spellEnd"/>
      <w:r w:rsidRPr="00813A27">
        <w:t xml:space="preserve"> partnerships, workforce capabilities, information systems and advocacy. It recognizes Member States’ requests for stronger global, regional and </w:t>
      </w:r>
      <w:r w:rsidRPr="00813A27">
        <w:lastRenderedPageBreak/>
        <w:t xml:space="preserve">national coordination and the need for a social movement and paradigm shift in respect of physical activity. </w:t>
      </w:r>
    </w:p>
    <w:p w:rsidR="00CD4ABB" w:rsidRPr="00813A27" w:rsidRDefault="00CD4ABB" w:rsidP="00CD4ABB">
      <w:pPr>
        <w:contextualSpacing/>
        <w:jc w:val="both"/>
      </w:pPr>
    </w:p>
    <w:p w:rsidR="00CD4ABB" w:rsidRPr="00813A27" w:rsidRDefault="00CD4ABB" w:rsidP="00CD4ABB">
      <w:pPr>
        <w:contextualSpacing/>
        <w:jc w:val="both"/>
        <w:rPr>
          <w:rFonts w:eastAsia="Times New Roman"/>
          <w:color w:val="000000"/>
        </w:rPr>
      </w:pPr>
      <w:r w:rsidRPr="00813A27">
        <w:t xml:space="preserve">Therefore Georgia completely supports WHO </w:t>
      </w:r>
      <w:r w:rsidRPr="00813A27">
        <w:rPr>
          <w:rFonts w:eastAsia="Times New Roman"/>
        </w:rPr>
        <w:t>draft global action plan on physical activity 2018–2030.</w:t>
      </w:r>
      <w:r w:rsidRPr="00813A27">
        <w:rPr>
          <w:rFonts w:eastAsia="Times New Roman"/>
          <w:b/>
        </w:rPr>
        <w:t xml:space="preserve"> </w:t>
      </w:r>
    </w:p>
    <w:p w:rsidR="00CD4ABB" w:rsidRPr="00CD4ABB" w:rsidRDefault="00CD4ABB" w:rsidP="00D1763E">
      <w:pPr>
        <w:ind w:left="708"/>
        <w:rPr>
          <w:szCs w:val="24"/>
        </w:rPr>
      </w:pPr>
    </w:p>
    <w:p w:rsidR="00CD4ABB" w:rsidRPr="00CD4ABB" w:rsidRDefault="00D1763E" w:rsidP="00CD4ABB">
      <w:pPr>
        <w:tabs>
          <w:tab w:val="left" w:pos="1260"/>
        </w:tabs>
        <w:spacing w:line="240" w:lineRule="exact"/>
        <w:ind w:left="1275" w:right="113" w:hanging="849"/>
        <w:rPr>
          <w:b/>
          <w:spacing w:val="37"/>
          <w:szCs w:val="24"/>
          <w:u w:val="single"/>
        </w:rPr>
      </w:pPr>
      <w:r w:rsidRPr="00CD4ABB">
        <w:rPr>
          <w:b/>
          <w:spacing w:val="-1"/>
          <w:szCs w:val="24"/>
          <w:u w:val="single"/>
        </w:rPr>
        <w:t xml:space="preserve">4.3 </w:t>
      </w:r>
      <w:r w:rsidRPr="00CD4ABB">
        <w:rPr>
          <w:b/>
          <w:spacing w:val="-1"/>
          <w:szCs w:val="24"/>
          <w:u w:val="single"/>
        </w:rPr>
        <w:t>G</w:t>
      </w:r>
      <w:r w:rsidRPr="00CD4ABB">
        <w:rPr>
          <w:b/>
          <w:spacing w:val="1"/>
          <w:szCs w:val="24"/>
          <w:u w:val="single"/>
        </w:rPr>
        <w:t>l</w:t>
      </w:r>
      <w:r w:rsidRPr="00CD4ABB">
        <w:rPr>
          <w:b/>
          <w:szCs w:val="24"/>
          <w:u w:val="single"/>
        </w:rPr>
        <w:t>obal</w:t>
      </w:r>
      <w:r w:rsidRPr="00CD4ABB">
        <w:rPr>
          <w:b/>
          <w:spacing w:val="35"/>
          <w:szCs w:val="24"/>
          <w:u w:val="single"/>
        </w:rPr>
        <w:t xml:space="preserve"> </w:t>
      </w:r>
      <w:r w:rsidRPr="00CD4ABB">
        <w:rPr>
          <w:b/>
          <w:szCs w:val="24"/>
          <w:u w:val="single"/>
        </w:rPr>
        <w:t>S</w:t>
      </w:r>
      <w:r w:rsidRPr="00CD4ABB">
        <w:rPr>
          <w:b/>
          <w:spacing w:val="-2"/>
          <w:szCs w:val="24"/>
          <w:u w:val="single"/>
        </w:rPr>
        <w:t>t</w:t>
      </w:r>
      <w:r w:rsidRPr="00CD4ABB">
        <w:rPr>
          <w:b/>
          <w:spacing w:val="1"/>
          <w:szCs w:val="24"/>
          <w:u w:val="single"/>
        </w:rPr>
        <w:t>r</w:t>
      </w:r>
      <w:r w:rsidRPr="00CD4ABB">
        <w:rPr>
          <w:b/>
          <w:szCs w:val="24"/>
          <w:u w:val="single"/>
        </w:rPr>
        <w:t>a</w:t>
      </w:r>
      <w:r w:rsidRPr="00CD4ABB">
        <w:rPr>
          <w:b/>
          <w:spacing w:val="-1"/>
          <w:szCs w:val="24"/>
          <w:u w:val="single"/>
        </w:rPr>
        <w:t>t</w:t>
      </w:r>
      <w:r w:rsidRPr="00CD4ABB">
        <w:rPr>
          <w:b/>
          <w:szCs w:val="24"/>
          <w:u w:val="single"/>
        </w:rPr>
        <w:t>e</w:t>
      </w:r>
      <w:r w:rsidRPr="00CD4ABB">
        <w:rPr>
          <w:b/>
          <w:spacing w:val="-2"/>
          <w:szCs w:val="24"/>
          <w:u w:val="single"/>
        </w:rPr>
        <w:t>g</w:t>
      </w:r>
      <w:r w:rsidRPr="00CD4ABB">
        <w:rPr>
          <w:b/>
          <w:szCs w:val="24"/>
          <w:u w:val="single"/>
        </w:rPr>
        <w:t>y</w:t>
      </w:r>
      <w:r w:rsidRPr="00CD4ABB">
        <w:rPr>
          <w:b/>
          <w:spacing w:val="34"/>
          <w:szCs w:val="24"/>
          <w:u w:val="single"/>
        </w:rPr>
        <w:t xml:space="preserve"> </w:t>
      </w:r>
      <w:r w:rsidRPr="00CD4ABB">
        <w:rPr>
          <w:b/>
          <w:spacing w:val="1"/>
          <w:szCs w:val="24"/>
          <w:u w:val="single"/>
        </w:rPr>
        <w:t>f</w:t>
      </w:r>
      <w:r w:rsidRPr="00CD4ABB">
        <w:rPr>
          <w:b/>
          <w:szCs w:val="24"/>
          <w:u w:val="single"/>
        </w:rPr>
        <w:t>or</w:t>
      </w:r>
      <w:r w:rsidRPr="00CD4ABB">
        <w:rPr>
          <w:b/>
          <w:spacing w:val="39"/>
          <w:szCs w:val="24"/>
          <w:u w:val="single"/>
        </w:rPr>
        <w:t xml:space="preserve"> </w:t>
      </w:r>
      <w:r w:rsidRPr="00CD4ABB">
        <w:rPr>
          <w:b/>
          <w:szCs w:val="24"/>
          <w:u w:val="single"/>
        </w:rPr>
        <w:t>Wo</w:t>
      </w:r>
      <w:r w:rsidRPr="00CD4ABB">
        <w:rPr>
          <w:b/>
          <w:spacing w:val="-3"/>
          <w:szCs w:val="24"/>
          <w:u w:val="single"/>
        </w:rPr>
        <w:t>m</w:t>
      </w:r>
      <w:r w:rsidRPr="00CD4ABB">
        <w:rPr>
          <w:b/>
          <w:szCs w:val="24"/>
          <w:u w:val="single"/>
        </w:rPr>
        <w:t>en</w:t>
      </w:r>
      <w:r w:rsidRPr="00CD4ABB">
        <w:rPr>
          <w:b/>
          <w:spacing w:val="1"/>
          <w:szCs w:val="24"/>
          <w:u w:val="single"/>
        </w:rPr>
        <w:t>’</w:t>
      </w:r>
      <w:r w:rsidRPr="00CD4ABB">
        <w:rPr>
          <w:b/>
          <w:szCs w:val="24"/>
          <w:u w:val="single"/>
        </w:rPr>
        <w:t>s,</w:t>
      </w:r>
      <w:r w:rsidRPr="00CD4ABB">
        <w:rPr>
          <w:b/>
          <w:spacing w:val="36"/>
          <w:szCs w:val="24"/>
          <w:u w:val="single"/>
        </w:rPr>
        <w:t xml:space="preserve"> </w:t>
      </w:r>
      <w:r w:rsidRPr="00CD4ABB">
        <w:rPr>
          <w:b/>
          <w:spacing w:val="-1"/>
          <w:szCs w:val="24"/>
          <w:u w:val="single"/>
        </w:rPr>
        <w:t>C</w:t>
      </w:r>
      <w:r w:rsidRPr="00CD4ABB">
        <w:rPr>
          <w:b/>
          <w:spacing w:val="-2"/>
          <w:szCs w:val="24"/>
          <w:u w:val="single"/>
        </w:rPr>
        <w:t>h</w:t>
      </w:r>
      <w:r w:rsidRPr="00CD4ABB">
        <w:rPr>
          <w:b/>
          <w:spacing w:val="1"/>
          <w:szCs w:val="24"/>
          <w:u w:val="single"/>
        </w:rPr>
        <w:t>il</w:t>
      </w:r>
      <w:r w:rsidRPr="00CD4ABB">
        <w:rPr>
          <w:b/>
          <w:spacing w:val="-2"/>
          <w:szCs w:val="24"/>
          <w:u w:val="single"/>
        </w:rPr>
        <w:t>d</w:t>
      </w:r>
      <w:r w:rsidRPr="00CD4ABB">
        <w:rPr>
          <w:b/>
          <w:spacing w:val="1"/>
          <w:szCs w:val="24"/>
          <w:u w:val="single"/>
        </w:rPr>
        <w:t>r</w:t>
      </w:r>
      <w:r w:rsidRPr="00CD4ABB">
        <w:rPr>
          <w:b/>
          <w:szCs w:val="24"/>
          <w:u w:val="single"/>
        </w:rPr>
        <w:t>e</w:t>
      </w:r>
      <w:r w:rsidRPr="00CD4ABB">
        <w:rPr>
          <w:b/>
          <w:spacing w:val="-2"/>
          <w:szCs w:val="24"/>
          <w:u w:val="single"/>
        </w:rPr>
        <w:t>n</w:t>
      </w:r>
      <w:r w:rsidRPr="00CD4ABB">
        <w:rPr>
          <w:b/>
          <w:spacing w:val="1"/>
          <w:szCs w:val="24"/>
          <w:u w:val="single"/>
        </w:rPr>
        <w:t>’</w:t>
      </w:r>
      <w:r w:rsidRPr="00CD4ABB">
        <w:rPr>
          <w:b/>
          <w:szCs w:val="24"/>
          <w:u w:val="single"/>
        </w:rPr>
        <w:t>s</w:t>
      </w:r>
      <w:r w:rsidRPr="00CD4ABB">
        <w:rPr>
          <w:b/>
          <w:spacing w:val="36"/>
          <w:szCs w:val="24"/>
          <w:u w:val="single"/>
        </w:rPr>
        <w:t xml:space="preserve"> </w:t>
      </w:r>
      <w:r w:rsidRPr="00CD4ABB">
        <w:rPr>
          <w:b/>
          <w:spacing w:val="-2"/>
          <w:szCs w:val="24"/>
          <w:u w:val="single"/>
        </w:rPr>
        <w:t>a</w:t>
      </w:r>
      <w:r w:rsidRPr="00CD4ABB">
        <w:rPr>
          <w:b/>
          <w:szCs w:val="24"/>
          <w:u w:val="single"/>
        </w:rPr>
        <w:t>nd</w:t>
      </w:r>
      <w:r w:rsidRPr="00CD4ABB">
        <w:rPr>
          <w:b/>
          <w:spacing w:val="36"/>
          <w:szCs w:val="24"/>
          <w:u w:val="single"/>
        </w:rPr>
        <w:t xml:space="preserve"> </w:t>
      </w:r>
      <w:r w:rsidRPr="00CD4ABB">
        <w:rPr>
          <w:b/>
          <w:spacing w:val="-1"/>
          <w:szCs w:val="24"/>
          <w:u w:val="single"/>
        </w:rPr>
        <w:t>A</w:t>
      </w:r>
      <w:r w:rsidRPr="00CD4ABB">
        <w:rPr>
          <w:b/>
          <w:szCs w:val="24"/>
          <w:u w:val="single"/>
        </w:rPr>
        <w:t>do</w:t>
      </w:r>
      <w:r w:rsidRPr="00CD4ABB">
        <w:rPr>
          <w:b/>
          <w:spacing w:val="-1"/>
          <w:szCs w:val="24"/>
          <w:u w:val="single"/>
        </w:rPr>
        <w:t>l</w:t>
      </w:r>
      <w:r w:rsidRPr="00CD4ABB">
        <w:rPr>
          <w:b/>
          <w:spacing w:val="-2"/>
          <w:szCs w:val="24"/>
          <w:u w:val="single"/>
        </w:rPr>
        <w:t>e</w:t>
      </w:r>
      <w:r w:rsidRPr="00CD4ABB">
        <w:rPr>
          <w:b/>
          <w:szCs w:val="24"/>
          <w:u w:val="single"/>
        </w:rPr>
        <w:t>s</w:t>
      </w:r>
      <w:r w:rsidRPr="00CD4ABB">
        <w:rPr>
          <w:b/>
          <w:spacing w:val="1"/>
          <w:szCs w:val="24"/>
          <w:u w:val="single"/>
        </w:rPr>
        <w:t>c</w:t>
      </w:r>
      <w:r w:rsidRPr="00CD4ABB">
        <w:rPr>
          <w:b/>
          <w:szCs w:val="24"/>
          <w:u w:val="single"/>
        </w:rPr>
        <w:t>e</w:t>
      </w:r>
      <w:r w:rsidRPr="00CD4ABB">
        <w:rPr>
          <w:b/>
          <w:spacing w:val="-2"/>
          <w:szCs w:val="24"/>
          <w:u w:val="single"/>
        </w:rPr>
        <w:t>n</w:t>
      </w:r>
      <w:r w:rsidRPr="00CD4ABB">
        <w:rPr>
          <w:b/>
          <w:spacing w:val="1"/>
          <w:szCs w:val="24"/>
          <w:u w:val="single"/>
        </w:rPr>
        <w:t>t</w:t>
      </w:r>
      <w:r w:rsidRPr="00CD4ABB">
        <w:rPr>
          <w:b/>
          <w:szCs w:val="24"/>
          <w:u w:val="single"/>
        </w:rPr>
        <w:t>s’</w:t>
      </w:r>
      <w:r w:rsidRPr="00CD4ABB">
        <w:rPr>
          <w:b/>
          <w:spacing w:val="37"/>
          <w:szCs w:val="24"/>
          <w:u w:val="single"/>
        </w:rPr>
        <w:t xml:space="preserve"> </w:t>
      </w:r>
      <w:r w:rsidRPr="00CD4ABB">
        <w:rPr>
          <w:b/>
          <w:spacing w:val="-3"/>
          <w:szCs w:val="24"/>
          <w:u w:val="single"/>
        </w:rPr>
        <w:t>H</w:t>
      </w:r>
      <w:r w:rsidRPr="00CD4ABB">
        <w:rPr>
          <w:b/>
          <w:szCs w:val="24"/>
          <w:u w:val="single"/>
        </w:rPr>
        <w:t>ea</w:t>
      </w:r>
      <w:r w:rsidRPr="00CD4ABB">
        <w:rPr>
          <w:b/>
          <w:spacing w:val="-1"/>
          <w:szCs w:val="24"/>
          <w:u w:val="single"/>
        </w:rPr>
        <w:t>l</w:t>
      </w:r>
      <w:r w:rsidRPr="00CD4ABB">
        <w:rPr>
          <w:b/>
          <w:spacing w:val="1"/>
          <w:szCs w:val="24"/>
          <w:u w:val="single"/>
        </w:rPr>
        <w:t>t</w:t>
      </w:r>
      <w:r w:rsidRPr="00CD4ABB">
        <w:rPr>
          <w:b/>
          <w:szCs w:val="24"/>
          <w:u w:val="single"/>
        </w:rPr>
        <w:t>h</w:t>
      </w:r>
      <w:r w:rsidRPr="00CD4ABB">
        <w:rPr>
          <w:b/>
          <w:spacing w:val="34"/>
          <w:szCs w:val="24"/>
          <w:u w:val="single"/>
        </w:rPr>
        <w:t xml:space="preserve"> </w:t>
      </w:r>
      <w:r w:rsidRPr="00CD4ABB">
        <w:rPr>
          <w:b/>
          <w:spacing w:val="1"/>
          <w:szCs w:val="24"/>
          <w:u w:val="single"/>
        </w:rPr>
        <w:t>(</w:t>
      </w:r>
      <w:r w:rsidRPr="00CD4ABB">
        <w:rPr>
          <w:b/>
          <w:szCs w:val="24"/>
          <w:u w:val="single"/>
        </w:rPr>
        <w:t>201</w:t>
      </w:r>
      <w:r w:rsidRPr="00CD4ABB">
        <w:rPr>
          <w:b/>
          <w:spacing w:val="4"/>
          <w:szCs w:val="24"/>
          <w:u w:val="single"/>
        </w:rPr>
        <w:t>6</w:t>
      </w:r>
      <w:r w:rsidRPr="00CD4ABB">
        <w:rPr>
          <w:b/>
          <w:spacing w:val="-2"/>
          <w:szCs w:val="24"/>
          <w:u w:val="single"/>
        </w:rPr>
        <w:t>–</w:t>
      </w:r>
      <w:r w:rsidRPr="00CD4ABB">
        <w:rPr>
          <w:b/>
          <w:szCs w:val="24"/>
          <w:u w:val="single"/>
        </w:rPr>
        <w:t>203</w:t>
      </w:r>
      <w:r w:rsidRPr="00CD4ABB">
        <w:rPr>
          <w:b/>
          <w:spacing w:val="-2"/>
          <w:szCs w:val="24"/>
          <w:u w:val="single"/>
        </w:rPr>
        <w:t>0</w:t>
      </w:r>
      <w:r w:rsidRPr="00CD4ABB">
        <w:rPr>
          <w:b/>
          <w:spacing w:val="1"/>
          <w:szCs w:val="24"/>
          <w:u w:val="single"/>
        </w:rPr>
        <w:t>)</w:t>
      </w:r>
      <w:r w:rsidRPr="00CD4ABB">
        <w:rPr>
          <w:b/>
          <w:szCs w:val="24"/>
          <w:u w:val="single"/>
        </w:rPr>
        <w:t>:</w:t>
      </w:r>
    </w:p>
    <w:p w:rsidR="00CD4ABB" w:rsidRPr="00CD4ABB" w:rsidRDefault="00D1763E" w:rsidP="00CD4ABB">
      <w:pPr>
        <w:tabs>
          <w:tab w:val="left" w:pos="1260"/>
        </w:tabs>
        <w:spacing w:line="240" w:lineRule="exact"/>
        <w:ind w:right="113"/>
        <w:rPr>
          <w:b/>
          <w:szCs w:val="24"/>
          <w:u w:val="single"/>
        </w:rPr>
      </w:pPr>
      <w:proofErr w:type="gramStart"/>
      <w:r w:rsidRPr="00CD4ABB">
        <w:rPr>
          <w:b/>
          <w:spacing w:val="-2"/>
          <w:szCs w:val="24"/>
          <w:u w:val="single"/>
        </w:rPr>
        <w:t>e</w:t>
      </w:r>
      <w:r w:rsidRPr="00CD4ABB">
        <w:rPr>
          <w:b/>
          <w:szCs w:val="24"/>
          <w:u w:val="single"/>
        </w:rPr>
        <w:t>a</w:t>
      </w:r>
      <w:r w:rsidRPr="00CD4ABB">
        <w:rPr>
          <w:b/>
          <w:spacing w:val="-1"/>
          <w:szCs w:val="24"/>
          <w:u w:val="single"/>
        </w:rPr>
        <w:t>r</w:t>
      </w:r>
      <w:r w:rsidRPr="00CD4ABB">
        <w:rPr>
          <w:b/>
          <w:spacing w:val="1"/>
          <w:szCs w:val="24"/>
          <w:u w:val="single"/>
        </w:rPr>
        <w:t>l</w:t>
      </w:r>
      <w:r w:rsidR="00CD4ABB" w:rsidRPr="00CD4ABB">
        <w:rPr>
          <w:b/>
          <w:szCs w:val="24"/>
          <w:u w:val="single"/>
        </w:rPr>
        <w:t>y</w:t>
      </w:r>
      <w:proofErr w:type="gramEnd"/>
      <w:r w:rsidR="00CD4ABB" w:rsidRPr="00CD4ABB">
        <w:rPr>
          <w:b/>
          <w:szCs w:val="24"/>
          <w:u w:val="single"/>
        </w:rPr>
        <w:t xml:space="preserve"> </w:t>
      </w:r>
      <w:r w:rsidRPr="00CD4ABB">
        <w:rPr>
          <w:b/>
          <w:szCs w:val="24"/>
          <w:u w:val="single"/>
        </w:rPr>
        <w:t>ch</w:t>
      </w:r>
      <w:r w:rsidRPr="00CD4ABB">
        <w:rPr>
          <w:b/>
          <w:spacing w:val="-1"/>
          <w:szCs w:val="24"/>
          <w:u w:val="single"/>
        </w:rPr>
        <w:t>i</w:t>
      </w:r>
      <w:r w:rsidRPr="00CD4ABB">
        <w:rPr>
          <w:b/>
          <w:spacing w:val="1"/>
          <w:szCs w:val="24"/>
          <w:u w:val="single"/>
        </w:rPr>
        <w:t>l</w:t>
      </w:r>
      <w:r w:rsidRPr="00CD4ABB">
        <w:rPr>
          <w:b/>
          <w:szCs w:val="24"/>
          <w:u w:val="single"/>
        </w:rPr>
        <w:t>dhood</w:t>
      </w:r>
      <w:r w:rsidRPr="00CD4ABB">
        <w:rPr>
          <w:b/>
          <w:spacing w:val="-2"/>
          <w:szCs w:val="24"/>
          <w:u w:val="single"/>
        </w:rPr>
        <w:t xml:space="preserve"> </w:t>
      </w:r>
      <w:r w:rsidRPr="00CD4ABB">
        <w:rPr>
          <w:b/>
          <w:szCs w:val="24"/>
          <w:u w:val="single"/>
        </w:rPr>
        <w:t>de</w:t>
      </w:r>
      <w:r w:rsidRPr="00CD4ABB">
        <w:rPr>
          <w:b/>
          <w:spacing w:val="-2"/>
          <w:szCs w:val="24"/>
          <w:u w:val="single"/>
        </w:rPr>
        <w:t>v</w:t>
      </w:r>
      <w:r w:rsidRPr="00CD4ABB">
        <w:rPr>
          <w:b/>
          <w:szCs w:val="24"/>
          <w:u w:val="single"/>
        </w:rPr>
        <w:t>e</w:t>
      </w:r>
      <w:r w:rsidRPr="00CD4ABB">
        <w:rPr>
          <w:b/>
          <w:spacing w:val="1"/>
          <w:szCs w:val="24"/>
          <w:u w:val="single"/>
        </w:rPr>
        <w:t>l</w:t>
      </w:r>
      <w:r w:rsidRPr="00CD4ABB">
        <w:rPr>
          <w:b/>
          <w:szCs w:val="24"/>
          <w:u w:val="single"/>
        </w:rPr>
        <w:t>op</w:t>
      </w:r>
      <w:r w:rsidRPr="00CD4ABB">
        <w:rPr>
          <w:b/>
          <w:spacing w:val="-4"/>
          <w:szCs w:val="24"/>
          <w:u w:val="single"/>
        </w:rPr>
        <w:t>m</w:t>
      </w:r>
      <w:r w:rsidRPr="00CD4ABB">
        <w:rPr>
          <w:b/>
          <w:szCs w:val="24"/>
          <w:u w:val="single"/>
        </w:rPr>
        <w:t>ent</w:t>
      </w: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813A27">
        <w:rPr>
          <w:rFonts w:eastAsia="Times New Roman"/>
          <w:color w:val="000000"/>
        </w:rPr>
        <w:t>State</w:t>
      </w:r>
      <w:proofErr w:type="gramEnd"/>
      <w:r w:rsidRPr="00813A27">
        <w:rPr>
          <w:rFonts w:eastAsia="Times New Roman"/>
          <w:color w:val="000000"/>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 xml:space="preserve">To improve health information system in 2013, the </w:t>
      </w:r>
      <w:proofErr w:type="spellStart"/>
      <w:r w:rsidRPr="00813A27">
        <w:rPr>
          <w:rFonts w:eastAsia="Times New Roman"/>
          <w:color w:val="000000"/>
        </w:rPr>
        <w:t>MoLHSA</w:t>
      </w:r>
      <w:proofErr w:type="spellEnd"/>
      <w:r w:rsidRPr="00813A27">
        <w:rPr>
          <w:rFonts w:eastAsia="Times New Roman"/>
          <w:color w:val="000000"/>
        </w:rPr>
        <w:t xml:space="preserve"> implemented the maternal, under-5 deaths and stillbirths’ urgent notification system.  Every case must be notified within 24 hours for further investigation and research. According to the </w:t>
      </w:r>
      <w:proofErr w:type="spellStart"/>
      <w:r w:rsidRPr="00813A27">
        <w:rPr>
          <w:rFonts w:eastAsia="Times New Roman"/>
          <w:color w:val="000000"/>
        </w:rPr>
        <w:t>MoLHSA</w:t>
      </w:r>
      <w:proofErr w:type="spellEnd"/>
      <w:r w:rsidRPr="00813A27">
        <w:rPr>
          <w:rFonts w:eastAsia="Times New Roman"/>
          <w:color w:val="000000"/>
        </w:rPr>
        <w:t xml:space="preserve"> Order (07.03.2016 No01-11/n), healthcare providers are obliged to call the hot-line of the Emergency Coordination and Response Department of the </w:t>
      </w:r>
      <w:proofErr w:type="spellStart"/>
      <w:r w:rsidRPr="00813A27">
        <w:rPr>
          <w:rFonts w:eastAsia="Times New Roman"/>
          <w:color w:val="000000"/>
        </w:rPr>
        <w:t>MoLHSA</w:t>
      </w:r>
      <w:proofErr w:type="spellEnd"/>
      <w:r w:rsidRPr="00813A27">
        <w:rPr>
          <w:rFonts w:eastAsia="Times New Roman"/>
          <w:color w:val="000000"/>
        </w:rPr>
        <w:t xml:space="preserve"> and notify about the </w:t>
      </w:r>
      <w:r w:rsidRPr="00813A27">
        <w:rPr>
          <w:rFonts w:eastAsia="Times New Roman"/>
          <w:color w:val="000000"/>
        </w:rPr>
        <w:lastRenderedPageBreak/>
        <w:t xml:space="preserve">death event. The information must be reported to the Health Department of the </w:t>
      </w:r>
      <w:proofErr w:type="spellStart"/>
      <w:r w:rsidRPr="00813A27">
        <w:rPr>
          <w:rFonts w:eastAsia="Times New Roman"/>
          <w:color w:val="000000"/>
        </w:rPr>
        <w:t>MoLHSA</w:t>
      </w:r>
      <w:proofErr w:type="spellEnd"/>
      <w:r w:rsidRPr="00813A27">
        <w:rPr>
          <w:rFonts w:eastAsia="Times New Roman"/>
          <w:color w:val="000000"/>
        </w:rPr>
        <w:t xml:space="preserve"> electronically on the daily basis. In 5 days facilities are obliged to submit copies of medical charts to the Health Department of </w:t>
      </w:r>
      <w:proofErr w:type="spellStart"/>
      <w:r w:rsidRPr="00813A27">
        <w:rPr>
          <w:rFonts w:eastAsia="Times New Roman"/>
          <w:color w:val="000000"/>
        </w:rPr>
        <w:t>MoLHSA</w:t>
      </w:r>
      <w:proofErr w:type="spellEnd"/>
      <w:r w:rsidRPr="00813A27">
        <w:rPr>
          <w:rFonts w:eastAsia="Times New Roman"/>
          <w:color w:val="000000"/>
        </w:rPr>
        <w:t>.</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 xml:space="preserve">In January 2016, </w:t>
      </w:r>
      <w:proofErr w:type="spellStart"/>
      <w:r w:rsidRPr="00813A27">
        <w:rPr>
          <w:rFonts w:eastAsia="Times New Roman"/>
          <w:color w:val="000000"/>
        </w:rPr>
        <w:t>MoLHSA</w:t>
      </w:r>
      <w:proofErr w:type="spellEnd"/>
      <w:r w:rsidRPr="00813A27">
        <w:rPr>
          <w:rFonts w:eastAsia="Times New Roma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 xml:space="preserve">An important step forward toward strengthening maternal and newborn health care system in the country was the initiation of the Perinatal Care Regionalization project, implemented by the </w:t>
      </w:r>
      <w:proofErr w:type="spellStart"/>
      <w:r w:rsidRPr="00813A27">
        <w:rPr>
          <w:rFonts w:eastAsia="Times New Roman"/>
          <w:color w:val="000000"/>
        </w:rPr>
        <w:t>MoLHSA</w:t>
      </w:r>
      <w:proofErr w:type="spellEnd"/>
      <w:r w:rsidRPr="00813A27">
        <w:rPr>
          <w:rFonts w:eastAsia="Times New Roman"/>
          <w:color w:val="000000"/>
        </w:rPr>
        <w:t xml:space="preserve"> with the support of donor organizations. Regionalization of perinatal care considers defining the levels of care, roles and responsibilities for all levels of care to ensure effective operation of referrals.</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Some steps were also taken by the Georgian government to respond Adolescent health and women’s violence.</w:t>
      </w:r>
    </w:p>
    <w:p w:rsidR="00CD4ABB" w:rsidRPr="00813A27" w:rsidRDefault="00CD4ABB" w:rsidP="00CD4ABB">
      <w:pPr>
        <w:pStyle w:val="ListParagraph"/>
        <w:ind w:left="0"/>
        <w:jc w:val="both"/>
        <w:rPr>
          <w:rFonts w:eastAsia="Times New Roman"/>
          <w:color w:val="000000"/>
        </w:rPr>
      </w:pPr>
    </w:p>
    <w:p w:rsidR="00CD4ABB" w:rsidRPr="00813A27" w:rsidRDefault="00CD4ABB" w:rsidP="00CD4ABB">
      <w:pPr>
        <w:pStyle w:val="ListParagraph"/>
        <w:ind w:left="0"/>
        <w:jc w:val="both"/>
        <w:rPr>
          <w:rFonts w:eastAsia="Times New Roman"/>
          <w:color w:val="000000"/>
        </w:rPr>
      </w:pPr>
      <w:r w:rsidRPr="00813A27">
        <w:rPr>
          <w:rFonts w:eastAsia="Times New Roma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CD4ABB" w:rsidRPr="00CD4ABB" w:rsidRDefault="00CD4ABB" w:rsidP="00CD4ABB">
      <w:pPr>
        <w:tabs>
          <w:tab w:val="left" w:pos="1260"/>
        </w:tabs>
        <w:spacing w:line="240" w:lineRule="exact"/>
        <w:ind w:left="1275" w:right="113" w:hanging="566"/>
        <w:rPr>
          <w:b/>
          <w:szCs w:val="24"/>
          <w:u w:val="single"/>
        </w:rPr>
      </w:pPr>
    </w:p>
    <w:p w:rsidR="00CD4ABB" w:rsidRPr="00CD4ABB" w:rsidRDefault="00CD4ABB" w:rsidP="00CD4ABB">
      <w:pPr>
        <w:ind w:left="708"/>
        <w:rPr>
          <w:b/>
          <w:szCs w:val="24"/>
          <w:u w:val="single"/>
        </w:rPr>
      </w:pPr>
      <w:r w:rsidRPr="00CD4ABB">
        <w:rPr>
          <w:b/>
          <w:szCs w:val="24"/>
          <w:u w:val="single"/>
        </w:rPr>
        <w:t xml:space="preserve">4.4    </w:t>
      </w:r>
      <w:proofErr w:type="spellStart"/>
      <w:r w:rsidRPr="00CD4ABB">
        <w:rPr>
          <w:b/>
          <w:spacing w:val="-1"/>
          <w:szCs w:val="24"/>
          <w:u w:val="single"/>
        </w:rPr>
        <w:t>mH</w:t>
      </w:r>
      <w:r w:rsidRPr="00CD4ABB">
        <w:rPr>
          <w:b/>
          <w:szCs w:val="24"/>
          <w:u w:val="single"/>
        </w:rPr>
        <w:t>ea</w:t>
      </w:r>
      <w:r w:rsidRPr="00CD4ABB">
        <w:rPr>
          <w:b/>
          <w:spacing w:val="1"/>
          <w:szCs w:val="24"/>
          <w:u w:val="single"/>
        </w:rPr>
        <w:t>lt</w:t>
      </w:r>
      <w:r w:rsidRPr="00CD4ABB">
        <w:rPr>
          <w:b/>
          <w:szCs w:val="24"/>
          <w:u w:val="single"/>
        </w:rPr>
        <w:t>h</w:t>
      </w:r>
      <w:proofErr w:type="spellEnd"/>
    </w:p>
    <w:p w:rsidR="00CD4ABB" w:rsidRPr="00813A27" w:rsidRDefault="00CD4ABB" w:rsidP="00CD4ABB">
      <w:pPr>
        <w:contextualSpacing/>
        <w:jc w:val="both"/>
        <w:rPr>
          <w:rFonts w:cstheme="minorHAnsi"/>
        </w:rPr>
      </w:pPr>
      <w:r w:rsidRPr="00813A27">
        <w:rPr>
          <w:rFonts w:cstheme="minorHAnsi"/>
          <w:snapToGrid w:val="0"/>
        </w:rPr>
        <w:lastRenderedPageBreak/>
        <w:t>Today country’s E-health system</w:t>
      </w:r>
      <w:r w:rsidRPr="00813A27">
        <w:rPr>
          <w:rFonts w:cstheme="minorHAnsi"/>
        </w:rPr>
        <w:t xml:space="preserve"> </w:t>
      </w:r>
      <w:r w:rsidRPr="00813A27">
        <w:rPr>
          <w:rFonts w:cstheme="minorHAnsi"/>
          <w:snapToGrid w:val="0"/>
        </w:rPr>
        <w:t xml:space="preserve">is well developed. </w:t>
      </w:r>
      <w:proofErr w:type="spellStart"/>
      <w:r w:rsidRPr="00813A27">
        <w:rPr>
          <w:rFonts w:cstheme="minorHAnsi"/>
          <w:snapToGrid w:val="0"/>
        </w:rPr>
        <w:t>MoLHSA</w:t>
      </w:r>
      <w:proofErr w:type="spellEnd"/>
      <w:r w:rsidRPr="00813A27">
        <w:rPr>
          <w:rFonts w:cstheme="minorHAnsi"/>
          <w:snapToGrid w:val="0"/>
        </w:rPr>
        <w:t xml:space="preserve"> has a </w:t>
      </w:r>
      <w:r w:rsidRPr="00813A27">
        <w:rPr>
          <w:rFonts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813A27">
        <w:rPr>
          <w:rFonts w:cstheme="minorHAnsi"/>
        </w:rPr>
        <w:t>users</w:t>
      </w:r>
      <w:proofErr w:type="gramEnd"/>
      <w:r w:rsidRPr="00813A27">
        <w:rPr>
          <w:rFonts w:cstheme="minorHAnsi"/>
        </w:rPr>
        <w:t xml:space="preserve"> management, SMS engine and etc. </w:t>
      </w:r>
    </w:p>
    <w:p w:rsidR="00CD4ABB" w:rsidRPr="00813A27" w:rsidRDefault="00CD4ABB" w:rsidP="00CD4ABB">
      <w:pPr>
        <w:contextualSpacing/>
        <w:jc w:val="both"/>
        <w:rPr>
          <w:rFonts w:cstheme="minorHAnsi"/>
        </w:rPr>
      </w:pPr>
    </w:p>
    <w:p w:rsidR="00CD4ABB" w:rsidRPr="00813A27" w:rsidRDefault="00CD4ABB" w:rsidP="00CD4ABB">
      <w:pPr>
        <w:contextualSpacing/>
        <w:jc w:val="both"/>
        <w:rPr>
          <w:rFonts w:cstheme="minorHAnsi"/>
        </w:rPr>
      </w:pPr>
      <w:r w:rsidRPr="00813A27">
        <w:rPr>
          <w:rFonts w:cstheme="minorHAnsi"/>
        </w:rPr>
        <w:t>Patients are registered in to the system using PIN</w:t>
      </w:r>
      <w:r w:rsidRPr="00813A27">
        <w:rPr>
          <w:rStyle w:val="FootnoteReference"/>
          <w:rFonts w:cstheme="minorHAnsi"/>
        </w:rPr>
        <w:footnoteReference w:id="1"/>
      </w:r>
      <w:r w:rsidRPr="00813A27">
        <w:rPr>
          <w:rFonts w:cstheme="minorHAnsi"/>
        </w:rPr>
        <w:t>,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access using any mobile technologies.</w:t>
      </w:r>
    </w:p>
    <w:p w:rsidR="00CD4ABB" w:rsidRPr="00813A27" w:rsidRDefault="00CD4ABB" w:rsidP="00CD4ABB">
      <w:pPr>
        <w:contextualSpacing/>
        <w:jc w:val="both"/>
        <w:rPr>
          <w:rFonts w:cstheme="minorHAnsi"/>
        </w:rPr>
      </w:pPr>
    </w:p>
    <w:p w:rsidR="00CD4ABB" w:rsidRPr="00813A27" w:rsidRDefault="00CD4ABB" w:rsidP="00CD4ABB">
      <w:pPr>
        <w:contextualSpacing/>
        <w:jc w:val="both"/>
        <w:rPr>
          <w:rFonts w:cstheme="minorHAnsi"/>
        </w:rPr>
      </w:pPr>
      <w:r w:rsidRPr="00813A27">
        <w:rPr>
          <w:rFonts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CD4ABB" w:rsidRPr="00813A27" w:rsidRDefault="00CD4ABB" w:rsidP="00CD4ABB">
      <w:pPr>
        <w:contextualSpacing/>
        <w:jc w:val="both"/>
        <w:rPr>
          <w:rFonts w:cstheme="minorHAnsi"/>
          <w:lang w:val="ka-GE"/>
        </w:rPr>
      </w:pPr>
    </w:p>
    <w:p w:rsidR="00CD4ABB" w:rsidRPr="00813A27" w:rsidRDefault="00CD4ABB" w:rsidP="00CD4ABB">
      <w:pPr>
        <w:contextualSpacing/>
        <w:jc w:val="both"/>
        <w:rPr>
          <w:rFonts w:cstheme="minorHAnsi"/>
          <w:snapToGrid w:val="0"/>
        </w:rPr>
      </w:pPr>
      <w:r w:rsidRPr="00813A27">
        <w:rPr>
          <w:rFonts w:cstheme="minorHAnsi"/>
          <w:snapToGrid w:val="0"/>
        </w:rPr>
        <w:t xml:space="preserve">Countrywide Health Management Information System (HMIS) consists dozens of different modules and is used by over 90% of health care providers, and is the main instrument for administration of the UHC and different state funded governmental programs. </w:t>
      </w:r>
      <w:proofErr w:type="spellStart"/>
      <w:r w:rsidRPr="00813A27">
        <w:rPr>
          <w:rFonts w:cstheme="minorHAnsi"/>
          <w:snapToGrid w:val="0"/>
        </w:rPr>
        <w:t>MoLHSA</w:t>
      </w:r>
      <w:proofErr w:type="spellEnd"/>
      <w:r w:rsidRPr="00813A27">
        <w:rPr>
          <w:rFonts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813A27">
        <w:rPr>
          <w:rFonts w:cstheme="minorHAnsi"/>
          <w:snapToGrid w:val="0"/>
        </w:rPr>
        <w:t>system which are</w:t>
      </w:r>
      <w:proofErr w:type="gramEnd"/>
      <w:r w:rsidRPr="00813A27">
        <w:rPr>
          <w:rFonts w:cstheme="minorHAnsi"/>
          <w:snapToGrid w:val="0"/>
        </w:rPr>
        <w:t xml:space="preserve"> developed by local IT resources. In the country, Centralized Electronic Medical Records (EMR) system and E-prescription are piloted by the </w:t>
      </w:r>
      <w:proofErr w:type="spellStart"/>
      <w:r w:rsidRPr="00813A27">
        <w:rPr>
          <w:rFonts w:cstheme="minorHAnsi"/>
          <w:snapToGrid w:val="0"/>
        </w:rPr>
        <w:t>MoLHSA</w:t>
      </w:r>
      <w:proofErr w:type="spellEnd"/>
      <w:r w:rsidRPr="00813A27">
        <w:rPr>
          <w:rFonts w:cstheme="minorHAnsi"/>
          <w:snapToGrid w:val="0"/>
        </w:rPr>
        <w:t>, which is at initial stage of development.</w:t>
      </w:r>
    </w:p>
    <w:p w:rsidR="00CD4ABB" w:rsidRPr="00813A27" w:rsidRDefault="00CD4ABB" w:rsidP="00CD4ABB">
      <w:pPr>
        <w:contextualSpacing/>
        <w:jc w:val="both"/>
        <w:rPr>
          <w:rFonts w:cstheme="minorHAnsi"/>
          <w:snapToGrid w:val="0"/>
        </w:rPr>
      </w:pPr>
    </w:p>
    <w:p w:rsidR="00CD4ABB" w:rsidRPr="00813A27" w:rsidRDefault="00CD4ABB" w:rsidP="00CD4ABB">
      <w:pPr>
        <w:contextualSpacing/>
        <w:jc w:val="both"/>
        <w:rPr>
          <w:rFonts w:cstheme="minorHAnsi"/>
          <w:snapToGrid w:val="0"/>
        </w:rPr>
      </w:pPr>
      <w:proofErr w:type="spellStart"/>
      <w:proofErr w:type="gramStart"/>
      <w:r w:rsidRPr="00813A27">
        <w:rPr>
          <w:rFonts w:cstheme="minorHAnsi"/>
        </w:rPr>
        <w:t>mhealth</w:t>
      </w:r>
      <w:proofErr w:type="spellEnd"/>
      <w:proofErr w:type="gramEnd"/>
      <w:r w:rsidRPr="00813A27">
        <w:rPr>
          <w:rFonts w:cstheme="minorHAnsi"/>
        </w:rPr>
        <w:t xml:space="preserve"> developments as an integrated part of E-health is on early stage. Country started development of different mobile applications for citizens of Georgia. </w:t>
      </w:r>
      <w:proofErr w:type="gramStart"/>
      <w:r w:rsidRPr="00813A27">
        <w:rPr>
          <w:rFonts w:cstheme="minorHAnsi"/>
        </w:rPr>
        <w:t xml:space="preserve">Created </w:t>
      </w:r>
      <w:r w:rsidRPr="00813A27">
        <w:rPr>
          <w:rFonts w:cstheme="minorHAnsi"/>
          <w:snapToGrid w:val="0"/>
        </w:rPr>
        <w:t>mobile immunization application, which is connected to centralized e-immunization system and enables parents to get immunization status.</w:t>
      </w:r>
      <w:proofErr w:type="gramEnd"/>
      <w:r w:rsidRPr="00813A27">
        <w:rPr>
          <w:rFonts w:cstheme="minorHAnsi"/>
          <w:snapToGrid w:val="0"/>
        </w:rPr>
        <w:t xml:space="preserve"> System is effective tool to get notifications regarding upcoming vaccinations.  Country is working as well to develop mobile application for supervision 0-5 children and mothers, which will be effective tool to provide different type of information to the families. </w:t>
      </w:r>
      <w:proofErr w:type="gramStart"/>
      <w:r w:rsidRPr="00813A27">
        <w:rPr>
          <w:rFonts w:cstheme="minorHAnsi"/>
          <w:snapToGrid w:val="0"/>
        </w:rPr>
        <w:t>Developed application for smoking fall down and etc.</w:t>
      </w:r>
      <w:proofErr w:type="gramEnd"/>
      <w:r w:rsidRPr="00813A27">
        <w:rPr>
          <w:rFonts w:cstheme="minorHAnsi"/>
          <w:snapToGrid w:val="0"/>
        </w:rPr>
        <w:t xml:space="preserve">    </w:t>
      </w:r>
    </w:p>
    <w:p w:rsidR="00CD4ABB" w:rsidRPr="00813A27" w:rsidRDefault="00CD4ABB" w:rsidP="00CD4ABB">
      <w:pPr>
        <w:contextualSpacing/>
        <w:jc w:val="both"/>
        <w:rPr>
          <w:rFonts w:cstheme="minorHAnsi"/>
          <w:snapToGrid w:val="0"/>
        </w:rPr>
      </w:pPr>
    </w:p>
    <w:p w:rsidR="00CD4ABB" w:rsidRPr="00813A27" w:rsidRDefault="00CD4ABB" w:rsidP="00CD4ABB">
      <w:pPr>
        <w:contextualSpacing/>
        <w:jc w:val="both"/>
        <w:rPr>
          <w:rFonts w:cstheme="minorHAnsi"/>
        </w:rPr>
      </w:pPr>
      <w:r w:rsidRPr="00813A27">
        <w:rPr>
          <w:rFonts w:cstheme="minorHAnsi"/>
        </w:rPr>
        <w:t xml:space="preserve">For effective countrywide web based E-Health project, IT infrastructure plays a critical role in information collection, storage, transfer and use. Strong central server is located at </w:t>
      </w:r>
      <w:proofErr w:type="spellStart"/>
      <w:r w:rsidRPr="00813A27">
        <w:rPr>
          <w:rFonts w:cstheme="minorHAnsi"/>
        </w:rPr>
        <w:lastRenderedPageBreak/>
        <w:t>MoLHSA</w:t>
      </w:r>
      <w:proofErr w:type="spellEnd"/>
      <w:r w:rsidRPr="00813A27">
        <w:rPr>
          <w:rFonts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w:t>
      </w:r>
      <w:proofErr w:type="gramStart"/>
      <w:r w:rsidRPr="00813A27">
        <w:rPr>
          <w:rFonts w:cstheme="minorHAnsi"/>
        </w:rPr>
        <w:t>is</w:t>
      </w:r>
      <w:proofErr w:type="gramEnd"/>
      <w:r w:rsidRPr="00813A27">
        <w:rPr>
          <w:rFonts w:cstheme="minorHAnsi"/>
        </w:rPr>
        <w:t xml:space="preserve">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Technology staff to support and modify e-health and e-government system, while at medical facility level computers and server </w:t>
      </w:r>
      <w:proofErr w:type="spellStart"/>
      <w:r w:rsidRPr="00813A27">
        <w:rPr>
          <w:rFonts w:cstheme="minorHAnsi"/>
        </w:rPr>
        <w:t>equipments</w:t>
      </w:r>
      <w:proofErr w:type="spellEnd"/>
      <w:r w:rsidRPr="00813A27">
        <w:rPr>
          <w:rFonts w:cstheme="minorHAnsi"/>
        </w:rPr>
        <w:t xml:space="preserve"> are not in perfect condition. </w:t>
      </w:r>
    </w:p>
    <w:p w:rsidR="00CD4ABB" w:rsidRPr="00CD4ABB" w:rsidRDefault="00CD4ABB" w:rsidP="00CD4ABB">
      <w:pPr>
        <w:ind w:left="708"/>
        <w:rPr>
          <w:szCs w:val="24"/>
        </w:rPr>
      </w:pPr>
    </w:p>
    <w:p w:rsidR="00CD4ABB" w:rsidRPr="00CD4ABB" w:rsidRDefault="00CD4ABB" w:rsidP="00CD4ABB">
      <w:pPr>
        <w:ind w:left="708"/>
        <w:rPr>
          <w:b/>
          <w:szCs w:val="24"/>
          <w:u w:val="single"/>
        </w:rPr>
      </w:pPr>
      <w:r w:rsidRPr="00CD4ABB">
        <w:rPr>
          <w:b/>
          <w:szCs w:val="24"/>
        </w:rPr>
        <w:t>4.5</w:t>
      </w:r>
      <w:r w:rsidRPr="00CD4ABB">
        <w:rPr>
          <w:b/>
          <w:szCs w:val="24"/>
          <w:u w:val="single"/>
        </w:rPr>
        <w:t xml:space="preserve">    </w:t>
      </w:r>
      <w:r w:rsidRPr="00CD4ABB">
        <w:rPr>
          <w:b/>
          <w:spacing w:val="15"/>
          <w:szCs w:val="24"/>
          <w:u w:val="single"/>
        </w:rPr>
        <w:t xml:space="preserve"> </w:t>
      </w:r>
      <w:r w:rsidRPr="00CD4ABB">
        <w:rPr>
          <w:b/>
          <w:spacing w:val="-2"/>
          <w:szCs w:val="24"/>
          <w:u w:val="single"/>
        </w:rPr>
        <w:t>I</w:t>
      </w:r>
      <w:r w:rsidRPr="00CD4ABB">
        <w:rPr>
          <w:b/>
          <w:spacing w:val="-1"/>
          <w:szCs w:val="24"/>
          <w:u w:val="single"/>
        </w:rPr>
        <w:t>m</w:t>
      </w:r>
      <w:r w:rsidRPr="00CD4ABB">
        <w:rPr>
          <w:b/>
          <w:szCs w:val="24"/>
          <w:u w:val="single"/>
        </w:rPr>
        <w:t>p</w:t>
      </w:r>
      <w:r w:rsidRPr="00CD4ABB">
        <w:rPr>
          <w:b/>
          <w:spacing w:val="1"/>
          <w:szCs w:val="24"/>
          <w:u w:val="single"/>
        </w:rPr>
        <w:t>r</w:t>
      </w:r>
      <w:r w:rsidRPr="00CD4ABB">
        <w:rPr>
          <w:b/>
          <w:szCs w:val="24"/>
          <w:u w:val="single"/>
        </w:rPr>
        <w:t>o</w:t>
      </w:r>
      <w:r w:rsidRPr="00CD4ABB">
        <w:rPr>
          <w:b/>
          <w:spacing w:val="-2"/>
          <w:szCs w:val="24"/>
          <w:u w:val="single"/>
        </w:rPr>
        <w:t>v</w:t>
      </w:r>
      <w:r w:rsidRPr="00CD4ABB">
        <w:rPr>
          <w:b/>
          <w:spacing w:val="1"/>
          <w:szCs w:val="24"/>
          <w:u w:val="single"/>
        </w:rPr>
        <w:t>i</w:t>
      </w:r>
      <w:r w:rsidRPr="00CD4ABB">
        <w:rPr>
          <w:b/>
          <w:szCs w:val="24"/>
          <w:u w:val="single"/>
        </w:rPr>
        <w:t>ng</w:t>
      </w:r>
      <w:r w:rsidRPr="00CD4ABB">
        <w:rPr>
          <w:b/>
          <w:spacing w:val="-2"/>
          <w:szCs w:val="24"/>
          <w:u w:val="single"/>
        </w:rPr>
        <w:t xml:space="preserve"> </w:t>
      </w:r>
      <w:r w:rsidRPr="00CD4ABB">
        <w:rPr>
          <w:b/>
          <w:szCs w:val="24"/>
          <w:u w:val="single"/>
        </w:rPr>
        <w:t>access</w:t>
      </w:r>
      <w:r w:rsidRPr="00CD4ABB">
        <w:rPr>
          <w:b/>
          <w:spacing w:val="-1"/>
          <w:szCs w:val="24"/>
          <w:u w:val="single"/>
        </w:rPr>
        <w:t xml:space="preserve"> </w:t>
      </w:r>
      <w:r w:rsidRPr="00CD4ABB">
        <w:rPr>
          <w:b/>
          <w:spacing w:val="1"/>
          <w:szCs w:val="24"/>
          <w:u w:val="single"/>
        </w:rPr>
        <w:t>t</w:t>
      </w:r>
      <w:r w:rsidRPr="00CD4ABB">
        <w:rPr>
          <w:b/>
          <w:szCs w:val="24"/>
          <w:u w:val="single"/>
        </w:rPr>
        <w:t>o a</w:t>
      </w:r>
      <w:r w:rsidRPr="00CD4ABB">
        <w:rPr>
          <w:b/>
          <w:spacing w:val="-2"/>
          <w:szCs w:val="24"/>
          <w:u w:val="single"/>
        </w:rPr>
        <w:t>s</w:t>
      </w:r>
      <w:r w:rsidRPr="00CD4ABB">
        <w:rPr>
          <w:b/>
          <w:szCs w:val="24"/>
          <w:u w:val="single"/>
        </w:rPr>
        <w:t>s</w:t>
      </w:r>
      <w:r w:rsidRPr="00CD4ABB">
        <w:rPr>
          <w:b/>
          <w:spacing w:val="-1"/>
          <w:szCs w:val="24"/>
          <w:u w:val="single"/>
        </w:rPr>
        <w:t>i</w:t>
      </w:r>
      <w:r w:rsidRPr="00CD4ABB">
        <w:rPr>
          <w:b/>
          <w:szCs w:val="24"/>
          <w:u w:val="single"/>
        </w:rPr>
        <w:t>s</w:t>
      </w:r>
      <w:r w:rsidRPr="00CD4ABB">
        <w:rPr>
          <w:b/>
          <w:spacing w:val="-1"/>
          <w:szCs w:val="24"/>
          <w:u w:val="single"/>
        </w:rPr>
        <w:t>ti</w:t>
      </w:r>
      <w:r w:rsidRPr="00CD4ABB">
        <w:rPr>
          <w:b/>
          <w:spacing w:val="-2"/>
          <w:szCs w:val="24"/>
          <w:u w:val="single"/>
        </w:rPr>
        <w:t>v</w:t>
      </w:r>
      <w:r w:rsidRPr="00CD4ABB">
        <w:rPr>
          <w:b/>
          <w:szCs w:val="24"/>
          <w:u w:val="single"/>
        </w:rPr>
        <w:t xml:space="preserve">e </w:t>
      </w:r>
      <w:r w:rsidRPr="00CD4ABB">
        <w:rPr>
          <w:b/>
          <w:spacing w:val="1"/>
          <w:szCs w:val="24"/>
          <w:u w:val="single"/>
        </w:rPr>
        <w:t>t</w:t>
      </w:r>
      <w:r w:rsidRPr="00CD4ABB">
        <w:rPr>
          <w:b/>
          <w:szCs w:val="24"/>
          <w:u w:val="single"/>
        </w:rPr>
        <w:t>echn</w:t>
      </w:r>
      <w:r w:rsidRPr="00CD4ABB">
        <w:rPr>
          <w:b/>
          <w:spacing w:val="-2"/>
          <w:szCs w:val="24"/>
          <w:u w:val="single"/>
        </w:rPr>
        <w:t>o</w:t>
      </w:r>
      <w:r w:rsidRPr="00CD4ABB">
        <w:rPr>
          <w:b/>
          <w:spacing w:val="1"/>
          <w:szCs w:val="24"/>
          <w:u w:val="single"/>
        </w:rPr>
        <w:t>l</w:t>
      </w:r>
      <w:r w:rsidRPr="00CD4ABB">
        <w:rPr>
          <w:b/>
          <w:spacing w:val="3"/>
          <w:szCs w:val="24"/>
          <w:u w:val="single"/>
        </w:rPr>
        <w:t>o</w:t>
      </w:r>
      <w:r w:rsidRPr="00CD4ABB">
        <w:rPr>
          <w:b/>
          <w:spacing w:val="-2"/>
          <w:szCs w:val="24"/>
          <w:u w:val="single"/>
        </w:rPr>
        <w:t>gy</w:t>
      </w:r>
    </w:p>
    <w:p w:rsidR="00CD4ABB" w:rsidRPr="00CD4ABB" w:rsidRDefault="00CD4ABB" w:rsidP="00CD4ABB">
      <w:pPr>
        <w:pStyle w:val="ListParagraph"/>
        <w:numPr>
          <w:ilvl w:val="1"/>
          <w:numId w:val="7"/>
        </w:numPr>
        <w:rPr>
          <w:b/>
          <w:szCs w:val="24"/>
          <w:u w:val="single"/>
        </w:rPr>
      </w:pPr>
      <w:r w:rsidRPr="00CD4ABB">
        <w:rPr>
          <w:szCs w:val="24"/>
        </w:rPr>
        <w:t xml:space="preserve">   </w:t>
      </w:r>
      <w:r w:rsidRPr="00CD4ABB">
        <w:rPr>
          <w:spacing w:val="15"/>
          <w:szCs w:val="24"/>
        </w:rPr>
        <w:t xml:space="preserve"> </w:t>
      </w:r>
      <w:bookmarkStart w:id="0" w:name="_GoBack"/>
      <w:r w:rsidRPr="00CD4ABB">
        <w:rPr>
          <w:b/>
          <w:szCs w:val="24"/>
          <w:u w:val="single"/>
        </w:rPr>
        <w:t>M</w:t>
      </w:r>
      <w:r w:rsidRPr="00CD4ABB">
        <w:rPr>
          <w:b/>
          <w:spacing w:val="1"/>
          <w:szCs w:val="24"/>
          <w:u w:val="single"/>
        </w:rPr>
        <w:t>a</w:t>
      </w:r>
      <w:r w:rsidRPr="00CD4ABB">
        <w:rPr>
          <w:b/>
          <w:spacing w:val="-1"/>
          <w:szCs w:val="24"/>
          <w:u w:val="single"/>
        </w:rPr>
        <w:t>t</w:t>
      </w:r>
      <w:r w:rsidRPr="00CD4ABB">
        <w:rPr>
          <w:b/>
          <w:szCs w:val="24"/>
          <w:u w:val="single"/>
        </w:rPr>
        <w:t>e</w:t>
      </w:r>
      <w:r w:rsidRPr="00CD4ABB">
        <w:rPr>
          <w:b/>
          <w:spacing w:val="1"/>
          <w:szCs w:val="24"/>
          <w:u w:val="single"/>
        </w:rPr>
        <w:t>r</w:t>
      </w:r>
      <w:r w:rsidRPr="00CD4ABB">
        <w:rPr>
          <w:b/>
          <w:spacing w:val="-2"/>
          <w:szCs w:val="24"/>
          <w:u w:val="single"/>
        </w:rPr>
        <w:t>n</w:t>
      </w:r>
      <w:r w:rsidRPr="00CD4ABB">
        <w:rPr>
          <w:b/>
          <w:szCs w:val="24"/>
          <w:u w:val="single"/>
        </w:rPr>
        <w:t>a</w:t>
      </w:r>
      <w:r w:rsidRPr="00CD4ABB">
        <w:rPr>
          <w:b/>
          <w:spacing w:val="1"/>
          <w:szCs w:val="24"/>
          <w:u w:val="single"/>
        </w:rPr>
        <w:t>l</w:t>
      </w:r>
      <w:r w:rsidRPr="00CD4ABB">
        <w:rPr>
          <w:b/>
          <w:szCs w:val="24"/>
          <w:u w:val="single"/>
        </w:rPr>
        <w:t>,</w:t>
      </w:r>
      <w:r w:rsidRPr="00CD4ABB">
        <w:rPr>
          <w:b/>
          <w:spacing w:val="-2"/>
          <w:szCs w:val="24"/>
          <w:u w:val="single"/>
        </w:rPr>
        <w:t xml:space="preserve"> </w:t>
      </w:r>
      <w:r w:rsidRPr="00CD4ABB">
        <w:rPr>
          <w:b/>
          <w:spacing w:val="1"/>
          <w:szCs w:val="24"/>
          <w:u w:val="single"/>
        </w:rPr>
        <w:t>i</w:t>
      </w:r>
      <w:r w:rsidRPr="00CD4ABB">
        <w:rPr>
          <w:b/>
          <w:szCs w:val="24"/>
          <w:u w:val="single"/>
        </w:rPr>
        <w:t>n</w:t>
      </w:r>
      <w:r w:rsidRPr="00CD4ABB">
        <w:rPr>
          <w:b/>
          <w:spacing w:val="-2"/>
          <w:szCs w:val="24"/>
          <w:u w:val="single"/>
        </w:rPr>
        <w:t>f</w:t>
      </w:r>
      <w:r w:rsidRPr="00CD4ABB">
        <w:rPr>
          <w:b/>
          <w:szCs w:val="24"/>
          <w:u w:val="single"/>
        </w:rPr>
        <w:t>ant</w:t>
      </w:r>
      <w:r w:rsidRPr="00CD4ABB">
        <w:rPr>
          <w:b/>
          <w:spacing w:val="-1"/>
          <w:szCs w:val="24"/>
          <w:u w:val="single"/>
        </w:rPr>
        <w:t xml:space="preserve"> </w:t>
      </w:r>
      <w:r w:rsidRPr="00CD4ABB">
        <w:rPr>
          <w:b/>
          <w:szCs w:val="24"/>
          <w:u w:val="single"/>
        </w:rPr>
        <w:t xml:space="preserve">and </w:t>
      </w:r>
      <w:r w:rsidRPr="00CD4ABB">
        <w:rPr>
          <w:b/>
          <w:spacing w:val="-2"/>
          <w:szCs w:val="24"/>
          <w:u w:val="single"/>
        </w:rPr>
        <w:t>y</w:t>
      </w:r>
      <w:r w:rsidRPr="00CD4ABB">
        <w:rPr>
          <w:b/>
          <w:szCs w:val="24"/>
          <w:u w:val="single"/>
        </w:rPr>
        <w:t>oung</w:t>
      </w:r>
      <w:r w:rsidRPr="00CD4ABB">
        <w:rPr>
          <w:b/>
          <w:spacing w:val="-2"/>
          <w:szCs w:val="24"/>
          <w:u w:val="single"/>
        </w:rPr>
        <w:t xml:space="preserve"> </w:t>
      </w:r>
      <w:r w:rsidRPr="00CD4ABB">
        <w:rPr>
          <w:b/>
          <w:szCs w:val="24"/>
          <w:u w:val="single"/>
        </w:rPr>
        <w:t>ch</w:t>
      </w:r>
      <w:r w:rsidRPr="00CD4ABB">
        <w:rPr>
          <w:b/>
          <w:spacing w:val="-1"/>
          <w:szCs w:val="24"/>
          <w:u w:val="single"/>
        </w:rPr>
        <w:t>i</w:t>
      </w:r>
      <w:r w:rsidRPr="00CD4ABB">
        <w:rPr>
          <w:b/>
          <w:spacing w:val="1"/>
          <w:szCs w:val="24"/>
          <w:u w:val="single"/>
        </w:rPr>
        <w:t>l</w:t>
      </w:r>
      <w:r w:rsidRPr="00CD4ABB">
        <w:rPr>
          <w:b/>
          <w:szCs w:val="24"/>
          <w:u w:val="single"/>
        </w:rPr>
        <w:t>d n</w:t>
      </w:r>
      <w:r w:rsidRPr="00CD4ABB">
        <w:rPr>
          <w:b/>
          <w:spacing w:val="-2"/>
          <w:szCs w:val="24"/>
          <w:u w:val="single"/>
        </w:rPr>
        <w:t>u</w:t>
      </w:r>
      <w:r w:rsidRPr="00CD4ABB">
        <w:rPr>
          <w:b/>
          <w:spacing w:val="1"/>
          <w:szCs w:val="24"/>
          <w:u w:val="single"/>
        </w:rPr>
        <w:t>t</w:t>
      </w:r>
      <w:r w:rsidRPr="00CD4ABB">
        <w:rPr>
          <w:b/>
          <w:spacing w:val="-2"/>
          <w:szCs w:val="24"/>
          <w:u w:val="single"/>
        </w:rPr>
        <w:t>r</w:t>
      </w:r>
      <w:r w:rsidRPr="00CD4ABB">
        <w:rPr>
          <w:b/>
          <w:spacing w:val="1"/>
          <w:szCs w:val="24"/>
          <w:u w:val="single"/>
        </w:rPr>
        <w:t>i</w:t>
      </w:r>
      <w:r w:rsidRPr="00CD4ABB">
        <w:rPr>
          <w:b/>
          <w:spacing w:val="-1"/>
          <w:szCs w:val="24"/>
          <w:u w:val="single"/>
        </w:rPr>
        <w:t>t</w:t>
      </w:r>
      <w:r w:rsidRPr="00CD4ABB">
        <w:rPr>
          <w:b/>
          <w:spacing w:val="1"/>
          <w:szCs w:val="24"/>
          <w:u w:val="single"/>
        </w:rPr>
        <w:t>i</w:t>
      </w:r>
      <w:r w:rsidRPr="00CD4ABB">
        <w:rPr>
          <w:b/>
          <w:szCs w:val="24"/>
          <w:u w:val="single"/>
        </w:rPr>
        <w:t>on</w:t>
      </w:r>
      <w:bookmarkEnd w:id="0"/>
    </w:p>
    <w:p w:rsidR="00CD4ABB" w:rsidRPr="00CD4ABB" w:rsidRDefault="00CD4ABB" w:rsidP="00CD4ABB">
      <w:pPr>
        <w:pStyle w:val="ListParagraph"/>
        <w:ind w:left="1068"/>
        <w:rPr>
          <w:szCs w:val="24"/>
        </w:rPr>
      </w:pPr>
    </w:p>
    <w:p w:rsidR="00CD4ABB" w:rsidRPr="00CD4ABB" w:rsidRDefault="00CD4ABB" w:rsidP="00CD4ABB">
      <w:pPr>
        <w:pStyle w:val="ListParagraph"/>
        <w:numPr>
          <w:ilvl w:val="0"/>
          <w:numId w:val="2"/>
        </w:numPr>
        <w:rPr>
          <w:b/>
          <w:szCs w:val="24"/>
        </w:rPr>
      </w:pPr>
      <w:r w:rsidRPr="00CD4ABB">
        <w:rPr>
          <w:b/>
          <w:spacing w:val="1"/>
          <w:szCs w:val="24"/>
        </w:rPr>
        <w:t>Ot</w:t>
      </w:r>
      <w:r w:rsidRPr="00CD4ABB">
        <w:rPr>
          <w:b/>
          <w:szCs w:val="24"/>
        </w:rPr>
        <w:t>h</w:t>
      </w:r>
      <w:r w:rsidRPr="00CD4ABB">
        <w:rPr>
          <w:b/>
          <w:spacing w:val="-2"/>
          <w:szCs w:val="24"/>
        </w:rPr>
        <w:t>e</w:t>
      </w:r>
      <w:r w:rsidRPr="00CD4ABB">
        <w:rPr>
          <w:b/>
          <w:szCs w:val="24"/>
        </w:rPr>
        <w:t>r</w:t>
      </w:r>
      <w:r w:rsidRPr="00CD4ABB">
        <w:rPr>
          <w:b/>
          <w:spacing w:val="-2"/>
          <w:szCs w:val="24"/>
        </w:rPr>
        <w:t xml:space="preserve"> </w:t>
      </w:r>
      <w:r w:rsidRPr="00CD4ABB">
        <w:rPr>
          <w:b/>
          <w:spacing w:val="1"/>
          <w:szCs w:val="24"/>
        </w:rPr>
        <w:t>m</w:t>
      </w:r>
      <w:r w:rsidRPr="00CD4ABB">
        <w:rPr>
          <w:b/>
          <w:szCs w:val="24"/>
        </w:rPr>
        <w:t>anag</w:t>
      </w:r>
      <w:r w:rsidRPr="00CD4ABB">
        <w:rPr>
          <w:b/>
          <w:spacing w:val="-2"/>
          <w:szCs w:val="24"/>
        </w:rPr>
        <w:t>e</w:t>
      </w:r>
      <w:r w:rsidRPr="00CD4ABB">
        <w:rPr>
          <w:b/>
          <w:szCs w:val="24"/>
        </w:rPr>
        <w:t>r</w:t>
      </w:r>
      <w:r w:rsidRPr="00CD4ABB">
        <w:rPr>
          <w:b/>
          <w:spacing w:val="1"/>
          <w:szCs w:val="24"/>
        </w:rPr>
        <w:t>i</w:t>
      </w:r>
      <w:r w:rsidRPr="00CD4ABB">
        <w:rPr>
          <w:b/>
          <w:spacing w:val="-2"/>
          <w:szCs w:val="24"/>
        </w:rPr>
        <w:t>a</w:t>
      </w:r>
      <w:r w:rsidRPr="00CD4ABB">
        <w:rPr>
          <w:b/>
          <w:spacing w:val="1"/>
          <w:szCs w:val="24"/>
        </w:rPr>
        <w:t>l</w:t>
      </w:r>
      <w:r w:rsidRPr="00CD4ABB">
        <w:rPr>
          <w:b/>
          <w:szCs w:val="24"/>
        </w:rPr>
        <w:t>, a</w:t>
      </w:r>
      <w:r w:rsidRPr="00CD4ABB">
        <w:rPr>
          <w:b/>
          <w:spacing w:val="-3"/>
          <w:szCs w:val="24"/>
        </w:rPr>
        <w:t>d</w:t>
      </w:r>
      <w:r w:rsidRPr="00CD4ABB">
        <w:rPr>
          <w:b/>
          <w:spacing w:val="1"/>
          <w:szCs w:val="24"/>
        </w:rPr>
        <w:t>mi</w:t>
      </w:r>
      <w:r w:rsidRPr="00CD4ABB">
        <w:rPr>
          <w:b/>
          <w:spacing w:val="-3"/>
          <w:szCs w:val="24"/>
        </w:rPr>
        <w:t>n</w:t>
      </w:r>
      <w:r w:rsidRPr="00CD4ABB">
        <w:rPr>
          <w:b/>
          <w:spacing w:val="-1"/>
          <w:szCs w:val="24"/>
        </w:rPr>
        <w:t>i</w:t>
      </w:r>
      <w:r w:rsidRPr="00CD4ABB">
        <w:rPr>
          <w:b/>
          <w:szCs w:val="24"/>
        </w:rPr>
        <w:t>s</w:t>
      </w:r>
      <w:r w:rsidRPr="00CD4ABB">
        <w:rPr>
          <w:b/>
          <w:spacing w:val="1"/>
          <w:szCs w:val="24"/>
        </w:rPr>
        <w:t>t</w:t>
      </w:r>
      <w:r w:rsidRPr="00CD4ABB">
        <w:rPr>
          <w:b/>
          <w:szCs w:val="24"/>
        </w:rPr>
        <w:t>r</w:t>
      </w:r>
      <w:r w:rsidRPr="00CD4ABB">
        <w:rPr>
          <w:b/>
          <w:spacing w:val="-2"/>
          <w:szCs w:val="24"/>
        </w:rPr>
        <w:t>a</w:t>
      </w:r>
      <w:r w:rsidRPr="00CD4ABB">
        <w:rPr>
          <w:b/>
          <w:spacing w:val="1"/>
          <w:szCs w:val="24"/>
        </w:rPr>
        <w:t>ti</w:t>
      </w:r>
      <w:r w:rsidRPr="00CD4ABB">
        <w:rPr>
          <w:b/>
          <w:spacing w:val="-2"/>
          <w:szCs w:val="24"/>
        </w:rPr>
        <w:t>v</w:t>
      </w:r>
      <w:r w:rsidRPr="00CD4ABB">
        <w:rPr>
          <w:b/>
          <w:szCs w:val="24"/>
        </w:rPr>
        <w:t>e and g</w:t>
      </w:r>
      <w:r w:rsidRPr="00CD4ABB">
        <w:rPr>
          <w:b/>
          <w:spacing w:val="-3"/>
          <w:szCs w:val="24"/>
        </w:rPr>
        <w:t>o</w:t>
      </w:r>
      <w:r w:rsidRPr="00CD4ABB">
        <w:rPr>
          <w:b/>
          <w:szCs w:val="24"/>
        </w:rPr>
        <w:t>verna</w:t>
      </w:r>
      <w:r w:rsidRPr="00CD4ABB">
        <w:rPr>
          <w:b/>
          <w:spacing w:val="-3"/>
          <w:szCs w:val="24"/>
        </w:rPr>
        <w:t>n</w:t>
      </w:r>
      <w:r w:rsidRPr="00CD4ABB">
        <w:rPr>
          <w:b/>
          <w:szCs w:val="24"/>
        </w:rPr>
        <w:t>ce</w:t>
      </w:r>
      <w:r w:rsidRPr="00CD4ABB">
        <w:rPr>
          <w:b/>
          <w:spacing w:val="-2"/>
          <w:szCs w:val="24"/>
        </w:rPr>
        <w:t xml:space="preserve"> </w:t>
      </w:r>
      <w:r w:rsidRPr="00CD4ABB">
        <w:rPr>
          <w:b/>
          <w:spacing w:val="1"/>
          <w:szCs w:val="24"/>
        </w:rPr>
        <w:t>m</w:t>
      </w:r>
      <w:r w:rsidRPr="00CD4ABB">
        <w:rPr>
          <w:b/>
          <w:szCs w:val="24"/>
        </w:rPr>
        <w:t>a</w:t>
      </w:r>
      <w:r w:rsidRPr="00CD4ABB">
        <w:rPr>
          <w:b/>
          <w:spacing w:val="-2"/>
          <w:szCs w:val="24"/>
        </w:rPr>
        <w:t>t</w:t>
      </w:r>
      <w:r w:rsidRPr="00CD4ABB">
        <w:rPr>
          <w:b/>
          <w:spacing w:val="1"/>
          <w:szCs w:val="24"/>
        </w:rPr>
        <w:t>t</w:t>
      </w:r>
      <w:r w:rsidRPr="00CD4ABB">
        <w:rPr>
          <w:b/>
          <w:szCs w:val="24"/>
        </w:rPr>
        <w:t>e</w:t>
      </w:r>
      <w:r w:rsidRPr="00CD4ABB">
        <w:rPr>
          <w:b/>
          <w:spacing w:val="-2"/>
          <w:szCs w:val="24"/>
        </w:rPr>
        <w:t>r</w:t>
      </w:r>
      <w:r w:rsidRPr="00CD4ABB">
        <w:rPr>
          <w:b/>
          <w:szCs w:val="24"/>
        </w:rPr>
        <w:t>s</w:t>
      </w:r>
    </w:p>
    <w:p w:rsidR="00CD4ABB" w:rsidRPr="00CD4ABB" w:rsidRDefault="00CD4ABB" w:rsidP="00CD4ABB">
      <w:pPr>
        <w:pStyle w:val="ListParagraph"/>
        <w:tabs>
          <w:tab w:val="left" w:pos="1280"/>
        </w:tabs>
        <w:spacing w:line="240" w:lineRule="exact"/>
        <w:ind w:right="106"/>
        <w:rPr>
          <w:szCs w:val="24"/>
        </w:rPr>
      </w:pPr>
    </w:p>
    <w:p w:rsidR="00CD4ABB" w:rsidRPr="00CD4ABB" w:rsidRDefault="00CD4ABB" w:rsidP="00CD4ABB">
      <w:pPr>
        <w:pStyle w:val="ListParagraph"/>
        <w:tabs>
          <w:tab w:val="left" w:pos="1280"/>
        </w:tabs>
        <w:spacing w:line="240" w:lineRule="exact"/>
        <w:ind w:right="106"/>
        <w:rPr>
          <w:b/>
          <w:szCs w:val="24"/>
          <w:u w:val="single"/>
        </w:rPr>
      </w:pPr>
      <w:r w:rsidRPr="00CD4ABB">
        <w:rPr>
          <w:b/>
          <w:szCs w:val="24"/>
          <w:u w:val="single"/>
        </w:rPr>
        <w:t>5.1</w:t>
      </w:r>
      <w:r w:rsidRPr="00CD4ABB">
        <w:rPr>
          <w:b/>
          <w:szCs w:val="24"/>
          <w:u w:val="single"/>
        </w:rPr>
        <w:tab/>
        <w:t>Pande</w:t>
      </w:r>
      <w:r w:rsidRPr="00CD4ABB">
        <w:rPr>
          <w:b/>
          <w:spacing w:val="-3"/>
          <w:szCs w:val="24"/>
          <w:u w:val="single"/>
        </w:rPr>
        <w:t>m</w:t>
      </w:r>
      <w:r w:rsidRPr="00CD4ABB">
        <w:rPr>
          <w:b/>
          <w:spacing w:val="1"/>
          <w:szCs w:val="24"/>
          <w:u w:val="single"/>
        </w:rPr>
        <w:t>i</w:t>
      </w:r>
      <w:r w:rsidRPr="00CD4ABB">
        <w:rPr>
          <w:b/>
          <w:szCs w:val="24"/>
          <w:u w:val="single"/>
        </w:rPr>
        <w:t>c</w:t>
      </w:r>
      <w:r w:rsidRPr="00CD4ABB">
        <w:rPr>
          <w:b/>
          <w:spacing w:val="41"/>
          <w:szCs w:val="24"/>
          <w:u w:val="single"/>
        </w:rPr>
        <w:t xml:space="preserve"> </w:t>
      </w:r>
      <w:r w:rsidRPr="00CD4ABB">
        <w:rPr>
          <w:b/>
          <w:spacing w:val="-4"/>
          <w:szCs w:val="24"/>
          <w:u w:val="single"/>
        </w:rPr>
        <w:t>I</w:t>
      </w:r>
      <w:r w:rsidRPr="00CD4ABB">
        <w:rPr>
          <w:b/>
          <w:szCs w:val="24"/>
          <w:u w:val="single"/>
        </w:rPr>
        <w:t>n</w:t>
      </w:r>
      <w:r w:rsidRPr="00CD4ABB">
        <w:rPr>
          <w:b/>
          <w:spacing w:val="1"/>
          <w:szCs w:val="24"/>
          <w:u w:val="single"/>
        </w:rPr>
        <w:t>fl</w:t>
      </w:r>
      <w:r w:rsidRPr="00CD4ABB">
        <w:rPr>
          <w:b/>
          <w:szCs w:val="24"/>
          <w:u w:val="single"/>
        </w:rPr>
        <w:t>uen</w:t>
      </w:r>
      <w:r w:rsidRPr="00CD4ABB">
        <w:rPr>
          <w:b/>
          <w:spacing w:val="-2"/>
          <w:szCs w:val="24"/>
          <w:u w:val="single"/>
        </w:rPr>
        <w:t>z</w:t>
      </w:r>
      <w:r w:rsidRPr="00CD4ABB">
        <w:rPr>
          <w:b/>
          <w:szCs w:val="24"/>
          <w:u w:val="single"/>
        </w:rPr>
        <w:t>a</w:t>
      </w:r>
      <w:r w:rsidRPr="00CD4ABB">
        <w:rPr>
          <w:b/>
          <w:spacing w:val="41"/>
          <w:szCs w:val="24"/>
          <w:u w:val="single"/>
        </w:rPr>
        <w:t xml:space="preserve"> </w:t>
      </w:r>
      <w:r w:rsidRPr="00CD4ABB">
        <w:rPr>
          <w:b/>
          <w:spacing w:val="-3"/>
          <w:szCs w:val="24"/>
          <w:u w:val="single"/>
        </w:rPr>
        <w:t>P</w:t>
      </w:r>
      <w:r w:rsidRPr="00CD4ABB">
        <w:rPr>
          <w:b/>
          <w:spacing w:val="1"/>
          <w:szCs w:val="24"/>
          <w:u w:val="single"/>
        </w:rPr>
        <w:t>r</w:t>
      </w:r>
      <w:r w:rsidRPr="00CD4ABB">
        <w:rPr>
          <w:b/>
          <w:szCs w:val="24"/>
          <w:u w:val="single"/>
        </w:rPr>
        <w:t>e</w:t>
      </w:r>
      <w:r w:rsidRPr="00CD4ABB">
        <w:rPr>
          <w:b/>
          <w:spacing w:val="-2"/>
          <w:szCs w:val="24"/>
          <w:u w:val="single"/>
        </w:rPr>
        <w:t>pa</w:t>
      </w:r>
      <w:r w:rsidRPr="00CD4ABB">
        <w:rPr>
          <w:b/>
          <w:spacing w:val="1"/>
          <w:szCs w:val="24"/>
          <w:u w:val="single"/>
        </w:rPr>
        <w:t>r</w:t>
      </w:r>
      <w:r w:rsidRPr="00CD4ABB">
        <w:rPr>
          <w:b/>
          <w:szCs w:val="24"/>
          <w:u w:val="single"/>
        </w:rPr>
        <w:t>edn</w:t>
      </w:r>
      <w:r w:rsidRPr="00CD4ABB">
        <w:rPr>
          <w:b/>
          <w:spacing w:val="-2"/>
          <w:szCs w:val="24"/>
          <w:u w:val="single"/>
        </w:rPr>
        <w:t>e</w:t>
      </w:r>
      <w:r w:rsidRPr="00CD4ABB">
        <w:rPr>
          <w:b/>
          <w:szCs w:val="24"/>
          <w:u w:val="single"/>
        </w:rPr>
        <w:t>ss</w:t>
      </w:r>
      <w:r w:rsidRPr="00CD4ABB">
        <w:rPr>
          <w:b/>
          <w:spacing w:val="42"/>
          <w:szCs w:val="24"/>
          <w:u w:val="single"/>
        </w:rPr>
        <w:t xml:space="preserve"> </w:t>
      </w:r>
      <w:r w:rsidRPr="00CD4ABB">
        <w:rPr>
          <w:b/>
          <w:szCs w:val="24"/>
          <w:u w:val="single"/>
        </w:rPr>
        <w:t>Fr</w:t>
      </w:r>
      <w:r w:rsidRPr="00CD4ABB">
        <w:rPr>
          <w:b/>
          <w:spacing w:val="1"/>
          <w:szCs w:val="24"/>
          <w:u w:val="single"/>
        </w:rPr>
        <w:t>a</w:t>
      </w:r>
      <w:r w:rsidRPr="00CD4ABB">
        <w:rPr>
          <w:b/>
          <w:spacing w:val="-4"/>
          <w:szCs w:val="24"/>
          <w:u w:val="single"/>
        </w:rPr>
        <w:t>m</w:t>
      </w:r>
      <w:r w:rsidRPr="00CD4ABB">
        <w:rPr>
          <w:b/>
          <w:szCs w:val="24"/>
          <w:u w:val="single"/>
        </w:rPr>
        <w:t>ework</w:t>
      </w:r>
      <w:r w:rsidRPr="00CD4ABB">
        <w:rPr>
          <w:b/>
          <w:spacing w:val="39"/>
          <w:szCs w:val="24"/>
          <w:u w:val="single"/>
        </w:rPr>
        <w:t xml:space="preserve"> </w:t>
      </w:r>
      <w:r w:rsidRPr="00CD4ABB">
        <w:rPr>
          <w:b/>
          <w:spacing w:val="1"/>
          <w:szCs w:val="24"/>
          <w:u w:val="single"/>
        </w:rPr>
        <w:t>f</w:t>
      </w:r>
      <w:r w:rsidRPr="00CD4ABB">
        <w:rPr>
          <w:b/>
          <w:szCs w:val="24"/>
          <w:u w:val="single"/>
        </w:rPr>
        <w:t>or</w:t>
      </w:r>
      <w:r w:rsidRPr="00CD4ABB">
        <w:rPr>
          <w:b/>
          <w:spacing w:val="39"/>
          <w:szCs w:val="24"/>
          <w:u w:val="single"/>
        </w:rPr>
        <w:t xml:space="preserve"> </w:t>
      </w:r>
      <w:r w:rsidRPr="00CD4ABB">
        <w:rPr>
          <w:b/>
          <w:spacing w:val="-1"/>
          <w:szCs w:val="24"/>
          <w:u w:val="single"/>
        </w:rPr>
        <w:t>t</w:t>
      </w:r>
      <w:r w:rsidRPr="00CD4ABB">
        <w:rPr>
          <w:b/>
          <w:spacing w:val="-2"/>
          <w:szCs w:val="24"/>
          <w:u w:val="single"/>
        </w:rPr>
        <w:t>h</w:t>
      </w:r>
      <w:r w:rsidRPr="00CD4ABB">
        <w:rPr>
          <w:b/>
          <w:szCs w:val="24"/>
          <w:u w:val="single"/>
        </w:rPr>
        <w:t>e</w:t>
      </w:r>
      <w:r w:rsidRPr="00CD4ABB">
        <w:rPr>
          <w:b/>
          <w:spacing w:val="41"/>
          <w:szCs w:val="24"/>
          <w:u w:val="single"/>
        </w:rPr>
        <w:t xml:space="preserve"> </w:t>
      </w:r>
      <w:r w:rsidRPr="00CD4ABB">
        <w:rPr>
          <w:b/>
          <w:szCs w:val="24"/>
          <w:u w:val="single"/>
        </w:rPr>
        <w:t>s</w:t>
      </w:r>
      <w:r w:rsidRPr="00CD4ABB">
        <w:rPr>
          <w:b/>
          <w:spacing w:val="-2"/>
          <w:szCs w:val="24"/>
          <w:u w:val="single"/>
        </w:rPr>
        <w:t>h</w:t>
      </w:r>
      <w:r w:rsidRPr="00CD4ABB">
        <w:rPr>
          <w:b/>
          <w:szCs w:val="24"/>
          <w:u w:val="single"/>
        </w:rPr>
        <w:t>a</w:t>
      </w:r>
      <w:r w:rsidRPr="00CD4ABB">
        <w:rPr>
          <w:b/>
          <w:spacing w:val="-1"/>
          <w:szCs w:val="24"/>
          <w:u w:val="single"/>
        </w:rPr>
        <w:t>r</w:t>
      </w:r>
      <w:r w:rsidRPr="00CD4ABB">
        <w:rPr>
          <w:b/>
          <w:spacing w:val="1"/>
          <w:szCs w:val="24"/>
          <w:u w:val="single"/>
        </w:rPr>
        <w:t>i</w:t>
      </w:r>
      <w:r w:rsidRPr="00CD4ABB">
        <w:rPr>
          <w:b/>
          <w:szCs w:val="24"/>
          <w:u w:val="single"/>
        </w:rPr>
        <w:t>ng</w:t>
      </w:r>
      <w:r w:rsidRPr="00CD4ABB">
        <w:rPr>
          <w:b/>
          <w:spacing w:val="38"/>
          <w:szCs w:val="24"/>
          <w:u w:val="single"/>
        </w:rPr>
        <w:t xml:space="preserve"> </w:t>
      </w:r>
      <w:r w:rsidRPr="00CD4ABB">
        <w:rPr>
          <w:b/>
          <w:szCs w:val="24"/>
          <w:u w:val="single"/>
        </w:rPr>
        <w:t>of</w:t>
      </w:r>
      <w:r w:rsidRPr="00CD4ABB">
        <w:rPr>
          <w:b/>
          <w:spacing w:val="39"/>
          <w:szCs w:val="24"/>
          <w:u w:val="single"/>
        </w:rPr>
        <w:t xml:space="preserve"> </w:t>
      </w:r>
      <w:r w:rsidRPr="00CD4ABB">
        <w:rPr>
          <w:b/>
          <w:spacing w:val="1"/>
          <w:szCs w:val="24"/>
          <w:u w:val="single"/>
        </w:rPr>
        <w:t>i</w:t>
      </w:r>
      <w:r w:rsidRPr="00CD4ABB">
        <w:rPr>
          <w:b/>
          <w:spacing w:val="-2"/>
          <w:szCs w:val="24"/>
          <w:u w:val="single"/>
        </w:rPr>
        <w:t>n</w:t>
      </w:r>
      <w:r w:rsidRPr="00CD4ABB">
        <w:rPr>
          <w:b/>
          <w:spacing w:val="1"/>
          <w:szCs w:val="24"/>
          <w:u w:val="single"/>
        </w:rPr>
        <w:t>fl</w:t>
      </w:r>
      <w:r w:rsidRPr="00CD4ABB">
        <w:rPr>
          <w:b/>
          <w:spacing w:val="-2"/>
          <w:szCs w:val="24"/>
          <w:u w:val="single"/>
        </w:rPr>
        <w:t>u</w:t>
      </w:r>
      <w:r w:rsidRPr="00CD4ABB">
        <w:rPr>
          <w:b/>
          <w:szCs w:val="24"/>
          <w:u w:val="single"/>
        </w:rPr>
        <w:t>en</w:t>
      </w:r>
      <w:r w:rsidRPr="00CD4ABB">
        <w:rPr>
          <w:b/>
          <w:spacing w:val="-2"/>
          <w:szCs w:val="24"/>
          <w:u w:val="single"/>
        </w:rPr>
        <w:t>z</w:t>
      </w:r>
      <w:r w:rsidRPr="00CD4ABB">
        <w:rPr>
          <w:b/>
          <w:szCs w:val="24"/>
          <w:u w:val="single"/>
        </w:rPr>
        <w:t>a</w:t>
      </w:r>
      <w:r w:rsidRPr="00CD4ABB">
        <w:rPr>
          <w:b/>
          <w:spacing w:val="41"/>
          <w:szCs w:val="24"/>
          <w:u w:val="single"/>
        </w:rPr>
        <w:t xml:space="preserve"> </w:t>
      </w:r>
      <w:r w:rsidRPr="00CD4ABB">
        <w:rPr>
          <w:b/>
          <w:spacing w:val="-2"/>
          <w:szCs w:val="24"/>
          <w:u w:val="single"/>
        </w:rPr>
        <w:t>v</w:t>
      </w:r>
      <w:r w:rsidRPr="00CD4ABB">
        <w:rPr>
          <w:b/>
          <w:spacing w:val="1"/>
          <w:szCs w:val="24"/>
          <w:u w:val="single"/>
        </w:rPr>
        <w:t>i</w:t>
      </w:r>
      <w:r w:rsidRPr="00CD4ABB">
        <w:rPr>
          <w:b/>
          <w:spacing w:val="-2"/>
          <w:szCs w:val="24"/>
          <w:u w:val="single"/>
        </w:rPr>
        <w:t>r</w:t>
      </w:r>
      <w:r w:rsidRPr="00CD4ABB">
        <w:rPr>
          <w:b/>
          <w:szCs w:val="24"/>
          <w:u w:val="single"/>
        </w:rPr>
        <w:t>us</w:t>
      </w:r>
      <w:r w:rsidRPr="00CD4ABB">
        <w:rPr>
          <w:b/>
          <w:spacing w:val="1"/>
          <w:szCs w:val="24"/>
          <w:u w:val="single"/>
        </w:rPr>
        <w:t>e</w:t>
      </w:r>
      <w:r w:rsidRPr="00CD4ABB">
        <w:rPr>
          <w:b/>
          <w:szCs w:val="24"/>
          <w:u w:val="single"/>
        </w:rPr>
        <w:t>s</w:t>
      </w:r>
      <w:r w:rsidRPr="00CD4ABB">
        <w:rPr>
          <w:b/>
          <w:spacing w:val="39"/>
          <w:szCs w:val="24"/>
          <w:u w:val="single"/>
        </w:rPr>
        <w:t xml:space="preserve"> </w:t>
      </w:r>
      <w:r w:rsidRPr="00CD4ABB">
        <w:rPr>
          <w:b/>
          <w:szCs w:val="24"/>
          <w:u w:val="single"/>
        </w:rPr>
        <w:t>and acc</w:t>
      </w:r>
      <w:r w:rsidRPr="00CD4ABB">
        <w:rPr>
          <w:b/>
          <w:spacing w:val="-2"/>
          <w:szCs w:val="24"/>
          <w:u w:val="single"/>
        </w:rPr>
        <w:t>e</w:t>
      </w:r>
      <w:r w:rsidRPr="00CD4ABB">
        <w:rPr>
          <w:b/>
          <w:szCs w:val="24"/>
          <w:u w:val="single"/>
        </w:rPr>
        <w:t>ss</w:t>
      </w:r>
      <w:r w:rsidRPr="00CD4ABB">
        <w:rPr>
          <w:b/>
          <w:spacing w:val="-1"/>
          <w:szCs w:val="24"/>
          <w:u w:val="single"/>
        </w:rPr>
        <w:t xml:space="preserve"> </w:t>
      </w:r>
      <w:r w:rsidRPr="00CD4ABB">
        <w:rPr>
          <w:b/>
          <w:spacing w:val="1"/>
          <w:szCs w:val="24"/>
          <w:u w:val="single"/>
        </w:rPr>
        <w:t>t</w:t>
      </w:r>
      <w:r w:rsidRPr="00CD4ABB">
        <w:rPr>
          <w:b/>
          <w:szCs w:val="24"/>
          <w:u w:val="single"/>
        </w:rPr>
        <w:t xml:space="preserve">o </w:t>
      </w:r>
      <w:r w:rsidRPr="00CD4ABB">
        <w:rPr>
          <w:b/>
          <w:spacing w:val="-2"/>
          <w:szCs w:val="24"/>
          <w:u w:val="single"/>
        </w:rPr>
        <w:t>v</w:t>
      </w:r>
      <w:r w:rsidRPr="00CD4ABB">
        <w:rPr>
          <w:b/>
          <w:szCs w:val="24"/>
          <w:u w:val="single"/>
        </w:rPr>
        <w:t>acc</w:t>
      </w:r>
      <w:r w:rsidRPr="00CD4ABB">
        <w:rPr>
          <w:b/>
          <w:spacing w:val="-1"/>
          <w:szCs w:val="24"/>
          <w:u w:val="single"/>
        </w:rPr>
        <w:t>i</w:t>
      </w:r>
      <w:r w:rsidRPr="00CD4ABB">
        <w:rPr>
          <w:b/>
          <w:szCs w:val="24"/>
          <w:u w:val="single"/>
        </w:rPr>
        <w:t>nes</w:t>
      </w:r>
      <w:r w:rsidRPr="00CD4ABB">
        <w:rPr>
          <w:b/>
          <w:spacing w:val="-2"/>
          <w:szCs w:val="24"/>
          <w:u w:val="single"/>
        </w:rPr>
        <w:t xml:space="preserve"> </w:t>
      </w:r>
      <w:r w:rsidRPr="00CD4ABB">
        <w:rPr>
          <w:b/>
          <w:szCs w:val="24"/>
          <w:u w:val="single"/>
        </w:rPr>
        <w:t xml:space="preserve">and </w:t>
      </w:r>
      <w:r w:rsidRPr="00CD4ABB">
        <w:rPr>
          <w:b/>
          <w:spacing w:val="-2"/>
          <w:szCs w:val="24"/>
          <w:u w:val="single"/>
        </w:rPr>
        <w:t>o</w:t>
      </w:r>
      <w:r w:rsidRPr="00CD4ABB">
        <w:rPr>
          <w:b/>
          <w:spacing w:val="1"/>
          <w:szCs w:val="24"/>
          <w:u w:val="single"/>
        </w:rPr>
        <w:t>t</w:t>
      </w:r>
      <w:r w:rsidRPr="00CD4ABB">
        <w:rPr>
          <w:b/>
          <w:szCs w:val="24"/>
          <w:u w:val="single"/>
        </w:rPr>
        <w:t>h</w:t>
      </w:r>
      <w:r w:rsidRPr="00CD4ABB">
        <w:rPr>
          <w:b/>
          <w:spacing w:val="-2"/>
          <w:szCs w:val="24"/>
          <w:u w:val="single"/>
        </w:rPr>
        <w:t>e</w:t>
      </w:r>
      <w:r w:rsidRPr="00CD4ABB">
        <w:rPr>
          <w:b/>
          <w:szCs w:val="24"/>
          <w:u w:val="single"/>
        </w:rPr>
        <w:t>r</w:t>
      </w:r>
      <w:r w:rsidRPr="00CD4ABB">
        <w:rPr>
          <w:b/>
          <w:spacing w:val="1"/>
          <w:szCs w:val="24"/>
          <w:u w:val="single"/>
        </w:rPr>
        <w:t xml:space="preserve"> </w:t>
      </w:r>
      <w:r w:rsidRPr="00CD4ABB">
        <w:rPr>
          <w:b/>
          <w:szCs w:val="24"/>
          <w:u w:val="single"/>
        </w:rPr>
        <w:t>be</w:t>
      </w:r>
      <w:r w:rsidRPr="00CD4ABB">
        <w:rPr>
          <w:b/>
          <w:spacing w:val="-2"/>
          <w:szCs w:val="24"/>
          <w:u w:val="single"/>
        </w:rPr>
        <w:t>n</w:t>
      </w:r>
      <w:r w:rsidRPr="00CD4ABB">
        <w:rPr>
          <w:b/>
          <w:szCs w:val="24"/>
          <w:u w:val="single"/>
        </w:rPr>
        <w:t>e</w:t>
      </w:r>
      <w:r w:rsidRPr="00CD4ABB">
        <w:rPr>
          <w:b/>
          <w:spacing w:val="-1"/>
          <w:szCs w:val="24"/>
          <w:u w:val="single"/>
        </w:rPr>
        <w:t>f</w:t>
      </w:r>
      <w:r w:rsidRPr="00CD4ABB">
        <w:rPr>
          <w:b/>
          <w:spacing w:val="1"/>
          <w:szCs w:val="24"/>
          <w:u w:val="single"/>
        </w:rPr>
        <w:t>it</w:t>
      </w:r>
      <w:r w:rsidRPr="00CD4ABB">
        <w:rPr>
          <w:b/>
          <w:szCs w:val="24"/>
          <w:u w:val="single"/>
        </w:rPr>
        <w:t>s</w:t>
      </w:r>
    </w:p>
    <w:p w:rsidR="00CD4ABB" w:rsidRPr="00CD4ABB" w:rsidRDefault="00CD4ABB" w:rsidP="00CD4ABB">
      <w:pPr>
        <w:ind w:left="720"/>
        <w:rPr>
          <w:szCs w:val="24"/>
        </w:rPr>
      </w:pPr>
      <w:r w:rsidRPr="00CD4ABB">
        <w:rPr>
          <w:szCs w:val="24"/>
        </w:rPr>
        <w:t xml:space="preserve">5.2    </w:t>
      </w:r>
      <w:r w:rsidRPr="00CD4ABB">
        <w:rPr>
          <w:spacing w:val="15"/>
          <w:szCs w:val="24"/>
        </w:rPr>
        <w:t xml:space="preserve"> </w:t>
      </w:r>
      <w:r w:rsidRPr="00CD4ABB">
        <w:rPr>
          <w:spacing w:val="-1"/>
          <w:szCs w:val="24"/>
        </w:rPr>
        <w:t>R</w:t>
      </w:r>
      <w:r w:rsidRPr="00CD4ABB">
        <w:rPr>
          <w:szCs w:val="24"/>
        </w:rPr>
        <w:t>epo</w:t>
      </w:r>
      <w:r w:rsidRPr="00CD4ABB">
        <w:rPr>
          <w:spacing w:val="1"/>
          <w:szCs w:val="24"/>
        </w:rPr>
        <w:t>r</w:t>
      </w:r>
      <w:r w:rsidRPr="00CD4ABB">
        <w:rPr>
          <w:szCs w:val="24"/>
        </w:rPr>
        <w:t>t</w:t>
      </w:r>
      <w:r w:rsidRPr="00CD4ABB">
        <w:rPr>
          <w:spacing w:val="-1"/>
          <w:szCs w:val="24"/>
        </w:rPr>
        <w:t xml:space="preserve"> </w:t>
      </w:r>
      <w:r w:rsidRPr="00CD4ABB">
        <w:rPr>
          <w:szCs w:val="24"/>
        </w:rPr>
        <w:t>of</w:t>
      </w:r>
      <w:r w:rsidRPr="00CD4ABB">
        <w:rPr>
          <w:spacing w:val="-2"/>
          <w:szCs w:val="24"/>
        </w:rPr>
        <w:t xml:space="preserve"> </w:t>
      </w:r>
      <w:r w:rsidRPr="00CD4ABB">
        <w:rPr>
          <w:spacing w:val="1"/>
          <w:szCs w:val="24"/>
        </w:rPr>
        <w:t>t</w:t>
      </w:r>
      <w:r w:rsidRPr="00CD4ABB">
        <w:rPr>
          <w:szCs w:val="24"/>
        </w:rPr>
        <w:t xml:space="preserve">he </w:t>
      </w:r>
      <w:proofErr w:type="spellStart"/>
      <w:r w:rsidRPr="00CD4ABB">
        <w:rPr>
          <w:spacing w:val="-2"/>
          <w:szCs w:val="24"/>
        </w:rPr>
        <w:t>P</w:t>
      </w:r>
      <w:r w:rsidRPr="00CD4ABB">
        <w:rPr>
          <w:spacing w:val="1"/>
          <w:szCs w:val="24"/>
        </w:rPr>
        <w:t>r</w:t>
      </w:r>
      <w:r w:rsidRPr="00CD4ABB">
        <w:rPr>
          <w:szCs w:val="24"/>
        </w:rPr>
        <w:t>o</w:t>
      </w:r>
      <w:r w:rsidRPr="00CD4ABB">
        <w:rPr>
          <w:spacing w:val="-2"/>
          <w:szCs w:val="24"/>
        </w:rPr>
        <w:t>g</w:t>
      </w:r>
      <w:r w:rsidRPr="00CD4ABB">
        <w:rPr>
          <w:spacing w:val="1"/>
          <w:szCs w:val="24"/>
        </w:rPr>
        <w:t>r</w:t>
      </w:r>
      <w:r w:rsidRPr="00CD4ABB">
        <w:rPr>
          <w:szCs w:val="24"/>
        </w:rPr>
        <w:t>a</w:t>
      </w:r>
      <w:r w:rsidRPr="00CD4ABB">
        <w:rPr>
          <w:spacing w:val="-1"/>
          <w:szCs w:val="24"/>
        </w:rPr>
        <w:t>m</w:t>
      </w:r>
      <w:r w:rsidRPr="00CD4ABB">
        <w:rPr>
          <w:spacing w:val="-4"/>
          <w:szCs w:val="24"/>
        </w:rPr>
        <w:t>m</w:t>
      </w:r>
      <w:r w:rsidRPr="00CD4ABB">
        <w:rPr>
          <w:szCs w:val="24"/>
        </w:rPr>
        <w:t>e</w:t>
      </w:r>
      <w:proofErr w:type="spellEnd"/>
      <w:r w:rsidRPr="00CD4ABB">
        <w:rPr>
          <w:szCs w:val="24"/>
        </w:rPr>
        <w:t>, Bud</w:t>
      </w:r>
      <w:r w:rsidRPr="00CD4ABB">
        <w:rPr>
          <w:spacing w:val="-3"/>
          <w:szCs w:val="24"/>
        </w:rPr>
        <w:t>g</w:t>
      </w:r>
      <w:r w:rsidRPr="00CD4ABB">
        <w:rPr>
          <w:szCs w:val="24"/>
        </w:rPr>
        <w:t>et</w:t>
      </w:r>
      <w:r w:rsidRPr="00CD4ABB">
        <w:rPr>
          <w:spacing w:val="1"/>
          <w:szCs w:val="24"/>
        </w:rPr>
        <w:t xml:space="preserve"> </w:t>
      </w:r>
      <w:r w:rsidRPr="00CD4ABB">
        <w:rPr>
          <w:szCs w:val="24"/>
        </w:rPr>
        <w:t>and Ad</w:t>
      </w:r>
      <w:r w:rsidRPr="00CD4ABB">
        <w:rPr>
          <w:spacing w:val="-4"/>
          <w:szCs w:val="24"/>
        </w:rPr>
        <w:t>m</w:t>
      </w:r>
      <w:r w:rsidRPr="00CD4ABB">
        <w:rPr>
          <w:spacing w:val="1"/>
          <w:szCs w:val="24"/>
        </w:rPr>
        <w:t>i</w:t>
      </w:r>
      <w:r w:rsidRPr="00CD4ABB">
        <w:rPr>
          <w:spacing w:val="2"/>
          <w:szCs w:val="24"/>
        </w:rPr>
        <w:t>n</w:t>
      </w:r>
      <w:r w:rsidRPr="00CD4ABB">
        <w:rPr>
          <w:spacing w:val="1"/>
          <w:szCs w:val="24"/>
        </w:rPr>
        <w:t>i</w:t>
      </w:r>
      <w:r w:rsidRPr="00CD4ABB">
        <w:rPr>
          <w:spacing w:val="-2"/>
          <w:szCs w:val="24"/>
        </w:rPr>
        <w:t>s</w:t>
      </w:r>
      <w:r w:rsidRPr="00CD4ABB">
        <w:rPr>
          <w:spacing w:val="1"/>
          <w:szCs w:val="24"/>
        </w:rPr>
        <w:t>tr</w:t>
      </w:r>
      <w:r w:rsidRPr="00CD4ABB">
        <w:rPr>
          <w:spacing w:val="-2"/>
          <w:szCs w:val="24"/>
        </w:rPr>
        <w:t>a</w:t>
      </w:r>
      <w:r w:rsidRPr="00CD4ABB">
        <w:rPr>
          <w:spacing w:val="-1"/>
          <w:szCs w:val="24"/>
        </w:rPr>
        <w:t>t</w:t>
      </w:r>
      <w:r w:rsidRPr="00CD4ABB">
        <w:rPr>
          <w:spacing w:val="1"/>
          <w:szCs w:val="24"/>
        </w:rPr>
        <w:t>i</w:t>
      </w:r>
      <w:r w:rsidRPr="00CD4ABB">
        <w:rPr>
          <w:szCs w:val="24"/>
        </w:rPr>
        <w:t>on</w:t>
      </w:r>
      <w:r w:rsidRPr="00CD4ABB">
        <w:rPr>
          <w:spacing w:val="-2"/>
          <w:szCs w:val="24"/>
        </w:rPr>
        <w:t xml:space="preserve"> </w:t>
      </w:r>
      <w:r w:rsidRPr="00CD4ABB">
        <w:rPr>
          <w:spacing w:val="-1"/>
          <w:szCs w:val="24"/>
        </w:rPr>
        <w:t>C</w:t>
      </w:r>
      <w:r w:rsidRPr="00CD4ABB">
        <w:rPr>
          <w:szCs w:val="24"/>
        </w:rPr>
        <w:t>o</w:t>
      </w:r>
      <w:r w:rsidRPr="00CD4ABB">
        <w:rPr>
          <w:spacing w:val="-1"/>
          <w:szCs w:val="24"/>
        </w:rPr>
        <w:t>m</w:t>
      </w:r>
      <w:r w:rsidRPr="00CD4ABB">
        <w:rPr>
          <w:spacing w:val="-4"/>
          <w:szCs w:val="24"/>
        </w:rPr>
        <w:t>m</w:t>
      </w:r>
      <w:r w:rsidRPr="00CD4ABB">
        <w:rPr>
          <w:spacing w:val="1"/>
          <w:szCs w:val="24"/>
        </w:rPr>
        <w:t>itt</w:t>
      </w:r>
      <w:r w:rsidRPr="00CD4ABB">
        <w:rPr>
          <w:szCs w:val="24"/>
        </w:rPr>
        <w:t>ee</w:t>
      </w:r>
      <w:r w:rsidRPr="00CD4ABB">
        <w:rPr>
          <w:spacing w:val="1"/>
          <w:szCs w:val="24"/>
        </w:rPr>
        <w:t xml:space="preserve"> </w:t>
      </w:r>
      <w:r w:rsidRPr="00CD4ABB">
        <w:rPr>
          <w:szCs w:val="24"/>
        </w:rPr>
        <w:t>of</w:t>
      </w:r>
      <w:r w:rsidRPr="00CD4ABB">
        <w:rPr>
          <w:spacing w:val="-2"/>
          <w:szCs w:val="24"/>
        </w:rPr>
        <w:t xml:space="preserve"> </w:t>
      </w:r>
      <w:r w:rsidRPr="00CD4ABB">
        <w:rPr>
          <w:spacing w:val="1"/>
          <w:szCs w:val="24"/>
        </w:rPr>
        <w:t>t</w:t>
      </w:r>
      <w:r w:rsidRPr="00CD4ABB">
        <w:rPr>
          <w:szCs w:val="24"/>
        </w:rPr>
        <w:t>he</w:t>
      </w:r>
      <w:r w:rsidRPr="00CD4ABB">
        <w:rPr>
          <w:spacing w:val="-2"/>
          <w:szCs w:val="24"/>
        </w:rPr>
        <w:t xml:space="preserve"> </w:t>
      </w:r>
      <w:r w:rsidRPr="00CD4ABB">
        <w:rPr>
          <w:szCs w:val="24"/>
        </w:rPr>
        <w:t>Exec</w:t>
      </w:r>
      <w:r w:rsidRPr="00CD4ABB">
        <w:rPr>
          <w:spacing w:val="-2"/>
          <w:szCs w:val="24"/>
        </w:rPr>
        <w:t>u</w:t>
      </w:r>
      <w:r w:rsidRPr="00CD4ABB">
        <w:rPr>
          <w:spacing w:val="-1"/>
          <w:szCs w:val="24"/>
        </w:rPr>
        <w:t>t</w:t>
      </w:r>
      <w:r w:rsidRPr="00CD4ABB">
        <w:rPr>
          <w:spacing w:val="1"/>
          <w:szCs w:val="24"/>
        </w:rPr>
        <w:t>i</w:t>
      </w:r>
      <w:r w:rsidRPr="00CD4ABB">
        <w:rPr>
          <w:spacing w:val="-2"/>
          <w:szCs w:val="24"/>
        </w:rPr>
        <w:t>v</w:t>
      </w:r>
      <w:r w:rsidRPr="00CD4ABB">
        <w:rPr>
          <w:szCs w:val="24"/>
        </w:rPr>
        <w:t>e Board</w:t>
      </w:r>
    </w:p>
    <w:p w:rsidR="00CD4ABB" w:rsidRPr="00CD4ABB" w:rsidRDefault="00CD4ABB" w:rsidP="00CD4ABB">
      <w:pPr>
        <w:rPr>
          <w:szCs w:val="24"/>
        </w:rPr>
      </w:pPr>
      <w:r w:rsidRPr="00CD4ABB">
        <w:rPr>
          <w:szCs w:val="24"/>
        </w:rPr>
        <w:t xml:space="preserve">5.3    </w:t>
      </w:r>
      <w:r w:rsidRPr="00CD4ABB">
        <w:rPr>
          <w:spacing w:val="15"/>
          <w:szCs w:val="24"/>
        </w:rPr>
        <w:t xml:space="preserve"> </w:t>
      </w:r>
      <w:r w:rsidRPr="00CD4ABB">
        <w:rPr>
          <w:szCs w:val="24"/>
        </w:rPr>
        <w:t>E</w:t>
      </w:r>
      <w:r w:rsidRPr="00CD4ABB">
        <w:rPr>
          <w:spacing w:val="-3"/>
          <w:szCs w:val="24"/>
        </w:rPr>
        <w:t>v</w:t>
      </w:r>
      <w:r w:rsidRPr="00CD4ABB">
        <w:rPr>
          <w:szCs w:val="24"/>
        </w:rPr>
        <w:t>a</w:t>
      </w:r>
      <w:r w:rsidRPr="00CD4ABB">
        <w:rPr>
          <w:spacing w:val="1"/>
          <w:szCs w:val="24"/>
        </w:rPr>
        <w:t>l</w:t>
      </w:r>
      <w:r w:rsidRPr="00CD4ABB">
        <w:rPr>
          <w:szCs w:val="24"/>
        </w:rPr>
        <w:t>ua</w:t>
      </w:r>
      <w:r w:rsidRPr="00CD4ABB">
        <w:rPr>
          <w:spacing w:val="-1"/>
          <w:szCs w:val="24"/>
        </w:rPr>
        <w:t>t</w:t>
      </w:r>
      <w:r w:rsidRPr="00CD4ABB">
        <w:rPr>
          <w:spacing w:val="1"/>
          <w:szCs w:val="24"/>
        </w:rPr>
        <w:t>i</w:t>
      </w:r>
      <w:r w:rsidRPr="00CD4ABB">
        <w:rPr>
          <w:szCs w:val="24"/>
        </w:rPr>
        <w:t xml:space="preserve">on </w:t>
      </w:r>
      <w:r w:rsidRPr="00CD4ABB">
        <w:rPr>
          <w:spacing w:val="-2"/>
          <w:szCs w:val="24"/>
        </w:rPr>
        <w:t>o</w:t>
      </w:r>
      <w:r w:rsidRPr="00CD4ABB">
        <w:rPr>
          <w:szCs w:val="24"/>
        </w:rPr>
        <w:t>f</w:t>
      </w:r>
      <w:r w:rsidRPr="00CD4ABB">
        <w:rPr>
          <w:spacing w:val="1"/>
          <w:szCs w:val="24"/>
        </w:rPr>
        <w:t xml:space="preserve"> t</w:t>
      </w:r>
      <w:r w:rsidRPr="00CD4ABB">
        <w:rPr>
          <w:spacing w:val="-2"/>
          <w:szCs w:val="24"/>
        </w:rPr>
        <w:t>h</w:t>
      </w:r>
      <w:r w:rsidRPr="00CD4ABB">
        <w:rPr>
          <w:szCs w:val="24"/>
        </w:rPr>
        <w:t xml:space="preserve">e </w:t>
      </w:r>
      <w:r w:rsidRPr="00CD4ABB">
        <w:rPr>
          <w:spacing w:val="-2"/>
          <w:szCs w:val="24"/>
        </w:rPr>
        <w:t>e</w:t>
      </w:r>
      <w:r w:rsidRPr="00CD4ABB">
        <w:rPr>
          <w:spacing w:val="1"/>
          <w:szCs w:val="24"/>
        </w:rPr>
        <w:t>l</w:t>
      </w:r>
      <w:r w:rsidRPr="00CD4ABB">
        <w:rPr>
          <w:szCs w:val="24"/>
        </w:rPr>
        <w:t>e</w:t>
      </w:r>
      <w:r w:rsidRPr="00CD4ABB">
        <w:rPr>
          <w:spacing w:val="-2"/>
          <w:szCs w:val="24"/>
        </w:rPr>
        <w:t>c</w:t>
      </w:r>
      <w:r w:rsidRPr="00CD4ABB">
        <w:rPr>
          <w:spacing w:val="1"/>
          <w:szCs w:val="24"/>
        </w:rPr>
        <w:t>ti</w:t>
      </w:r>
      <w:r w:rsidRPr="00CD4ABB">
        <w:rPr>
          <w:spacing w:val="-2"/>
          <w:szCs w:val="24"/>
        </w:rPr>
        <w:t>o</w:t>
      </w:r>
      <w:r w:rsidRPr="00CD4ABB">
        <w:rPr>
          <w:szCs w:val="24"/>
        </w:rPr>
        <w:t xml:space="preserve">n </w:t>
      </w:r>
      <w:r w:rsidRPr="00CD4ABB">
        <w:rPr>
          <w:spacing w:val="-2"/>
          <w:szCs w:val="24"/>
        </w:rPr>
        <w:t>o</w:t>
      </w:r>
      <w:r w:rsidRPr="00CD4ABB">
        <w:rPr>
          <w:szCs w:val="24"/>
        </w:rPr>
        <w:t>f</w:t>
      </w:r>
      <w:r w:rsidRPr="00CD4ABB">
        <w:rPr>
          <w:spacing w:val="1"/>
          <w:szCs w:val="24"/>
        </w:rPr>
        <w:t xml:space="preserve"> t</w:t>
      </w:r>
      <w:r w:rsidRPr="00CD4ABB">
        <w:rPr>
          <w:spacing w:val="-2"/>
          <w:szCs w:val="24"/>
        </w:rPr>
        <w:t>h</w:t>
      </w:r>
      <w:r w:rsidRPr="00CD4ABB">
        <w:rPr>
          <w:szCs w:val="24"/>
        </w:rPr>
        <w:t>e Di</w:t>
      </w:r>
      <w:r w:rsidRPr="00CD4ABB">
        <w:rPr>
          <w:spacing w:val="-1"/>
          <w:szCs w:val="24"/>
        </w:rPr>
        <w:t>r</w:t>
      </w:r>
      <w:r w:rsidRPr="00CD4ABB">
        <w:rPr>
          <w:szCs w:val="24"/>
        </w:rPr>
        <w:t>e</w:t>
      </w:r>
      <w:r w:rsidRPr="00CD4ABB">
        <w:rPr>
          <w:spacing w:val="-2"/>
          <w:szCs w:val="24"/>
        </w:rPr>
        <w:t>c</w:t>
      </w:r>
      <w:r w:rsidRPr="00CD4ABB">
        <w:rPr>
          <w:spacing w:val="1"/>
          <w:szCs w:val="24"/>
        </w:rPr>
        <w:t>t</w:t>
      </w:r>
      <w:r w:rsidRPr="00CD4ABB">
        <w:rPr>
          <w:szCs w:val="24"/>
        </w:rPr>
        <w:t>o</w:t>
      </w:r>
      <w:r w:rsidRPr="00CD4ABB">
        <w:rPr>
          <w:spacing w:val="4"/>
          <w:szCs w:val="24"/>
        </w:rPr>
        <w:t>r</w:t>
      </w:r>
      <w:r w:rsidRPr="00CD4ABB">
        <w:rPr>
          <w:spacing w:val="-4"/>
          <w:szCs w:val="24"/>
        </w:rPr>
        <w:t>-</w:t>
      </w:r>
      <w:r w:rsidRPr="00CD4ABB">
        <w:rPr>
          <w:spacing w:val="-1"/>
          <w:szCs w:val="24"/>
        </w:rPr>
        <w:t>G</w:t>
      </w:r>
      <w:r w:rsidRPr="00CD4ABB">
        <w:rPr>
          <w:szCs w:val="24"/>
        </w:rPr>
        <w:t>ene</w:t>
      </w:r>
      <w:r w:rsidRPr="00CD4ABB">
        <w:rPr>
          <w:spacing w:val="1"/>
          <w:szCs w:val="24"/>
        </w:rPr>
        <w:t>r</w:t>
      </w:r>
      <w:r w:rsidRPr="00CD4ABB">
        <w:rPr>
          <w:spacing w:val="-2"/>
          <w:szCs w:val="24"/>
        </w:rPr>
        <w:t>a</w:t>
      </w:r>
      <w:r w:rsidRPr="00CD4ABB">
        <w:rPr>
          <w:szCs w:val="24"/>
        </w:rPr>
        <w:t>l</w:t>
      </w:r>
      <w:r w:rsidRPr="00CD4ABB">
        <w:rPr>
          <w:spacing w:val="1"/>
          <w:szCs w:val="24"/>
        </w:rPr>
        <w:t xml:space="preserve"> </w:t>
      </w:r>
      <w:r w:rsidRPr="00CD4ABB">
        <w:rPr>
          <w:szCs w:val="24"/>
        </w:rPr>
        <w:t>of</w:t>
      </w:r>
      <w:r w:rsidRPr="00CD4ABB">
        <w:rPr>
          <w:spacing w:val="-2"/>
          <w:szCs w:val="24"/>
        </w:rPr>
        <w:t xml:space="preserve"> </w:t>
      </w:r>
      <w:r w:rsidRPr="00CD4ABB">
        <w:rPr>
          <w:spacing w:val="1"/>
          <w:szCs w:val="24"/>
        </w:rPr>
        <w:t>t</w:t>
      </w:r>
      <w:r w:rsidRPr="00CD4ABB">
        <w:rPr>
          <w:spacing w:val="-2"/>
          <w:szCs w:val="24"/>
        </w:rPr>
        <w:t>h</w:t>
      </w:r>
      <w:r w:rsidRPr="00CD4ABB">
        <w:rPr>
          <w:szCs w:val="24"/>
        </w:rPr>
        <w:t>e W</w:t>
      </w:r>
      <w:r w:rsidRPr="00CD4ABB">
        <w:rPr>
          <w:spacing w:val="-2"/>
          <w:szCs w:val="24"/>
        </w:rPr>
        <w:t>o</w:t>
      </w:r>
      <w:r w:rsidRPr="00CD4ABB">
        <w:rPr>
          <w:spacing w:val="1"/>
          <w:szCs w:val="24"/>
        </w:rPr>
        <w:t>rl</w:t>
      </w:r>
      <w:r w:rsidRPr="00CD4ABB">
        <w:rPr>
          <w:szCs w:val="24"/>
        </w:rPr>
        <w:t xml:space="preserve">d </w:t>
      </w:r>
      <w:r w:rsidRPr="00CD4ABB">
        <w:rPr>
          <w:spacing w:val="-1"/>
          <w:szCs w:val="24"/>
        </w:rPr>
        <w:t>H</w:t>
      </w:r>
      <w:r w:rsidRPr="00CD4ABB">
        <w:rPr>
          <w:spacing w:val="-2"/>
          <w:szCs w:val="24"/>
        </w:rPr>
        <w:t>e</w:t>
      </w:r>
      <w:r w:rsidRPr="00CD4ABB">
        <w:rPr>
          <w:szCs w:val="24"/>
        </w:rPr>
        <w:t>a</w:t>
      </w:r>
      <w:r w:rsidRPr="00CD4ABB">
        <w:rPr>
          <w:spacing w:val="-1"/>
          <w:szCs w:val="24"/>
        </w:rPr>
        <w:t>l</w:t>
      </w:r>
      <w:r w:rsidRPr="00CD4ABB">
        <w:rPr>
          <w:spacing w:val="1"/>
          <w:szCs w:val="24"/>
        </w:rPr>
        <w:t>t</w:t>
      </w:r>
      <w:r w:rsidRPr="00CD4ABB">
        <w:rPr>
          <w:szCs w:val="24"/>
        </w:rPr>
        <w:t xml:space="preserve">h </w:t>
      </w:r>
      <w:r w:rsidRPr="00CD4ABB">
        <w:rPr>
          <w:spacing w:val="-1"/>
          <w:szCs w:val="24"/>
        </w:rPr>
        <w:t>O</w:t>
      </w:r>
      <w:r w:rsidRPr="00CD4ABB">
        <w:rPr>
          <w:spacing w:val="1"/>
          <w:szCs w:val="24"/>
        </w:rPr>
        <w:t>r</w:t>
      </w:r>
      <w:r w:rsidRPr="00CD4ABB">
        <w:rPr>
          <w:spacing w:val="-2"/>
          <w:szCs w:val="24"/>
        </w:rPr>
        <w:t>g</w:t>
      </w:r>
      <w:r w:rsidRPr="00CD4ABB">
        <w:rPr>
          <w:szCs w:val="24"/>
        </w:rPr>
        <w:t>an</w:t>
      </w:r>
      <w:r w:rsidRPr="00CD4ABB">
        <w:rPr>
          <w:spacing w:val="1"/>
          <w:szCs w:val="24"/>
        </w:rPr>
        <w:t>i</w:t>
      </w:r>
      <w:r w:rsidRPr="00CD4ABB">
        <w:rPr>
          <w:spacing w:val="-2"/>
          <w:szCs w:val="24"/>
        </w:rPr>
        <w:t>za</w:t>
      </w:r>
      <w:r w:rsidRPr="00CD4ABB">
        <w:rPr>
          <w:spacing w:val="1"/>
          <w:szCs w:val="24"/>
        </w:rPr>
        <w:t>ti</w:t>
      </w:r>
      <w:r w:rsidRPr="00CD4ABB">
        <w:rPr>
          <w:spacing w:val="-2"/>
          <w:szCs w:val="24"/>
        </w:rPr>
        <w:t>o</w:t>
      </w:r>
      <w:r w:rsidRPr="00CD4ABB">
        <w:rPr>
          <w:szCs w:val="24"/>
        </w:rPr>
        <w:t>n</w:t>
      </w:r>
    </w:p>
    <w:p w:rsidR="00CD4ABB" w:rsidRPr="00CD4ABB" w:rsidRDefault="00CD4ABB" w:rsidP="00CD4ABB">
      <w:pPr>
        <w:ind w:left="720"/>
        <w:rPr>
          <w:szCs w:val="24"/>
        </w:rPr>
      </w:pPr>
      <w:r w:rsidRPr="00CD4ABB">
        <w:rPr>
          <w:szCs w:val="24"/>
        </w:rPr>
        <w:t xml:space="preserve">5.4    </w:t>
      </w:r>
      <w:r w:rsidRPr="00CD4ABB">
        <w:rPr>
          <w:spacing w:val="15"/>
          <w:szCs w:val="24"/>
        </w:rPr>
        <w:t xml:space="preserve"> </w:t>
      </w:r>
      <w:r w:rsidRPr="00CD4ABB">
        <w:rPr>
          <w:szCs w:val="24"/>
        </w:rPr>
        <w:t>E</w:t>
      </w:r>
      <w:r w:rsidRPr="00CD4ABB">
        <w:rPr>
          <w:spacing w:val="-3"/>
          <w:szCs w:val="24"/>
        </w:rPr>
        <w:t>v</w:t>
      </w:r>
      <w:r w:rsidRPr="00CD4ABB">
        <w:rPr>
          <w:szCs w:val="24"/>
        </w:rPr>
        <w:t>a</w:t>
      </w:r>
      <w:r w:rsidRPr="00CD4ABB">
        <w:rPr>
          <w:spacing w:val="1"/>
          <w:szCs w:val="24"/>
        </w:rPr>
        <w:t>l</w:t>
      </w:r>
      <w:r w:rsidRPr="00CD4ABB">
        <w:rPr>
          <w:szCs w:val="24"/>
        </w:rPr>
        <w:t>ua</w:t>
      </w:r>
      <w:r w:rsidRPr="00CD4ABB">
        <w:rPr>
          <w:spacing w:val="-1"/>
          <w:szCs w:val="24"/>
        </w:rPr>
        <w:t>t</w:t>
      </w:r>
      <w:r w:rsidRPr="00CD4ABB">
        <w:rPr>
          <w:spacing w:val="1"/>
          <w:szCs w:val="24"/>
        </w:rPr>
        <w:t>i</w:t>
      </w:r>
      <w:r w:rsidRPr="00CD4ABB">
        <w:rPr>
          <w:szCs w:val="24"/>
        </w:rPr>
        <w:t>on:</w:t>
      </w:r>
      <w:r w:rsidRPr="00CD4ABB">
        <w:rPr>
          <w:spacing w:val="-1"/>
          <w:szCs w:val="24"/>
        </w:rPr>
        <w:t xml:space="preserve"> </w:t>
      </w:r>
      <w:r w:rsidRPr="00CD4ABB">
        <w:rPr>
          <w:szCs w:val="24"/>
        </w:rPr>
        <w:t>upd</w:t>
      </w:r>
      <w:r w:rsidRPr="00CD4ABB">
        <w:rPr>
          <w:spacing w:val="-2"/>
          <w:szCs w:val="24"/>
        </w:rPr>
        <w:t>a</w:t>
      </w:r>
      <w:r w:rsidRPr="00CD4ABB">
        <w:rPr>
          <w:spacing w:val="1"/>
          <w:szCs w:val="24"/>
        </w:rPr>
        <w:t>t</w:t>
      </w:r>
      <w:r w:rsidRPr="00CD4ABB">
        <w:rPr>
          <w:szCs w:val="24"/>
        </w:rPr>
        <w:t>e</w:t>
      </w:r>
      <w:r w:rsidRPr="00CD4ABB">
        <w:rPr>
          <w:spacing w:val="-2"/>
          <w:szCs w:val="24"/>
        </w:rPr>
        <w:t xml:space="preserve"> </w:t>
      </w:r>
      <w:r w:rsidRPr="00CD4ABB">
        <w:rPr>
          <w:szCs w:val="24"/>
        </w:rPr>
        <w:t xml:space="preserve">and </w:t>
      </w:r>
      <w:r w:rsidRPr="00CD4ABB">
        <w:rPr>
          <w:spacing w:val="-2"/>
          <w:szCs w:val="24"/>
        </w:rPr>
        <w:t>p</w:t>
      </w:r>
      <w:r w:rsidRPr="00CD4ABB">
        <w:rPr>
          <w:spacing w:val="1"/>
          <w:szCs w:val="24"/>
        </w:rPr>
        <w:t>r</w:t>
      </w:r>
      <w:r w:rsidRPr="00CD4ABB">
        <w:rPr>
          <w:spacing w:val="-2"/>
          <w:szCs w:val="24"/>
        </w:rPr>
        <w:t>o</w:t>
      </w:r>
      <w:r w:rsidRPr="00CD4ABB">
        <w:rPr>
          <w:szCs w:val="24"/>
        </w:rPr>
        <w:t>pos</w:t>
      </w:r>
      <w:r w:rsidRPr="00CD4ABB">
        <w:rPr>
          <w:spacing w:val="1"/>
          <w:szCs w:val="24"/>
        </w:rPr>
        <w:t>e</w:t>
      </w:r>
      <w:r w:rsidRPr="00CD4ABB">
        <w:rPr>
          <w:szCs w:val="24"/>
        </w:rPr>
        <w:t xml:space="preserve">d </w:t>
      </w:r>
      <w:proofErr w:type="spellStart"/>
      <w:r w:rsidRPr="00CD4ABB">
        <w:rPr>
          <w:spacing w:val="-1"/>
          <w:szCs w:val="24"/>
        </w:rPr>
        <w:t>w</w:t>
      </w:r>
      <w:r w:rsidRPr="00CD4ABB">
        <w:rPr>
          <w:spacing w:val="-2"/>
          <w:szCs w:val="24"/>
        </w:rPr>
        <w:t>o</w:t>
      </w:r>
      <w:r w:rsidRPr="00CD4ABB">
        <w:rPr>
          <w:spacing w:val="1"/>
          <w:szCs w:val="24"/>
        </w:rPr>
        <w:t>r</w:t>
      </w:r>
      <w:r w:rsidRPr="00CD4ABB">
        <w:rPr>
          <w:spacing w:val="-2"/>
          <w:szCs w:val="24"/>
        </w:rPr>
        <w:t>k</w:t>
      </w:r>
      <w:r w:rsidRPr="00CD4ABB">
        <w:rPr>
          <w:szCs w:val="24"/>
        </w:rPr>
        <w:t>p</w:t>
      </w:r>
      <w:r w:rsidRPr="00CD4ABB">
        <w:rPr>
          <w:spacing w:val="1"/>
          <w:szCs w:val="24"/>
        </w:rPr>
        <w:t>l</w:t>
      </w:r>
      <w:r w:rsidRPr="00CD4ABB">
        <w:rPr>
          <w:szCs w:val="24"/>
        </w:rPr>
        <w:t>an</w:t>
      </w:r>
      <w:proofErr w:type="spellEnd"/>
      <w:r w:rsidRPr="00CD4ABB">
        <w:rPr>
          <w:spacing w:val="-2"/>
          <w:szCs w:val="24"/>
        </w:rPr>
        <w:t xml:space="preserve"> </w:t>
      </w:r>
      <w:r w:rsidRPr="00CD4ABB">
        <w:rPr>
          <w:spacing w:val="1"/>
          <w:szCs w:val="24"/>
        </w:rPr>
        <w:t>f</w:t>
      </w:r>
      <w:r w:rsidRPr="00CD4ABB">
        <w:rPr>
          <w:szCs w:val="24"/>
        </w:rPr>
        <w:t>or</w:t>
      </w:r>
      <w:r w:rsidRPr="00CD4ABB">
        <w:rPr>
          <w:spacing w:val="1"/>
          <w:szCs w:val="24"/>
        </w:rPr>
        <w:t xml:space="preserve"> </w:t>
      </w:r>
      <w:r w:rsidRPr="00CD4ABB">
        <w:rPr>
          <w:spacing w:val="-2"/>
          <w:szCs w:val="24"/>
        </w:rPr>
        <w:t>2</w:t>
      </w:r>
      <w:r w:rsidRPr="00CD4ABB">
        <w:rPr>
          <w:szCs w:val="24"/>
        </w:rPr>
        <w:t>01</w:t>
      </w:r>
      <w:r w:rsidRPr="00CD4ABB">
        <w:rPr>
          <w:spacing w:val="3"/>
          <w:szCs w:val="24"/>
        </w:rPr>
        <w:t>8</w:t>
      </w:r>
      <w:r w:rsidRPr="00CD4ABB">
        <w:rPr>
          <w:szCs w:val="24"/>
        </w:rPr>
        <w:t>–</w:t>
      </w:r>
      <w:r w:rsidRPr="00CD4ABB">
        <w:rPr>
          <w:spacing w:val="-2"/>
          <w:szCs w:val="24"/>
        </w:rPr>
        <w:t>2</w:t>
      </w:r>
      <w:r w:rsidRPr="00CD4ABB">
        <w:rPr>
          <w:szCs w:val="24"/>
        </w:rPr>
        <w:t>019</w:t>
      </w:r>
    </w:p>
    <w:p w:rsidR="00CD4ABB" w:rsidRPr="00CD4ABB" w:rsidRDefault="00CD4ABB" w:rsidP="00CD4ABB">
      <w:pPr>
        <w:ind w:left="720"/>
        <w:rPr>
          <w:szCs w:val="24"/>
        </w:rPr>
      </w:pPr>
      <w:r w:rsidRPr="00CD4ABB">
        <w:rPr>
          <w:szCs w:val="24"/>
        </w:rPr>
        <w:t xml:space="preserve">5.5    </w:t>
      </w:r>
      <w:r w:rsidRPr="00CD4ABB">
        <w:rPr>
          <w:spacing w:val="15"/>
          <w:szCs w:val="24"/>
        </w:rPr>
        <w:t xml:space="preserve"> </w:t>
      </w:r>
      <w:r w:rsidRPr="00CD4ABB">
        <w:rPr>
          <w:szCs w:val="24"/>
        </w:rPr>
        <w:t>En</w:t>
      </w:r>
      <w:r w:rsidRPr="00CD4ABB">
        <w:rPr>
          <w:spacing w:val="-3"/>
          <w:szCs w:val="24"/>
        </w:rPr>
        <w:t>g</w:t>
      </w:r>
      <w:r w:rsidRPr="00CD4ABB">
        <w:rPr>
          <w:szCs w:val="24"/>
        </w:rPr>
        <w:t>a</w:t>
      </w:r>
      <w:r w:rsidRPr="00CD4ABB">
        <w:rPr>
          <w:spacing w:val="-2"/>
          <w:szCs w:val="24"/>
        </w:rPr>
        <w:t>g</w:t>
      </w:r>
      <w:r w:rsidRPr="00CD4ABB">
        <w:rPr>
          <w:spacing w:val="3"/>
          <w:szCs w:val="24"/>
        </w:rPr>
        <w:t>e</w:t>
      </w:r>
      <w:r w:rsidRPr="00CD4ABB">
        <w:rPr>
          <w:spacing w:val="-4"/>
          <w:szCs w:val="24"/>
        </w:rPr>
        <w:t>m</w:t>
      </w:r>
      <w:r w:rsidRPr="00CD4ABB">
        <w:rPr>
          <w:szCs w:val="24"/>
        </w:rPr>
        <w:t>ent</w:t>
      </w:r>
      <w:r w:rsidRPr="00CD4ABB">
        <w:rPr>
          <w:spacing w:val="1"/>
          <w:szCs w:val="24"/>
        </w:rPr>
        <w:t xml:space="preserve"> </w:t>
      </w:r>
      <w:r w:rsidRPr="00CD4ABB">
        <w:rPr>
          <w:spacing w:val="-1"/>
          <w:szCs w:val="24"/>
        </w:rPr>
        <w:t>w</w:t>
      </w:r>
      <w:r w:rsidRPr="00CD4ABB">
        <w:rPr>
          <w:spacing w:val="1"/>
          <w:szCs w:val="24"/>
        </w:rPr>
        <w:t>it</w:t>
      </w:r>
      <w:r w:rsidRPr="00CD4ABB">
        <w:rPr>
          <w:szCs w:val="24"/>
        </w:rPr>
        <w:t>h no</w:t>
      </w:r>
      <w:r w:rsidRPr="00CD4ABB">
        <w:rPr>
          <w:spacing w:val="1"/>
          <w:szCs w:val="24"/>
        </w:rPr>
        <w:t>n</w:t>
      </w:r>
      <w:r w:rsidRPr="00CD4ABB">
        <w:rPr>
          <w:spacing w:val="-4"/>
          <w:szCs w:val="24"/>
        </w:rPr>
        <w:t>-</w:t>
      </w:r>
      <w:r w:rsidRPr="00CD4ABB">
        <w:rPr>
          <w:szCs w:val="24"/>
        </w:rPr>
        <w:t>St</w:t>
      </w:r>
      <w:r w:rsidRPr="00CD4ABB">
        <w:rPr>
          <w:spacing w:val="1"/>
          <w:szCs w:val="24"/>
        </w:rPr>
        <w:t>a</w:t>
      </w:r>
      <w:r w:rsidRPr="00CD4ABB">
        <w:rPr>
          <w:spacing w:val="-1"/>
          <w:szCs w:val="24"/>
        </w:rPr>
        <w:t>t</w:t>
      </w:r>
      <w:r w:rsidRPr="00CD4ABB">
        <w:rPr>
          <w:szCs w:val="24"/>
        </w:rPr>
        <w:t>e</w:t>
      </w:r>
      <w:r w:rsidRPr="00CD4ABB">
        <w:rPr>
          <w:spacing w:val="-2"/>
          <w:szCs w:val="24"/>
        </w:rPr>
        <w:t xml:space="preserve"> </w:t>
      </w:r>
      <w:r w:rsidRPr="00CD4ABB">
        <w:rPr>
          <w:szCs w:val="24"/>
        </w:rPr>
        <w:t>ac</w:t>
      </w:r>
      <w:r w:rsidRPr="00CD4ABB">
        <w:rPr>
          <w:spacing w:val="1"/>
          <w:szCs w:val="24"/>
        </w:rPr>
        <w:t>t</w:t>
      </w:r>
      <w:r w:rsidRPr="00CD4ABB">
        <w:rPr>
          <w:spacing w:val="-2"/>
          <w:szCs w:val="24"/>
        </w:rPr>
        <w:t>o</w:t>
      </w:r>
      <w:r w:rsidRPr="00CD4ABB">
        <w:rPr>
          <w:spacing w:val="1"/>
          <w:szCs w:val="24"/>
        </w:rPr>
        <w:t>r</w:t>
      </w:r>
      <w:r w:rsidRPr="00CD4ABB">
        <w:rPr>
          <w:szCs w:val="24"/>
        </w:rPr>
        <w:t>s</w:t>
      </w:r>
    </w:p>
    <w:p w:rsidR="00CD4ABB" w:rsidRPr="00CD4ABB" w:rsidRDefault="00CD4ABB" w:rsidP="00CD4ABB">
      <w:pPr>
        <w:spacing w:before="32"/>
        <w:ind w:left="708"/>
        <w:rPr>
          <w:szCs w:val="24"/>
        </w:rPr>
      </w:pPr>
      <w:r w:rsidRPr="00CD4ABB">
        <w:rPr>
          <w:szCs w:val="24"/>
        </w:rPr>
        <w:t xml:space="preserve">5.6    </w:t>
      </w:r>
      <w:r w:rsidRPr="00CD4ABB">
        <w:rPr>
          <w:spacing w:val="15"/>
          <w:szCs w:val="24"/>
        </w:rPr>
        <w:t xml:space="preserve"> </w:t>
      </w:r>
      <w:r w:rsidRPr="00CD4ABB">
        <w:rPr>
          <w:spacing w:val="-1"/>
          <w:szCs w:val="24"/>
        </w:rPr>
        <w:t>R</w:t>
      </w:r>
      <w:r w:rsidRPr="00CD4ABB">
        <w:rPr>
          <w:szCs w:val="24"/>
        </w:rPr>
        <w:t>epo</w:t>
      </w:r>
      <w:r w:rsidRPr="00CD4ABB">
        <w:rPr>
          <w:spacing w:val="1"/>
          <w:szCs w:val="24"/>
        </w:rPr>
        <w:t>r</w:t>
      </w:r>
      <w:r w:rsidRPr="00CD4ABB">
        <w:rPr>
          <w:spacing w:val="-1"/>
          <w:szCs w:val="24"/>
        </w:rPr>
        <w:t>t</w:t>
      </w:r>
      <w:r w:rsidRPr="00CD4ABB">
        <w:rPr>
          <w:szCs w:val="24"/>
        </w:rPr>
        <w:t xml:space="preserve">s </w:t>
      </w:r>
      <w:r w:rsidRPr="00CD4ABB">
        <w:rPr>
          <w:spacing w:val="-2"/>
          <w:szCs w:val="24"/>
        </w:rPr>
        <w:t>o</w:t>
      </w:r>
      <w:r w:rsidRPr="00CD4ABB">
        <w:rPr>
          <w:szCs w:val="24"/>
        </w:rPr>
        <w:t>f</w:t>
      </w:r>
      <w:r w:rsidRPr="00CD4ABB">
        <w:rPr>
          <w:spacing w:val="1"/>
          <w:szCs w:val="24"/>
        </w:rPr>
        <w:t xml:space="preserve"> </w:t>
      </w:r>
      <w:r w:rsidRPr="00CD4ABB">
        <w:rPr>
          <w:szCs w:val="24"/>
        </w:rPr>
        <w:t>co</w:t>
      </w:r>
      <w:r w:rsidRPr="00CD4ABB">
        <w:rPr>
          <w:spacing w:val="-1"/>
          <w:szCs w:val="24"/>
        </w:rPr>
        <w:t>m</w:t>
      </w:r>
      <w:r w:rsidRPr="00CD4ABB">
        <w:rPr>
          <w:spacing w:val="-4"/>
          <w:szCs w:val="24"/>
        </w:rPr>
        <w:t>m</w:t>
      </w:r>
      <w:r w:rsidRPr="00CD4ABB">
        <w:rPr>
          <w:spacing w:val="1"/>
          <w:szCs w:val="24"/>
        </w:rPr>
        <w:t>itt</w:t>
      </w:r>
      <w:r w:rsidRPr="00CD4ABB">
        <w:rPr>
          <w:spacing w:val="-2"/>
          <w:szCs w:val="24"/>
        </w:rPr>
        <w:t>e</w:t>
      </w:r>
      <w:r w:rsidRPr="00CD4ABB">
        <w:rPr>
          <w:szCs w:val="24"/>
        </w:rPr>
        <w:t>es</w:t>
      </w:r>
      <w:r w:rsidRPr="00CD4ABB">
        <w:rPr>
          <w:spacing w:val="1"/>
          <w:szCs w:val="24"/>
        </w:rPr>
        <w:t xml:space="preserve"> </w:t>
      </w:r>
      <w:r w:rsidRPr="00CD4ABB">
        <w:rPr>
          <w:spacing w:val="-2"/>
          <w:szCs w:val="24"/>
        </w:rPr>
        <w:t>o</w:t>
      </w:r>
      <w:r w:rsidRPr="00CD4ABB">
        <w:rPr>
          <w:szCs w:val="24"/>
        </w:rPr>
        <w:t>f</w:t>
      </w:r>
      <w:r w:rsidRPr="00CD4ABB">
        <w:rPr>
          <w:spacing w:val="1"/>
          <w:szCs w:val="24"/>
        </w:rPr>
        <w:t xml:space="preserve"> </w:t>
      </w:r>
      <w:r w:rsidRPr="00CD4ABB">
        <w:rPr>
          <w:spacing w:val="-1"/>
          <w:szCs w:val="24"/>
        </w:rPr>
        <w:t>t</w:t>
      </w:r>
      <w:r w:rsidRPr="00CD4ABB">
        <w:rPr>
          <w:spacing w:val="-2"/>
          <w:szCs w:val="24"/>
        </w:rPr>
        <w:t>h</w:t>
      </w:r>
      <w:r w:rsidRPr="00CD4ABB">
        <w:rPr>
          <w:szCs w:val="24"/>
        </w:rPr>
        <w:t>e Exec</w:t>
      </w:r>
      <w:r w:rsidRPr="00CD4ABB">
        <w:rPr>
          <w:spacing w:val="-2"/>
          <w:szCs w:val="24"/>
        </w:rPr>
        <w:t>u</w:t>
      </w:r>
      <w:r w:rsidRPr="00CD4ABB">
        <w:rPr>
          <w:spacing w:val="1"/>
          <w:szCs w:val="24"/>
        </w:rPr>
        <w:t>ti</w:t>
      </w:r>
      <w:r w:rsidRPr="00CD4ABB">
        <w:rPr>
          <w:spacing w:val="-2"/>
          <w:szCs w:val="24"/>
        </w:rPr>
        <w:t>v</w:t>
      </w:r>
      <w:r w:rsidRPr="00CD4ABB">
        <w:rPr>
          <w:szCs w:val="24"/>
        </w:rPr>
        <w:t>e</w:t>
      </w:r>
      <w:r w:rsidRPr="00CD4ABB">
        <w:rPr>
          <w:spacing w:val="3"/>
          <w:szCs w:val="24"/>
        </w:rPr>
        <w:t xml:space="preserve"> </w:t>
      </w:r>
      <w:r w:rsidRPr="00CD4ABB">
        <w:rPr>
          <w:spacing w:val="-1"/>
          <w:szCs w:val="24"/>
        </w:rPr>
        <w:t>B</w:t>
      </w:r>
      <w:r w:rsidRPr="00CD4ABB">
        <w:rPr>
          <w:szCs w:val="24"/>
        </w:rPr>
        <w:t>o</w:t>
      </w:r>
      <w:r w:rsidRPr="00CD4ABB">
        <w:rPr>
          <w:spacing w:val="-2"/>
          <w:szCs w:val="24"/>
        </w:rPr>
        <w:t>a</w:t>
      </w:r>
      <w:r w:rsidRPr="00CD4ABB">
        <w:rPr>
          <w:spacing w:val="1"/>
          <w:szCs w:val="24"/>
        </w:rPr>
        <w:t>r</w:t>
      </w:r>
      <w:r w:rsidRPr="00CD4ABB">
        <w:rPr>
          <w:szCs w:val="24"/>
        </w:rPr>
        <w:t>d</w:t>
      </w:r>
    </w:p>
    <w:p w:rsidR="00CD4ABB" w:rsidRPr="00CD4ABB" w:rsidRDefault="00CD4ABB" w:rsidP="00CD4ABB">
      <w:pPr>
        <w:ind w:left="708"/>
        <w:rPr>
          <w:szCs w:val="24"/>
        </w:rPr>
      </w:pPr>
      <w:r w:rsidRPr="00CD4ABB">
        <w:rPr>
          <w:szCs w:val="24"/>
        </w:rPr>
        <w:t xml:space="preserve">5.7    </w:t>
      </w:r>
      <w:r w:rsidRPr="00CD4ABB">
        <w:rPr>
          <w:spacing w:val="15"/>
          <w:szCs w:val="24"/>
        </w:rPr>
        <w:t xml:space="preserve"> </w:t>
      </w:r>
      <w:r w:rsidRPr="00CD4ABB">
        <w:rPr>
          <w:szCs w:val="24"/>
        </w:rPr>
        <w:t>Futu</w:t>
      </w:r>
      <w:r w:rsidRPr="00CD4ABB">
        <w:rPr>
          <w:spacing w:val="-1"/>
          <w:szCs w:val="24"/>
        </w:rPr>
        <w:t>r</w:t>
      </w:r>
      <w:r w:rsidRPr="00CD4ABB">
        <w:rPr>
          <w:szCs w:val="24"/>
        </w:rPr>
        <w:t xml:space="preserve">e </w:t>
      </w:r>
      <w:r w:rsidRPr="00CD4ABB">
        <w:rPr>
          <w:spacing w:val="-3"/>
          <w:szCs w:val="24"/>
        </w:rPr>
        <w:t>m</w:t>
      </w:r>
      <w:r w:rsidRPr="00CD4ABB">
        <w:rPr>
          <w:szCs w:val="24"/>
        </w:rPr>
        <w:t>ee</w:t>
      </w:r>
      <w:r w:rsidRPr="00CD4ABB">
        <w:rPr>
          <w:spacing w:val="1"/>
          <w:szCs w:val="24"/>
        </w:rPr>
        <w:t>ti</w:t>
      </w:r>
      <w:r w:rsidRPr="00CD4ABB">
        <w:rPr>
          <w:szCs w:val="24"/>
        </w:rPr>
        <w:t>n</w:t>
      </w:r>
      <w:r w:rsidRPr="00CD4ABB">
        <w:rPr>
          <w:spacing w:val="-2"/>
          <w:szCs w:val="24"/>
        </w:rPr>
        <w:t>g</w:t>
      </w:r>
      <w:r w:rsidRPr="00CD4ABB">
        <w:rPr>
          <w:szCs w:val="24"/>
        </w:rPr>
        <w:t>s of</w:t>
      </w:r>
      <w:r w:rsidRPr="00CD4ABB">
        <w:rPr>
          <w:spacing w:val="-1"/>
          <w:szCs w:val="24"/>
        </w:rPr>
        <w:t xml:space="preserve"> </w:t>
      </w:r>
      <w:r w:rsidRPr="00CD4ABB">
        <w:rPr>
          <w:spacing w:val="1"/>
          <w:szCs w:val="24"/>
        </w:rPr>
        <w:t>t</w:t>
      </w:r>
      <w:r w:rsidRPr="00CD4ABB">
        <w:rPr>
          <w:spacing w:val="-2"/>
          <w:szCs w:val="24"/>
        </w:rPr>
        <w:t>h</w:t>
      </w:r>
      <w:r w:rsidRPr="00CD4ABB">
        <w:rPr>
          <w:szCs w:val="24"/>
        </w:rPr>
        <w:t xml:space="preserve">e </w:t>
      </w:r>
      <w:r w:rsidRPr="00CD4ABB">
        <w:rPr>
          <w:spacing w:val="-2"/>
          <w:szCs w:val="24"/>
        </w:rPr>
        <w:t>g</w:t>
      </w:r>
      <w:r w:rsidRPr="00CD4ABB">
        <w:rPr>
          <w:szCs w:val="24"/>
        </w:rPr>
        <w:t>ove</w:t>
      </w:r>
      <w:r w:rsidRPr="00CD4ABB">
        <w:rPr>
          <w:spacing w:val="1"/>
          <w:szCs w:val="24"/>
        </w:rPr>
        <w:t>r</w:t>
      </w:r>
      <w:r w:rsidRPr="00CD4ABB">
        <w:rPr>
          <w:szCs w:val="24"/>
        </w:rPr>
        <w:t>n</w:t>
      </w:r>
      <w:r w:rsidRPr="00CD4ABB">
        <w:rPr>
          <w:spacing w:val="-1"/>
          <w:szCs w:val="24"/>
        </w:rPr>
        <w:t>i</w:t>
      </w:r>
      <w:r w:rsidRPr="00CD4ABB">
        <w:rPr>
          <w:szCs w:val="24"/>
        </w:rPr>
        <w:t>ng</w:t>
      </w:r>
      <w:r w:rsidRPr="00CD4ABB">
        <w:rPr>
          <w:spacing w:val="-2"/>
          <w:szCs w:val="24"/>
        </w:rPr>
        <w:t xml:space="preserve"> </w:t>
      </w:r>
      <w:r w:rsidRPr="00CD4ABB">
        <w:rPr>
          <w:szCs w:val="24"/>
        </w:rPr>
        <w:t>bod</w:t>
      </w:r>
      <w:r w:rsidRPr="00CD4ABB">
        <w:rPr>
          <w:spacing w:val="1"/>
          <w:szCs w:val="24"/>
        </w:rPr>
        <w:t>i</w:t>
      </w:r>
      <w:r w:rsidRPr="00CD4ABB">
        <w:rPr>
          <w:spacing w:val="-2"/>
          <w:szCs w:val="24"/>
        </w:rPr>
        <w:t>e</w:t>
      </w:r>
      <w:r w:rsidRPr="00CD4ABB">
        <w:rPr>
          <w:szCs w:val="24"/>
        </w:rPr>
        <w:t>s</w:t>
      </w:r>
    </w:p>
    <w:p w:rsidR="00CD4ABB" w:rsidRPr="00CD4ABB" w:rsidRDefault="00CD4ABB" w:rsidP="00CD4ABB">
      <w:pPr>
        <w:ind w:left="708"/>
        <w:rPr>
          <w:szCs w:val="24"/>
        </w:rPr>
      </w:pPr>
      <w:r w:rsidRPr="00CD4ABB">
        <w:rPr>
          <w:szCs w:val="24"/>
        </w:rPr>
        <w:t xml:space="preserve">5.8    </w:t>
      </w:r>
      <w:r w:rsidRPr="00CD4ABB">
        <w:rPr>
          <w:spacing w:val="15"/>
          <w:szCs w:val="24"/>
        </w:rPr>
        <w:t xml:space="preserve"> </w:t>
      </w:r>
      <w:r w:rsidRPr="00CD4ABB">
        <w:rPr>
          <w:spacing w:val="-1"/>
          <w:szCs w:val="24"/>
        </w:rPr>
        <w:t>A</w:t>
      </w:r>
      <w:r w:rsidRPr="00CD4ABB">
        <w:rPr>
          <w:szCs w:val="24"/>
        </w:rPr>
        <w:t>ppo</w:t>
      </w:r>
      <w:r w:rsidRPr="00CD4ABB">
        <w:rPr>
          <w:spacing w:val="1"/>
          <w:szCs w:val="24"/>
        </w:rPr>
        <w:t>i</w:t>
      </w:r>
      <w:r w:rsidRPr="00CD4ABB">
        <w:rPr>
          <w:spacing w:val="-2"/>
          <w:szCs w:val="24"/>
        </w:rPr>
        <w:t>n</w:t>
      </w:r>
      <w:r w:rsidRPr="00CD4ABB">
        <w:rPr>
          <w:spacing w:val="1"/>
          <w:szCs w:val="24"/>
        </w:rPr>
        <w:t>t</w:t>
      </w:r>
      <w:r w:rsidRPr="00CD4ABB">
        <w:rPr>
          <w:spacing w:val="-4"/>
          <w:szCs w:val="24"/>
        </w:rPr>
        <w:t>m</w:t>
      </w:r>
      <w:r w:rsidRPr="00CD4ABB">
        <w:rPr>
          <w:szCs w:val="24"/>
        </w:rPr>
        <w:t>ent</w:t>
      </w:r>
      <w:r w:rsidRPr="00CD4ABB">
        <w:rPr>
          <w:spacing w:val="1"/>
          <w:szCs w:val="24"/>
        </w:rPr>
        <w:t xml:space="preserve"> </w:t>
      </w:r>
      <w:r w:rsidRPr="00CD4ABB">
        <w:rPr>
          <w:szCs w:val="24"/>
        </w:rPr>
        <w:t>of</w:t>
      </w:r>
      <w:r w:rsidRPr="00CD4ABB">
        <w:rPr>
          <w:spacing w:val="-2"/>
          <w:szCs w:val="24"/>
        </w:rPr>
        <w:t xml:space="preserve"> </w:t>
      </w:r>
      <w:r w:rsidRPr="00CD4ABB">
        <w:rPr>
          <w:spacing w:val="1"/>
          <w:szCs w:val="24"/>
        </w:rPr>
        <w:t>t</w:t>
      </w:r>
      <w:r w:rsidRPr="00CD4ABB">
        <w:rPr>
          <w:szCs w:val="24"/>
        </w:rPr>
        <w:t>he Re</w:t>
      </w:r>
      <w:r w:rsidRPr="00CD4ABB">
        <w:rPr>
          <w:spacing w:val="-3"/>
          <w:szCs w:val="24"/>
        </w:rPr>
        <w:t>g</w:t>
      </w:r>
      <w:r w:rsidRPr="00CD4ABB">
        <w:rPr>
          <w:spacing w:val="1"/>
          <w:szCs w:val="24"/>
        </w:rPr>
        <w:t>i</w:t>
      </w:r>
      <w:r w:rsidRPr="00CD4ABB">
        <w:rPr>
          <w:szCs w:val="24"/>
        </w:rPr>
        <w:t>o</w:t>
      </w:r>
      <w:r w:rsidRPr="00CD4ABB">
        <w:rPr>
          <w:spacing w:val="-2"/>
          <w:szCs w:val="24"/>
        </w:rPr>
        <w:t>n</w:t>
      </w:r>
      <w:r w:rsidRPr="00CD4ABB">
        <w:rPr>
          <w:szCs w:val="24"/>
        </w:rPr>
        <w:t>al</w:t>
      </w:r>
      <w:r w:rsidRPr="00CD4ABB">
        <w:rPr>
          <w:spacing w:val="1"/>
          <w:szCs w:val="24"/>
        </w:rPr>
        <w:t xml:space="preserve"> </w:t>
      </w:r>
      <w:r w:rsidRPr="00CD4ABB">
        <w:rPr>
          <w:spacing w:val="-1"/>
          <w:szCs w:val="24"/>
        </w:rPr>
        <w:t>Di</w:t>
      </w:r>
      <w:r w:rsidRPr="00CD4ABB">
        <w:rPr>
          <w:spacing w:val="1"/>
          <w:szCs w:val="24"/>
        </w:rPr>
        <w:t>r</w:t>
      </w:r>
      <w:r w:rsidRPr="00CD4ABB">
        <w:rPr>
          <w:szCs w:val="24"/>
        </w:rPr>
        <w:t>e</w:t>
      </w:r>
      <w:r w:rsidRPr="00CD4ABB">
        <w:rPr>
          <w:spacing w:val="-2"/>
          <w:szCs w:val="24"/>
        </w:rPr>
        <w:t>c</w:t>
      </w:r>
      <w:r w:rsidRPr="00CD4ABB">
        <w:rPr>
          <w:spacing w:val="1"/>
          <w:szCs w:val="24"/>
        </w:rPr>
        <w:t>t</w:t>
      </w:r>
      <w:r w:rsidRPr="00CD4ABB">
        <w:rPr>
          <w:spacing w:val="-2"/>
          <w:szCs w:val="24"/>
        </w:rPr>
        <w:t>o</w:t>
      </w:r>
      <w:r w:rsidRPr="00CD4ABB">
        <w:rPr>
          <w:szCs w:val="24"/>
        </w:rPr>
        <w:t>r</w:t>
      </w:r>
      <w:r w:rsidRPr="00CD4ABB">
        <w:rPr>
          <w:spacing w:val="1"/>
          <w:szCs w:val="24"/>
        </w:rPr>
        <w:t xml:space="preserve"> f</w:t>
      </w:r>
      <w:r w:rsidRPr="00CD4ABB">
        <w:rPr>
          <w:spacing w:val="-2"/>
          <w:szCs w:val="24"/>
        </w:rPr>
        <w:t>o</w:t>
      </w:r>
      <w:r w:rsidRPr="00CD4ABB">
        <w:rPr>
          <w:szCs w:val="24"/>
        </w:rPr>
        <w:t>r</w:t>
      </w:r>
      <w:r w:rsidRPr="00CD4ABB">
        <w:rPr>
          <w:spacing w:val="1"/>
          <w:szCs w:val="24"/>
        </w:rPr>
        <w:t xml:space="preserve"> t</w:t>
      </w:r>
      <w:r w:rsidRPr="00CD4ABB">
        <w:rPr>
          <w:spacing w:val="-2"/>
          <w:szCs w:val="24"/>
        </w:rPr>
        <w:t>h</w:t>
      </w:r>
      <w:r w:rsidRPr="00CD4ABB">
        <w:rPr>
          <w:szCs w:val="24"/>
        </w:rPr>
        <w:t>e A</w:t>
      </w:r>
      <w:r w:rsidRPr="00CD4ABB">
        <w:rPr>
          <w:spacing w:val="-4"/>
          <w:szCs w:val="24"/>
        </w:rPr>
        <w:t>m</w:t>
      </w:r>
      <w:r w:rsidRPr="00CD4ABB">
        <w:rPr>
          <w:szCs w:val="24"/>
        </w:rPr>
        <w:t>e</w:t>
      </w:r>
      <w:r w:rsidRPr="00CD4ABB">
        <w:rPr>
          <w:spacing w:val="1"/>
          <w:szCs w:val="24"/>
        </w:rPr>
        <w:t>ri</w:t>
      </w:r>
      <w:r w:rsidRPr="00CD4ABB">
        <w:rPr>
          <w:szCs w:val="24"/>
        </w:rPr>
        <w:t>c</w:t>
      </w:r>
      <w:r w:rsidRPr="00CD4ABB">
        <w:rPr>
          <w:spacing w:val="-2"/>
          <w:szCs w:val="24"/>
        </w:rPr>
        <w:t>a</w:t>
      </w:r>
      <w:r w:rsidRPr="00CD4ABB">
        <w:rPr>
          <w:szCs w:val="24"/>
        </w:rPr>
        <w:t>s</w:t>
      </w:r>
    </w:p>
    <w:p w:rsidR="00CD4ABB" w:rsidRPr="00CD4ABB" w:rsidRDefault="00CD4ABB" w:rsidP="00CD4ABB">
      <w:pPr>
        <w:ind w:left="708"/>
        <w:rPr>
          <w:szCs w:val="24"/>
        </w:rPr>
      </w:pPr>
      <w:r w:rsidRPr="00CD4ABB">
        <w:rPr>
          <w:szCs w:val="24"/>
        </w:rPr>
        <w:t xml:space="preserve">5.9    </w:t>
      </w:r>
      <w:r w:rsidRPr="00CD4ABB">
        <w:rPr>
          <w:spacing w:val="15"/>
          <w:szCs w:val="24"/>
        </w:rPr>
        <w:t xml:space="preserve"> </w:t>
      </w:r>
      <w:r w:rsidRPr="00CD4ABB">
        <w:rPr>
          <w:szCs w:val="24"/>
        </w:rPr>
        <w:t>St</w:t>
      </w:r>
      <w:r w:rsidRPr="00CD4ABB">
        <w:rPr>
          <w:spacing w:val="1"/>
          <w:szCs w:val="24"/>
        </w:rPr>
        <w:t>a</w:t>
      </w:r>
      <w:r w:rsidRPr="00CD4ABB">
        <w:rPr>
          <w:spacing w:val="-1"/>
          <w:szCs w:val="24"/>
        </w:rPr>
        <w:t>t</w:t>
      </w:r>
      <w:r w:rsidRPr="00CD4ABB">
        <w:rPr>
          <w:szCs w:val="24"/>
        </w:rPr>
        <w:t>e</w:t>
      </w:r>
      <w:r w:rsidRPr="00CD4ABB">
        <w:rPr>
          <w:spacing w:val="-3"/>
          <w:szCs w:val="24"/>
        </w:rPr>
        <w:t>m</w:t>
      </w:r>
      <w:r w:rsidRPr="00CD4ABB">
        <w:rPr>
          <w:szCs w:val="24"/>
        </w:rPr>
        <w:t xml:space="preserve">ent </w:t>
      </w:r>
      <w:r w:rsidRPr="00CD4ABB">
        <w:rPr>
          <w:spacing w:val="25"/>
          <w:szCs w:val="24"/>
        </w:rPr>
        <w:t xml:space="preserve"> </w:t>
      </w:r>
      <w:r w:rsidRPr="00CD4ABB">
        <w:rPr>
          <w:szCs w:val="24"/>
        </w:rPr>
        <w:t xml:space="preserve">by </w:t>
      </w:r>
      <w:r w:rsidRPr="00CD4ABB">
        <w:rPr>
          <w:spacing w:val="22"/>
          <w:szCs w:val="24"/>
        </w:rPr>
        <w:t xml:space="preserve"> </w:t>
      </w:r>
      <w:r w:rsidRPr="00CD4ABB">
        <w:rPr>
          <w:spacing w:val="1"/>
          <w:szCs w:val="24"/>
        </w:rPr>
        <w:t>t</w:t>
      </w:r>
      <w:r w:rsidRPr="00CD4ABB">
        <w:rPr>
          <w:szCs w:val="24"/>
        </w:rPr>
        <w:t xml:space="preserve">he </w:t>
      </w:r>
      <w:r w:rsidRPr="00CD4ABB">
        <w:rPr>
          <w:spacing w:val="22"/>
          <w:szCs w:val="24"/>
        </w:rPr>
        <w:t xml:space="preserve"> </w:t>
      </w:r>
      <w:r w:rsidRPr="00CD4ABB">
        <w:rPr>
          <w:spacing w:val="1"/>
          <w:szCs w:val="24"/>
        </w:rPr>
        <w:t>r</w:t>
      </w:r>
      <w:r w:rsidRPr="00CD4ABB">
        <w:rPr>
          <w:szCs w:val="24"/>
        </w:rPr>
        <w:t>ep</w:t>
      </w:r>
      <w:r w:rsidRPr="00CD4ABB">
        <w:rPr>
          <w:spacing w:val="-1"/>
          <w:szCs w:val="24"/>
        </w:rPr>
        <w:t>r</w:t>
      </w:r>
      <w:r w:rsidRPr="00CD4ABB">
        <w:rPr>
          <w:szCs w:val="24"/>
        </w:rPr>
        <w:t>e</w:t>
      </w:r>
      <w:r w:rsidRPr="00CD4ABB">
        <w:rPr>
          <w:spacing w:val="1"/>
          <w:szCs w:val="24"/>
        </w:rPr>
        <w:t>s</w:t>
      </w:r>
      <w:r w:rsidRPr="00CD4ABB">
        <w:rPr>
          <w:spacing w:val="-2"/>
          <w:szCs w:val="24"/>
        </w:rPr>
        <w:t>e</w:t>
      </w:r>
      <w:r w:rsidRPr="00CD4ABB">
        <w:rPr>
          <w:szCs w:val="24"/>
        </w:rPr>
        <w:t>n</w:t>
      </w:r>
      <w:r w:rsidRPr="00CD4ABB">
        <w:rPr>
          <w:spacing w:val="1"/>
          <w:szCs w:val="24"/>
        </w:rPr>
        <w:t>t</w:t>
      </w:r>
      <w:r w:rsidRPr="00CD4ABB">
        <w:rPr>
          <w:spacing w:val="-2"/>
          <w:szCs w:val="24"/>
        </w:rPr>
        <w:t>a</w:t>
      </w:r>
      <w:r w:rsidRPr="00CD4ABB">
        <w:rPr>
          <w:spacing w:val="1"/>
          <w:szCs w:val="24"/>
        </w:rPr>
        <w:t>ti</w:t>
      </w:r>
      <w:r w:rsidRPr="00CD4ABB">
        <w:rPr>
          <w:spacing w:val="-2"/>
          <w:szCs w:val="24"/>
        </w:rPr>
        <w:t>v</w:t>
      </w:r>
      <w:r w:rsidRPr="00CD4ABB">
        <w:rPr>
          <w:szCs w:val="24"/>
        </w:rPr>
        <w:t xml:space="preserve">e </w:t>
      </w:r>
      <w:r w:rsidRPr="00CD4ABB">
        <w:rPr>
          <w:spacing w:val="24"/>
          <w:szCs w:val="24"/>
        </w:rPr>
        <w:t xml:space="preserve"> </w:t>
      </w:r>
      <w:r w:rsidRPr="00CD4ABB">
        <w:rPr>
          <w:szCs w:val="24"/>
        </w:rPr>
        <w:t xml:space="preserve">of </w:t>
      </w:r>
      <w:r w:rsidRPr="00CD4ABB">
        <w:rPr>
          <w:spacing w:val="22"/>
          <w:szCs w:val="24"/>
        </w:rPr>
        <w:t xml:space="preserve"> </w:t>
      </w:r>
      <w:r w:rsidRPr="00CD4ABB">
        <w:rPr>
          <w:spacing w:val="1"/>
          <w:szCs w:val="24"/>
        </w:rPr>
        <w:t>t</w:t>
      </w:r>
      <w:r w:rsidRPr="00CD4ABB">
        <w:rPr>
          <w:szCs w:val="24"/>
        </w:rPr>
        <w:t xml:space="preserve">he </w:t>
      </w:r>
      <w:r w:rsidRPr="00CD4ABB">
        <w:rPr>
          <w:spacing w:val="22"/>
          <w:szCs w:val="24"/>
        </w:rPr>
        <w:t xml:space="preserve"> </w:t>
      </w:r>
      <w:r w:rsidRPr="00CD4ABB">
        <w:rPr>
          <w:szCs w:val="24"/>
        </w:rPr>
        <w:t xml:space="preserve">WHO </w:t>
      </w:r>
      <w:r w:rsidRPr="00CD4ABB">
        <w:rPr>
          <w:spacing w:val="22"/>
          <w:szCs w:val="24"/>
        </w:rPr>
        <w:t xml:space="preserve"> </w:t>
      </w:r>
      <w:r w:rsidRPr="00CD4ABB">
        <w:rPr>
          <w:spacing w:val="-2"/>
          <w:szCs w:val="24"/>
        </w:rPr>
        <w:t>s</w:t>
      </w:r>
      <w:r w:rsidRPr="00CD4ABB">
        <w:rPr>
          <w:spacing w:val="1"/>
          <w:szCs w:val="24"/>
        </w:rPr>
        <w:t>t</w:t>
      </w:r>
      <w:r w:rsidRPr="00CD4ABB">
        <w:rPr>
          <w:szCs w:val="24"/>
        </w:rPr>
        <w:t>a</w:t>
      </w:r>
      <w:r w:rsidRPr="00CD4ABB">
        <w:rPr>
          <w:spacing w:val="-1"/>
          <w:szCs w:val="24"/>
        </w:rPr>
        <w:t>f</w:t>
      </w:r>
      <w:r w:rsidRPr="00CD4ABB">
        <w:rPr>
          <w:szCs w:val="24"/>
        </w:rPr>
        <w:t xml:space="preserve">f </w:t>
      </w:r>
      <w:r w:rsidRPr="00CD4ABB">
        <w:rPr>
          <w:spacing w:val="25"/>
          <w:szCs w:val="24"/>
        </w:rPr>
        <w:t xml:space="preserve"> </w:t>
      </w:r>
      <w:r w:rsidRPr="00CD4ABB">
        <w:rPr>
          <w:szCs w:val="24"/>
        </w:rPr>
        <w:t>a</w:t>
      </w:r>
      <w:r w:rsidRPr="00CD4ABB">
        <w:rPr>
          <w:spacing w:val="-2"/>
          <w:szCs w:val="24"/>
        </w:rPr>
        <w:t>s</w:t>
      </w:r>
      <w:r w:rsidRPr="00CD4ABB">
        <w:rPr>
          <w:szCs w:val="24"/>
        </w:rPr>
        <w:t>so</w:t>
      </w:r>
      <w:r w:rsidRPr="00CD4ABB">
        <w:rPr>
          <w:spacing w:val="-2"/>
          <w:szCs w:val="24"/>
        </w:rPr>
        <w:t>c</w:t>
      </w:r>
      <w:r w:rsidRPr="00CD4ABB">
        <w:rPr>
          <w:spacing w:val="1"/>
          <w:szCs w:val="24"/>
        </w:rPr>
        <w:t>i</w:t>
      </w:r>
      <w:r w:rsidRPr="00CD4ABB">
        <w:rPr>
          <w:szCs w:val="24"/>
        </w:rPr>
        <w:t>a</w:t>
      </w:r>
      <w:r w:rsidRPr="00CD4ABB">
        <w:rPr>
          <w:spacing w:val="-1"/>
          <w:szCs w:val="24"/>
        </w:rPr>
        <w:t>t</w:t>
      </w:r>
      <w:r w:rsidRPr="00CD4ABB">
        <w:rPr>
          <w:spacing w:val="1"/>
          <w:szCs w:val="24"/>
        </w:rPr>
        <w:t>i</w:t>
      </w:r>
      <w:r w:rsidRPr="00CD4ABB">
        <w:rPr>
          <w:szCs w:val="24"/>
        </w:rPr>
        <w:t>o</w:t>
      </w:r>
      <w:r w:rsidRPr="00CD4ABB">
        <w:rPr>
          <w:spacing w:val="-2"/>
          <w:szCs w:val="24"/>
        </w:rPr>
        <w:t>n</w:t>
      </w:r>
      <w:r w:rsidRPr="00CD4ABB">
        <w:rPr>
          <w:szCs w:val="24"/>
        </w:rPr>
        <w:t xml:space="preserve">s </w:t>
      </w:r>
      <w:r w:rsidRPr="00CD4ABB">
        <w:rPr>
          <w:spacing w:val="25"/>
          <w:szCs w:val="24"/>
        </w:rPr>
        <w:t xml:space="preserve"> </w:t>
      </w:r>
      <w:r w:rsidRPr="00CD4ABB">
        <w:rPr>
          <w:szCs w:val="24"/>
        </w:rPr>
        <w:t xml:space="preserve">and </w:t>
      </w:r>
      <w:r w:rsidRPr="00CD4ABB">
        <w:rPr>
          <w:spacing w:val="22"/>
          <w:szCs w:val="24"/>
        </w:rPr>
        <w:t xml:space="preserve"> </w:t>
      </w:r>
      <w:r w:rsidRPr="00CD4ABB">
        <w:rPr>
          <w:spacing w:val="1"/>
          <w:szCs w:val="24"/>
        </w:rPr>
        <w:t>r</w:t>
      </w:r>
      <w:r w:rsidRPr="00CD4ABB">
        <w:rPr>
          <w:szCs w:val="24"/>
        </w:rPr>
        <w:t>e</w:t>
      </w:r>
      <w:r w:rsidRPr="00CD4ABB">
        <w:rPr>
          <w:spacing w:val="-2"/>
          <w:szCs w:val="24"/>
        </w:rPr>
        <w:t>p</w:t>
      </w:r>
      <w:r w:rsidRPr="00CD4ABB">
        <w:rPr>
          <w:szCs w:val="24"/>
        </w:rPr>
        <w:t>o</w:t>
      </w:r>
      <w:r w:rsidRPr="00CD4ABB">
        <w:rPr>
          <w:spacing w:val="-2"/>
          <w:szCs w:val="24"/>
        </w:rPr>
        <w:t>r</w:t>
      </w:r>
      <w:r w:rsidRPr="00CD4ABB">
        <w:rPr>
          <w:szCs w:val="24"/>
        </w:rPr>
        <w:t xml:space="preserve">t </w:t>
      </w:r>
      <w:r w:rsidRPr="00CD4ABB">
        <w:rPr>
          <w:spacing w:val="23"/>
          <w:szCs w:val="24"/>
        </w:rPr>
        <w:t xml:space="preserve"> </w:t>
      </w:r>
      <w:r w:rsidRPr="00CD4ABB">
        <w:rPr>
          <w:szCs w:val="24"/>
        </w:rPr>
        <w:t xml:space="preserve">of </w:t>
      </w:r>
      <w:r w:rsidRPr="00CD4ABB">
        <w:rPr>
          <w:spacing w:val="25"/>
          <w:szCs w:val="24"/>
        </w:rPr>
        <w:t xml:space="preserve"> </w:t>
      </w:r>
      <w:r w:rsidRPr="00CD4ABB">
        <w:rPr>
          <w:spacing w:val="-1"/>
          <w:szCs w:val="24"/>
        </w:rPr>
        <w:t>t</w:t>
      </w:r>
      <w:r w:rsidRPr="00CD4ABB">
        <w:rPr>
          <w:szCs w:val="24"/>
        </w:rPr>
        <w:t xml:space="preserve">he </w:t>
      </w:r>
      <w:r w:rsidRPr="00CD4ABB">
        <w:rPr>
          <w:spacing w:val="1"/>
          <w:szCs w:val="24"/>
        </w:rPr>
        <w:t>O</w:t>
      </w:r>
      <w:r w:rsidRPr="00CD4ABB">
        <w:rPr>
          <w:spacing w:val="-4"/>
          <w:szCs w:val="24"/>
        </w:rPr>
        <w:t>m</w:t>
      </w:r>
      <w:r w:rsidRPr="00CD4ABB">
        <w:rPr>
          <w:szCs w:val="24"/>
        </w:rPr>
        <w:t>buds</w:t>
      </w:r>
      <w:r w:rsidRPr="00CD4ABB">
        <w:rPr>
          <w:spacing w:val="-3"/>
          <w:szCs w:val="24"/>
        </w:rPr>
        <w:t>m</w:t>
      </w:r>
      <w:r w:rsidRPr="00CD4ABB">
        <w:rPr>
          <w:szCs w:val="24"/>
        </w:rPr>
        <w:t>en</w:t>
      </w:r>
    </w:p>
    <w:p w:rsidR="00CD4ABB" w:rsidRPr="00CD4ABB" w:rsidRDefault="00CD4ABB" w:rsidP="00CD4ABB">
      <w:pPr>
        <w:ind w:left="708"/>
        <w:rPr>
          <w:szCs w:val="24"/>
        </w:rPr>
      </w:pPr>
      <w:r w:rsidRPr="00CD4ABB">
        <w:rPr>
          <w:szCs w:val="24"/>
        </w:rPr>
        <w:t xml:space="preserve">5.10  </w:t>
      </w:r>
      <w:r w:rsidRPr="00CD4ABB">
        <w:rPr>
          <w:spacing w:val="15"/>
          <w:szCs w:val="24"/>
        </w:rPr>
        <w:t xml:space="preserve"> </w:t>
      </w:r>
      <w:r w:rsidRPr="00CD4ABB">
        <w:rPr>
          <w:spacing w:val="1"/>
          <w:szCs w:val="24"/>
        </w:rPr>
        <w:t>A</w:t>
      </w:r>
      <w:r w:rsidRPr="00CD4ABB">
        <w:rPr>
          <w:spacing w:val="-4"/>
          <w:szCs w:val="24"/>
        </w:rPr>
        <w:t>m</w:t>
      </w:r>
      <w:r w:rsidRPr="00CD4ABB">
        <w:rPr>
          <w:szCs w:val="24"/>
        </w:rPr>
        <w:t>end</w:t>
      </w:r>
      <w:r w:rsidRPr="00CD4ABB">
        <w:rPr>
          <w:spacing w:val="-3"/>
          <w:szCs w:val="24"/>
        </w:rPr>
        <w:t>m</w:t>
      </w:r>
      <w:r w:rsidRPr="00CD4ABB">
        <w:rPr>
          <w:szCs w:val="24"/>
        </w:rPr>
        <w:t>en</w:t>
      </w:r>
      <w:r w:rsidRPr="00CD4ABB">
        <w:rPr>
          <w:spacing w:val="1"/>
          <w:szCs w:val="24"/>
        </w:rPr>
        <w:t>t</w:t>
      </w:r>
      <w:r w:rsidRPr="00CD4ABB">
        <w:rPr>
          <w:szCs w:val="24"/>
        </w:rPr>
        <w:t xml:space="preserve">s </w:t>
      </w:r>
      <w:r w:rsidRPr="00CD4ABB">
        <w:rPr>
          <w:spacing w:val="1"/>
          <w:szCs w:val="24"/>
        </w:rPr>
        <w:t>t</w:t>
      </w:r>
      <w:r w:rsidRPr="00CD4ABB">
        <w:rPr>
          <w:szCs w:val="24"/>
        </w:rPr>
        <w:t>o</w:t>
      </w:r>
      <w:r w:rsidRPr="00CD4ABB">
        <w:rPr>
          <w:spacing w:val="-2"/>
          <w:szCs w:val="24"/>
        </w:rPr>
        <w:t xml:space="preserve"> </w:t>
      </w:r>
      <w:r w:rsidRPr="00CD4ABB">
        <w:rPr>
          <w:spacing w:val="1"/>
          <w:szCs w:val="24"/>
        </w:rPr>
        <w:t>t</w:t>
      </w:r>
      <w:r w:rsidRPr="00CD4ABB">
        <w:rPr>
          <w:szCs w:val="24"/>
        </w:rPr>
        <w:t xml:space="preserve">he </w:t>
      </w:r>
      <w:r w:rsidRPr="00CD4ABB">
        <w:rPr>
          <w:spacing w:val="-2"/>
          <w:szCs w:val="24"/>
        </w:rPr>
        <w:t>S</w:t>
      </w:r>
      <w:r w:rsidRPr="00CD4ABB">
        <w:rPr>
          <w:spacing w:val="1"/>
          <w:szCs w:val="24"/>
        </w:rPr>
        <w:t>t</w:t>
      </w:r>
      <w:r w:rsidRPr="00CD4ABB">
        <w:rPr>
          <w:szCs w:val="24"/>
        </w:rPr>
        <w:t>a</w:t>
      </w:r>
      <w:r w:rsidRPr="00CD4ABB">
        <w:rPr>
          <w:spacing w:val="-1"/>
          <w:szCs w:val="24"/>
        </w:rPr>
        <w:t>f</w:t>
      </w:r>
      <w:r w:rsidRPr="00CD4ABB">
        <w:rPr>
          <w:szCs w:val="24"/>
        </w:rPr>
        <w:t>f</w:t>
      </w:r>
      <w:r w:rsidRPr="00CD4ABB">
        <w:rPr>
          <w:spacing w:val="1"/>
          <w:szCs w:val="24"/>
        </w:rPr>
        <w:t xml:space="preserve"> </w:t>
      </w:r>
      <w:r w:rsidRPr="00CD4ABB">
        <w:rPr>
          <w:spacing w:val="-3"/>
          <w:szCs w:val="24"/>
        </w:rPr>
        <w:t>R</w:t>
      </w:r>
      <w:r w:rsidRPr="00CD4ABB">
        <w:rPr>
          <w:szCs w:val="24"/>
        </w:rPr>
        <w:t>e</w:t>
      </w:r>
      <w:r w:rsidRPr="00CD4ABB">
        <w:rPr>
          <w:spacing w:val="-2"/>
          <w:szCs w:val="24"/>
        </w:rPr>
        <w:t>g</w:t>
      </w:r>
      <w:r w:rsidRPr="00CD4ABB">
        <w:rPr>
          <w:szCs w:val="24"/>
        </w:rPr>
        <w:t>u</w:t>
      </w:r>
      <w:r w:rsidRPr="00CD4ABB">
        <w:rPr>
          <w:spacing w:val="1"/>
          <w:szCs w:val="24"/>
        </w:rPr>
        <w:t>l</w:t>
      </w:r>
      <w:r w:rsidRPr="00CD4ABB">
        <w:rPr>
          <w:szCs w:val="24"/>
        </w:rPr>
        <w:t>a</w:t>
      </w:r>
      <w:r w:rsidRPr="00CD4ABB">
        <w:rPr>
          <w:spacing w:val="-1"/>
          <w:szCs w:val="24"/>
        </w:rPr>
        <w:t>t</w:t>
      </w:r>
      <w:r w:rsidRPr="00CD4ABB">
        <w:rPr>
          <w:spacing w:val="1"/>
          <w:szCs w:val="24"/>
        </w:rPr>
        <w:t>i</w:t>
      </w:r>
      <w:r w:rsidRPr="00CD4ABB">
        <w:rPr>
          <w:szCs w:val="24"/>
        </w:rPr>
        <w:t>ons</w:t>
      </w:r>
      <w:r w:rsidRPr="00CD4ABB">
        <w:rPr>
          <w:spacing w:val="1"/>
          <w:szCs w:val="24"/>
        </w:rPr>
        <w:t xml:space="preserve"> </w:t>
      </w:r>
      <w:r w:rsidRPr="00CD4ABB">
        <w:rPr>
          <w:szCs w:val="24"/>
        </w:rPr>
        <w:t xml:space="preserve">and </w:t>
      </w:r>
      <w:r w:rsidRPr="00CD4ABB">
        <w:rPr>
          <w:spacing w:val="-2"/>
          <w:szCs w:val="24"/>
        </w:rPr>
        <w:t>S</w:t>
      </w:r>
      <w:r w:rsidRPr="00CD4ABB">
        <w:rPr>
          <w:spacing w:val="1"/>
          <w:szCs w:val="24"/>
        </w:rPr>
        <w:t>t</w:t>
      </w:r>
      <w:r w:rsidRPr="00CD4ABB">
        <w:rPr>
          <w:szCs w:val="24"/>
        </w:rPr>
        <w:t>a</w:t>
      </w:r>
      <w:r w:rsidRPr="00CD4ABB">
        <w:rPr>
          <w:spacing w:val="-1"/>
          <w:szCs w:val="24"/>
        </w:rPr>
        <w:t>f</w:t>
      </w:r>
      <w:r w:rsidRPr="00CD4ABB">
        <w:rPr>
          <w:szCs w:val="24"/>
        </w:rPr>
        <w:t>f</w:t>
      </w:r>
      <w:r w:rsidRPr="00CD4ABB">
        <w:rPr>
          <w:spacing w:val="1"/>
          <w:szCs w:val="24"/>
        </w:rPr>
        <w:t xml:space="preserve"> </w:t>
      </w:r>
      <w:r w:rsidRPr="00CD4ABB">
        <w:rPr>
          <w:spacing w:val="-1"/>
          <w:szCs w:val="24"/>
        </w:rPr>
        <w:t>R</w:t>
      </w:r>
      <w:r w:rsidRPr="00CD4ABB">
        <w:rPr>
          <w:szCs w:val="24"/>
        </w:rPr>
        <w:t>u</w:t>
      </w:r>
      <w:r w:rsidRPr="00CD4ABB">
        <w:rPr>
          <w:spacing w:val="-1"/>
          <w:szCs w:val="24"/>
        </w:rPr>
        <w:t>l</w:t>
      </w:r>
      <w:r w:rsidRPr="00CD4ABB">
        <w:rPr>
          <w:szCs w:val="24"/>
        </w:rPr>
        <w:t>es</w:t>
      </w:r>
      <w:r w:rsidRPr="00CD4ABB">
        <w:rPr>
          <w:spacing w:val="-2"/>
          <w:szCs w:val="24"/>
        </w:rPr>
        <w:t xml:space="preserve"> [</w:t>
      </w:r>
      <w:r w:rsidRPr="00CD4ABB">
        <w:rPr>
          <w:spacing w:val="1"/>
          <w:szCs w:val="24"/>
        </w:rPr>
        <w:t>i</w:t>
      </w:r>
      <w:r w:rsidRPr="00CD4ABB">
        <w:rPr>
          <w:szCs w:val="24"/>
        </w:rPr>
        <w:t>f</w:t>
      </w:r>
      <w:r w:rsidRPr="00CD4ABB">
        <w:rPr>
          <w:spacing w:val="1"/>
          <w:szCs w:val="24"/>
        </w:rPr>
        <w:t xml:space="preserve"> </w:t>
      </w:r>
      <w:r w:rsidRPr="00CD4ABB">
        <w:rPr>
          <w:spacing w:val="-2"/>
          <w:szCs w:val="24"/>
        </w:rPr>
        <w:t>a</w:t>
      </w:r>
      <w:r w:rsidRPr="00CD4ABB">
        <w:rPr>
          <w:szCs w:val="24"/>
        </w:rPr>
        <w:t>n</w:t>
      </w:r>
      <w:r w:rsidRPr="00CD4ABB">
        <w:rPr>
          <w:spacing w:val="-2"/>
          <w:szCs w:val="24"/>
        </w:rPr>
        <w:t>y</w:t>
      </w:r>
      <w:r w:rsidRPr="00CD4ABB">
        <w:rPr>
          <w:szCs w:val="24"/>
        </w:rPr>
        <w:t>]</w:t>
      </w:r>
    </w:p>
    <w:p w:rsidR="00CD4ABB" w:rsidRPr="00CD4ABB" w:rsidRDefault="00CD4ABB" w:rsidP="00CD4ABB">
      <w:pPr>
        <w:ind w:left="142" w:right="6361"/>
        <w:jc w:val="both"/>
        <w:rPr>
          <w:szCs w:val="24"/>
        </w:rPr>
      </w:pPr>
      <w:r w:rsidRPr="00CD4ABB">
        <w:rPr>
          <w:b/>
          <w:szCs w:val="24"/>
        </w:rPr>
        <w:t xml:space="preserve">6.      </w:t>
      </w:r>
      <w:r w:rsidRPr="00CD4ABB">
        <w:rPr>
          <w:b/>
          <w:spacing w:val="16"/>
          <w:szCs w:val="24"/>
        </w:rPr>
        <w:t xml:space="preserve"> </w:t>
      </w:r>
      <w:r w:rsidRPr="00CD4ABB">
        <w:rPr>
          <w:b/>
          <w:szCs w:val="24"/>
        </w:rPr>
        <w:t>Ma</w:t>
      </w:r>
      <w:r w:rsidRPr="00CD4ABB">
        <w:rPr>
          <w:b/>
          <w:spacing w:val="-1"/>
          <w:szCs w:val="24"/>
        </w:rPr>
        <w:t>t</w:t>
      </w:r>
      <w:r w:rsidRPr="00CD4ABB">
        <w:rPr>
          <w:b/>
          <w:spacing w:val="1"/>
          <w:szCs w:val="24"/>
        </w:rPr>
        <w:t>t</w:t>
      </w:r>
      <w:r w:rsidRPr="00CD4ABB">
        <w:rPr>
          <w:b/>
          <w:szCs w:val="24"/>
        </w:rPr>
        <w:t>e</w:t>
      </w:r>
      <w:r w:rsidRPr="00CD4ABB">
        <w:rPr>
          <w:b/>
          <w:spacing w:val="-2"/>
          <w:szCs w:val="24"/>
        </w:rPr>
        <w:t>r</w:t>
      </w:r>
      <w:r w:rsidRPr="00CD4ABB">
        <w:rPr>
          <w:b/>
          <w:szCs w:val="24"/>
        </w:rPr>
        <w:t>s</w:t>
      </w:r>
      <w:r w:rsidRPr="00CD4ABB">
        <w:rPr>
          <w:b/>
          <w:spacing w:val="-2"/>
          <w:szCs w:val="24"/>
        </w:rPr>
        <w:t xml:space="preserve"> </w:t>
      </w:r>
      <w:r w:rsidRPr="00CD4ABB">
        <w:rPr>
          <w:b/>
          <w:spacing w:val="3"/>
          <w:szCs w:val="24"/>
        </w:rPr>
        <w:t>f</w:t>
      </w:r>
      <w:r w:rsidRPr="00CD4ABB">
        <w:rPr>
          <w:b/>
          <w:spacing w:val="-2"/>
          <w:szCs w:val="24"/>
        </w:rPr>
        <w:t>o</w:t>
      </w:r>
      <w:r w:rsidRPr="00CD4ABB">
        <w:rPr>
          <w:b/>
          <w:szCs w:val="24"/>
        </w:rPr>
        <w:t>r</w:t>
      </w:r>
      <w:r w:rsidRPr="00CD4ABB">
        <w:rPr>
          <w:b/>
          <w:spacing w:val="2"/>
          <w:szCs w:val="24"/>
        </w:rPr>
        <w:t xml:space="preserve"> </w:t>
      </w:r>
      <w:r w:rsidRPr="00CD4ABB">
        <w:rPr>
          <w:b/>
          <w:spacing w:val="1"/>
          <w:szCs w:val="24"/>
        </w:rPr>
        <w:t>i</w:t>
      </w:r>
      <w:r w:rsidRPr="00CD4ABB">
        <w:rPr>
          <w:b/>
          <w:spacing w:val="-3"/>
          <w:szCs w:val="24"/>
        </w:rPr>
        <w:t>n</w:t>
      </w:r>
      <w:r w:rsidRPr="00CD4ABB">
        <w:rPr>
          <w:b/>
          <w:spacing w:val="1"/>
          <w:szCs w:val="24"/>
        </w:rPr>
        <w:t>f</w:t>
      </w:r>
      <w:r w:rsidRPr="00CD4ABB">
        <w:rPr>
          <w:b/>
          <w:szCs w:val="24"/>
        </w:rPr>
        <w:t>o</w:t>
      </w:r>
      <w:r w:rsidRPr="00CD4ABB">
        <w:rPr>
          <w:b/>
          <w:spacing w:val="-2"/>
          <w:szCs w:val="24"/>
        </w:rPr>
        <w:t>r</w:t>
      </w:r>
      <w:r w:rsidRPr="00CD4ABB">
        <w:rPr>
          <w:b/>
          <w:spacing w:val="1"/>
          <w:szCs w:val="24"/>
        </w:rPr>
        <w:t>m</w:t>
      </w:r>
      <w:r w:rsidRPr="00CD4ABB">
        <w:rPr>
          <w:b/>
          <w:szCs w:val="24"/>
        </w:rPr>
        <w:t>a</w:t>
      </w:r>
      <w:r w:rsidRPr="00CD4ABB">
        <w:rPr>
          <w:b/>
          <w:spacing w:val="-2"/>
          <w:szCs w:val="24"/>
        </w:rPr>
        <w:t>t</w:t>
      </w:r>
      <w:r w:rsidRPr="00CD4ABB">
        <w:rPr>
          <w:b/>
          <w:spacing w:val="1"/>
          <w:szCs w:val="24"/>
        </w:rPr>
        <w:t>i</w:t>
      </w:r>
      <w:r w:rsidRPr="00CD4ABB">
        <w:rPr>
          <w:b/>
          <w:szCs w:val="24"/>
        </w:rPr>
        <w:t>on</w:t>
      </w:r>
    </w:p>
    <w:p w:rsidR="00CD4ABB" w:rsidRPr="00CD4ABB" w:rsidRDefault="00CD4ABB" w:rsidP="00CD4ABB">
      <w:pPr>
        <w:ind w:left="708"/>
        <w:rPr>
          <w:szCs w:val="24"/>
        </w:rPr>
      </w:pPr>
      <w:r w:rsidRPr="00CD4ABB">
        <w:rPr>
          <w:szCs w:val="24"/>
        </w:rPr>
        <w:t xml:space="preserve">6.1    </w:t>
      </w:r>
      <w:r w:rsidRPr="00CD4ABB">
        <w:rPr>
          <w:spacing w:val="15"/>
          <w:szCs w:val="24"/>
        </w:rPr>
        <w:t xml:space="preserve"> </w:t>
      </w:r>
      <w:r w:rsidRPr="00CD4ABB">
        <w:rPr>
          <w:spacing w:val="-1"/>
          <w:szCs w:val="24"/>
        </w:rPr>
        <w:t>R</w:t>
      </w:r>
      <w:r w:rsidRPr="00CD4ABB">
        <w:rPr>
          <w:szCs w:val="24"/>
        </w:rPr>
        <w:t>epo</w:t>
      </w:r>
      <w:r w:rsidRPr="00CD4ABB">
        <w:rPr>
          <w:spacing w:val="1"/>
          <w:szCs w:val="24"/>
        </w:rPr>
        <w:t>r</w:t>
      </w:r>
      <w:r w:rsidRPr="00CD4ABB">
        <w:rPr>
          <w:szCs w:val="24"/>
        </w:rPr>
        <w:t>t</w:t>
      </w:r>
      <w:r w:rsidRPr="00CD4ABB">
        <w:rPr>
          <w:spacing w:val="-1"/>
          <w:szCs w:val="24"/>
        </w:rPr>
        <w:t xml:space="preserve"> </w:t>
      </w:r>
      <w:r w:rsidRPr="00CD4ABB">
        <w:rPr>
          <w:szCs w:val="24"/>
        </w:rPr>
        <w:t>of</w:t>
      </w:r>
      <w:r w:rsidRPr="00CD4ABB">
        <w:rPr>
          <w:spacing w:val="-2"/>
          <w:szCs w:val="24"/>
        </w:rPr>
        <w:t xml:space="preserve"> </w:t>
      </w:r>
      <w:r w:rsidRPr="00CD4ABB">
        <w:rPr>
          <w:spacing w:val="1"/>
          <w:szCs w:val="24"/>
        </w:rPr>
        <w:t>t</w:t>
      </w:r>
      <w:r w:rsidRPr="00CD4ABB">
        <w:rPr>
          <w:szCs w:val="24"/>
        </w:rPr>
        <w:t>he</w:t>
      </w:r>
      <w:r w:rsidRPr="00CD4ABB">
        <w:rPr>
          <w:spacing w:val="-2"/>
          <w:szCs w:val="24"/>
        </w:rPr>
        <w:t xml:space="preserve"> </w:t>
      </w:r>
      <w:r w:rsidRPr="00CD4ABB">
        <w:rPr>
          <w:spacing w:val="1"/>
          <w:szCs w:val="24"/>
        </w:rPr>
        <w:t>r</w:t>
      </w:r>
      <w:r w:rsidRPr="00CD4ABB">
        <w:rPr>
          <w:szCs w:val="24"/>
        </w:rPr>
        <w:t>e</w:t>
      </w:r>
      <w:r w:rsidRPr="00CD4ABB">
        <w:rPr>
          <w:spacing w:val="-2"/>
          <w:szCs w:val="24"/>
        </w:rPr>
        <w:t>g</w:t>
      </w:r>
      <w:r w:rsidRPr="00CD4ABB">
        <w:rPr>
          <w:spacing w:val="1"/>
          <w:szCs w:val="24"/>
        </w:rPr>
        <w:t>i</w:t>
      </w:r>
      <w:r w:rsidRPr="00CD4ABB">
        <w:rPr>
          <w:szCs w:val="24"/>
        </w:rPr>
        <w:t>on</w:t>
      </w:r>
      <w:r w:rsidRPr="00CD4ABB">
        <w:rPr>
          <w:spacing w:val="-2"/>
          <w:szCs w:val="24"/>
        </w:rPr>
        <w:t>a</w:t>
      </w:r>
      <w:r w:rsidRPr="00CD4ABB">
        <w:rPr>
          <w:szCs w:val="24"/>
        </w:rPr>
        <w:t>l</w:t>
      </w:r>
      <w:r w:rsidRPr="00CD4ABB">
        <w:rPr>
          <w:spacing w:val="1"/>
          <w:szCs w:val="24"/>
        </w:rPr>
        <w:t xml:space="preserve"> </w:t>
      </w:r>
      <w:r w:rsidRPr="00CD4ABB">
        <w:rPr>
          <w:spacing w:val="-2"/>
          <w:szCs w:val="24"/>
        </w:rPr>
        <w:t>c</w:t>
      </w:r>
      <w:r w:rsidRPr="00CD4ABB">
        <w:rPr>
          <w:szCs w:val="24"/>
        </w:rPr>
        <w:t>o</w:t>
      </w:r>
      <w:r w:rsidRPr="00CD4ABB">
        <w:rPr>
          <w:spacing w:val="-1"/>
          <w:szCs w:val="24"/>
        </w:rPr>
        <w:t>m</w:t>
      </w:r>
      <w:r w:rsidRPr="00CD4ABB">
        <w:rPr>
          <w:spacing w:val="-4"/>
          <w:szCs w:val="24"/>
        </w:rPr>
        <w:t>m</w:t>
      </w:r>
      <w:r w:rsidRPr="00CD4ABB">
        <w:rPr>
          <w:spacing w:val="1"/>
          <w:szCs w:val="24"/>
        </w:rPr>
        <w:t>itt</w:t>
      </w:r>
      <w:r w:rsidRPr="00CD4ABB">
        <w:rPr>
          <w:szCs w:val="24"/>
        </w:rPr>
        <w:t>ees</w:t>
      </w:r>
      <w:r w:rsidRPr="00CD4ABB">
        <w:rPr>
          <w:spacing w:val="-2"/>
          <w:szCs w:val="24"/>
        </w:rPr>
        <w:t xml:space="preserve"> </w:t>
      </w:r>
      <w:r w:rsidRPr="00CD4ABB">
        <w:rPr>
          <w:spacing w:val="1"/>
          <w:szCs w:val="24"/>
        </w:rPr>
        <w:t>t</w:t>
      </w:r>
      <w:r w:rsidRPr="00CD4ABB">
        <w:rPr>
          <w:szCs w:val="24"/>
        </w:rPr>
        <w:t>o</w:t>
      </w:r>
      <w:r w:rsidRPr="00CD4ABB">
        <w:rPr>
          <w:spacing w:val="-2"/>
          <w:szCs w:val="24"/>
        </w:rPr>
        <w:t xml:space="preserve"> </w:t>
      </w:r>
      <w:r w:rsidRPr="00CD4ABB">
        <w:rPr>
          <w:spacing w:val="1"/>
          <w:szCs w:val="24"/>
        </w:rPr>
        <w:t>t</w:t>
      </w:r>
      <w:r w:rsidRPr="00CD4ABB">
        <w:rPr>
          <w:szCs w:val="24"/>
        </w:rPr>
        <w:t>he E</w:t>
      </w:r>
      <w:r w:rsidRPr="00CD4ABB">
        <w:rPr>
          <w:spacing w:val="-3"/>
          <w:szCs w:val="24"/>
        </w:rPr>
        <w:t>x</w:t>
      </w:r>
      <w:r w:rsidRPr="00CD4ABB">
        <w:rPr>
          <w:szCs w:val="24"/>
        </w:rPr>
        <w:t>ec</w:t>
      </w:r>
      <w:r w:rsidRPr="00CD4ABB">
        <w:rPr>
          <w:spacing w:val="-2"/>
          <w:szCs w:val="24"/>
        </w:rPr>
        <w:t>u</w:t>
      </w:r>
      <w:r w:rsidRPr="00CD4ABB">
        <w:rPr>
          <w:spacing w:val="1"/>
          <w:szCs w:val="24"/>
        </w:rPr>
        <w:t>ti</w:t>
      </w:r>
      <w:r w:rsidRPr="00CD4ABB">
        <w:rPr>
          <w:spacing w:val="-2"/>
          <w:szCs w:val="24"/>
        </w:rPr>
        <w:t>v</w:t>
      </w:r>
      <w:r w:rsidRPr="00CD4ABB">
        <w:rPr>
          <w:szCs w:val="24"/>
        </w:rPr>
        <w:t>e B</w:t>
      </w:r>
      <w:r w:rsidRPr="00CD4ABB">
        <w:rPr>
          <w:spacing w:val="-3"/>
          <w:szCs w:val="24"/>
        </w:rPr>
        <w:t>o</w:t>
      </w:r>
      <w:r w:rsidRPr="00CD4ABB">
        <w:rPr>
          <w:szCs w:val="24"/>
        </w:rPr>
        <w:t>a</w:t>
      </w:r>
      <w:r w:rsidRPr="00CD4ABB">
        <w:rPr>
          <w:spacing w:val="1"/>
          <w:szCs w:val="24"/>
        </w:rPr>
        <w:t>r</w:t>
      </w:r>
      <w:r w:rsidRPr="00CD4ABB">
        <w:rPr>
          <w:szCs w:val="24"/>
        </w:rPr>
        <w:t>d</w:t>
      </w:r>
    </w:p>
    <w:p w:rsidR="00CD4ABB" w:rsidRPr="00CD4ABB" w:rsidRDefault="00CD4ABB" w:rsidP="00CD4ABB">
      <w:pPr>
        <w:ind w:left="708"/>
        <w:rPr>
          <w:szCs w:val="24"/>
        </w:rPr>
      </w:pPr>
      <w:r w:rsidRPr="00CD4ABB">
        <w:rPr>
          <w:szCs w:val="24"/>
        </w:rPr>
        <w:t xml:space="preserve">6.2    </w:t>
      </w:r>
      <w:r w:rsidRPr="00CD4ABB">
        <w:rPr>
          <w:spacing w:val="15"/>
          <w:szCs w:val="24"/>
        </w:rPr>
        <w:t xml:space="preserve"> </w:t>
      </w:r>
      <w:r w:rsidRPr="00CD4ABB">
        <w:rPr>
          <w:spacing w:val="-1"/>
          <w:szCs w:val="24"/>
        </w:rPr>
        <w:t>G</w:t>
      </w:r>
      <w:r w:rsidRPr="00CD4ABB">
        <w:rPr>
          <w:spacing w:val="1"/>
          <w:szCs w:val="24"/>
        </w:rPr>
        <w:t>l</w:t>
      </w:r>
      <w:r w:rsidRPr="00CD4ABB">
        <w:rPr>
          <w:szCs w:val="24"/>
        </w:rPr>
        <w:t>obal</w:t>
      </w:r>
      <w:r w:rsidRPr="00CD4ABB">
        <w:rPr>
          <w:spacing w:val="-1"/>
          <w:szCs w:val="24"/>
        </w:rPr>
        <w:t xml:space="preserve"> </w:t>
      </w:r>
      <w:r w:rsidRPr="00CD4ABB">
        <w:rPr>
          <w:spacing w:val="-2"/>
          <w:szCs w:val="24"/>
        </w:rPr>
        <w:t>v</w:t>
      </w:r>
      <w:r w:rsidRPr="00CD4ABB">
        <w:rPr>
          <w:szCs w:val="24"/>
        </w:rPr>
        <w:t>acc</w:t>
      </w:r>
      <w:r w:rsidRPr="00CD4ABB">
        <w:rPr>
          <w:spacing w:val="1"/>
          <w:szCs w:val="24"/>
        </w:rPr>
        <w:t>i</w:t>
      </w:r>
      <w:r w:rsidRPr="00CD4ABB">
        <w:rPr>
          <w:spacing w:val="-2"/>
          <w:szCs w:val="24"/>
        </w:rPr>
        <w:t>n</w:t>
      </w:r>
      <w:r w:rsidRPr="00CD4ABB">
        <w:rPr>
          <w:szCs w:val="24"/>
        </w:rPr>
        <w:t>e a</w:t>
      </w:r>
      <w:r w:rsidRPr="00CD4ABB">
        <w:rPr>
          <w:spacing w:val="-2"/>
          <w:szCs w:val="24"/>
        </w:rPr>
        <w:t>c</w:t>
      </w:r>
      <w:r w:rsidRPr="00CD4ABB">
        <w:rPr>
          <w:spacing w:val="1"/>
          <w:szCs w:val="24"/>
        </w:rPr>
        <w:t>t</w:t>
      </w:r>
      <w:r w:rsidRPr="00CD4ABB">
        <w:rPr>
          <w:spacing w:val="-1"/>
          <w:szCs w:val="24"/>
        </w:rPr>
        <w:t>i</w:t>
      </w:r>
      <w:r w:rsidRPr="00CD4ABB">
        <w:rPr>
          <w:szCs w:val="24"/>
        </w:rPr>
        <w:t xml:space="preserve">on </w:t>
      </w:r>
      <w:r w:rsidRPr="00CD4ABB">
        <w:rPr>
          <w:spacing w:val="-2"/>
          <w:szCs w:val="24"/>
        </w:rPr>
        <w:t>p</w:t>
      </w:r>
      <w:r w:rsidRPr="00CD4ABB">
        <w:rPr>
          <w:spacing w:val="1"/>
          <w:szCs w:val="24"/>
        </w:rPr>
        <w:t>l</w:t>
      </w:r>
      <w:r w:rsidRPr="00CD4ABB">
        <w:rPr>
          <w:szCs w:val="24"/>
        </w:rPr>
        <w:t>an</w:t>
      </w:r>
    </w:p>
    <w:p w:rsidR="00CD4ABB" w:rsidRPr="00CD4ABB" w:rsidRDefault="00CD4ABB" w:rsidP="00CD4ABB">
      <w:pPr>
        <w:ind w:firstLine="708"/>
        <w:rPr>
          <w:szCs w:val="24"/>
        </w:rPr>
      </w:pPr>
      <w:r w:rsidRPr="00CD4ABB">
        <w:rPr>
          <w:szCs w:val="24"/>
        </w:rPr>
        <w:lastRenderedPageBreak/>
        <w:t xml:space="preserve">6.3    </w:t>
      </w:r>
      <w:r w:rsidRPr="00CD4ABB">
        <w:rPr>
          <w:spacing w:val="15"/>
          <w:szCs w:val="24"/>
        </w:rPr>
        <w:t xml:space="preserve"> </w:t>
      </w:r>
      <w:r w:rsidRPr="00CD4ABB">
        <w:rPr>
          <w:spacing w:val="-1"/>
          <w:szCs w:val="24"/>
        </w:rPr>
        <w:t>R</w:t>
      </w:r>
      <w:r w:rsidRPr="00CD4ABB">
        <w:rPr>
          <w:szCs w:val="24"/>
        </w:rPr>
        <w:t>epo</w:t>
      </w:r>
      <w:r w:rsidRPr="00CD4ABB">
        <w:rPr>
          <w:spacing w:val="1"/>
          <w:szCs w:val="24"/>
        </w:rPr>
        <w:t>r</w:t>
      </w:r>
      <w:r w:rsidRPr="00CD4ABB">
        <w:rPr>
          <w:spacing w:val="-1"/>
          <w:szCs w:val="24"/>
        </w:rPr>
        <w:t>t</w:t>
      </w:r>
      <w:r w:rsidRPr="00CD4ABB">
        <w:rPr>
          <w:szCs w:val="24"/>
        </w:rPr>
        <w:t xml:space="preserve">s </w:t>
      </w:r>
      <w:r w:rsidRPr="00CD4ABB">
        <w:rPr>
          <w:spacing w:val="-2"/>
          <w:szCs w:val="24"/>
        </w:rPr>
        <w:t>o</w:t>
      </w:r>
      <w:r w:rsidRPr="00CD4ABB">
        <w:rPr>
          <w:szCs w:val="24"/>
        </w:rPr>
        <w:t>f</w:t>
      </w:r>
      <w:r w:rsidRPr="00CD4ABB">
        <w:rPr>
          <w:spacing w:val="1"/>
          <w:szCs w:val="24"/>
        </w:rPr>
        <w:t xml:space="preserve"> </w:t>
      </w:r>
      <w:r w:rsidRPr="00CD4ABB">
        <w:rPr>
          <w:szCs w:val="24"/>
        </w:rPr>
        <w:t>ad</w:t>
      </w:r>
      <w:r w:rsidRPr="00CD4ABB">
        <w:rPr>
          <w:spacing w:val="-2"/>
          <w:szCs w:val="24"/>
        </w:rPr>
        <w:t>v</w:t>
      </w:r>
      <w:r w:rsidRPr="00CD4ABB">
        <w:rPr>
          <w:spacing w:val="1"/>
          <w:szCs w:val="24"/>
        </w:rPr>
        <w:t>i</w:t>
      </w:r>
      <w:r w:rsidRPr="00CD4ABB">
        <w:rPr>
          <w:szCs w:val="24"/>
        </w:rPr>
        <w:t>s</w:t>
      </w:r>
      <w:r w:rsidRPr="00CD4ABB">
        <w:rPr>
          <w:spacing w:val="-2"/>
          <w:szCs w:val="24"/>
        </w:rPr>
        <w:t>o</w:t>
      </w:r>
      <w:r w:rsidRPr="00CD4ABB">
        <w:rPr>
          <w:spacing w:val="1"/>
          <w:szCs w:val="24"/>
        </w:rPr>
        <w:t>r</w:t>
      </w:r>
      <w:r w:rsidRPr="00CD4ABB">
        <w:rPr>
          <w:szCs w:val="24"/>
        </w:rPr>
        <w:t>y</w:t>
      </w:r>
      <w:r w:rsidRPr="00CD4ABB">
        <w:rPr>
          <w:spacing w:val="-2"/>
          <w:szCs w:val="24"/>
        </w:rPr>
        <w:t xml:space="preserve"> </w:t>
      </w:r>
      <w:r w:rsidRPr="00CD4ABB">
        <w:rPr>
          <w:szCs w:val="24"/>
        </w:rPr>
        <w:t>bod</w:t>
      </w:r>
      <w:r w:rsidRPr="00CD4ABB">
        <w:rPr>
          <w:spacing w:val="1"/>
          <w:szCs w:val="24"/>
        </w:rPr>
        <w:t>i</w:t>
      </w:r>
      <w:r w:rsidRPr="00CD4ABB">
        <w:rPr>
          <w:spacing w:val="-2"/>
          <w:szCs w:val="24"/>
        </w:rPr>
        <w:t>e</w:t>
      </w:r>
      <w:r w:rsidRPr="00CD4ABB">
        <w:rPr>
          <w:szCs w:val="24"/>
        </w:rPr>
        <w:t>s</w:t>
      </w:r>
    </w:p>
    <w:p w:rsidR="00CD4ABB" w:rsidRPr="00CD4ABB" w:rsidRDefault="00CD4ABB" w:rsidP="00CD4ABB">
      <w:pPr>
        <w:ind w:firstLine="708"/>
        <w:rPr>
          <w:szCs w:val="24"/>
        </w:rPr>
      </w:pPr>
      <w:r w:rsidRPr="00CD4ABB">
        <w:rPr>
          <w:szCs w:val="24"/>
        </w:rPr>
        <w:t xml:space="preserve">6.4    </w:t>
      </w:r>
      <w:r w:rsidRPr="00CD4ABB">
        <w:rPr>
          <w:spacing w:val="15"/>
          <w:szCs w:val="24"/>
        </w:rPr>
        <w:t xml:space="preserve"> </w:t>
      </w:r>
      <w:r w:rsidRPr="00CD4ABB">
        <w:rPr>
          <w:szCs w:val="24"/>
        </w:rPr>
        <w:t>Erad</w:t>
      </w:r>
      <w:r w:rsidRPr="00CD4ABB">
        <w:rPr>
          <w:spacing w:val="-1"/>
          <w:szCs w:val="24"/>
        </w:rPr>
        <w:t>i</w:t>
      </w:r>
      <w:r w:rsidRPr="00CD4ABB">
        <w:rPr>
          <w:szCs w:val="24"/>
        </w:rPr>
        <w:t>c</w:t>
      </w:r>
      <w:r w:rsidRPr="00CD4ABB">
        <w:rPr>
          <w:spacing w:val="-2"/>
          <w:szCs w:val="24"/>
        </w:rPr>
        <w:t>a</w:t>
      </w:r>
      <w:r w:rsidRPr="00CD4ABB">
        <w:rPr>
          <w:spacing w:val="1"/>
          <w:szCs w:val="24"/>
        </w:rPr>
        <w:t>ti</w:t>
      </w:r>
      <w:r w:rsidRPr="00CD4ABB">
        <w:rPr>
          <w:szCs w:val="24"/>
        </w:rPr>
        <w:t>on</w:t>
      </w:r>
      <w:r w:rsidRPr="00CD4ABB">
        <w:rPr>
          <w:spacing w:val="-2"/>
          <w:szCs w:val="24"/>
        </w:rPr>
        <w:t xml:space="preserve"> </w:t>
      </w:r>
      <w:r w:rsidRPr="00CD4ABB">
        <w:rPr>
          <w:szCs w:val="24"/>
        </w:rPr>
        <w:t>of</w:t>
      </w:r>
      <w:r w:rsidRPr="00CD4ABB">
        <w:rPr>
          <w:spacing w:val="1"/>
          <w:szCs w:val="24"/>
        </w:rPr>
        <w:t xml:space="preserve"> </w:t>
      </w:r>
      <w:r w:rsidRPr="00CD4ABB">
        <w:rPr>
          <w:spacing w:val="-2"/>
          <w:szCs w:val="24"/>
        </w:rPr>
        <w:t>p</w:t>
      </w:r>
      <w:r w:rsidRPr="00CD4ABB">
        <w:rPr>
          <w:szCs w:val="24"/>
        </w:rPr>
        <w:t>o</w:t>
      </w:r>
      <w:r w:rsidRPr="00CD4ABB">
        <w:rPr>
          <w:spacing w:val="-1"/>
          <w:szCs w:val="24"/>
        </w:rPr>
        <w:t>l</w:t>
      </w:r>
      <w:r w:rsidRPr="00CD4ABB">
        <w:rPr>
          <w:spacing w:val="1"/>
          <w:szCs w:val="24"/>
        </w:rPr>
        <w:t>i</w:t>
      </w:r>
      <w:r w:rsidRPr="00CD4ABB">
        <w:rPr>
          <w:szCs w:val="24"/>
        </w:rPr>
        <w:t>o</w:t>
      </w:r>
      <w:r w:rsidRPr="00CD4ABB">
        <w:rPr>
          <w:spacing w:val="-4"/>
          <w:szCs w:val="24"/>
        </w:rPr>
        <w:t>m</w:t>
      </w:r>
      <w:r w:rsidRPr="00CD4ABB">
        <w:rPr>
          <w:spacing w:val="-2"/>
          <w:szCs w:val="24"/>
        </w:rPr>
        <w:t>y</w:t>
      </w:r>
      <w:r w:rsidRPr="00CD4ABB">
        <w:rPr>
          <w:szCs w:val="24"/>
        </w:rPr>
        <w:t>e</w:t>
      </w:r>
      <w:r w:rsidRPr="00CD4ABB">
        <w:rPr>
          <w:spacing w:val="1"/>
          <w:szCs w:val="24"/>
        </w:rPr>
        <w:t>lit</w:t>
      </w:r>
      <w:r w:rsidRPr="00CD4ABB">
        <w:rPr>
          <w:spacing w:val="-1"/>
          <w:szCs w:val="24"/>
        </w:rPr>
        <w:t>i</w:t>
      </w:r>
      <w:r w:rsidRPr="00CD4ABB">
        <w:rPr>
          <w:szCs w:val="24"/>
        </w:rPr>
        <w:t>s</w:t>
      </w:r>
    </w:p>
    <w:p w:rsidR="00CD4ABB" w:rsidRPr="00CD4ABB" w:rsidRDefault="00CD4ABB" w:rsidP="00CD4ABB">
      <w:pPr>
        <w:ind w:left="153" w:right="6587"/>
        <w:jc w:val="both"/>
        <w:rPr>
          <w:szCs w:val="24"/>
        </w:rPr>
      </w:pPr>
      <w:r w:rsidRPr="00CD4ABB">
        <w:rPr>
          <w:b/>
          <w:szCs w:val="24"/>
        </w:rPr>
        <w:t xml:space="preserve">7.      </w:t>
      </w:r>
      <w:r w:rsidRPr="00CD4ABB">
        <w:rPr>
          <w:b/>
          <w:spacing w:val="16"/>
          <w:szCs w:val="24"/>
        </w:rPr>
        <w:t xml:space="preserve"> </w:t>
      </w:r>
      <w:r w:rsidRPr="00CD4ABB">
        <w:rPr>
          <w:b/>
          <w:spacing w:val="-1"/>
          <w:szCs w:val="24"/>
        </w:rPr>
        <w:t>C</w:t>
      </w:r>
      <w:r w:rsidRPr="00CD4ABB">
        <w:rPr>
          <w:b/>
          <w:spacing w:val="1"/>
          <w:szCs w:val="24"/>
        </w:rPr>
        <w:t>l</w:t>
      </w:r>
      <w:r w:rsidRPr="00CD4ABB">
        <w:rPr>
          <w:b/>
          <w:szCs w:val="24"/>
        </w:rPr>
        <w:t>osure</w:t>
      </w:r>
      <w:r w:rsidRPr="00CD4ABB">
        <w:rPr>
          <w:b/>
          <w:spacing w:val="-1"/>
          <w:szCs w:val="24"/>
        </w:rPr>
        <w:t xml:space="preserve"> </w:t>
      </w:r>
      <w:r w:rsidRPr="00CD4ABB">
        <w:rPr>
          <w:b/>
          <w:spacing w:val="-2"/>
          <w:szCs w:val="24"/>
        </w:rPr>
        <w:t>o</w:t>
      </w:r>
      <w:r w:rsidRPr="00CD4ABB">
        <w:rPr>
          <w:b/>
          <w:szCs w:val="24"/>
        </w:rPr>
        <w:t>f</w:t>
      </w:r>
      <w:r w:rsidRPr="00CD4ABB">
        <w:rPr>
          <w:b/>
          <w:spacing w:val="1"/>
          <w:szCs w:val="24"/>
        </w:rPr>
        <w:t xml:space="preserve"> t</w:t>
      </w:r>
      <w:r w:rsidRPr="00CD4ABB">
        <w:rPr>
          <w:b/>
          <w:szCs w:val="24"/>
        </w:rPr>
        <w:t xml:space="preserve">he </w:t>
      </w:r>
      <w:r w:rsidRPr="00CD4ABB">
        <w:rPr>
          <w:b/>
          <w:spacing w:val="-2"/>
          <w:szCs w:val="24"/>
        </w:rPr>
        <w:t>s</w:t>
      </w:r>
      <w:r w:rsidRPr="00CD4ABB">
        <w:rPr>
          <w:b/>
          <w:szCs w:val="24"/>
        </w:rPr>
        <w:t>e</w:t>
      </w:r>
      <w:r w:rsidRPr="00CD4ABB">
        <w:rPr>
          <w:b/>
          <w:spacing w:val="1"/>
          <w:szCs w:val="24"/>
        </w:rPr>
        <w:t>s</w:t>
      </w:r>
      <w:r w:rsidRPr="00CD4ABB">
        <w:rPr>
          <w:b/>
          <w:spacing w:val="-2"/>
          <w:szCs w:val="24"/>
        </w:rPr>
        <w:t>s</w:t>
      </w:r>
      <w:r w:rsidRPr="00CD4ABB">
        <w:rPr>
          <w:b/>
          <w:spacing w:val="1"/>
          <w:szCs w:val="24"/>
        </w:rPr>
        <w:t>i</w:t>
      </w:r>
      <w:r w:rsidRPr="00CD4ABB">
        <w:rPr>
          <w:b/>
          <w:szCs w:val="24"/>
        </w:rPr>
        <w:t>on</w:t>
      </w:r>
    </w:p>
    <w:p w:rsidR="00CD4ABB" w:rsidRPr="00CD4ABB" w:rsidRDefault="00CD4ABB" w:rsidP="00CD4ABB">
      <w:pPr>
        <w:ind w:firstLine="708"/>
        <w:rPr>
          <w:szCs w:val="24"/>
        </w:rPr>
      </w:pPr>
    </w:p>
    <w:p w:rsidR="00CD4ABB" w:rsidRPr="00CD4ABB" w:rsidRDefault="00CD4ABB" w:rsidP="00CD4ABB">
      <w:pPr>
        <w:rPr>
          <w:szCs w:val="24"/>
        </w:rPr>
      </w:pPr>
    </w:p>
    <w:p w:rsidR="00D1763E" w:rsidRPr="00CD4ABB" w:rsidRDefault="00D1763E" w:rsidP="00D1763E">
      <w:pPr>
        <w:tabs>
          <w:tab w:val="left" w:pos="1260"/>
        </w:tabs>
        <w:spacing w:line="240" w:lineRule="exact"/>
        <w:ind w:left="1275" w:right="113" w:hanging="566"/>
        <w:rPr>
          <w:szCs w:val="24"/>
        </w:rPr>
      </w:pPr>
    </w:p>
    <w:p w:rsidR="00D1763E" w:rsidRPr="00CD4ABB" w:rsidRDefault="00D1763E" w:rsidP="00D1763E">
      <w:pPr>
        <w:tabs>
          <w:tab w:val="left" w:pos="1260"/>
        </w:tabs>
        <w:spacing w:line="240" w:lineRule="exact"/>
        <w:ind w:left="1275" w:right="113" w:hanging="566"/>
        <w:rPr>
          <w:spacing w:val="-1"/>
          <w:szCs w:val="24"/>
        </w:rPr>
      </w:pPr>
    </w:p>
    <w:p w:rsidR="00D1763E" w:rsidRPr="00CD4ABB" w:rsidRDefault="00D1763E" w:rsidP="00D1763E">
      <w:pPr>
        <w:ind w:left="708"/>
        <w:rPr>
          <w:szCs w:val="24"/>
        </w:rPr>
      </w:pPr>
      <w:r w:rsidRPr="00CD4ABB">
        <w:rPr>
          <w:szCs w:val="24"/>
        </w:rPr>
        <w:t xml:space="preserve"> </w:t>
      </w:r>
    </w:p>
    <w:p w:rsidR="00D1763E" w:rsidRPr="00CD4ABB" w:rsidRDefault="00D1763E" w:rsidP="00D1763E">
      <w:pPr>
        <w:ind w:left="708"/>
        <w:rPr>
          <w:szCs w:val="24"/>
        </w:rPr>
      </w:pPr>
    </w:p>
    <w:sectPr w:rsidR="00D1763E" w:rsidRPr="00CD4ABB" w:rsidSect="00D603C1">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C6" w:rsidRDefault="00F15EC6" w:rsidP="00CD4ABB">
      <w:pPr>
        <w:spacing w:after="0" w:line="240" w:lineRule="auto"/>
      </w:pPr>
      <w:r>
        <w:separator/>
      </w:r>
    </w:p>
  </w:endnote>
  <w:endnote w:type="continuationSeparator" w:id="0">
    <w:p w:rsidR="00F15EC6" w:rsidRDefault="00F15EC6" w:rsidP="00CD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C6" w:rsidRDefault="00F15EC6" w:rsidP="00CD4ABB">
      <w:pPr>
        <w:spacing w:after="0" w:line="240" w:lineRule="auto"/>
      </w:pPr>
      <w:r>
        <w:separator/>
      </w:r>
    </w:p>
  </w:footnote>
  <w:footnote w:type="continuationSeparator" w:id="0">
    <w:p w:rsidR="00F15EC6" w:rsidRDefault="00F15EC6" w:rsidP="00CD4ABB">
      <w:pPr>
        <w:spacing w:after="0" w:line="240" w:lineRule="auto"/>
      </w:pPr>
      <w:r>
        <w:continuationSeparator/>
      </w:r>
    </w:p>
  </w:footnote>
  <w:footnote w:id="1">
    <w:p w:rsidR="00CD4ABB" w:rsidRDefault="00CD4ABB" w:rsidP="00CD4ABB">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8636E"/>
    <w:multiLevelType w:val="hybridMultilevel"/>
    <w:tmpl w:val="9AA0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A697E"/>
    <w:multiLevelType w:val="multilevel"/>
    <w:tmpl w:val="85F69548"/>
    <w:lvl w:ilvl="0">
      <w:start w:val="4"/>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91AF4"/>
    <w:multiLevelType w:val="multilevel"/>
    <w:tmpl w:val="B5E22814"/>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27378BB"/>
    <w:multiLevelType w:val="hybridMultilevel"/>
    <w:tmpl w:val="F32E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6C"/>
    <w:rsid w:val="007A057C"/>
    <w:rsid w:val="007C176C"/>
    <w:rsid w:val="00926017"/>
    <w:rsid w:val="00A75892"/>
    <w:rsid w:val="00CD4ABB"/>
    <w:rsid w:val="00D1763E"/>
    <w:rsid w:val="00D603C1"/>
    <w:rsid w:val="00E94E71"/>
    <w:rsid w:val="00F1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047">
      <w:bodyDiv w:val="1"/>
      <w:marLeft w:val="0"/>
      <w:marRight w:val="0"/>
      <w:marTop w:val="0"/>
      <w:marBottom w:val="0"/>
      <w:divBdr>
        <w:top w:val="none" w:sz="0" w:space="0" w:color="auto"/>
        <w:left w:val="none" w:sz="0" w:space="0" w:color="auto"/>
        <w:bottom w:val="none" w:sz="0" w:space="0" w:color="auto"/>
        <w:right w:val="none" w:sz="0" w:space="0" w:color="auto"/>
      </w:divBdr>
      <w:divsChild>
        <w:div w:id="106389972">
          <w:marLeft w:val="0"/>
          <w:marRight w:val="0"/>
          <w:marTop w:val="0"/>
          <w:marBottom w:val="0"/>
          <w:divBdr>
            <w:top w:val="none" w:sz="0" w:space="0" w:color="auto"/>
            <w:left w:val="none" w:sz="0" w:space="0" w:color="auto"/>
            <w:bottom w:val="none" w:sz="0" w:space="0" w:color="auto"/>
            <w:right w:val="none" w:sz="0" w:space="0" w:color="auto"/>
          </w:divBdr>
        </w:div>
        <w:div w:id="615138759">
          <w:marLeft w:val="0"/>
          <w:marRight w:val="0"/>
          <w:marTop w:val="0"/>
          <w:marBottom w:val="0"/>
          <w:divBdr>
            <w:top w:val="none" w:sz="0" w:space="0" w:color="auto"/>
            <w:left w:val="none" w:sz="0" w:space="0" w:color="auto"/>
            <w:bottom w:val="none" w:sz="0" w:space="0" w:color="auto"/>
            <w:right w:val="none" w:sz="0" w:space="0" w:color="auto"/>
          </w:divBdr>
        </w:div>
      </w:divsChild>
    </w:div>
    <w:div w:id="543638310">
      <w:bodyDiv w:val="1"/>
      <w:marLeft w:val="0"/>
      <w:marRight w:val="0"/>
      <w:marTop w:val="0"/>
      <w:marBottom w:val="0"/>
      <w:divBdr>
        <w:top w:val="none" w:sz="0" w:space="0" w:color="auto"/>
        <w:left w:val="none" w:sz="0" w:space="0" w:color="auto"/>
        <w:bottom w:val="none" w:sz="0" w:space="0" w:color="auto"/>
        <w:right w:val="none" w:sz="0" w:space="0" w:color="auto"/>
      </w:divBdr>
      <w:divsChild>
        <w:div w:id="1146584959">
          <w:marLeft w:val="0"/>
          <w:marRight w:val="0"/>
          <w:marTop w:val="0"/>
          <w:marBottom w:val="0"/>
          <w:divBdr>
            <w:top w:val="none" w:sz="0" w:space="0" w:color="auto"/>
            <w:left w:val="none" w:sz="0" w:space="0" w:color="auto"/>
            <w:bottom w:val="none" w:sz="0" w:space="0" w:color="auto"/>
            <w:right w:val="none" w:sz="0" w:space="0" w:color="auto"/>
          </w:divBdr>
        </w:div>
        <w:div w:id="1298686487">
          <w:marLeft w:val="0"/>
          <w:marRight w:val="0"/>
          <w:marTop w:val="0"/>
          <w:marBottom w:val="0"/>
          <w:divBdr>
            <w:top w:val="none" w:sz="0" w:space="0" w:color="auto"/>
            <w:left w:val="none" w:sz="0" w:space="0" w:color="auto"/>
            <w:bottom w:val="none" w:sz="0" w:space="0" w:color="auto"/>
            <w:right w:val="none" w:sz="0" w:space="0" w:color="auto"/>
          </w:divBdr>
        </w:div>
      </w:divsChild>
    </w:div>
    <w:div w:id="571045753">
      <w:bodyDiv w:val="1"/>
      <w:marLeft w:val="0"/>
      <w:marRight w:val="0"/>
      <w:marTop w:val="0"/>
      <w:marBottom w:val="0"/>
      <w:divBdr>
        <w:top w:val="none" w:sz="0" w:space="0" w:color="auto"/>
        <w:left w:val="none" w:sz="0" w:space="0" w:color="auto"/>
        <w:bottom w:val="none" w:sz="0" w:space="0" w:color="auto"/>
        <w:right w:val="none" w:sz="0" w:space="0" w:color="auto"/>
      </w:divBdr>
      <w:divsChild>
        <w:div w:id="152725265">
          <w:marLeft w:val="0"/>
          <w:marRight w:val="0"/>
          <w:marTop w:val="0"/>
          <w:marBottom w:val="0"/>
          <w:divBdr>
            <w:top w:val="none" w:sz="0" w:space="0" w:color="auto"/>
            <w:left w:val="none" w:sz="0" w:space="0" w:color="auto"/>
            <w:bottom w:val="none" w:sz="0" w:space="0" w:color="auto"/>
            <w:right w:val="none" w:sz="0" w:space="0" w:color="auto"/>
          </w:divBdr>
        </w:div>
      </w:divsChild>
    </w:div>
    <w:div w:id="579023876">
      <w:bodyDiv w:val="1"/>
      <w:marLeft w:val="0"/>
      <w:marRight w:val="0"/>
      <w:marTop w:val="0"/>
      <w:marBottom w:val="0"/>
      <w:divBdr>
        <w:top w:val="none" w:sz="0" w:space="0" w:color="auto"/>
        <w:left w:val="none" w:sz="0" w:space="0" w:color="auto"/>
        <w:bottom w:val="none" w:sz="0" w:space="0" w:color="auto"/>
        <w:right w:val="none" w:sz="0" w:space="0" w:color="auto"/>
      </w:divBdr>
    </w:div>
    <w:div w:id="1354646185">
      <w:bodyDiv w:val="1"/>
      <w:marLeft w:val="0"/>
      <w:marRight w:val="0"/>
      <w:marTop w:val="0"/>
      <w:marBottom w:val="0"/>
      <w:divBdr>
        <w:top w:val="none" w:sz="0" w:space="0" w:color="auto"/>
        <w:left w:val="none" w:sz="0" w:space="0" w:color="auto"/>
        <w:bottom w:val="none" w:sz="0" w:space="0" w:color="auto"/>
        <w:right w:val="none" w:sz="0" w:space="0" w:color="auto"/>
      </w:divBdr>
      <w:divsChild>
        <w:div w:id="974723122">
          <w:marLeft w:val="0"/>
          <w:marRight w:val="0"/>
          <w:marTop w:val="0"/>
          <w:marBottom w:val="0"/>
          <w:divBdr>
            <w:top w:val="none" w:sz="0" w:space="0" w:color="auto"/>
            <w:left w:val="none" w:sz="0" w:space="0" w:color="auto"/>
            <w:bottom w:val="none" w:sz="0" w:space="0" w:color="auto"/>
            <w:right w:val="none" w:sz="0" w:space="0" w:color="auto"/>
          </w:divBdr>
        </w:div>
        <w:div w:id="1390373474">
          <w:marLeft w:val="0"/>
          <w:marRight w:val="0"/>
          <w:marTop w:val="0"/>
          <w:marBottom w:val="0"/>
          <w:divBdr>
            <w:top w:val="none" w:sz="0" w:space="0" w:color="auto"/>
            <w:left w:val="none" w:sz="0" w:space="0" w:color="auto"/>
            <w:bottom w:val="none" w:sz="0" w:space="0" w:color="auto"/>
            <w:right w:val="none" w:sz="0" w:space="0" w:color="auto"/>
          </w:divBdr>
        </w:div>
      </w:divsChild>
    </w:div>
    <w:div w:id="1426415897">
      <w:bodyDiv w:val="1"/>
      <w:marLeft w:val="0"/>
      <w:marRight w:val="0"/>
      <w:marTop w:val="0"/>
      <w:marBottom w:val="0"/>
      <w:divBdr>
        <w:top w:val="none" w:sz="0" w:space="0" w:color="auto"/>
        <w:left w:val="none" w:sz="0" w:space="0" w:color="auto"/>
        <w:bottom w:val="none" w:sz="0" w:space="0" w:color="auto"/>
        <w:right w:val="none" w:sz="0" w:space="0" w:color="auto"/>
      </w:divBdr>
      <w:divsChild>
        <w:div w:id="1047874388">
          <w:marLeft w:val="0"/>
          <w:marRight w:val="0"/>
          <w:marTop w:val="0"/>
          <w:marBottom w:val="0"/>
          <w:divBdr>
            <w:top w:val="none" w:sz="0" w:space="0" w:color="auto"/>
            <w:left w:val="none" w:sz="0" w:space="0" w:color="auto"/>
            <w:bottom w:val="none" w:sz="0" w:space="0" w:color="auto"/>
            <w:right w:val="none" w:sz="0" w:space="0" w:color="auto"/>
          </w:divBdr>
        </w:div>
        <w:div w:id="35860537">
          <w:marLeft w:val="0"/>
          <w:marRight w:val="0"/>
          <w:marTop w:val="0"/>
          <w:marBottom w:val="0"/>
          <w:divBdr>
            <w:top w:val="none" w:sz="0" w:space="0" w:color="auto"/>
            <w:left w:val="none" w:sz="0" w:space="0" w:color="auto"/>
            <w:bottom w:val="none" w:sz="0" w:space="0" w:color="auto"/>
            <w:right w:val="none" w:sz="0" w:space="0" w:color="auto"/>
          </w:divBdr>
        </w:div>
        <w:div w:id="239949255">
          <w:marLeft w:val="0"/>
          <w:marRight w:val="0"/>
          <w:marTop w:val="0"/>
          <w:marBottom w:val="0"/>
          <w:divBdr>
            <w:top w:val="none" w:sz="0" w:space="0" w:color="auto"/>
            <w:left w:val="none" w:sz="0" w:space="0" w:color="auto"/>
            <w:bottom w:val="none" w:sz="0" w:space="0" w:color="auto"/>
            <w:right w:val="none" w:sz="0" w:space="0" w:color="auto"/>
          </w:divBdr>
        </w:div>
      </w:divsChild>
    </w:div>
    <w:div w:id="1574895781">
      <w:bodyDiv w:val="1"/>
      <w:marLeft w:val="0"/>
      <w:marRight w:val="0"/>
      <w:marTop w:val="0"/>
      <w:marBottom w:val="0"/>
      <w:divBdr>
        <w:top w:val="none" w:sz="0" w:space="0" w:color="auto"/>
        <w:left w:val="none" w:sz="0" w:space="0" w:color="auto"/>
        <w:bottom w:val="none" w:sz="0" w:space="0" w:color="auto"/>
        <w:right w:val="none" w:sz="0" w:space="0" w:color="auto"/>
      </w:divBdr>
      <w:divsChild>
        <w:div w:id="1888296811">
          <w:marLeft w:val="0"/>
          <w:marRight w:val="0"/>
          <w:marTop w:val="0"/>
          <w:marBottom w:val="0"/>
          <w:divBdr>
            <w:top w:val="none" w:sz="0" w:space="0" w:color="auto"/>
            <w:left w:val="none" w:sz="0" w:space="0" w:color="auto"/>
            <w:bottom w:val="none" w:sz="0" w:space="0" w:color="auto"/>
            <w:right w:val="none" w:sz="0" w:space="0" w:color="auto"/>
          </w:divBdr>
        </w:div>
        <w:div w:id="1520241689">
          <w:marLeft w:val="0"/>
          <w:marRight w:val="0"/>
          <w:marTop w:val="0"/>
          <w:marBottom w:val="0"/>
          <w:divBdr>
            <w:top w:val="none" w:sz="0" w:space="0" w:color="auto"/>
            <w:left w:val="none" w:sz="0" w:space="0" w:color="auto"/>
            <w:bottom w:val="none" w:sz="0" w:space="0" w:color="auto"/>
            <w:right w:val="none" w:sz="0" w:space="0" w:color="auto"/>
          </w:divBdr>
        </w:div>
        <w:div w:id="878661509">
          <w:marLeft w:val="0"/>
          <w:marRight w:val="0"/>
          <w:marTop w:val="0"/>
          <w:marBottom w:val="0"/>
          <w:divBdr>
            <w:top w:val="none" w:sz="0" w:space="0" w:color="auto"/>
            <w:left w:val="none" w:sz="0" w:space="0" w:color="auto"/>
            <w:bottom w:val="none" w:sz="0" w:space="0" w:color="auto"/>
            <w:right w:val="none" w:sz="0" w:space="0" w:color="auto"/>
          </w:divBdr>
        </w:div>
        <w:div w:id="1102143596">
          <w:marLeft w:val="0"/>
          <w:marRight w:val="0"/>
          <w:marTop w:val="0"/>
          <w:marBottom w:val="0"/>
          <w:divBdr>
            <w:top w:val="none" w:sz="0" w:space="0" w:color="auto"/>
            <w:left w:val="none" w:sz="0" w:space="0" w:color="auto"/>
            <w:bottom w:val="none" w:sz="0" w:space="0" w:color="auto"/>
            <w:right w:val="none" w:sz="0" w:space="0" w:color="auto"/>
          </w:divBdr>
        </w:div>
        <w:div w:id="901410584">
          <w:marLeft w:val="0"/>
          <w:marRight w:val="0"/>
          <w:marTop w:val="0"/>
          <w:marBottom w:val="0"/>
          <w:divBdr>
            <w:top w:val="none" w:sz="0" w:space="0" w:color="auto"/>
            <w:left w:val="none" w:sz="0" w:space="0" w:color="auto"/>
            <w:bottom w:val="none" w:sz="0" w:space="0" w:color="auto"/>
            <w:right w:val="none" w:sz="0" w:space="0" w:color="auto"/>
          </w:divBdr>
        </w:div>
        <w:div w:id="343169881">
          <w:marLeft w:val="0"/>
          <w:marRight w:val="0"/>
          <w:marTop w:val="0"/>
          <w:marBottom w:val="0"/>
          <w:divBdr>
            <w:top w:val="none" w:sz="0" w:space="0" w:color="auto"/>
            <w:left w:val="none" w:sz="0" w:space="0" w:color="auto"/>
            <w:bottom w:val="none" w:sz="0" w:space="0" w:color="auto"/>
            <w:right w:val="none" w:sz="0" w:space="0" w:color="auto"/>
          </w:divBdr>
        </w:div>
        <w:div w:id="344131592">
          <w:marLeft w:val="0"/>
          <w:marRight w:val="0"/>
          <w:marTop w:val="0"/>
          <w:marBottom w:val="0"/>
          <w:divBdr>
            <w:top w:val="none" w:sz="0" w:space="0" w:color="auto"/>
            <w:left w:val="none" w:sz="0" w:space="0" w:color="auto"/>
            <w:bottom w:val="none" w:sz="0" w:space="0" w:color="auto"/>
            <w:right w:val="none" w:sz="0" w:space="0" w:color="auto"/>
          </w:divBdr>
        </w:div>
        <w:div w:id="648755168">
          <w:marLeft w:val="0"/>
          <w:marRight w:val="0"/>
          <w:marTop w:val="0"/>
          <w:marBottom w:val="0"/>
          <w:divBdr>
            <w:top w:val="none" w:sz="0" w:space="0" w:color="auto"/>
            <w:left w:val="none" w:sz="0" w:space="0" w:color="auto"/>
            <w:bottom w:val="none" w:sz="0" w:space="0" w:color="auto"/>
            <w:right w:val="none" w:sz="0" w:space="0" w:color="auto"/>
          </w:divBdr>
        </w:div>
        <w:div w:id="778792692">
          <w:marLeft w:val="0"/>
          <w:marRight w:val="0"/>
          <w:marTop w:val="0"/>
          <w:marBottom w:val="0"/>
          <w:divBdr>
            <w:top w:val="none" w:sz="0" w:space="0" w:color="auto"/>
            <w:left w:val="none" w:sz="0" w:space="0" w:color="auto"/>
            <w:bottom w:val="none" w:sz="0" w:space="0" w:color="auto"/>
            <w:right w:val="none" w:sz="0" w:space="0" w:color="auto"/>
          </w:divBdr>
        </w:div>
        <w:div w:id="571698701">
          <w:marLeft w:val="0"/>
          <w:marRight w:val="0"/>
          <w:marTop w:val="0"/>
          <w:marBottom w:val="0"/>
          <w:divBdr>
            <w:top w:val="none" w:sz="0" w:space="0" w:color="auto"/>
            <w:left w:val="none" w:sz="0" w:space="0" w:color="auto"/>
            <w:bottom w:val="none" w:sz="0" w:space="0" w:color="auto"/>
            <w:right w:val="none" w:sz="0" w:space="0" w:color="auto"/>
          </w:divBdr>
        </w:div>
        <w:div w:id="479154572">
          <w:marLeft w:val="0"/>
          <w:marRight w:val="0"/>
          <w:marTop w:val="0"/>
          <w:marBottom w:val="0"/>
          <w:divBdr>
            <w:top w:val="none" w:sz="0" w:space="0" w:color="auto"/>
            <w:left w:val="none" w:sz="0" w:space="0" w:color="auto"/>
            <w:bottom w:val="none" w:sz="0" w:space="0" w:color="auto"/>
            <w:right w:val="none" w:sz="0" w:space="0" w:color="auto"/>
          </w:divBdr>
        </w:div>
        <w:div w:id="218178568">
          <w:marLeft w:val="0"/>
          <w:marRight w:val="0"/>
          <w:marTop w:val="0"/>
          <w:marBottom w:val="0"/>
          <w:divBdr>
            <w:top w:val="none" w:sz="0" w:space="0" w:color="auto"/>
            <w:left w:val="none" w:sz="0" w:space="0" w:color="auto"/>
            <w:bottom w:val="none" w:sz="0" w:space="0" w:color="auto"/>
            <w:right w:val="none" w:sz="0" w:space="0" w:color="auto"/>
          </w:divBdr>
        </w:div>
      </w:divsChild>
    </w:div>
    <w:div w:id="2059939002">
      <w:bodyDiv w:val="1"/>
      <w:marLeft w:val="0"/>
      <w:marRight w:val="0"/>
      <w:marTop w:val="0"/>
      <w:marBottom w:val="0"/>
      <w:divBdr>
        <w:top w:val="none" w:sz="0" w:space="0" w:color="auto"/>
        <w:left w:val="none" w:sz="0" w:space="0" w:color="auto"/>
        <w:bottom w:val="none" w:sz="0" w:space="0" w:color="auto"/>
        <w:right w:val="none" w:sz="0" w:space="0" w:color="auto"/>
      </w:divBdr>
      <w:divsChild>
        <w:div w:id="983003219">
          <w:marLeft w:val="0"/>
          <w:marRight w:val="0"/>
          <w:marTop w:val="0"/>
          <w:marBottom w:val="0"/>
          <w:divBdr>
            <w:top w:val="none" w:sz="0" w:space="0" w:color="auto"/>
            <w:left w:val="none" w:sz="0" w:space="0" w:color="auto"/>
            <w:bottom w:val="none" w:sz="0" w:space="0" w:color="auto"/>
            <w:right w:val="none" w:sz="0" w:space="0" w:color="auto"/>
          </w:divBdr>
        </w:div>
        <w:div w:id="1376546409">
          <w:marLeft w:val="0"/>
          <w:marRight w:val="0"/>
          <w:marTop w:val="0"/>
          <w:marBottom w:val="0"/>
          <w:divBdr>
            <w:top w:val="none" w:sz="0" w:space="0" w:color="auto"/>
            <w:left w:val="none" w:sz="0" w:space="0" w:color="auto"/>
            <w:bottom w:val="none" w:sz="0" w:space="0" w:color="auto"/>
            <w:right w:val="none" w:sz="0" w:space="0" w:color="auto"/>
          </w:divBdr>
        </w:div>
        <w:div w:id="1695880198">
          <w:marLeft w:val="0"/>
          <w:marRight w:val="0"/>
          <w:marTop w:val="0"/>
          <w:marBottom w:val="0"/>
          <w:divBdr>
            <w:top w:val="none" w:sz="0" w:space="0" w:color="auto"/>
            <w:left w:val="none" w:sz="0" w:space="0" w:color="auto"/>
            <w:bottom w:val="none" w:sz="0" w:space="0" w:color="auto"/>
            <w:right w:val="none" w:sz="0" w:space="0" w:color="auto"/>
          </w:divBdr>
        </w:div>
        <w:div w:id="988561295">
          <w:marLeft w:val="0"/>
          <w:marRight w:val="0"/>
          <w:marTop w:val="0"/>
          <w:marBottom w:val="0"/>
          <w:divBdr>
            <w:top w:val="none" w:sz="0" w:space="0" w:color="auto"/>
            <w:left w:val="none" w:sz="0" w:space="0" w:color="auto"/>
            <w:bottom w:val="none" w:sz="0" w:space="0" w:color="auto"/>
            <w:right w:val="none" w:sz="0" w:space="0" w:color="auto"/>
          </w:divBdr>
        </w:div>
        <w:div w:id="182165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1</cp:revision>
  <dcterms:created xsi:type="dcterms:W3CDTF">2018-01-17T11:42:00Z</dcterms:created>
  <dcterms:modified xsi:type="dcterms:W3CDTF">2018-01-17T12:26:00Z</dcterms:modified>
</cp:coreProperties>
</file>