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 w:rsidRPr="00FD40B3">
        <w:rPr>
          <w:rFonts w:ascii="Sylfaen" w:hAnsi="Sylfaen"/>
          <w:b/>
          <w:sz w:val="24"/>
          <w:szCs w:val="24"/>
        </w:rPr>
        <w:t xml:space="preserve">Targeted Social Assistance </w:t>
      </w:r>
      <w:bookmarkStart w:id="0" w:name="_GoBack"/>
      <w:bookmarkEnd w:id="0"/>
    </w:p>
    <w:p w:rsidR="00B07C71" w:rsidRPr="006F5810" w:rsidRDefault="00B07C71" w:rsidP="00B07C71">
      <w:pPr>
        <w:pStyle w:val="ListParagraph"/>
        <w:numPr>
          <w:ilvl w:val="0"/>
          <w:numId w:val="1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>Changes in the assessment methodology;</w:t>
      </w:r>
    </w:p>
    <w:p w:rsidR="00B07C71" w:rsidRPr="006F5810" w:rsidRDefault="00B07C71" w:rsidP="00B07C71">
      <w:pPr>
        <w:pStyle w:val="ListParagraph"/>
        <w:numPr>
          <w:ilvl w:val="0"/>
          <w:numId w:val="1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>Reassessment of all beneficiaries;</w:t>
      </w:r>
    </w:p>
    <w:p w:rsidR="00B07C71" w:rsidRPr="006F5810" w:rsidRDefault="00B07C71" w:rsidP="00B07C71">
      <w:pPr>
        <w:pStyle w:val="ListParagraph"/>
        <w:numPr>
          <w:ilvl w:val="0"/>
          <w:numId w:val="1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>Additional changes to the system;</w:t>
      </w:r>
    </w:p>
    <w:p w:rsidR="00B07C71" w:rsidRPr="006F5810" w:rsidRDefault="00B07C71" w:rsidP="00B07C71">
      <w:pPr>
        <w:pStyle w:val="ListParagraph"/>
        <w:numPr>
          <w:ilvl w:val="0"/>
          <w:numId w:val="1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>C</w:t>
      </w:r>
      <w:r>
        <w:rPr>
          <w:rFonts w:ascii="Sylfaen" w:hAnsi="Sylfaen"/>
          <w:sz w:val="24"/>
          <w:szCs w:val="24"/>
        </w:rPr>
        <w:t xml:space="preserve">overage of the population </w:t>
      </w:r>
      <w:r w:rsidRPr="006F5810">
        <w:rPr>
          <w:rFonts w:ascii="Sylfaen" w:hAnsi="Sylfaen"/>
          <w:sz w:val="24"/>
          <w:szCs w:val="24"/>
        </w:rPr>
        <w:t xml:space="preserve"> types of beneficiaries </w:t>
      </w: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Social Services</w:t>
      </w:r>
    </w:p>
    <w:p w:rsidR="00B07C71" w:rsidRPr="006F5810" w:rsidRDefault="00B07C71" w:rsidP="00B07C71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>Expansion of services for children and disabled;</w:t>
      </w:r>
    </w:p>
    <w:p w:rsidR="00B07C71" w:rsidRPr="006F5810" w:rsidRDefault="00B07C71" w:rsidP="00B07C71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>Continuation of child welfare reform;</w:t>
      </w:r>
    </w:p>
    <w:p w:rsidR="00B07C71" w:rsidRPr="006F5810" w:rsidRDefault="00B07C71" w:rsidP="00B07C71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 xml:space="preserve">Development of new services for victims of domestic and gender based violence; </w:t>
      </w:r>
    </w:p>
    <w:p w:rsidR="00B07C71" w:rsidRPr="006F5810" w:rsidRDefault="00B07C71" w:rsidP="00B07C71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6F5810">
        <w:rPr>
          <w:rFonts w:ascii="Sylfaen" w:hAnsi="Sylfaen"/>
          <w:sz w:val="24"/>
          <w:szCs w:val="24"/>
        </w:rPr>
        <w:t xml:space="preserve">Challenges; </w:t>
      </w:r>
    </w:p>
    <w:p w:rsidR="00CD3D90" w:rsidRDefault="00CD3D90"/>
    <w:sectPr w:rsidR="00CD3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7575"/>
    <w:multiLevelType w:val="hybridMultilevel"/>
    <w:tmpl w:val="A19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1236A"/>
    <w:multiLevelType w:val="hybridMultilevel"/>
    <w:tmpl w:val="8024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71"/>
    <w:rsid w:val="00B07C71"/>
    <w:rsid w:val="00C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Nino Odisharia</cp:lastModifiedBy>
  <cp:revision>1</cp:revision>
  <dcterms:created xsi:type="dcterms:W3CDTF">2018-04-05T05:31:00Z</dcterms:created>
  <dcterms:modified xsi:type="dcterms:W3CDTF">2018-04-05T05:31:00Z</dcterms:modified>
</cp:coreProperties>
</file>