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8CC" w:rsidRPr="000B0AEA" w:rsidRDefault="008428CC" w:rsidP="008428CC">
      <w:pPr>
        <w:rPr>
          <w:rFonts w:ascii="Sylfaen" w:hAnsi="Sylfaen"/>
          <w:shd w:val="clear" w:color="auto" w:fill="FFFFFF"/>
        </w:rPr>
      </w:pPr>
      <w:r w:rsidRPr="000B0AEA">
        <w:rPr>
          <w:rFonts w:ascii="Sylfaen" w:hAnsi="Sylfaen"/>
          <w:shd w:val="clear" w:color="auto" w:fill="FFFFFF"/>
        </w:rPr>
        <w:t xml:space="preserve">1. The above </w:t>
      </w:r>
      <w:r>
        <w:rPr>
          <w:rFonts w:ascii="Sylfaen" w:hAnsi="Sylfaen"/>
          <w:shd w:val="clear" w:color="auto" w:fill="FFFFFF"/>
        </w:rPr>
        <w:t xml:space="preserve">mentioned </w:t>
      </w:r>
      <w:r w:rsidRPr="000B0AEA">
        <w:rPr>
          <w:rFonts w:ascii="Sylfaen" w:hAnsi="Sylfaen"/>
          <w:shd w:val="clear" w:color="auto" w:fill="FFFFFF"/>
        </w:rPr>
        <w:t>diagnosis can be treated in the relevant medical facilities in Georgia;</w:t>
      </w:r>
    </w:p>
    <w:p w:rsidR="008428CC" w:rsidRPr="00466239" w:rsidRDefault="008428CC" w:rsidP="00466239">
      <w:pPr>
        <w:rPr>
          <w:rFonts w:ascii="Sylfaen" w:hAnsi="Sylfaen"/>
          <w:shd w:val="clear" w:color="auto" w:fill="FFFFFF"/>
        </w:rPr>
      </w:pPr>
      <w:r w:rsidRPr="000B0AEA">
        <w:rPr>
          <w:rFonts w:ascii="Sylfaen" w:hAnsi="Sylfaen"/>
          <w:shd w:val="clear" w:color="auto" w:fill="FFFFFF"/>
        </w:rPr>
        <w:t>2. The state programs cover:</w:t>
      </w:r>
    </w:p>
    <w:p w:rsidR="008428CC" w:rsidRPr="00E572C5" w:rsidRDefault="008428CC" w:rsidP="008428CC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jc w:val="both"/>
        <w:rPr>
          <w:rFonts w:ascii="Sylfaen" w:hAnsi="Sylfaen"/>
          <w:b/>
          <w:sz w:val="22"/>
          <w:szCs w:val="22"/>
          <w:shd w:val="clear" w:color="auto" w:fill="FFFFFF"/>
        </w:rPr>
      </w:pPr>
      <w:r w:rsidRPr="00E572C5">
        <w:rPr>
          <w:rFonts w:ascii="Sylfaen" w:hAnsi="Sylfaen"/>
          <w:b/>
          <w:sz w:val="22"/>
          <w:szCs w:val="22"/>
          <w:shd w:val="clear" w:color="auto" w:fill="FFFFFF"/>
        </w:rPr>
        <w:t>A. Myeloproliferative neoplasm C92.9 -</w:t>
      </w:r>
    </w:p>
    <w:p w:rsidR="008428CC" w:rsidRPr="00CD6881" w:rsidRDefault="008428CC" w:rsidP="008428CC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hAnsi="Sylfaen"/>
          <w:b/>
          <w:sz w:val="22"/>
          <w:szCs w:val="22"/>
          <w:shd w:val="clear" w:color="auto" w:fill="FFFFFF"/>
          <w:lang w:val="ka-GE"/>
        </w:rPr>
      </w:pPr>
    </w:p>
    <w:p w:rsidR="008428CC" w:rsidRDefault="008428CC" w:rsidP="008428CC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Under the UHC Program </w:t>
      </w:r>
      <w:r w:rsidRPr="00CD6881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</w:rPr>
        <w:t>t</w:t>
      </w:r>
      <w:r>
        <w:rPr>
          <w:rFonts w:ascii="Sylfaen" w:hAnsi="Sylfaen"/>
          <w:sz w:val="22"/>
          <w:szCs w:val="22"/>
          <w:lang w:val="ka-GE"/>
        </w:rPr>
        <w:t>reatment of oncologic patients</w:t>
      </w:r>
      <w:r>
        <w:rPr>
          <w:rFonts w:ascii="Sylfaen" w:hAnsi="Sylfaen"/>
          <w:sz w:val="22"/>
          <w:szCs w:val="22"/>
        </w:rPr>
        <w:t xml:space="preserve"> (Inpatient, outpatient) including c</w:t>
      </w:r>
      <w:r>
        <w:rPr>
          <w:rFonts w:ascii="Sylfaen" w:hAnsi="Sylfaen"/>
          <w:sz w:val="22"/>
          <w:szCs w:val="22"/>
          <w:lang w:val="ka-GE"/>
        </w:rPr>
        <w:t>hemotherapy, hormonotherapy</w:t>
      </w:r>
      <w:r>
        <w:rPr>
          <w:rFonts w:ascii="Sylfaen" w:hAnsi="Sylfaen"/>
          <w:sz w:val="22"/>
          <w:szCs w:val="22"/>
        </w:rPr>
        <w:t xml:space="preserve">, </w:t>
      </w:r>
      <w:r w:rsidRPr="000B481E">
        <w:rPr>
          <w:rFonts w:ascii="Sylfaen" w:hAnsi="Sylfaen"/>
          <w:sz w:val="22"/>
          <w:szCs w:val="22"/>
          <w:lang w:val="ka-GE"/>
        </w:rPr>
        <w:t xml:space="preserve">radiation therapy and the procedures and medicines </w:t>
      </w:r>
      <w:r>
        <w:rPr>
          <w:rFonts w:ascii="Sylfaen" w:hAnsi="Sylfaen"/>
          <w:sz w:val="22"/>
          <w:szCs w:val="22"/>
        </w:rPr>
        <w:t>related, are</w:t>
      </w:r>
      <w:r w:rsidRPr="000B481E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</w:rPr>
        <w:t>covered</w:t>
      </w:r>
      <w:r w:rsidRPr="000B481E">
        <w:rPr>
          <w:rFonts w:ascii="Sylfaen" w:hAnsi="Sylfaen"/>
          <w:sz w:val="22"/>
          <w:szCs w:val="22"/>
          <w:lang w:val="ka-GE"/>
        </w:rPr>
        <w:t xml:space="preserve"> by an annual limit of 12,000 or 15,000 lari and Implies appropriate co-payment </w:t>
      </w:r>
      <w:r>
        <w:rPr>
          <w:rFonts w:ascii="Sylfaen" w:hAnsi="Sylfaen"/>
          <w:sz w:val="22"/>
          <w:szCs w:val="22"/>
        </w:rPr>
        <w:t>from</w:t>
      </w:r>
      <w:r w:rsidRPr="000B481E">
        <w:rPr>
          <w:rFonts w:ascii="Sylfaen" w:hAnsi="Sylfaen"/>
          <w:sz w:val="22"/>
          <w:szCs w:val="22"/>
          <w:lang w:val="ka-GE"/>
        </w:rPr>
        <w:t xml:space="preserve"> the </w:t>
      </w:r>
      <w:r>
        <w:rPr>
          <w:rFonts w:ascii="Sylfaen" w:hAnsi="Sylfaen"/>
          <w:sz w:val="22"/>
          <w:szCs w:val="22"/>
        </w:rPr>
        <w:t>patient</w:t>
      </w:r>
      <w:r w:rsidRPr="000B481E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</w:rPr>
        <w:t>under</w:t>
      </w:r>
      <w:r w:rsidRPr="000B481E">
        <w:rPr>
          <w:rFonts w:ascii="Sylfaen" w:hAnsi="Sylfaen"/>
          <w:sz w:val="22"/>
          <w:szCs w:val="22"/>
          <w:lang w:val="ka-GE"/>
        </w:rPr>
        <w:t xml:space="preserve"> the existing package (</w:t>
      </w:r>
      <w:r>
        <w:rPr>
          <w:rFonts w:ascii="Sylfaen" w:hAnsi="Sylfaen"/>
          <w:sz w:val="22"/>
          <w:szCs w:val="22"/>
        </w:rPr>
        <w:t xml:space="preserve">For </w:t>
      </w:r>
      <w:r w:rsidRPr="000B481E">
        <w:rPr>
          <w:rFonts w:ascii="Sylfaen" w:hAnsi="Sylfaen"/>
          <w:sz w:val="22"/>
          <w:szCs w:val="22"/>
          <w:lang w:val="ka-GE"/>
        </w:rPr>
        <w:t xml:space="preserve">users of the age </w:t>
      </w:r>
      <w:r>
        <w:rPr>
          <w:rFonts w:ascii="Sylfaen" w:hAnsi="Sylfaen"/>
          <w:sz w:val="22"/>
          <w:szCs w:val="22"/>
          <w:lang w:val="ka-GE"/>
        </w:rPr>
        <w:t>18</w:t>
      </w:r>
      <w:r>
        <w:rPr>
          <w:rFonts w:ascii="Sylfaen" w:hAnsi="Sylfaen"/>
          <w:sz w:val="22"/>
          <w:szCs w:val="22"/>
        </w:rPr>
        <w:t xml:space="preserve"> - </w:t>
      </w:r>
      <w:r w:rsidRPr="000B481E">
        <w:rPr>
          <w:rFonts w:ascii="Sylfaen" w:hAnsi="Sylfaen"/>
          <w:sz w:val="22"/>
          <w:szCs w:val="22"/>
          <w:lang w:val="ka-GE"/>
        </w:rPr>
        <w:t>fully compensated</w:t>
      </w:r>
      <w:r>
        <w:rPr>
          <w:rFonts w:ascii="Sylfaen" w:hAnsi="Sylfaen"/>
          <w:sz w:val="22"/>
          <w:szCs w:val="22"/>
        </w:rPr>
        <w:t>).</w:t>
      </w:r>
      <w:r w:rsidRPr="000B481E">
        <w:rPr>
          <w:rFonts w:ascii="Sylfaen" w:hAnsi="Sylfaen"/>
          <w:sz w:val="22"/>
          <w:szCs w:val="22"/>
          <w:lang w:val="ka-GE"/>
        </w:rPr>
        <w:t xml:space="preserve"> </w:t>
      </w:r>
    </w:p>
    <w:p w:rsidR="008428CC" w:rsidRPr="00CD6881" w:rsidRDefault="008428CC" w:rsidP="008428CC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jc w:val="both"/>
        <w:rPr>
          <w:rFonts w:ascii="Sylfaen" w:eastAsia="Sylfaen" w:hAnsi="Sylfaen"/>
          <w:sz w:val="22"/>
          <w:szCs w:val="22"/>
          <w:lang w:val="ka-GE"/>
        </w:rPr>
      </w:pPr>
    </w:p>
    <w:p w:rsidR="008428CC" w:rsidRPr="00466239" w:rsidRDefault="008428CC" w:rsidP="008428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b/>
          <w:shd w:val="clear" w:color="auto" w:fill="FFFFFF"/>
        </w:rPr>
      </w:pPr>
      <w:r>
        <w:rPr>
          <w:rFonts w:ascii="Sylfaen" w:hAnsi="Sylfaen"/>
          <w:b/>
          <w:shd w:val="clear" w:color="auto" w:fill="FFFFFF"/>
        </w:rPr>
        <w:t>B.</w:t>
      </w:r>
      <w:r w:rsidRPr="00921FA6">
        <w:t xml:space="preserve"> </w:t>
      </w:r>
      <w:r w:rsidRPr="00921FA6">
        <w:rPr>
          <w:rFonts w:ascii="Sylfaen" w:hAnsi="Sylfaen"/>
          <w:b/>
          <w:shd w:val="clear" w:color="auto" w:fill="FFFFFF"/>
        </w:rPr>
        <w:t>Peptic ulcer K29.7 -</w:t>
      </w:r>
    </w:p>
    <w:p w:rsidR="008428CC" w:rsidRPr="00442775" w:rsidRDefault="008428CC" w:rsidP="008428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</w:rPr>
      </w:pPr>
      <w:r w:rsidRPr="00F250BF">
        <w:rPr>
          <w:rFonts w:ascii="Sylfaen" w:eastAsia="Sylfaen" w:hAnsi="Sylfaen"/>
          <w:lang w:val="ka-GE"/>
        </w:rPr>
        <w:t xml:space="preserve">The </w:t>
      </w:r>
      <w:r w:rsidRPr="008428CC">
        <w:rPr>
          <w:rFonts w:ascii="Sylfaen" w:eastAsia="Sylfaen" w:hAnsi="Sylfaen"/>
          <w:lang w:val="ka-GE"/>
        </w:rPr>
        <w:t>t</w:t>
      </w:r>
      <w:r w:rsidRPr="00F250BF">
        <w:rPr>
          <w:rFonts w:ascii="Sylfaen" w:eastAsia="Sylfaen" w:hAnsi="Sylfaen"/>
          <w:lang w:val="ka-GE"/>
        </w:rPr>
        <w:t xml:space="preserve">reatment is carried out as an out-patient (Consultation of gastroenterologist), also, in case of hospitalization (surgical intervention) as well. </w:t>
      </w:r>
      <w:r w:rsidRPr="00442775">
        <w:rPr>
          <w:rFonts w:ascii="Sylfaen" w:eastAsia="Sylfaen" w:hAnsi="Sylfaen"/>
        </w:rPr>
        <w:t>Outpatient s</w:t>
      </w:r>
      <w:r>
        <w:rPr>
          <w:rFonts w:ascii="Sylfaen" w:eastAsia="Sylfaen" w:hAnsi="Sylfaen"/>
        </w:rPr>
        <w:t>ervices</w:t>
      </w:r>
      <w:r w:rsidRPr="00442775">
        <w:rPr>
          <w:rFonts w:ascii="Sylfaen" w:eastAsia="Sylfaen" w:hAnsi="Sylfaen"/>
        </w:rPr>
        <w:t xml:space="preserve"> is not </w:t>
      </w:r>
      <w:r>
        <w:rPr>
          <w:rFonts w:ascii="Sylfaen" w:eastAsia="Sylfaen" w:hAnsi="Sylfaen"/>
        </w:rPr>
        <w:t>covered. Regarding</w:t>
      </w:r>
      <w:r w:rsidRPr="00442775">
        <w:rPr>
          <w:rFonts w:ascii="Sylfaen" w:eastAsia="Sylfaen" w:hAnsi="Sylfaen"/>
        </w:rPr>
        <w:t xml:space="preserve"> the inpatient treatment</w:t>
      </w:r>
      <w:r>
        <w:rPr>
          <w:rFonts w:ascii="Sylfaen" w:eastAsia="Sylfaen" w:hAnsi="Sylfaen"/>
        </w:rPr>
        <w:t>, the</w:t>
      </w:r>
      <w:r w:rsidRPr="00442775">
        <w:rPr>
          <w:rFonts w:ascii="Sylfaen" w:eastAsia="Sylfaen" w:hAnsi="Sylfaen"/>
        </w:rPr>
        <w:t xml:space="preserve"> surgery, all types of laboratory and instrumental examinations</w:t>
      </w:r>
      <w:r>
        <w:rPr>
          <w:rFonts w:ascii="Sylfaen" w:eastAsia="Sylfaen" w:hAnsi="Sylfaen"/>
        </w:rPr>
        <w:t xml:space="preserve"> performed during the operation, </w:t>
      </w:r>
      <w:r w:rsidRPr="00442775">
        <w:rPr>
          <w:rFonts w:ascii="Sylfaen" w:eastAsia="Sylfaen" w:hAnsi="Sylfaen"/>
        </w:rPr>
        <w:t xml:space="preserve">the postoperative period </w:t>
      </w:r>
      <w:r>
        <w:rPr>
          <w:rFonts w:ascii="Sylfaen" w:eastAsia="Sylfaen" w:hAnsi="Sylfaen"/>
        </w:rPr>
        <w:t>are</w:t>
      </w:r>
      <w:r w:rsidRPr="00442775">
        <w:rPr>
          <w:rFonts w:ascii="Sylfaen" w:eastAsia="Sylfaen" w:hAnsi="Sylfaen"/>
        </w:rPr>
        <w:t xml:space="preserve"> compensated within the annual limit </w:t>
      </w:r>
      <w:r>
        <w:rPr>
          <w:rFonts w:ascii="Sylfaen" w:eastAsia="Sylfaen" w:hAnsi="Sylfaen"/>
        </w:rPr>
        <w:t xml:space="preserve">with </w:t>
      </w:r>
      <w:r w:rsidRPr="00442775">
        <w:rPr>
          <w:rFonts w:ascii="Sylfaen" w:eastAsia="Sylfaen" w:hAnsi="Sylfaen"/>
        </w:rPr>
        <w:t xml:space="preserve">of </w:t>
      </w:r>
      <w:r>
        <w:rPr>
          <w:rFonts w:ascii="Sylfaen" w:eastAsia="Sylfaen" w:hAnsi="Sylfaen"/>
        </w:rPr>
        <w:t xml:space="preserve">relevant co-payment. </w:t>
      </w:r>
      <w:r w:rsidRPr="00442775">
        <w:rPr>
          <w:rFonts w:ascii="Sylfaen" w:eastAsia="Sylfaen" w:hAnsi="Sylfaen"/>
        </w:rPr>
        <w:t xml:space="preserve">In addition, if the amount </w:t>
      </w:r>
      <w:r>
        <w:rPr>
          <w:rFonts w:ascii="Sylfaen" w:eastAsia="Sylfaen" w:hAnsi="Sylfaen"/>
        </w:rPr>
        <w:t>of patient’s co-payment</w:t>
      </w:r>
      <w:r w:rsidRPr="00442775">
        <w:rPr>
          <w:rFonts w:ascii="Sylfaen" w:eastAsia="Sylfaen" w:hAnsi="Sylfaen"/>
        </w:rPr>
        <w:t xml:space="preserve"> </w:t>
      </w:r>
      <w:r>
        <w:rPr>
          <w:rFonts w:ascii="Sylfaen" w:eastAsia="Sylfaen" w:hAnsi="Sylfaen"/>
        </w:rPr>
        <w:t>is</w:t>
      </w:r>
      <w:r w:rsidRPr="00442775">
        <w:rPr>
          <w:rFonts w:ascii="Sylfaen" w:eastAsia="Sylfaen" w:hAnsi="Sylfaen"/>
        </w:rPr>
        <w:t xml:space="preserve"> 500 GEL, the case financing </w:t>
      </w:r>
      <w:r>
        <w:rPr>
          <w:rFonts w:ascii="Sylfaen" w:eastAsia="Sylfaen" w:hAnsi="Sylfaen"/>
        </w:rPr>
        <w:t>is</w:t>
      </w:r>
      <w:r w:rsidRPr="00442775">
        <w:rPr>
          <w:rFonts w:ascii="Sylfaen" w:eastAsia="Sylfaen" w:hAnsi="Sylfaen"/>
        </w:rPr>
        <w:t xml:space="preserve"> carried out by the </w:t>
      </w:r>
      <w:r>
        <w:rPr>
          <w:rFonts w:ascii="Sylfaen" w:eastAsia="Sylfaen" w:hAnsi="Sylfaen"/>
        </w:rPr>
        <w:t>patient</w:t>
      </w:r>
      <w:r w:rsidRPr="00442775">
        <w:rPr>
          <w:rFonts w:ascii="Sylfaen" w:eastAsia="Sylfaen" w:hAnsi="Sylfaen"/>
        </w:rPr>
        <w:t>. However, if the amount paid within the program exceeds 500 GEL, the patient</w:t>
      </w:r>
      <w:r>
        <w:rPr>
          <w:rFonts w:ascii="Sylfaen" w:eastAsia="Sylfaen" w:hAnsi="Sylfaen"/>
        </w:rPr>
        <w:t xml:space="preserve">’s </w:t>
      </w:r>
      <w:r w:rsidRPr="00442775">
        <w:rPr>
          <w:rFonts w:ascii="Sylfaen" w:eastAsia="Sylfaen" w:hAnsi="Sylfaen"/>
        </w:rPr>
        <w:t xml:space="preserve"> co-</w:t>
      </w:r>
      <w:r>
        <w:rPr>
          <w:rFonts w:ascii="Sylfaen" w:eastAsia="Sylfaen" w:hAnsi="Sylfaen"/>
        </w:rPr>
        <w:t xml:space="preserve">payment counts with relevant </w:t>
      </w:r>
      <w:r w:rsidRPr="00442775">
        <w:rPr>
          <w:rFonts w:ascii="Sylfaen" w:eastAsia="Sylfaen" w:hAnsi="Sylfaen"/>
        </w:rPr>
        <w:t xml:space="preserve"> percentage </w:t>
      </w:r>
      <w:r>
        <w:rPr>
          <w:rFonts w:ascii="Sylfaen" w:eastAsia="Sylfaen" w:hAnsi="Sylfaen"/>
        </w:rPr>
        <w:t>but not less than 500 GEL.</w:t>
      </w:r>
    </w:p>
    <w:p w:rsidR="008428CC" w:rsidRPr="008428CC" w:rsidRDefault="008428CC" w:rsidP="008428CC">
      <w:pPr>
        <w:rPr>
          <w:rFonts w:ascii="Sylfaen" w:hAnsi="Sylfaen"/>
          <w:b/>
          <w:shd w:val="clear" w:color="auto" w:fill="FFFFFF"/>
        </w:rPr>
      </w:pPr>
      <w:r w:rsidRPr="008428CC">
        <w:rPr>
          <w:rFonts w:ascii="Sylfaen" w:hAnsi="Sylfaen"/>
          <w:b/>
          <w:shd w:val="clear" w:color="auto" w:fill="FFFFFF"/>
        </w:rPr>
        <w:t>C. Vitamin D deficiency E55-</w:t>
      </w:r>
    </w:p>
    <w:p w:rsidR="008428CC" w:rsidRPr="00D634A9" w:rsidRDefault="008428CC" w:rsidP="008428CC">
      <w:pPr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</w:rPr>
        <w:t>The t</w:t>
      </w:r>
      <w:r w:rsidRPr="00D634A9">
        <w:rPr>
          <w:rFonts w:ascii="Sylfaen" w:eastAsia="Sylfaen" w:hAnsi="Sylfaen"/>
          <w:lang w:val="ka-GE"/>
        </w:rPr>
        <w:t xml:space="preserve">reatment is carried out in an out-patient basis. Endocrinologist's consultation </w:t>
      </w:r>
      <w:r>
        <w:rPr>
          <w:rFonts w:ascii="Sylfaen" w:eastAsia="Sylfaen" w:hAnsi="Sylfaen"/>
        </w:rPr>
        <w:t>is</w:t>
      </w:r>
      <w:r w:rsidRPr="00D634A9">
        <w:rPr>
          <w:rFonts w:ascii="Sylfaen" w:eastAsia="Sylfaen" w:hAnsi="Sylfaen"/>
          <w:lang w:val="ka-GE"/>
        </w:rPr>
        <w:t xml:space="preserve"> compensated and </w:t>
      </w:r>
      <w:r>
        <w:rPr>
          <w:rFonts w:ascii="Sylfaen" w:eastAsia="Sylfaen" w:hAnsi="Sylfaen"/>
        </w:rPr>
        <w:t xml:space="preserve">implies </w:t>
      </w:r>
      <w:r w:rsidRPr="00D634A9">
        <w:rPr>
          <w:rFonts w:ascii="Sylfaen" w:eastAsia="Sylfaen" w:hAnsi="Sylfaen"/>
          <w:lang w:val="ka-GE"/>
        </w:rPr>
        <w:t xml:space="preserve"> the appropriate co-payment by the </w:t>
      </w:r>
      <w:r>
        <w:rPr>
          <w:rFonts w:ascii="Sylfaen" w:eastAsia="Sylfaen" w:hAnsi="Sylfaen"/>
        </w:rPr>
        <w:t>patient</w:t>
      </w:r>
      <w:r w:rsidRPr="00D634A9">
        <w:rPr>
          <w:rFonts w:ascii="Sylfaen" w:eastAsia="Sylfaen" w:hAnsi="Sylfaen"/>
          <w:lang w:val="ka-GE"/>
        </w:rPr>
        <w:t>, taking into consideration the package</w:t>
      </w:r>
      <w:r>
        <w:rPr>
          <w:rFonts w:ascii="Sylfaen" w:eastAsia="Sylfaen" w:hAnsi="Sylfaen"/>
        </w:rPr>
        <w:t xml:space="preserve"> of beneficiary</w:t>
      </w:r>
      <w:r w:rsidRPr="00D634A9">
        <w:rPr>
          <w:rFonts w:ascii="Sylfaen" w:eastAsia="Sylfaen" w:hAnsi="Sylfaen"/>
          <w:lang w:val="ka-GE"/>
        </w:rPr>
        <w:t xml:space="preserve">. In addition, no laboratory </w:t>
      </w:r>
      <w:r>
        <w:rPr>
          <w:rFonts w:ascii="Sylfaen" w:eastAsia="Sylfaen" w:hAnsi="Sylfaen"/>
        </w:rPr>
        <w:t xml:space="preserve">tests are </w:t>
      </w:r>
      <w:r w:rsidRPr="00D634A9">
        <w:rPr>
          <w:rFonts w:ascii="Sylfaen" w:eastAsia="Sylfaen" w:hAnsi="Sylfaen"/>
          <w:lang w:val="ka-GE"/>
        </w:rPr>
        <w:t xml:space="preserve"> reimbursed.</w:t>
      </w:r>
    </w:p>
    <w:p w:rsidR="008428CC" w:rsidRDefault="008428CC" w:rsidP="008428CC">
      <w:pPr>
        <w:jc w:val="both"/>
        <w:rPr>
          <w:rFonts w:ascii="Sylfaen" w:hAnsi="Sylfaen"/>
          <w:b/>
          <w:shd w:val="clear" w:color="auto" w:fill="FFFFFF"/>
        </w:rPr>
      </w:pPr>
      <w:r>
        <w:rPr>
          <w:rFonts w:ascii="Sylfaen" w:hAnsi="Sylfaen" w:cs="Sylfaen"/>
          <w:b/>
          <w:shd w:val="clear" w:color="auto" w:fill="FFFFFF"/>
        </w:rPr>
        <w:t>E</w:t>
      </w:r>
      <w:r w:rsidRPr="00CD6881">
        <w:rPr>
          <w:rFonts w:ascii="Sylfaen" w:hAnsi="Sylfaen"/>
          <w:b/>
          <w:shd w:val="clear" w:color="auto" w:fill="FFFFFF"/>
          <w:lang w:val="ka-GE"/>
        </w:rPr>
        <w:t xml:space="preserve">. </w:t>
      </w:r>
      <w:r w:rsidRPr="00CD6881">
        <w:rPr>
          <w:rFonts w:ascii="Sylfaen" w:hAnsi="Sylfaen"/>
          <w:b/>
          <w:shd w:val="clear" w:color="auto" w:fill="FFFFFF"/>
        </w:rPr>
        <w:t xml:space="preserve">C </w:t>
      </w:r>
      <w:r w:rsidRPr="00CD6881">
        <w:rPr>
          <w:rFonts w:ascii="Sylfaen" w:hAnsi="Sylfaen"/>
          <w:b/>
          <w:shd w:val="clear" w:color="auto" w:fill="FFFFFF"/>
          <w:lang w:val="ka-GE"/>
        </w:rPr>
        <w:t xml:space="preserve">ჰეპატიტი </w:t>
      </w:r>
      <w:r w:rsidRPr="00CD6881">
        <w:rPr>
          <w:rFonts w:ascii="Sylfaen" w:hAnsi="Sylfaen" w:cs="Arial"/>
          <w:b/>
          <w:color w:val="212121"/>
          <w:shd w:val="clear" w:color="auto" w:fill="FFFFFF"/>
        </w:rPr>
        <w:t>B18.2</w:t>
      </w:r>
      <w:r w:rsidRPr="00CD6881">
        <w:rPr>
          <w:rFonts w:ascii="Sylfaen" w:hAnsi="Sylfaen" w:cs="Arial"/>
          <w:color w:val="212121"/>
          <w:shd w:val="clear" w:color="auto" w:fill="FFFFFF"/>
          <w:lang w:val="ka-GE"/>
        </w:rPr>
        <w:t xml:space="preserve"> </w:t>
      </w:r>
      <w:r>
        <w:rPr>
          <w:rFonts w:ascii="Sylfaen" w:hAnsi="Sylfaen"/>
          <w:b/>
          <w:shd w:val="clear" w:color="auto" w:fill="FFFFFF"/>
          <w:lang w:val="ka-GE"/>
        </w:rPr>
        <w:t>–</w:t>
      </w:r>
      <w:r w:rsidRPr="00CD6881">
        <w:rPr>
          <w:rFonts w:ascii="Sylfaen" w:hAnsi="Sylfaen"/>
          <w:b/>
          <w:shd w:val="clear" w:color="auto" w:fill="FFFFFF"/>
          <w:lang w:val="ka-GE"/>
        </w:rPr>
        <w:t xml:space="preserve"> </w:t>
      </w:r>
    </w:p>
    <w:p w:rsidR="008428CC" w:rsidRPr="0003497A" w:rsidRDefault="008428CC" w:rsidP="008428CC">
      <w:pPr>
        <w:jc w:val="both"/>
        <w:rPr>
          <w:rFonts w:ascii="Sylfaen" w:hAnsi="Sylfaen"/>
        </w:rPr>
      </w:pPr>
      <w:r w:rsidRPr="0003497A">
        <w:rPr>
          <w:rFonts w:ascii="Sylfaen" w:hAnsi="Sylfaen"/>
        </w:rPr>
        <w:t xml:space="preserve">Persons </w:t>
      </w:r>
      <w:r>
        <w:rPr>
          <w:rFonts w:ascii="Sylfaen" w:hAnsi="Sylfaen"/>
        </w:rPr>
        <w:t xml:space="preserve">involved in the state </w:t>
      </w:r>
      <w:r w:rsidRPr="0003497A">
        <w:rPr>
          <w:rFonts w:ascii="Sylfaen" w:hAnsi="Sylfaen"/>
        </w:rPr>
        <w:t xml:space="preserve">program </w:t>
      </w:r>
      <w:r>
        <w:rPr>
          <w:rFonts w:ascii="Sylfaen" w:hAnsi="Sylfaen"/>
        </w:rPr>
        <w:t>of "Hepatitis C</w:t>
      </w:r>
      <w:r w:rsidRPr="0003497A">
        <w:rPr>
          <w:rFonts w:ascii="Sylfaen" w:hAnsi="Sylfaen"/>
        </w:rPr>
        <w:t>" are provided with the latest generation of medicines free of charge. In addition, the program covers screening, diagnostic</w:t>
      </w:r>
      <w:r>
        <w:rPr>
          <w:rFonts w:ascii="Sylfaen" w:hAnsi="Sylfaen"/>
        </w:rPr>
        <w:t xml:space="preserve">, </w:t>
      </w:r>
      <w:r w:rsidRPr="0003497A">
        <w:rPr>
          <w:rFonts w:ascii="Sylfaen" w:hAnsi="Sylfaen"/>
        </w:rPr>
        <w:t>treatment and monitoring surveys.</w:t>
      </w:r>
    </w:p>
    <w:p w:rsidR="008428CC" w:rsidRPr="0003497A" w:rsidRDefault="008428CC" w:rsidP="008428CC">
      <w:pPr>
        <w:jc w:val="both"/>
        <w:rPr>
          <w:rFonts w:ascii="Sylfaen" w:hAnsi="Sylfaen"/>
        </w:rPr>
      </w:pPr>
      <w:r>
        <w:rPr>
          <w:rFonts w:ascii="Sylfaen" w:hAnsi="Sylfaen"/>
        </w:rPr>
        <w:t>Also, the cost of tests for m</w:t>
      </w:r>
      <w:r w:rsidRPr="0003497A">
        <w:rPr>
          <w:rFonts w:ascii="Sylfaen" w:hAnsi="Sylfaen"/>
        </w:rPr>
        <w:t xml:space="preserve">onitoring </w:t>
      </w:r>
      <w:r>
        <w:rPr>
          <w:rFonts w:ascii="Sylfaen" w:hAnsi="Sylfaen"/>
        </w:rPr>
        <w:t>in the process of</w:t>
      </w:r>
      <w:r w:rsidRPr="0003497A">
        <w:rPr>
          <w:rFonts w:ascii="Sylfaen" w:hAnsi="Sylfaen"/>
        </w:rPr>
        <w:t xml:space="preserve"> treatment for persons who are registered in the unified database of socially vulnerable families whose rating score does not exceed 70,000 </w:t>
      </w:r>
      <w:r>
        <w:rPr>
          <w:rFonts w:ascii="Sylfaen" w:hAnsi="Sylfaen"/>
        </w:rPr>
        <w:t xml:space="preserve">is covered </w:t>
      </w:r>
      <w:r w:rsidRPr="0003497A">
        <w:rPr>
          <w:rFonts w:ascii="Sylfaen" w:hAnsi="Sylfaen"/>
        </w:rPr>
        <w:t xml:space="preserve">by 70% and 30% of all other </w:t>
      </w:r>
      <w:r>
        <w:rPr>
          <w:rFonts w:ascii="Sylfaen" w:hAnsi="Sylfaen"/>
        </w:rPr>
        <w:t>beneficiaries</w:t>
      </w:r>
      <w:r w:rsidRPr="0003497A">
        <w:rPr>
          <w:rFonts w:ascii="Sylfaen" w:hAnsi="Sylfaen"/>
        </w:rPr>
        <w:t>.</w:t>
      </w:r>
    </w:p>
    <w:p w:rsidR="008428CC" w:rsidRPr="00FC23C7" w:rsidRDefault="008428CC" w:rsidP="008428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/>
          <w:b/>
          <w:shd w:val="clear" w:color="auto" w:fill="FFFFFF"/>
        </w:rPr>
      </w:pPr>
      <w:r w:rsidRPr="00FC23C7">
        <w:rPr>
          <w:rFonts w:ascii="Sylfaen" w:hAnsi="Sylfaen"/>
          <w:b/>
          <w:shd w:val="clear" w:color="auto" w:fill="FFFFFF"/>
        </w:rPr>
        <w:t xml:space="preserve">F. </w:t>
      </w:r>
      <w:r>
        <w:rPr>
          <w:rFonts w:ascii="Sylfaen" w:hAnsi="Sylfaen"/>
          <w:b/>
          <w:shd w:val="clear" w:color="auto" w:fill="FFFFFF"/>
        </w:rPr>
        <w:t>Drug abuse</w:t>
      </w:r>
      <w:r w:rsidRPr="00FC23C7">
        <w:rPr>
          <w:rFonts w:ascii="Sylfaen" w:hAnsi="Sylfaen"/>
          <w:b/>
          <w:shd w:val="clear" w:color="auto" w:fill="FFFFFF"/>
        </w:rPr>
        <w:t xml:space="preserve"> (Dependence on Opio</w:t>
      </w:r>
      <w:r>
        <w:rPr>
          <w:rFonts w:ascii="Sylfaen" w:hAnsi="Sylfaen"/>
          <w:b/>
          <w:shd w:val="clear" w:color="auto" w:fill="FFFFFF"/>
        </w:rPr>
        <w:t>ids</w:t>
      </w:r>
      <w:r w:rsidRPr="00FC23C7">
        <w:rPr>
          <w:rFonts w:ascii="Sylfaen" w:hAnsi="Sylfaen"/>
          <w:b/>
          <w:shd w:val="clear" w:color="auto" w:fill="FFFFFF"/>
        </w:rPr>
        <w:t>) F11.2</w:t>
      </w:r>
    </w:p>
    <w:p w:rsidR="008428CC" w:rsidRDefault="008428CC" w:rsidP="008428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lang w:bidi="en-US"/>
        </w:rPr>
      </w:pPr>
    </w:p>
    <w:p w:rsidR="008428CC" w:rsidRPr="00FC23C7" w:rsidRDefault="008428CC" w:rsidP="008428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lang w:bidi="en-US"/>
        </w:rPr>
      </w:pPr>
      <w:r w:rsidRPr="00FC23C7">
        <w:rPr>
          <w:rFonts w:ascii="Sylfaen" w:eastAsia="Sylfaen" w:hAnsi="Sylfaen"/>
          <w:lang w:bidi="en-US"/>
        </w:rPr>
        <w:t xml:space="preserve">In the framework of the State Program of </w:t>
      </w:r>
      <w:r>
        <w:rPr>
          <w:rFonts w:ascii="Sylfaen" w:eastAsia="Sylfaen" w:hAnsi="Sylfaen"/>
          <w:lang w:bidi="en-US"/>
        </w:rPr>
        <w:t>“the treatment of drug abuse” is providing inpatient detoxification, primary r</w:t>
      </w:r>
      <w:r w:rsidRPr="00FC23C7">
        <w:rPr>
          <w:rFonts w:ascii="Sylfaen" w:eastAsia="Sylfaen" w:hAnsi="Sylfaen"/>
          <w:lang w:bidi="en-US"/>
        </w:rPr>
        <w:t xml:space="preserve">ehabilitation </w:t>
      </w:r>
      <w:r>
        <w:rPr>
          <w:rFonts w:ascii="Sylfaen" w:eastAsia="Sylfaen" w:hAnsi="Sylfaen"/>
          <w:lang w:bidi="en-US"/>
        </w:rPr>
        <w:t xml:space="preserve">and </w:t>
      </w:r>
      <w:r w:rsidRPr="00FC23C7">
        <w:rPr>
          <w:rFonts w:ascii="Sylfaen" w:eastAsia="Sylfaen" w:hAnsi="Sylfaen"/>
          <w:lang w:bidi="en-US"/>
        </w:rPr>
        <w:t>replacement therapy during psychic and behavioral disorders including psycho-social rehabilitation caused by opioids, stimulants and other psychoactive s</w:t>
      </w:r>
      <w:r>
        <w:rPr>
          <w:rFonts w:ascii="Sylfaen" w:eastAsia="Sylfaen" w:hAnsi="Sylfaen"/>
          <w:lang w:bidi="en-US"/>
        </w:rPr>
        <w:t>ubstances. Also</w:t>
      </w:r>
      <w:r w:rsidRPr="00FC23C7">
        <w:rPr>
          <w:rFonts w:ascii="Sylfaen" w:eastAsia="Sylfaen" w:hAnsi="Sylfaen"/>
          <w:lang w:bidi="en-US"/>
        </w:rPr>
        <w:t xml:space="preserve">, </w:t>
      </w:r>
      <w:r>
        <w:rPr>
          <w:rFonts w:ascii="Sylfaen" w:eastAsia="Sylfaen" w:hAnsi="Sylfaen"/>
          <w:lang w:bidi="en-US"/>
        </w:rPr>
        <w:t xml:space="preserve">inpatient </w:t>
      </w:r>
      <w:r w:rsidRPr="00FC23C7">
        <w:rPr>
          <w:rFonts w:ascii="Sylfaen" w:eastAsia="Sylfaen" w:hAnsi="Sylfaen"/>
          <w:lang w:bidi="en-US"/>
        </w:rPr>
        <w:t xml:space="preserve">service of </w:t>
      </w:r>
      <w:r>
        <w:rPr>
          <w:rFonts w:ascii="Sylfaen" w:eastAsia="Sylfaen" w:hAnsi="Sylfaen"/>
          <w:lang w:bidi="en-US"/>
        </w:rPr>
        <w:t xml:space="preserve">patients with </w:t>
      </w:r>
      <w:r w:rsidRPr="00FC23C7">
        <w:rPr>
          <w:rFonts w:ascii="Sylfaen" w:eastAsia="Sylfaen" w:hAnsi="Sylfaen"/>
          <w:lang w:bidi="en-US"/>
        </w:rPr>
        <w:t>mental and behavioral disorders caused alcohol, taking into co</w:t>
      </w:r>
      <w:r>
        <w:rPr>
          <w:rFonts w:ascii="Sylfaen" w:eastAsia="Sylfaen" w:hAnsi="Sylfaen"/>
          <w:lang w:bidi="en-US"/>
        </w:rPr>
        <w:t>nsideration geographical access.</w:t>
      </w:r>
    </w:p>
    <w:p w:rsidR="008428CC" w:rsidRPr="00FC23C7" w:rsidRDefault="008428CC" w:rsidP="008428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lang w:bidi="en-US"/>
        </w:rPr>
      </w:pPr>
      <w:bookmarkStart w:id="0" w:name="_GoBack"/>
      <w:bookmarkEnd w:id="0"/>
      <w:r w:rsidRPr="00FC23C7">
        <w:rPr>
          <w:rFonts w:ascii="Sylfaen" w:eastAsia="Sylfaen" w:hAnsi="Sylfaen"/>
          <w:lang w:bidi="en-US"/>
        </w:rPr>
        <w:t>The</w:t>
      </w:r>
      <w:r>
        <w:rPr>
          <w:rFonts w:ascii="Sylfaen" w:eastAsia="Sylfaen" w:hAnsi="Sylfaen"/>
          <w:lang w:bidi="en-US"/>
        </w:rPr>
        <w:t xml:space="preserve"> above mentioned</w:t>
      </w:r>
      <w:r w:rsidRPr="00FC23C7">
        <w:rPr>
          <w:rFonts w:ascii="Sylfaen" w:eastAsia="Sylfaen" w:hAnsi="Sylfaen"/>
          <w:lang w:bidi="en-US"/>
        </w:rPr>
        <w:t xml:space="preserve"> services </w:t>
      </w:r>
      <w:r>
        <w:rPr>
          <w:rFonts w:ascii="Sylfaen" w:eastAsia="Sylfaen" w:hAnsi="Sylfaen"/>
          <w:lang w:bidi="en-US"/>
        </w:rPr>
        <w:t>are covered</w:t>
      </w:r>
      <w:r w:rsidRPr="00FC23C7">
        <w:rPr>
          <w:rFonts w:ascii="Sylfaen" w:eastAsia="Sylfaen" w:hAnsi="Sylfaen"/>
          <w:lang w:bidi="en-US"/>
        </w:rPr>
        <w:t xml:space="preserve"> full</w:t>
      </w:r>
      <w:r>
        <w:rPr>
          <w:rFonts w:ascii="Sylfaen" w:eastAsia="Sylfaen" w:hAnsi="Sylfaen"/>
          <w:lang w:bidi="en-US"/>
        </w:rPr>
        <w:t>y</w:t>
      </w:r>
      <w:r w:rsidRPr="00FC23C7">
        <w:rPr>
          <w:rFonts w:ascii="Sylfaen" w:eastAsia="Sylfaen" w:hAnsi="Sylfaen"/>
          <w:lang w:bidi="en-US"/>
        </w:rPr>
        <w:t xml:space="preserve"> and </w:t>
      </w:r>
      <w:r>
        <w:rPr>
          <w:rFonts w:ascii="Sylfaen" w:eastAsia="Sylfaen" w:hAnsi="Sylfaen"/>
          <w:lang w:bidi="en-US"/>
        </w:rPr>
        <w:t>without any</w:t>
      </w:r>
      <w:r w:rsidRPr="00FC23C7">
        <w:rPr>
          <w:rFonts w:ascii="Sylfaen" w:eastAsia="Sylfaen" w:hAnsi="Sylfaen"/>
          <w:lang w:bidi="en-US"/>
        </w:rPr>
        <w:t xml:space="preserve"> co-payment from the patient.</w:t>
      </w:r>
    </w:p>
    <w:p w:rsidR="008428CC" w:rsidRPr="00FC23C7" w:rsidRDefault="008428CC" w:rsidP="008428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lang w:bidi="en-US"/>
        </w:rPr>
      </w:pPr>
    </w:p>
    <w:p w:rsidR="008428CC" w:rsidRPr="00FC23C7" w:rsidRDefault="008428CC" w:rsidP="008428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lang w:bidi="en-US"/>
        </w:rPr>
      </w:pPr>
      <w:r w:rsidRPr="00FC23C7">
        <w:rPr>
          <w:rFonts w:ascii="Sylfaen" w:eastAsia="Sylfaen" w:hAnsi="Sylfaen"/>
          <w:lang w:bidi="en-US"/>
        </w:rPr>
        <w:t>Sincerely,</w:t>
      </w:r>
    </w:p>
    <w:p w:rsidR="008428CC" w:rsidRPr="00CD6881" w:rsidRDefault="008428CC" w:rsidP="008428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lang w:val="ka-GE" w:bidi="en-US"/>
        </w:rPr>
      </w:pPr>
    </w:p>
    <w:p w:rsidR="008A0BEE" w:rsidRDefault="008A0BEE"/>
    <w:sectPr w:rsidR="008A0BE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8CC"/>
    <w:rsid w:val="00466239"/>
    <w:rsid w:val="008428CC"/>
    <w:rsid w:val="008A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8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428CC"/>
    <w:rPr>
      <w:i/>
      <w:iCs/>
    </w:rPr>
  </w:style>
  <w:style w:type="paragraph" w:styleId="NormalWeb">
    <w:name w:val="Normal (Web)"/>
    <w:basedOn w:val="Normal"/>
    <w:rsid w:val="008428C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8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428CC"/>
    <w:rPr>
      <w:i/>
      <w:iCs/>
    </w:rPr>
  </w:style>
  <w:style w:type="paragraph" w:styleId="NormalWeb">
    <w:name w:val="Normal (Web)"/>
    <w:basedOn w:val="Normal"/>
    <w:rsid w:val="008428C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Gvantsa Gasviani</dc:creator>
  <cp:lastModifiedBy>Gvantsa Gasviani</cp:lastModifiedBy>
  <cp:revision>2</cp:revision>
  <dcterms:created xsi:type="dcterms:W3CDTF">2019-04-24T11:04:00Z</dcterms:created>
  <dcterms:modified xsi:type="dcterms:W3CDTF">2019-04-24T11:06:00Z</dcterms:modified>
</cp:coreProperties>
</file>