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78E2D" w14:textId="77777777" w:rsidR="00AB60D0" w:rsidRDefault="00AB60D0" w:rsidP="00AB60D0">
      <w:pPr>
        <w:shd w:val="clear" w:color="auto" w:fill="FFFFFF"/>
        <w:spacing w:after="0" w:line="240" w:lineRule="auto"/>
        <w:rPr>
          <w:rFonts w:ascii="Sylfaen" w:eastAsia="Times New Roman" w:hAnsi="Sylfaen" w:cs="Segoe UI"/>
          <w:color w:val="1F497D"/>
          <w:sz w:val="24"/>
          <w:szCs w:val="24"/>
          <w:lang w:val="ka-GE"/>
        </w:rPr>
      </w:pPr>
      <w:r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>ბატონო დავით,</w:t>
      </w:r>
    </w:p>
    <w:p w14:paraId="11964784" w14:textId="77777777" w:rsidR="00AB60D0" w:rsidRDefault="00AB60D0" w:rsidP="00AB60D0">
      <w:pPr>
        <w:shd w:val="clear" w:color="auto" w:fill="FFFFFF"/>
        <w:spacing w:after="0" w:line="240" w:lineRule="auto"/>
        <w:rPr>
          <w:rFonts w:ascii="Sylfaen" w:eastAsia="Times New Roman" w:hAnsi="Sylfaen" w:cs="Segoe UI"/>
          <w:color w:val="1F497D"/>
          <w:sz w:val="24"/>
          <w:szCs w:val="24"/>
          <w:lang w:val="ka-GE"/>
        </w:rPr>
      </w:pPr>
    </w:p>
    <w:p w14:paraId="109AA8EB" w14:textId="5190E16F" w:rsidR="00686A71" w:rsidRDefault="00AB60D0" w:rsidP="00284629">
      <w:pPr>
        <w:shd w:val="clear" w:color="auto" w:fill="FFFFFF"/>
        <w:spacing w:after="0" w:line="240" w:lineRule="auto"/>
        <w:jc w:val="both"/>
        <w:rPr>
          <w:rFonts w:ascii="Sylfaen" w:eastAsia="Times New Roman" w:hAnsi="Sylfaen" w:cs="Segoe UI"/>
          <w:color w:val="1F497D"/>
          <w:sz w:val="24"/>
          <w:szCs w:val="24"/>
          <w:lang w:val="ka-GE"/>
        </w:rPr>
      </w:pPr>
      <w:r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 xml:space="preserve">როგორც მოგეხსენებათ, </w:t>
      </w:r>
      <w:r w:rsidR="00284629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>აშშ დაავადებათა კონტროლისა და პრევენციის ცენტრების</w:t>
      </w:r>
      <w:r w:rsidR="00D411D3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>ა და ჯანმრთელობის მსოფლიო ორგანიზაციის</w:t>
      </w:r>
      <w:r w:rsidR="00686A71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 xml:space="preserve"> მხარდაჭერით და ფარმაცევტული კომპანია „გილიადის“ ფინანსური დახმარებით, საქართველოს მთავრობა </w:t>
      </w:r>
      <w:r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 xml:space="preserve">2015 წლიდან </w:t>
      </w:r>
      <w:r w:rsidR="00284629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>ახორციელებს</w:t>
      </w:r>
      <w:r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 xml:space="preserve"> </w:t>
      </w:r>
      <w:r w:rsidRPr="00284629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 xml:space="preserve">C </w:t>
      </w:r>
      <w:r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>ჰეპატიტის ელიმინაციის სახელმწიფო პროგრამა</w:t>
      </w:r>
      <w:r w:rsidR="00284629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>ს</w:t>
      </w:r>
      <w:r w:rsidR="00686A71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 xml:space="preserve">. პროგრამის ფარგლებში მიღწეული შედეგების </w:t>
      </w:r>
      <w:r w:rsidR="00284629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 xml:space="preserve">თაობაზე ანგარიშის </w:t>
      </w:r>
      <w:r w:rsidR="00686A71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>წარდგენა ხდება ყოველწლიურად</w:t>
      </w:r>
      <w:r w:rsidR="00302B94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>,</w:t>
      </w:r>
      <w:r w:rsidR="00686A71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 xml:space="preserve"> ღვიძლის დაავადებების შემსწავლელი ევროპის ასოციაციის </w:t>
      </w:r>
      <w:r w:rsidR="00284629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>(</w:t>
      </w:r>
      <w:r w:rsidR="00284629" w:rsidRPr="00686A71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>EASL</w:t>
      </w:r>
      <w:r w:rsidR="00284629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 xml:space="preserve">) </w:t>
      </w:r>
      <w:r w:rsidR="00686A71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 xml:space="preserve">ორგანიზებით გამართულ </w:t>
      </w:r>
      <w:r w:rsidR="00284629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 xml:space="preserve">ღვიძლის საერთაშორისო </w:t>
      </w:r>
      <w:r w:rsidR="00686A71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 xml:space="preserve">კონგრესზე. </w:t>
      </w:r>
    </w:p>
    <w:p w14:paraId="29A18B2B" w14:textId="061EC94B" w:rsidR="00686A71" w:rsidRDefault="00686A71" w:rsidP="00AB60D0">
      <w:pPr>
        <w:shd w:val="clear" w:color="auto" w:fill="FFFFFF"/>
        <w:spacing w:after="0" w:line="240" w:lineRule="auto"/>
        <w:rPr>
          <w:rFonts w:ascii="Sylfaen" w:eastAsia="Times New Roman" w:hAnsi="Sylfaen" w:cs="Segoe UI"/>
          <w:color w:val="1F497D"/>
          <w:sz w:val="24"/>
          <w:szCs w:val="24"/>
          <w:lang w:val="ka-GE"/>
        </w:rPr>
      </w:pPr>
    </w:p>
    <w:p w14:paraId="531C9DBC" w14:textId="5B192892" w:rsidR="00284629" w:rsidRDefault="00284629" w:rsidP="00284629">
      <w:pPr>
        <w:shd w:val="clear" w:color="auto" w:fill="FFFFFF"/>
        <w:spacing w:after="0" w:line="240" w:lineRule="auto"/>
        <w:jc w:val="both"/>
        <w:rPr>
          <w:rFonts w:ascii="Sylfaen" w:eastAsia="Times New Roman" w:hAnsi="Sylfaen" w:cs="Segoe UI"/>
          <w:color w:val="1F497D"/>
          <w:sz w:val="24"/>
          <w:szCs w:val="24"/>
          <w:lang w:val="ka-GE"/>
        </w:rPr>
      </w:pPr>
      <w:r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>აღნიშნული კონგრესი მიმდინარე წელს იმართება 10-14 აპრილს ქ. ვენაში, სადაც დაგეგმილია ვირუსულ ჰეპატიტებთან ბრძოლის მიმართულები</w:t>
      </w:r>
      <w:r w:rsidR="00FA1124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>თ</w:t>
      </w:r>
      <w:r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 xml:space="preserve"> საქართველოსთვის წარმატებული</w:t>
      </w:r>
      <w:r w:rsidR="00302B94" w:rsidRPr="00302B94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>/</w:t>
      </w:r>
      <w:r w:rsidR="00302B94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>მოწინავე/სამაგალითო</w:t>
      </w:r>
      <w:r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 xml:space="preserve"> ქვეყნის სტატუსის </w:t>
      </w:r>
      <w:r w:rsidR="00D411D3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>(</w:t>
      </w:r>
      <w:r w:rsidR="00302B94" w:rsidRPr="00302B94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 xml:space="preserve">Center of Excellence in Viral Hepatitis Elimination) </w:t>
      </w:r>
      <w:r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>მინიჭება.</w:t>
      </w:r>
    </w:p>
    <w:p w14:paraId="2A48C3AC" w14:textId="4487668A" w:rsidR="00FA1124" w:rsidRDefault="00FA1124" w:rsidP="00284629">
      <w:pPr>
        <w:shd w:val="clear" w:color="auto" w:fill="FFFFFF"/>
        <w:spacing w:after="0" w:line="240" w:lineRule="auto"/>
        <w:jc w:val="both"/>
        <w:rPr>
          <w:rFonts w:ascii="Sylfaen" w:eastAsia="Times New Roman" w:hAnsi="Sylfaen" w:cs="Segoe UI"/>
          <w:color w:val="1F497D"/>
          <w:sz w:val="24"/>
          <w:szCs w:val="24"/>
          <w:lang w:val="ka-GE"/>
        </w:rPr>
      </w:pPr>
    </w:p>
    <w:p w14:paraId="197599CC" w14:textId="3501069F" w:rsidR="00FA1124" w:rsidRDefault="00FA1124" w:rsidP="00284629">
      <w:pPr>
        <w:shd w:val="clear" w:color="auto" w:fill="FFFFFF"/>
        <w:spacing w:after="0" w:line="240" w:lineRule="auto"/>
        <w:jc w:val="both"/>
        <w:rPr>
          <w:rFonts w:ascii="Sylfaen" w:eastAsia="Times New Roman" w:hAnsi="Sylfaen" w:cs="Segoe UI"/>
          <w:color w:val="1F497D"/>
          <w:sz w:val="24"/>
          <w:szCs w:val="24"/>
          <w:lang w:val="ka-GE"/>
        </w:rPr>
      </w:pPr>
      <w:r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 xml:space="preserve">აღნიშნული მიზნით დაგეგმილია </w:t>
      </w:r>
      <w:r w:rsidRPr="00686A71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>„ღვიძლის დაავადებების საერთაშორისო ფონდსა და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 xml:space="preserve"> შორის ურთიერთგაგების მემორანდუმის</w:t>
      </w:r>
      <w:r w:rsidRPr="00686A71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>“</w:t>
      </w:r>
      <w:r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 xml:space="preserve"> გაფორმება.</w:t>
      </w:r>
    </w:p>
    <w:p w14:paraId="0367DBC1" w14:textId="4266345C" w:rsidR="00FA1124" w:rsidRDefault="00FA1124" w:rsidP="00284629">
      <w:pPr>
        <w:shd w:val="clear" w:color="auto" w:fill="FFFFFF"/>
        <w:spacing w:after="0" w:line="240" w:lineRule="auto"/>
        <w:jc w:val="both"/>
        <w:rPr>
          <w:rFonts w:ascii="Sylfaen" w:eastAsia="Times New Roman" w:hAnsi="Sylfaen" w:cs="Segoe UI"/>
          <w:color w:val="1F497D"/>
          <w:sz w:val="24"/>
          <w:szCs w:val="24"/>
          <w:lang w:val="ka-GE"/>
        </w:rPr>
      </w:pPr>
    </w:p>
    <w:p w14:paraId="1DF6EDC2" w14:textId="18197817" w:rsidR="00D411D3" w:rsidRDefault="00FA1124" w:rsidP="00D411D3">
      <w:pPr>
        <w:shd w:val="clear" w:color="auto" w:fill="FFFFFF"/>
        <w:spacing w:after="0" w:line="240" w:lineRule="auto"/>
        <w:jc w:val="both"/>
        <w:rPr>
          <w:rFonts w:ascii="Sylfaen" w:eastAsia="Times New Roman" w:hAnsi="Sylfaen" w:cs="Segoe UI"/>
          <w:color w:val="1F497D"/>
          <w:sz w:val="24"/>
          <w:szCs w:val="24"/>
          <w:lang w:val="ka-GE"/>
        </w:rPr>
      </w:pPr>
      <w:r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>ღვიძლის დაავადებების საერთაშორისო ფონდი (</w:t>
      </w:r>
      <w:r w:rsidRPr="00686A71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>EASL International Liver Foundation</w:t>
      </w:r>
      <w:r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 xml:space="preserve"> – </w:t>
      </w:r>
      <w:r w:rsidRPr="00FA1124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 xml:space="preserve">EILF) </w:t>
      </w:r>
      <w:r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 xml:space="preserve">დაარსდა 2016 წელს </w:t>
      </w:r>
      <w:r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>ღვიძლის დაავადებების შემსწავლელი ევროპის ასოციაციის (</w:t>
      </w:r>
      <w:r w:rsidRPr="00686A71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>EASL</w:t>
      </w:r>
      <w:r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>)</w:t>
      </w:r>
      <w:r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 xml:space="preserve"> მიერ და წარმოადგენს მსოფლიოში ერთ-ერთ წამყვან სამეცნიერო საზოგადოებას ჰეპატოლოგიის დარგში, რომლის მიზანია ღვიძლის დაავადებების მქონე პაციენტთა </w:t>
      </w:r>
      <w:r w:rsidR="00D411D3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 xml:space="preserve">სიკვდილიანობის შემცირება და მათი </w:t>
      </w:r>
      <w:r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>ცხოვრების ხარისხის გაუმჯობესება</w:t>
      </w:r>
      <w:r w:rsidR="00D411D3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 xml:space="preserve">. </w:t>
      </w:r>
      <w:r w:rsidR="00D411D3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>ღვიძლის დაავადებების საერთაშორისო ფონდი</w:t>
      </w:r>
      <w:r w:rsidR="00D411D3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 xml:space="preserve">ს საქმიანობა მოიცავს სამეცნიერო კვლევებს, საგანმანათლებლო და ცნობიერების </w:t>
      </w:r>
      <w:r w:rsidR="00302B94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 xml:space="preserve">ასამაღლებელ </w:t>
      </w:r>
      <w:r w:rsidR="00AF3B8F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>აქტივობებს.</w:t>
      </w:r>
    </w:p>
    <w:p w14:paraId="5424606C" w14:textId="7D2956BD" w:rsidR="00D411D3" w:rsidRDefault="00D411D3" w:rsidP="00AB60D0">
      <w:pPr>
        <w:shd w:val="clear" w:color="auto" w:fill="FFFFFF"/>
        <w:spacing w:after="0" w:line="240" w:lineRule="auto"/>
        <w:rPr>
          <w:rFonts w:ascii="Sylfaen" w:eastAsia="Times New Roman" w:hAnsi="Sylfaen" w:cs="Segoe UI"/>
          <w:color w:val="1F497D"/>
          <w:sz w:val="24"/>
          <w:szCs w:val="24"/>
          <w:lang w:val="ka-GE"/>
        </w:rPr>
      </w:pPr>
    </w:p>
    <w:p w14:paraId="33EEE887" w14:textId="0F136591" w:rsidR="00FE6283" w:rsidRDefault="00FE6283" w:rsidP="00305426">
      <w:pPr>
        <w:shd w:val="clear" w:color="auto" w:fill="FFFFFF"/>
        <w:spacing w:after="0" w:line="240" w:lineRule="auto"/>
        <w:jc w:val="both"/>
        <w:rPr>
          <w:rFonts w:ascii="Sylfaen" w:eastAsia="Times New Roman" w:hAnsi="Sylfaen" w:cs="Segoe UI"/>
          <w:color w:val="1F497D"/>
          <w:sz w:val="24"/>
          <w:szCs w:val="24"/>
          <w:lang w:val="ka-GE"/>
        </w:rPr>
      </w:pPr>
      <w:r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 xml:space="preserve">ურთიერთგაგების მემორანდუმი ითვალისწინებს მხარეთა შორის თანამშრომლობის განვითარებას ვირუსული ჰეპატიტების ელიმინაციის მიმართულებით, ასევე სხვა საერთო ინტერესის სფეროებში. </w:t>
      </w:r>
      <w:r w:rsidR="00305426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>ვირუსული ჰეპატიტების ელიმინაციის ერთობლივი მიზნის მისაღწევად, მხარე</w:t>
      </w:r>
      <w:r w:rsidR="00F37E6F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>თა თანამშრომლობა</w:t>
      </w:r>
      <w:r w:rsidR="00D93FAC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>,</w:t>
      </w:r>
      <w:r w:rsidR="00F37E6F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 xml:space="preserve"> </w:t>
      </w:r>
      <w:r w:rsidR="00F37E6F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 xml:space="preserve">ვირუსულ ჰეპატიტებთან ბრძოლის მიმართულებით სამაგალითო ქვეყნის სტატუსის </w:t>
      </w:r>
      <w:r w:rsidR="00F37E6F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 xml:space="preserve"> ფარგლებშ</w:t>
      </w:r>
      <w:r w:rsidR="00D93FAC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>ი</w:t>
      </w:r>
      <w:r w:rsidR="00F37E6F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 xml:space="preserve">, </w:t>
      </w:r>
      <w:r w:rsidR="00D93FAC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 xml:space="preserve">დაზუსტტება </w:t>
      </w:r>
      <w:r w:rsidR="00F37E6F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>ტექნიკური დავალების (</w:t>
      </w:r>
      <w:r w:rsidR="00F37E6F" w:rsidRPr="00F37E6F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>Ter</w:t>
      </w:r>
      <w:proofErr w:type="spellStart"/>
      <w:r w:rsidR="00F37E6F">
        <w:rPr>
          <w:rFonts w:ascii="Sylfaen" w:eastAsia="Times New Roman" w:hAnsi="Sylfaen" w:cs="Segoe UI"/>
          <w:color w:val="1F497D"/>
          <w:sz w:val="24"/>
          <w:szCs w:val="24"/>
        </w:rPr>
        <w:t>ms</w:t>
      </w:r>
      <w:proofErr w:type="spellEnd"/>
      <w:r w:rsidR="00F37E6F">
        <w:rPr>
          <w:rFonts w:ascii="Sylfaen" w:eastAsia="Times New Roman" w:hAnsi="Sylfaen" w:cs="Segoe UI"/>
          <w:color w:val="1F497D"/>
          <w:sz w:val="24"/>
          <w:szCs w:val="24"/>
        </w:rPr>
        <w:t xml:space="preserve"> of Reference)</w:t>
      </w:r>
      <w:r w:rsidR="00305426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 xml:space="preserve"> </w:t>
      </w:r>
      <w:r w:rsidR="00F37E6F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>დოკუმენ</w:t>
      </w:r>
      <w:r w:rsidR="00D93FAC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>ტში</w:t>
      </w:r>
      <w:r w:rsidR="00F37E6F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 xml:space="preserve">. </w:t>
      </w:r>
      <w:r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 xml:space="preserve">მემორანდუმის ფარგლებში თითოეულ </w:t>
      </w:r>
      <w:r w:rsidR="00D93FAC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 xml:space="preserve">გასახორციელებელ </w:t>
      </w:r>
      <w:r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 xml:space="preserve">პროექტებზე </w:t>
      </w:r>
      <w:r w:rsidR="00305426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 xml:space="preserve">მხარეთა შორის </w:t>
      </w:r>
      <w:r w:rsidR="00D93FAC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 xml:space="preserve">გაფორმდება </w:t>
      </w:r>
      <w:r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>ცალკეული შეთანხმებ</w:t>
      </w:r>
      <w:r w:rsidR="00D93FAC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>ა.</w:t>
      </w:r>
    </w:p>
    <w:p w14:paraId="4193D1A3" w14:textId="5EDE3626" w:rsidR="00305426" w:rsidRDefault="00305426" w:rsidP="00305426">
      <w:pPr>
        <w:shd w:val="clear" w:color="auto" w:fill="FFFFFF"/>
        <w:spacing w:after="0" w:line="240" w:lineRule="auto"/>
        <w:jc w:val="both"/>
        <w:rPr>
          <w:rFonts w:ascii="Sylfaen" w:eastAsia="Times New Roman" w:hAnsi="Sylfaen" w:cs="Segoe UI"/>
          <w:color w:val="1F497D"/>
          <w:sz w:val="24"/>
          <w:szCs w:val="24"/>
          <w:lang w:val="ka-GE"/>
        </w:rPr>
      </w:pPr>
    </w:p>
    <w:p w14:paraId="7AE3DAF2" w14:textId="77777777" w:rsidR="00A26AFA" w:rsidRPr="00D93FAC" w:rsidRDefault="00A26AFA" w:rsidP="00A26AFA">
      <w:pPr>
        <w:tabs>
          <w:tab w:val="left" w:pos="8505"/>
        </w:tabs>
        <w:spacing w:after="0" w:line="240" w:lineRule="auto"/>
        <w:ind w:right="95"/>
        <w:jc w:val="both"/>
        <w:rPr>
          <w:rFonts w:ascii="Sylfaen" w:hAnsi="Sylfaen" w:cs="Arial"/>
          <w:b/>
          <w:i/>
          <w:color w:val="244061" w:themeColor="accent1" w:themeShade="80"/>
          <w:lang w:val="ka-GE"/>
        </w:rPr>
      </w:pPr>
      <w:r>
        <w:rPr>
          <w:rFonts w:ascii="Sylfaen" w:hAnsi="Sylfaen" w:cs="Arial"/>
          <w:b/>
          <w:i/>
          <w:color w:val="244061" w:themeColor="accent1" w:themeShade="80"/>
          <w:lang w:val="ka-GE"/>
        </w:rPr>
        <w:t xml:space="preserve">ვირუსულ ჰეპატიტიებთან ბრძოლის სამაგალითო ქვეყანის სტატუსი მიენიჭება სახელმწიფო ინსტიტუტს, რომელიც ხელმძღვანელობს და ახორციელებს ვირუსული </w:t>
      </w:r>
      <w:r>
        <w:rPr>
          <w:rFonts w:ascii="Sylfaen" w:hAnsi="Sylfaen" w:cs="Arial"/>
          <w:b/>
          <w:i/>
          <w:color w:val="244061" w:themeColor="accent1" w:themeShade="80"/>
          <w:lang w:val="ka-GE"/>
        </w:rPr>
        <w:lastRenderedPageBreak/>
        <w:t>ჰეპატიტების, როგორც საზოგადოებრივი ჯანმრთელობის საფრთხის ელიმინაციას ეროვნულ დონეზე.</w:t>
      </w:r>
    </w:p>
    <w:p w14:paraId="0DD04B24" w14:textId="3511F58D" w:rsidR="00305426" w:rsidRDefault="00305426" w:rsidP="00305426">
      <w:pPr>
        <w:shd w:val="clear" w:color="auto" w:fill="FFFFFF"/>
        <w:spacing w:after="0" w:line="240" w:lineRule="auto"/>
        <w:jc w:val="both"/>
        <w:rPr>
          <w:rFonts w:ascii="Sylfaen" w:eastAsia="Times New Roman" w:hAnsi="Sylfaen" w:cs="Segoe UI"/>
          <w:color w:val="1F497D"/>
          <w:sz w:val="24"/>
          <w:szCs w:val="24"/>
          <w:lang w:val="ka-GE"/>
        </w:rPr>
      </w:pPr>
      <w:bookmarkStart w:id="0" w:name="_GoBack"/>
      <w:bookmarkEnd w:id="0"/>
    </w:p>
    <w:p w14:paraId="36E7558D" w14:textId="77777777" w:rsidR="00FE6283" w:rsidRDefault="00FE6283" w:rsidP="00AB60D0">
      <w:pPr>
        <w:shd w:val="clear" w:color="auto" w:fill="FFFFFF"/>
        <w:spacing w:after="0" w:line="240" w:lineRule="auto"/>
        <w:rPr>
          <w:rFonts w:ascii="Sylfaen" w:eastAsia="Times New Roman" w:hAnsi="Sylfaen" w:cs="Segoe UI"/>
          <w:color w:val="1F497D"/>
          <w:sz w:val="24"/>
          <w:szCs w:val="24"/>
          <w:lang w:val="ka-GE"/>
        </w:rPr>
      </w:pPr>
    </w:p>
    <w:p w14:paraId="3F471504" w14:textId="72ED7C2D" w:rsidR="00851151" w:rsidRDefault="00851151" w:rsidP="00AB60D0">
      <w:pPr>
        <w:shd w:val="clear" w:color="auto" w:fill="FFFFFF"/>
        <w:spacing w:after="0" w:line="240" w:lineRule="auto"/>
        <w:rPr>
          <w:rFonts w:ascii="Sylfaen" w:eastAsia="Times New Roman" w:hAnsi="Sylfaen" w:cs="Segoe UI"/>
          <w:color w:val="1F497D"/>
          <w:sz w:val="24"/>
          <w:szCs w:val="24"/>
          <w:lang w:val="ka-GE"/>
        </w:rPr>
      </w:pPr>
      <w:r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 xml:space="preserve">მემორანდუმის ფარგლებში განსახორციელებელი პროექტების დაფინანსება </w:t>
      </w:r>
    </w:p>
    <w:p w14:paraId="4D424D79" w14:textId="37B3A2A1" w:rsidR="00AB60D0" w:rsidRDefault="00AB60D0" w:rsidP="00D411D3">
      <w:pPr>
        <w:shd w:val="clear" w:color="auto" w:fill="FFFFFF"/>
        <w:spacing w:after="0" w:line="240" w:lineRule="auto"/>
        <w:rPr>
          <w:rFonts w:ascii="Sylfaen" w:eastAsia="Times New Roman" w:hAnsi="Sylfaen" w:cs="Segoe UI"/>
          <w:color w:val="1F497D"/>
          <w:sz w:val="24"/>
          <w:szCs w:val="24"/>
          <w:lang w:val="ka-GE"/>
        </w:rPr>
      </w:pPr>
    </w:p>
    <w:p w14:paraId="0172C45F" w14:textId="4792FCE7" w:rsidR="008A1574" w:rsidRPr="008A1574" w:rsidRDefault="008A1574" w:rsidP="00D411D3">
      <w:pPr>
        <w:shd w:val="clear" w:color="auto" w:fill="FFFFFF"/>
        <w:spacing w:after="0" w:line="240" w:lineRule="auto"/>
        <w:rPr>
          <w:rFonts w:ascii="Sylfaen" w:eastAsia="Times New Roman" w:hAnsi="Sylfaen" w:cs="Segoe UI"/>
          <w:color w:val="1F497D"/>
          <w:sz w:val="24"/>
          <w:szCs w:val="24"/>
          <w:lang w:val="ka-GE"/>
        </w:rPr>
      </w:pPr>
      <w:r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 xml:space="preserve">თქვენი თანხმობის შემთხვევაში, გთხოვთ დაავალოთ შესაბამის დეპარტამენტს </w:t>
      </w:r>
      <w:r w:rsidR="00851151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 xml:space="preserve">მემორანდუმის გაფორმების მიზნით საკითხის მთავრობის სხდომაზე ინიცირების მიზნით საჭირო </w:t>
      </w:r>
    </w:p>
    <w:p w14:paraId="0DD52C1F" w14:textId="77777777" w:rsidR="008A1574" w:rsidRDefault="008A1574" w:rsidP="00D411D3">
      <w:pPr>
        <w:shd w:val="clear" w:color="auto" w:fill="FFFFFF"/>
        <w:spacing w:after="0" w:line="240" w:lineRule="auto"/>
        <w:rPr>
          <w:rFonts w:ascii="Sylfaen" w:eastAsia="Times New Roman" w:hAnsi="Sylfaen" w:cs="Segoe UI"/>
          <w:color w:val="1F497D"/>
          <w:sz w:val="24"/>
          <w:szCs w:val="24"/>
          <w:lang w:val="ka-GE"/>
        </w:rPr>
      </w:pPr>
    </w:p>
    <w:p w14:paraId="551000B8" w14:textId="77777777" w:rsidR="00AF3B8F" w:rsidRDefault="00AF3B8F" w:rsidP="00AF3B8F">
      <w:pPr>
        <w:tabs>
          <w:tab w:val="left" w:pos="8505"/>
        </w:tabs>
        <w:spacing w:after="0" w:line="240" w:lineRule="auto"/>
        <w:ind w:right="95"/>
        <w:jc w:val="both"/>
        <w:rPr>
          <w:rFonts w:ascii="Arial" w:hAnsi="Arial" w:cs="Arial"/>
          <w:color w:val="244061" w:themeColor="accent1" w:themeShade="80"/>
        </w:rPr>
      </w:pPr>
    </w:p>
    <w:p w14:paraId="61F869AF" w14:textId="4F233B5E" w:rsidR="00AF3B8F" w:rsidRDefault="00AF3B8F" w:rsidP="00AF3B8F">
      <w:pPr>
        <w:tabs>
          <w:tab w:val="left" w:pos="8505"/>
        </w:tabs>
        <w:spacing w:after="0" w:line="240" w:lineRule="auto"/>
        <w:ind w:right="95"/>
        <w:jc w:val="both"/>
        <w:rPr>
          <w:rFonts w:ascii="Arial" w:hAnsi="Arial" w:cs="Arial"/>
          <w:b/>
          <w:i/>
          <w:color w:val="244061" w:themeColor="accent1" w:themeShade="80"/>
        </w:rPr>
      </w:pPr>
      <w:r>
        <w:rPr>
          <w:rFonts w:ascii="Arial" w:hAnsi="Arial" w:cs="Arial"/>
          <w:color w:val="244061" w:themeColor="accent1" w:themeShade="80"/>
        </w:rPr>
        <w:t xml:space="preserve">An EILF Centre of Excellence in Viral Hepatitis Elimination is defined as </w:t>
      </w:r>
      <w:r w:rsidRPr="00F942EF">
        <w:rPr>
          <w:rFonts w:ascii="Arial" w:hAnsi="Arial" w:cs="Arial"/>
          <w:b/>
          <w:i/>
          <w:color w:val="244061" w:themeColor="accent1" w:themeShade="80"/>
        </w:rPr>
        <w:t>“a government institution that provides exemplary leadership and action towards the national elimination of viral hepatitis as a public health threat”.</w:t>
      </w:r>
    </w:p>
    <w:p w14:paraId="15A95E2B" w14:textId="1D8E4302" w:rsidR="00D93FAC" w:rsidRDefault="00D93FAC" w:rsidP="00AF3B8F">
      <w:pPr>
        <w:tabs>
          <w:tab w:val="left" w:pos="8505"/>
        </w:tabs>
        <w:spacing w:after="0" w:line="240" w:lineRule="auto"/>
        <w:ind w:right="95"/>
        <w:jc w:val="both"/>
        <w:rPr>
          <w:rFonts w:ascii="Arial" w:hAnsi="Arial" w:cs="Arial"/>
          <w:b/>
          <w:i/>
          <w:color w:val="244061" w:themeColor="accent1" w:themeShade="80"/>
        </w:rPr>
      </w:pPr>
    </w:p>
    <w:p w14:paraId="1625514E" w14:textId="77777777" w:rsidR="00AF3B8F" w:rsidRPr="00AF3B8F" w:rsidRDefault="00AF3B8F" w:rsidP="00D411D3">
      <w:pPr>
        <w:shd w:val="clear" w:color="auto" w:fill="FFFFFF"/>
        <w:spacing w:after="0" w:line="240" w:lineRule="auto"/>
        <w:rPr>
          <w:rFonts w:ascii="Sylfaen" w:eastAsia="Times New Roman" w:hAnsi="Sylfaen" w:cs="Segoe UI"/>
          <w:color w:val="1F497D"/>
          <w:sz w:val="24"/>
          <w:szCs w:val="24"/>
        </w:rPr>
      </w:pPr>
    </w:p>
    <w:p w14:paraId="03A2EF7B" w14:textId="597B8448" w:rsidR="00AB60D0" w:rsidRPr="00686A71" w:rsidRDefault="00AB60D0" w:rsidP="0028462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lang w:val="ka-GE"/>
        </w:rPr>
      </w:pPr>
      <w:r w:rsidRPr="00686A71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 xml:space="preserve">გიგზავნით EASL International Liver Foundation-დან მიღებულ მეილს, რომელსაც თან ახლავს ურთიერთგაგების მემორანდუმის პროექტი „ღვიძლის დაავადებების საერთაშორისო ფონდსა და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სამინისტროს“ შორის, ასევე,  Terms of Reference-ი საქართველოსთვის </w:t>
      </w:r>
      <w:r w:rsidR="00284629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>ც</w:t>
      </w:r>
      <w:r w:rsidRPr="00686A71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> Center of Excellence-ის სტატუსის მინიჭებასთან დაკავშირებით.</w:t>
      </w:r>
    </w:p>
    <w:p w14:paraId="1CC9F0F7" w14:textId="77777777" w:rsidR="00AB60D0" w:rsidRPr="00AB60D0" w:rsidRDefault="00AB60D0" w:rsidP="00AB60D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ka-GE"/>
        </w:rPr>
      </w:pPr>
      <w:r w:rsidRPr="00686A71">
        <w:rPr>
          <w:rFonts w:ascii="Sylfaen" w:eastAsia="Times New Roman" w:hAnsi="Sylfaen" w:cs="Segoe UI"/>
          <w:color w:val="1F497D"/>
          <w:sz w:val="24"/>
          <w:szCs w:val="24"/>
          <w:lang w:val="ka-GE"/>
        </w:rPr>
        <w:t> </w:t>
      </w:r>
    </w:p>
    <w:p w14:paraId="0A2DFED0" w14:textId="77777777" w:rsidR="00AB60D0" w:rsidRPr="00AB60D0" w:rsidRDefault="00AB60D0" w:rsidP="00AB60D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მემორანდუმის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ხელმოწერა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და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ქვეყნისთვის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აღნიშნული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სტატუსის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მინიჭება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იგეგმება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ღვიძლის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საერთაშორისო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კონგრესის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ფარგლებში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, 13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აპრილს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,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ვენაში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.</w:t>
      </w:r>
    </w:p>
    <w:p w14:paraId="21952531" w14:textId="77777777" w:rsidR="00AB60D0" w:rsidRPr="00AB60D0" w:rsidRDefault="00AB60D0" w:rsidP="00AB60D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 </w:t>
      </w:r>
    </w:p>
    <w:p w14:paraId="71C0820B" w14:textId="77777777" w:rsidR="00AB60D0" w:rsidRPr="00AB60D0" w:rsidRDefault="00AB60D0" w:rsidP="00AB60D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გთხოვთ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,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განიხილოთ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თანდართული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დოკუმენტები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და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შეძლებისდაგვარად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მოკლე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ვადაში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,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არაუგვიანეს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 </w:t>
      </w:r>
      <w:proofErr w:type="spellStart"/>
      <w:r w:rsidRPr="00AB60D0">
        <w:rPr>
          <w:rFonts w:ascii="Sylfaen" w:eastAsia="Times New Roman" w:hAnsi="Sylfaen" w:cs="Segoe UI"/>
          <w:b/>
          <w:bCs/>
          <w:color w:val="1F497D"/>
          <w:sz w:val="24"/>
          <w:szCs w:val="24"/>
        </w:rPr>
        <w:t>ხვალ</w:t>
      </w:r>
      <w:proofErr w:type="spellEnd"/>
      <w:r w:rsidRPr="00AB60D0">
        <w:rPr>
          <w:rFonts w:ascii="Sylfaen" w:eastAsia="Times New Roman" w:hAnsi="Sylfaen" w:cs="Segoe UI"/>
          <w:b/>
          <w:bCs/>
          <w:color w:val="1F497D"/>
          <w:sz w:val="24"/>
          <w:szCs w:val="24"/>
        </w:rPr>
        <w:t xml:space="preserve">, 14 </w:t>
      </w:r>
      <w:proofErr w:type="spellStart"/>
      <w:r w:rsidRPr="00AB60D0">
        <w:rPr>
          <w:rFonts w:ascii="Sylfaen" w:eastAsia="Times New Roman" w:hAnsi="Sylfaen" w:cs="Segoe UI"/>
          <w:b/>
          <w:bCs/>
          <w:color w:val="1F497D"/>
          <w:sz w:val="24"/>
          <w:szCs w:val="24"/>
        </w:rPr>
        <w:t>მარტის</w:t>
      </w:r>
      <w:proofErr w:type="spellEnd"/>
      <w:r w:rsidRPr="00AB60D0">
        <w:rPr>
          <w:rFonts w:ascii="Sylfaen" w:eastAsia="Times New Roman" w:hAnsi="Sylfaen" w:cs="Segoe UI"/>
          <w:b/>
          <w:bCs/>
          <w:color w:val="1F497D"/>
          <w:sz w:val="24"/>
          <w:szCs w:val="24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b/>
          <w:bCs/>
          <w:color w:val="1F497D"/>
          <w:sz w:val="24"/>
          <w:szCs w:val="24"/>
        </w:rPr>
        <w:t>დღის</w:t>
      </w:r>
      <w:proofErr w:type="spellEnd"/>
      <w:r w:rsidRPr="00AB60D0">
        <w:rPr>
          <w:rFonts w:ascii="Sylfaen" w:eastAsia="Times New Roman" w:hAnsi="Sylfaen" w:cs="Segoe UI"/>
          <w:b/>
          <w:bCs/>
          <w:color w:val="1F497D"/>
          <w:sz w:val="24"/>
          <w:szCs w:val="24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b/>
          <w:bCs/>
          <w:color w:val="1F497D"/>
          <w:sz w:val="24"/>
          <w:szCs w:val="24"/>
        </w:rPr>
        <w:t>ბოლომდე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 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მოგვაწოდოთ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თქვენი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შენიშვნები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/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წინადადებები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 „track change” 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ფორმატში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.</w:t>
      </w:r>
    </w:p>
    <w:p w14:paraId="0149D783" w14:textId="77777777" w:rsidR="00AB60D0" w:rsidRPr="00AB60D0" w:rsidRDefault="00AB60D0" w:rsidP="00AB60D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 </w:t>
      </w:r>
    </w:p>
    <w:p w14:paraId="08DD6548" w14:textId="77777777" w:rsidR="00AB60D0" w:rsidRPr="00AB60D0" w:rsidRDefault="00AB60D0" w:rsidP="00AB60D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დამატებით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გაცნობებთ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,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რომ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დოკუმენტებში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ასახულია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მინისტრის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მოადგილის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 ქ-ნ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თამარ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გაბუნიას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 xml:space="preserve"> 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შენიშვნები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/</w:t>
      </w:r>
      <w:proofErr w:type="spellStart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კომენტარები</w:t>
      </w:r>
      <w:proofErr w:type="spellEnd"/>
      <w:r w:rsidRPr="00AB60D0">
        <w:rPr>
          <w:rFonts w:ascii="Sylfaen" w:eastAsia="Times New Roman" w:hAnsi="Sylfaen" w:cs="Segoe UI"/>
          <w:color w:val="1F497D"/>
          <w:sz w:val="24"/>
          <w:szCs w:val="24"/>
        </w:rPr>
        <w:t>.</w:t>
      </w:r>
    </w:p>
    <w:p w14:paraId="30832079" w14:textId="77777777" w:rsidR="00B17079" w:rsidRDefault="00B17079"/>
    <w:sectPr w:rsidR="00B170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10C4A"/>
    <w:multiLevelType w:val="hybridMultilevel"/>
    <w:tmpl w:val="25B284BA"/>
    <w:lvl w:ilvl="0" w:tplc="08090011">
      <w:start w:val="1"/>
      <w:numFmt w:val="decimal"/>
      <w:lvlText w:val="%1)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0D0"/>
    <w:rsid w:val="00097BFD"/>
    <w:rsid w:val="001F4510"/>
    <w:rsid w:val="00284629"/>
    <w:rsid w:val="002A78B5"/>
    <w:rsid w:val="00302B94"/>
    <w:rsid w:val="00305426"/>
    <w:rsid w:val="00493647"/>
    <w:rsid w:val="00686A71"/>
    <w:rsid w:val="007560B8"/>
    <w:rsid w:val="00851151"/>
    <w:rsid w:val="008A1574"/>
    <w:rsid w:val="00A26AFA"/>
    <w:rsid w:val="00AB60D0"/>
    <w:rsid w:val="00AF3B8F"/>
    <w:rsid w:val="00B17079"/>
    <w:rsid w:val="00BB2C52"/>
    <w:rsid w:val="00D411D3"/>
    <w:rsid w:val="00D93FAC"/>
    <w:rsid w:val="00F37E6F"/>
    <w:rsid w:val="00FA1124"/>
    <w:rsid w:val="00FE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CD2E2"/>
  <w15:docId w15:val="{D8005247-0510-1248-907C-916FA2DE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3B8F"/>
    <w:pPr>
      <w:spacing w:after="160" w:line="259" w:lineRule="auto"/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</dc:creator>
  <cp:lastModifiedBy>Microsoft Office User</cp:lastModifiedBy>
  <cp:revision>4</cp:revision>
  <dcterms:created xsi:type="dcterms:W3CDTF">2019-03-28T16:08:00Z</dcterms:created>
  <dcterms:modified xsi:type="dcterms:W3CDTF">2019-03-28T19:41:00Z</dcterms:modified>
</cp:coreProperties>
</file>