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2" w:rsidRDefault="009571BE" w:rsidP="009571BE">
      <w:pPr>
        <w:rPr>
          <w:rFonts w:ascii="Sylfaen" w:eastAsia="Times New Roman" w:hAnsi="Sylfaen" w:cs="Sylfaen"/>
          <w:sz w:val="16"/>
          <w:szCs w:val="16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6"/>
          <w:szCs w:val="16"/>
        </w:rPr>
        <w:t>შრომისა</w:t>
      </w:r>
      <w:proofErr w:type="spellEnd"/>
      <w:proofErr w:type="gram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და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დასაქმების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პოლიტიკის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ელზა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ჯგერენაიას</w:t>
      </w:r>
      <w:proofErr w:type="spellEnd"/>
    </w:p>
    <w:p w:rsidR="009571BE" w:rsidRPr="009571BE" w:rsidRDefault="001340F2" w:rsidP="009571BE">
      <w:pPr>
        <w:rPr>
          <w:rFonts w:ascii="Sylfaen" w:eastAsia="Times New Roman" w:hAnsi="Sylfaen" w:cs="Sylfaen"/>
          <w:sz w:val="16"/>
          <w:szCs w:val="16"/>
          <w:lang w:val="ka-GE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6"/>
          <w:szCs w:val="16"/>
        </w:rPr>
        <w:t>ჯანმრთელობის</w:t>
      </w:r>
      <w:proofErr w:type="spellEnd"/>
      <w:proofErr w:type="gram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მარინა</w:t>
      </w:r>
      <w:proofErr w:type="spellEnd"/>
      <w:r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6"/>
          <w:szCs w:val="16"/>
        </w:rPr>
        <w:t>დარახველიძეს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bookmarkStart w:id="0" w:name="_GoBack"/>
      <w:bookmarkEnd w:id="0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სოციალური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დაცვის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დეპარტამენტის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br/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უფროსს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ქალბატონ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ნინო</w:t>
      </w:r>
      <w:proofErr w:type="spellEnd"/>
      <w:r w:rsidR="009571BE" w:rsidRPr="009571B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9571BE" w:rsidRPr="009571BE">
        <w:rPr>
          <w:rFonts w:ascii="Sylfaen" w:eastAsia="Times New Roman" w:hAnsi="Sylfaen" w:cs="Sylfaen"/>
          <w:sz w:val="16"/>
          <w:szCs w:val="16"/>
        </w:rPr>
        <w:t>ოდიშარიას</w:t>
      </w:r>
      <w:proofErr w:type="spellEnd"/>
      <w:r w:rsidR="00FE1FCF">
        <w:rPr>
          <w:rFonts w:ascii="Times New Roman" w:eastAsia="Times New Roman" w:hAnsi="Times New Roman" w:cs="Times New Roman"/>
          <w:sz w:val="16"/>
          <w:szCs w:val="16"/>
        </w:rPr>
        <w:br/>
      </w:r>
    </w:p>
    <w:p w:rsidR="009571BE" w:rsidRP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9571BE">
        <w:rPr>
          <w:rFonts w:ascii="Sylfaen" w:eastAsia="Times New Roman" w:hAnsi="Sylfaen" w:cs="Sylfaen"/>
          <w:sz w:val="17"/>
          <w:szCs w:val="17"/>
        </w:rPr>
        <w:t> </w:t>
      </w:r>
      <w:r w:rsidRPr="009571BE"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9571BE" w:rsidRP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571BE" w:rsidRP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 w:rsidRPr="009571BE"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9571BE" w:rsidRP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</w:p>
    <w:p w:rsidR="009571BE" w:rsidRPr="009571BE" w:rsidRDefault="009571BE" w:rsidP="009571BE">
      <w:pPr>
        <w:spacing w:after="0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9571BE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ადამიანით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ვაჭრობის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(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ტრეფიკინგის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)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მსხვერპლთა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>, </w:t>
      </w:r>
      <w:r w:rsidRPr="009571BE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დაზარალებულთა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დაცვისა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დახმარების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სახელმწიფო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> </w:t>
      </w:r>
      <w:r w:rsidRPr="009571BE">
        <w:rPr>
          <w:rFonts w:ascii="Sylfaen" w:eastAsia="Times New Roman" w:hAnsi="Sylfaen" w:cs="Sylfaen"/>
          <w:sz w:val="17"/>
          <w:szCs w:val="17"/>
        </w:rPr>
        <w:br/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ფონდის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დირექტორს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თამილა</w:t>
      </w:r>
      <w:proofErr w:type="spellEnd"/>
      <w:r w:rsidRPr="009571BE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9571BE">
        <w:rPr>
          <w:rFonts w:ascii="Sylfaen" w:eastAsia="Times New Roman" w:hAnsi="Sylfaen" w:cs="Sylfaen"/>
          <w:sz w:val="17"/>
          <w:szCs w:val="17"/>
        </w:rPr>
        <w:t>ბარკალაიას</w:t>
      </w:r>
      <w:proofErr w:type="spellEnd"/>
    </w:p>
    <w:p w:rsidR="009571BE" w:rsidRDefault="009571BE" w:rsidP="00A94F28">
      <w:pPr>
        <w:jc w:val="both"/>
        <w:rPr>
          <w:rFonts w:ascii="Sylfaen" w:hAnsi="Sylfaen"/>
          <w:lang w:val="ka-GE"/>
        </w:rPr>
      </w:pPr>
    </w:p>
    <w:p w:rsidR="009571BE" w:rsidRDefault="009571BE" w:rsidP="00A94F28">
      <w:pPr>
        <w:jc w:val="both"/>
        <w:rPr>
          <w:rFonts w:ascii="Sylfaen" w:hAnsi="Sylfaen"/>
          <w:lang w:val="ka-GE"/>
        </w:rPr>
      </w:pPr>
    </w:p>
    <w:p w:rsidR="00A94F28" w:rsidRDefault="00A94F28" w:rsidP="00A94F28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კოლეგებო,</w:t>
      </w:r>
    </w:p>
    <w:p w:rsidR="001340F2" w:rsidRDefault="001340F2" w:rsidP="00A94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1340F2" w:rsidRPr="001340F2" w:rsidRDefault="001340F2" w:rsidP="00A94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თამილა,</w:t>
      </w:r>
    </w:p>
    <w:p w:rsidR="00A94F28" w:rsidRDefault="00A94F28" w:rsidP="00A94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მთავრობის ადმინისტრაციიდან მიღებულ 2017 წლის 21 ივლისის N23111 წერილს, რომელიც ეხება საქართველოს პარლამენტის რეგლამენტის 205-ე მუხლის თანახმად, საქართველოს პარლამენტისათვის საშემოდგომო სესიის პლენარული სხდომების პირველივე კვირაში საქართველოს პრემიერ-მინისტრის  სამთავრობო პროგრამის შესრულების მიმდინარეობის შესახებ ანგარიშის წარდგენას. </w:t>
      </w:r>
    </w:p>
    <w:p w:rsidR="00A94F28" w:rsidRDefault="00A94F28" w:rsidP="00A94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მიმდინარე წლის 15 აგვისტომდე მოგვაწოდოთ ინფორმაცია (ანგარიში) „თავისუფლება, სწრაფი განვითარება,  კეთილდღეობა“ საქართველოს სამთავრობო პროგრამის შესრულების მიმდინარეობის შესახებ (2017 წლის აგვისტოს მდგომარეობით), რომელიც აისახება საქართველოს პრემიერ-მინისტრის ანგარიშში.</w:t>
      </w:r>
    </w:p>
    <w:p w:rsidR="00111F55" w:rsidRDefault="00111F55" w:rsidP="00A94F28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2190C" w:rsidRDefault="0082190C"/>
    <w:sectPr w:rsidR="00821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28"/>
    <w:rsid w:val="00111F55"/>
    <w:rsid w:val="001340F2"/>
    <w:rsid w:val="00190A3E"/>
    <w:rsid w:val="0082190C"/>
    <w:rsid w:val="009571BE"/>
    <w:rsid w:val="00A94F28"/>
    <w:rsid w:val="00B20B76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3</cp:revision>
  <dcterms:created xsi:type="dcterms:W3CDTF">2017-07-25T12:56:00Z</dcterms:created>
  <dcterms:modified xsi:type="dcterms:W3CDTF">2017-07-26T14:52:00Z</dcterms:modified>
</cp:coreProperties>
</file>