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1AC" w:rsidRPr="00EE61AC" w:rsidRDefault="00EE61AC" w:rsidP="00EE61AC">
      <w:pPr>
        <w:spacing w:after="0" w:line="240" w:lineRule="auto"/>
        <w:rPr>
          <w:rFonts w:ascii="Sylfaen" w:eastAsia="Times New Roman" w:hAnsi="Sylfaen" w:cs="Times New Roman"/>
          <w:color w:val="000000"/>
          <w:szCs w:val="24"/>
        </w:rPr>
      </w:pPr>
      <w:r w:rsidRPr="00EE61AC">
        <w:rPr>
          <w:rFonts w:ascii="Sylfaen" w:eastAsia="Times New Roman" w:hAnsi="Sylfaen" w:cs="Times New Roman"/>
          <w:color w:val="000000"/>
          <w:szCs w:val="24"/>
        </w:rPr>
        <w:t xml:space="preserve">Mr. Christian </w:t>
      </w:r>
      <w:proofErr w:type="spellStart"/>
      <w:r w:rsidRPr="00EE61AC">
        <w:rPr>
          <w:rFonts w:ascii="Sylfaen" w:eastAsia="Times New Roman" w:hAnsi="Sylfaen" w:cs="Times New Roman"/>
          <w:color w:val="000000"/>
          <w:szCs w:val="24"/>
        </w:rPr>
        <w:t>Gruttke</w:t>
      </w:r>
      <w:proofErr w:type="spellEnd"/>
      <w:r w:rsidRPr="00EE61AC">
        <w:rPr>
          <w:rFonts w:ascii="Sylfaen" w:eastAsia="Times New Roman" w:hAnsi="Sylfaen" w:cs="Times New Roman"/>
          <w:color w:val="000000"/>
          <w:szCs w:val="24"/>
        </w:rPr>
        <w:br/>
        <w:t>Official in Charge</w:t>
      </w:r>
      <w:r w:rsidRPr="00EE61AC">
        <w:rPr>
          <w:rFonts w:ascii="Sylfaen" w:eastAsia="Times New Roman" w:hAnsi="Sylfaen" w:cs="Times New Roman"/>
          <w:color w:val="000000"/>
          <w:szCs w:val="24"/>
        </w:rPr>
        <w:br/>
        <w:t>Embassy of the Federal Republic of Germany to the Georgia</w:t>
      </w:r>
      <w:r w:rsidRPr="00EE61AC">
        <w:rPr>
          <w:rFonts w:ascii="Sylfaen" w:eastAsia="Times New Roman" w:hAnsi="Sylfaen" w:cs="Times New Roman"/>
          <w:color w:val="000000"/>
          <w:szCs w:val="24"/>
        </w:rPr>
        <w:br/>
        <w:t xml:space="preserve">20 </w:t>
      </w:r>
      <w:proofErr w:type="spellStart"/>
      <w:r w:rsidRPr="00EE61AC">
        <w:rPr>
          <w:rFonts w:ascii="Sylfaen" w:eastAsia="Times New Roman" w:hAnsi="Sylfaen" w:cs="Times New Roman"/>
          <w:color w:val="000000"/>
          <w:szCs w:val="24"/>
        </w:rPr>
        <w:t>Telavi</w:t>
      </w:r>
      <w:proofErr w:type="spellEnd"/>
      <w:r w:rsidRPr="00EE61AC">
        <w:rPr>
          <w:rFonts w:ascii="Sylfaen" w:eastAsia="Times New Roman" w:hAnsi="Sylfaen" w:cs="Times New Roman"/>
          <w:color w:val="000000"/>
          <w:szCs w:val="24"/>
        </w:rPr>
        <w:t xml:space="preserve"> Str. 0103 Tbilisi, Georgia</w:t>
      </w:r>
    </w:p>
    <w:p w:rsidR="00EE61AC" w:rsidRDefault="00EE61AC" w:rsidP="00EE61AC">
      <w:pPr>
        <w:rPr>
          <w:color w:val="000000"/>
          <w:sz w:val="17"/>
          <w:szCs w:val="17"/>
        </w:rPr>
      </w:pPr>
    </w:p>
    <w:p w:rsidR="00EE61AC" w:rsidRDefault="00EE61AC" w:rsidP="00EE61AC">
      <w:pPr>
        <w:rPr>
          <w:rFonts w:ascii="Sylfaen" w:hAnsi="Sylfaen"/>
          <w:color w:val="000000"/>
          <w:u w:val="single"/>
        </w:rPr>
      </w:pPr>
      <w:r>
        <w:rPr>
          <w:rFonts w:ascii="Sylfaen" w:hAnsi="Sylfaen"/>
          <w:color w:val="000000"/>
          <w:u w:val="single"/>
        </w:rPr>
        <w:t xml:space="preserve">Subject: Reference to RK-10-516.80 E </w:t>
      </w:r>
      <w:proofErr w:type="spellStart"/>
      <w:r>
        <w:rPr>
          <w:rFonts w:ascii="Sylfaen" w:hAnsi="Sylfaen"/>
          <w:color w:val="000000"/>
          <w:u w:val="single"/>
        </w:rPr>
        <w:t>Morphintherapie</w:t>
      </w:r>
      <w:proofErr w:type="spellEnd"/>
    </w:p>
    <w:p w:rsidR="00EE61AC" w:rsidRPr="00C365F2" w:rsidRDefault="00EE61AC" w:rsidP="00EE61AC">
      <w:pPr>
        <w:spacing w:before="100" w:beforeAutospacing="1" w:after="100" w:afterAutospacing="1" w:line="240" w:lineRule="auto"/>
        <w:jc w:val="both"/>
        <w:rPr>
          <w:rFonts w:ascii="Times New Roman" w:eastAsia="Times New Roman" w:hAnsi="Times New Roman" w:cs="Times New Roman"/>
          <w:color w:val="000000"/>
          <w:sz w:val="20"/>
          <w:szCs w:val="20"/>
        </w:rPr>
      </w:pPr>
      <w:r w:rsidRPr="00C365F2">
        <w:rPr>
          <w:rFonts w:ascii="Sylfaen" w:eastAsia="Times New Roman" w:hAnsi="Sylfaen" w:cs="Times New Roman"/>
          <w:color w:val="000000"/>
          <w:szCs w:val="24"/>
        </w:rPr>
        <w:t xml:space="preserve">Dear Mr. </w:t>
      </w:r>
      <w:proofErr w:type="spellStart"/>
      <w:r w:rsidRPr="00C365F2">
        <w:rPr>
          <w:rFonts w:ascii="Sylfaen" w:eastAsia="Times New Roman" w:hAnsi="Sylfaen" w:cs="Times New Roman"/>
          <w:color w:val="000000"/>
          <w:szCs w:val="24"/>
        </w:rPr>
        <w:t>Gruttke</w:t>
      </w:r>
      <w:proofErr w:type="spellEnd"/>
      <w:r w:rsidRPr="00C365F2">
        <w:rPr>
          <w:rFonts w:ascii="Sylfaen" w:eastAsia="Times New Roman" w:hAnsi="Sylfaen" w:cs="Times New Roman"/>
          <w:color w:val="000000"/>
          <w:szCs w:val="24"/>
        </w:rPr>
        <w:t>,</w:t>
      </w:r>
    </w:p>
    <w:p w:rsidR="004754D6" w:rsidRDefault="00EE61AC" w:rsidP="004754D6">
      <w:pPr>
        <w:spacing w:after="0" w:line="360" w:lineRule="auto"/>
        <w:jc w:val="both"/>
        <w:rPr>
          <w:rFonts w:ascii="Sylfaen" w:eastAsia="Times New Roman" w:hAnsi="Sylfaen" w:cs="Times New Roman"/>
          <w:color w:val="000000"/>
          <w:szCs w:val="24"/>
        </w:rPr>
      </w:pPr>
      <w:r w:rsidRPr="00C365F2">
        <w:rPr>
          <w:rFonts w:ascii="Sylfaen" w:eastAsia="Times New Roman" w:hAnsi="Sylfaen" w:cs="Times New Roman"/>
          <w:color w:val="000000"/>
          <w:szCs w:val="24"/>
        </w:rPr>
        <w:t>Let me express the assurance of my highest respect and acknowledgments for continuous support, reliable partnership, and fruitful collaboration for over the years.</w:t>
      </w:r>
    </w:p>
    <w:p w:rsidR="00EE61AC" w:rsidRDefault="00EE61AC" w:rsidP="004754D6">
      <w:pPr>
        <w:spacing w:after="0" w:line="360" w:lineRule="auto"/>
        <w:jc w:val="both"/>
        <w:rPr>
          <w:rFonts w:ascii="Sylfaen" w:eastAsia="Times New Roman" w:hAnsi="Sylfaen" w:cs="Times New Roman"/>
          <w:color w:val="000000"/>
          <w:szCs w:val="24"/>
        </w:rPr>
      </w:pPr>
      <w:r>
        <w:rPr>
          <w:rFonts w:ascii="Sylfaen" w:hAnsi="Sylfaen"/>
          <w:color w:val="000000"/>
        </w:rPr>
        <w:t xml:space="preserve">Herewith, let me kindly provide you with the requested information within the competence of the Ministry of </w:t>
      </w:r>
      <w:proofErr w:type="spellStart"/>
      <w:r>
        <w:rPr>
          <w:rFonts w:ascii="Sylfaen" w:hAnsi="Sylfaen"/>
          <w:color w:val="000000"/>
        </w:rPr>
        <w:t>Labour</w:t>
      </w:r>
      <w:proofErr w:type="spellEnd"/>
      <w:r>
        <w:rPr>
          <w:rFonts w:ascii="Sylfaen" w:hAnsi="Sylfaen"/>
          <w:color w:val="000000"/>
        </w:rPr>
        <w:t>, Health and Social Affairs of Georgia:</w:t>
      </w:r>
    </w:p>
    <w:p w:rsidR="00A5470F" w:rsidRPr="00612759" w:rsidRDefault="00EE61AC" w:rsidP="00EE61AC">
      <w:pPr>
        <w:jc w:val="both"/>
        <w:rPr>
          <w:rFonts w:ascii="Sylfaen" w:hAnsi="Sylfaen"/>
          <w:lang w:val="ka-GE"/>
        </w:rPr>
      </w:pPr>
      <w:r>
        <w:rPr>
          <w:rFonts w:ascii="Sylfaen" w:hAnsi="Sylfaen"/>
        </w:rPr>
        <w:t>F</w:t>
      </w:r>
      <w:r w:rsidR="00A5470F" w:rsidRPr="00A5470F">
        <w:rPr>
          <w:rFonts w:ascii="Sylfaen" w:hAnsi="Sylfaen"/>
          <w:lang w:val="ka-GE"/>
        </w:rPr>
        <w:t>ol</w:t>
      </w:r>
      <w:r w:rsidR="00A5470F">
        <w:rPr>
          <w:rFonts w:ascii="Sylfaen" w:hAnsi="Sylfaen"/>
        </w:rPr>
        <w:t>l</w:t>
      </w:r>
      <w:r w:rsidR="00A5470F" w:rsidRPr="00A5470F">
        <w:rPr>
          <w:rFonts w:ascii="Sylfaen" w:hAnsi="Sylfaen"/>
          <w:lang w:val="ka-GE"/>
        </w:rPr>
        <w:t>owi</w:t>
      </w:r>
      <w:r w:rsidR="00A5470F">
        <w:rPr>
          <w:rFonts w:ascii="Sylfaen" w:hAnsi="Sylfaen"/>
        </w:rPr>
        <w:t>n</w:t>
      </w:r>
      <w:r w:rsidR="00A5470F" w:rsidRPr="00A5470F">
        <w:rPr>
          <w:rFonts w:ascii="Sylfaen" w:hAnsi="Sylfaen"/>
          <w:lang w:val="ka-GE"/>
        </w:rPr>
        <w:t xml:space="preserve">g </w:t>
      </w:r>
      <w:r w:rsidR="00663412">
        <w:rPr>
          <w:rFonts w:ascii="Sylfaen" w:hAnsi="Sylfaen"/>
        </w:rPr>
        <w:t xml:space="preserve">narcotic drugs </w:t>
      </w:r>
      <w:r w:rsidR="00FF2032" w:rsidRPr="00CD34B7">
        <w:rPr>
          <w:rFonts w:ascii="Sylfaen" w:hAnsi="Sylfaen"/>
          <w:lang w:val="ka-GE"/>
        </w:rPr>
        <w:t>(</w:t>
      </w:r>
      <w:r w:rsidR="00CD34B7" w:rsidRPr="00CD34B7">
        <w:rPr>
          <w:rFonts w:ascii="Sylfaen" w:hAnsi="Sylfaen"/>
          <w:lang w:val="ka-GE"/>
        </w:rPr>
        <w:t>opioid analgesics</w:t>
      </w:r>
      <w:r w:rsidR="00FF2032" w:rsidRPr="00CD34B7">
        <w:rPr>
          <w:rFonts w:ascii="Sylfaen" w:hAnsi="Sylfaen"/>
          <w:lang w:val="ka-GE"/>
        </w:rPr>
        <w:t>)</w:t>
      </w:r>
      <w:r w:rsidR="00A5470F" w:rsidRPr="00A5470F">
        <w:rPr>
          <w:rFonts w:ascii="Sylfaen" w:hAnsi="Sylfaen"/>
          <w:lang w:val="ka-GE"/>
        </w:rPr>
        <w:t xml:space="preserve"> are available in Ge</w:t>
      </w:r>
      <w:proofErr w:type="spellStart"/>
      <w:r w:rsidR="00A5470F">
        <w:rPr>
          <w:rFonts w:ascii="Sylfaen" w:hAnsi="Sylfaen"/>
        </w:rPr>
        <w:t>org</w:t>
      </w:r>
      <w:r w:rsidR="0092617F">
        <w:rPr>
          <w:rFonts w:ascii="Sylfaen" w:hAnsi="Sylfaen"/>
        </w:rPr>
        <w:t>ian</w:t>
      </w:r>
      <w:proofErr w:type="spellEnd"/>
      <w:r w:rsidR="00A5470F" w:rsidRPr="00A5470F">
        <w:rPr>
          <w:rFonts w:ascii="Sylfaen" w:hAnsi="Sylfaen"/>
          <w:lang w:val="ka-GE"/>
        </w:rPr>
        <w:t xml:space="preserve"> Pharmaceutical market</w:t>
      </w:r>
      <w:r w:rsidR="00A5470F">
        <w:rPr>
          <w:rFonts w:ascii="Sylfaen" w:hAnsi="Sylfaen"/>
        </w:rPr>
        <w:t>:</w:t>
      </w:r>
    </w:p>
    <w:p w:rsidR="00FF2032" w:rsidRPr="00612759" w:rsidRDefault="00FF2032" w:rsidP="00FF2032">
      <w:pPr>
        <w:pStyle w:val="ListParagraph"/>
        <w:numPr>
          <w:ilvl w:val="0"/>
          <w:numId w:val="6"/>
        </w:numPr>
        <w:jc w:val="both"/>
        <w:rPr>
          <w:rFonts w:ascii="Sylfaen" w:hAnsi="Sylfaen"/>
          <w:lang w:val="ka-GE"/>
        </w:rPr>
      </w:pPr>
      <w:r>
        <w:rPr>
          <w:rFonts w:ascii="Sylfaen" w:hAnsi="Sylfaen"/>
        </w:rPr>
        <w:t xml:space="preserve">Morphine hydrochloride </w:t>
      </w:r>
      <w:r>
        <w:rPr>
          <w:rFonts w:ascii="Sylfaen" w:hAnsi="Sylfaen"/>
          <w:lang w:val="ka-GE"/>
        </w:rPr>
        <w:t xml:space="preserve">- </w:t>
      </w:r>
      <w:r w:rsidR="007F0C85">
        <w:rPr>
          <w:rFonts w:ascii="Sylfaen" w:hAnsi="Sylfaen"/>
        </w:rPr>
        <w:t>1% 1ml solution /</w:t>
      </w:r>
      <w:r w:rsidRPr="00612759">
        <w:rPr>
          <w:rFonts w:ascii="Sylfaen" w:hAnsi="Sylfaen"/>
        </w:rPr>
        <w:t xml:space="preserve"> I.V. I.M. and S.C. injection</w:t>
      </w:r>
      <w:r w:rsidR="007F0C85">
        <w:rPr>
          <w:rFonts w:ascii="Sylfaen" w:hAnsi="Sylfaen"/>
        </w:rPr>
        <w:t>;</w:t>
      </w:r>
      <w:r w:rsidRPr="00612759">
        <w:rPr>
          <w:rFonts w:ascii="Sylfaen" w:hAnsi="Sylfaen"/>
        </w:rPr>
        <w:t xml:space="preserve">  </w:t>
      </w:r>
    </w:p>
    <w:p w:rsidR="00FF2032" w:rsidRPr="00FF2032" w:rsidRDefault="00FF2032" w:rsidP="00FF2032">
      <w:pPr>
        <w:pStyle w:val="ListParagraph"/>
        <w:numPr>
          <w:ilvl w:val="0"/>
          <w:numId w:val="6"/>
        </w:numPr>
        <w:jc w:val="both"/>
        <w:rPr>
          <w:rFonts w:ascii="Sylfaen" w:hAnsi="Sylfaen"/>
          <w:lang w:val="ka-GE"/>
        </w:rPr>
      </w:pPr>
      <w:r w:rsidRPr="00FF2032">
        <w:rPr>
          <w:rFonts w:ascii="Sylfaen" w:hAnsi="Sylfaen"/>
        </w:rPr>
        <w:t>Mo</w:t>
      </w:r>
      <w:r w:rsidR="007F0C85">
        <w:rPr>
          <w:rFonts w:ascii="Sylfaen" w:hAnsi="Sylfaen"/>
        </w:rPr>
        <w:t>rphine sulfate extended release</w:t>
      </w:r>
      <w:r w:rsidRPr="00FF2032">
        <w:rPr>
          <w:rFonts w:ascii="Sylfaen" w:hAnsi="Sylfaen"/>
        </w:rPr>
        <w:t xml:space="preserve"> tablets 15 mg, 30 mg, 60 mg, 100 mg</w:t>
      </w:r>
      <w:r w:rsidRPr="00FF2032">
        <w:rPr>
          <w:rFonts w:ascii="Sylfaen" w:hAnsi="Sylfaen"/>
          <w:lang w:val="ka-GE"/>
        </w:rPr>
        <w:t>;</w:t>
      </w:r>
    </w:p>
    <w:p w:rsidR="007F0C85" w:rsidRPr="007F0C85" w:rsidRDefault="00FF2032" w:rsidP="00FF2032">
      <w:pPr>
        <w:pStyle w:val="ListParagraph"/>
        <w:numPr>
          <w:ilvl w:val="0"/>
          <w:numId w:val="6"/>
        </w:numPr>
        <w:jc w:val="both"/>
        <w:rPr>
          <w:rFonts w:ascii="Sylfaen" w:hAnsi="Sylfaen"/>
          <w:lang w:val="ka-GE"/>
        </w:rPr>
      </w:pPr>
      <w:r w:rsidRPr="007F0C85">
        <w:rPr>
          <w:rFonts w:ascii="Sylfaen" w:hAnsi="Sylfaen"/>
        </w:rPr>
        <w:t xml:space="preserve">Morphine Sulfate </w:t>
      </w:r>
      <w:proofErr w:type="spellStart"/>
      <w:r w:rsidRPr="007F0C85">
        <w:rPr>
          <w:rFonts w:ascii="Sylfaen" w:hAnsi="Sylfaen"/>
        </w:rPr>
        <w:t>pentahydrate</w:t>
      </w:r>
      <w:proofErr w:type="spellEnd"/>
      <w:r w:rsidRPr="007F0C85">
        <w:rPr>
          <w:rFonts w:ascii="Sylfaen" w:hAnsi="Sylfaen"/>
        </w:rPr>
        <w:t xml:space="preserve"> 10mg/ml 1ml solution for I.V. and I.M. injection </w:t>
      </w:r>
    </w:p>
    <w:p w:rsidR="00FF2032" w:rsidRPr="007F0C85" w:rsidRDefault="00FF2032" w:rsidP="00FF2032">
      <w:pPr>
        <w:pStyle w:val="ListParagraph"/>
        <w:numPr>
          <w:ilvl w:val="0"/>
          <w:numId w:val="6"/>
        </w:numPr>
        <w:jc w:val="both"/>
        <w:rPr>
          <w:rFonts w:ascii="Sylfaen" w:hAnsi="Sylfaen"/>
          <w:lang w:val="ka-GE"/>
        </w:rPr>
      </w:pPr>
      <w:r w:rsidRPr="007F0C85">
        <w:rPr>
          <w:rFonts w:ascii="Sylfaen" w:hAnsi="Sylfaen"/>
          <w:lang w:val="ka-GE"/>
        </w:rPr>
        <w:t>Tramadol (Tramadol hydrochloride)</w:t>
      </w:r>
      <w:r w:rsidRPr="007F0C85">
        <w:rPr>
          <w:rFonts w:ascii="Sylfaen" w:hAnsi="Sylfaen"/>
        </w:rPr>
        <w:t xml:space="preserve"> - 100mg/2ml </w:t>
      </w:r>
      <w:proofErr w:type="spellStart"/>
      <w:r w:rsidRPr="007F0C85">
        <w:rPr>
          <w:rFonts w:ascii="Sylfaen" w:hAnsi="Sylfaen"/>
        </w:rPr>
        <w:t>2ml</w:t>
      </w:r>
      <w:proofErr w:type="spellEnd"/>
      <w:r w:rsidRPr="007F0C85">
        <w:rPr>
          <w:rFonts w:ascii="Sylfaen" w:hAnsi="Sylfaen"/>
        </w:rPr>
        <w:t xml:space="preserve"> solution for I.V., I.M. and S.C. injection; </w:t>
      </w:r>
    </w:p>
    <w:p w:rsidR="00FF2032" w:rsidRPr="00FF2032" w:rsidRDefault="00FF2032" w:rsidP="00FF2032">
      <w:pPr>
        <w:pStyle w:val="ListParagraph"/>
        <w:numPr>
          <w:ilvl w:val="0"/>
          <w:numId w:val="6"/>
        </w:numPr>
        <w:jc w:val="both"/>
        <w:rPr>
          <w:rFonts w:ascii="Sylfaen" w:hAnsi="Sylfaen"/>
          <w:lang w:val="ka-GE"/>
        </w:rPr>
      </w:pPr>
      <w:r w:rsidRPr="00745970">
        <w:rPr>
          <w:rFonts w:ascii="Sylfaen" w:hAnsi="Sylfaen"/>
          <w:lang w:val="ka-GE"/>
        </w:rPr>
        <w:t>Nalbuphine (Nalbuphine hydrochloride)</w:t>
      </w:r>
      <w:r>
        <w:rPr>
          <w:rFonts w:ascii="Sylfaen" w:hAnsi="Sylfaen"/>
          <w:lang w:val="ka-GE"/>
        </w:rPr>
        <w:t xml:space="preserve"> </w:t>
      </w:r>
      <w:r>
        <w:rPr>
          <w:rFonts w:ascii="Sylfaen" w:hAnsi="Sylfaen"/>
        </w:rPr>
        <w:t xml:space="preserve">- </w:t>
      </w:r>
      <w:r w:rsidRPr="00745970">
        <w:rPr>
          <w:rFonts w:ascii="Sylfaen" w:hAnsi="Sylfaen"/>
        </w:rPr>
        <w:t xml:space="preserve">20mg/2ml (10mg/ml) </w:t>
      </w:r>
      <w:r w:rsidR="00383947">
        <w:rPr>
          <w:rFonts w:ascii="Sylfaen" w:hAnsi="Sylfaen"/>
        </w:rPr>
        <w:t xml:space="preserve">2ml solution for I.M., I.V. or </w:t>
      </w:r>
      <w:r w:rsidRPr="00745970">
        <w:rPr>
          <w:rFonts w:ascii="Sylfaen" w:hAnsi="Sylfaen"/>
        </w:rPr>
        <w:t xml:space="preserve">S/C injection </w:t>
      </w:r>
    </w:p>
    <w:p w:rsidR="00FF2032" w:rsidRPr="00EE61AC" w:rsidRDefault="00FF2032" w:rsidP="00EE61AC">
      <w:pPr>
        <w:jc w:val="both"/>
        <w:rPr>
          <w:rFonts w:ascii="Sylfaen" w:hAnsi="Sylfaen"/>
          <w:lang w:val="ka-GE"/>
        </w:rPr>
      </w:pPr>
      <w:r w:rsidRPr="00EE61AC">
        <w:rPr>
          <w:rFonts w:ascii="Sylfaen" w:hAnsi="Sylfaen"/>
        </w:rPr>
        <w:t>Gabapentin 300 mg</w:t>
      </w:r>
      <w:r w:rsidR="0033201E" w:rsidRPr="00EE61AC">
        <w:rPr>
          <w:rFonts w:ascii="Sylfaen" w:hAnsi="Sylfaen"/>
        </w:rPr>
        <w:t xml:space="preserve"> tablets</w:t>
      </w:r>
      <w:r w:rsidRPr="00EE61AC">
        <w:rPr>
          <w:rFonts w:ascii="Sylfaen" w:hAnsi="Sylfaen"/>
        </w:rPr>
        <w:t xml:space="preserve"> (</w:t>
      </w:r>
      <w:r w:rsidR="002A730F" w:rsidRPr="00EE61AC">
        <w:rPr>
          <w:rFonts w:ascii="Sylfaen" w:hAnsi="Sylfaen"/>
        </w:rPr>
        <w:t xml:space="preserve">belong to a group of </w:t>
      </w:r>
      <w:r w:rsidR="00A07164" w:rsidRPr="00EE61AC">
        <w:rPr>
          <w:rFonts w:ascii="Sylfaen" w:hAnsi="Sylfaen"/>
        </w:rPr>
        <w:t>medicines</w:t>
      </w:r>
      <w:r w:rsidR="00481BED" w:rsidRPr="00EE61AC">
        <w:rPr>
          <w:rFonts w:ascii="Sylfaen" w:hAnsi="Sylfaen"/>
        </w:rPr>
        <w:t xml:space="preserve"> </w:t>
      </w:r>
      <w:r w:rsidRPr="00EE61AC">
        <w:rPr>
          <w:rFonts w:ascii="Sylfaen" w:hAnsi="Sylfaen"/>
        </w:rPr>
        <w:t xml:space="preserve">equated to pharmaceutical product under special control) </w:t>
      </w:r>
      <w:r w:rsidR="007F0C85" w:rsidRPr="00EE61AC">
        <w:rPr>
          <w:rFonts w:ascii="Sylfaen" w:hAnsi="Sylfaen"/>
        </w:rPr>
        <w:t>under</w:t>
      </w:r>
      <w:r w:rsidRPr="00EE61AC">
        <w:rPr>
          <w:rFonts w:ascii="Sylfaen" w:hAnsi="Sylfaen"/>
        </w:rPr>
        <w:t xml:space="preserve"> different brand names </w:t>
      </w:r>
      <w:r w:rsidR="007F0C85" w:rsidRPr="00EE61AC">
        <w:rPr>
          <w:rFonts w:ascii="Sylfaen" w:hAnsi="Sylfaen"/>
        </w:rPr>
        <w:t>are</w:t>
      </w:r>
      <w:r w:rsidRPr="00EE61AC">
        <w:rPr>
          <w:rFonts w:ascii="Sylfaen" w:hAnsi="Sylfaen"/>
        </w:rPr>
        <w:t xml:space="preserve"> </w:t>
      </w:r>
      <w:r w:rsidR="00EE61AC">
        <w:rPr>
          <w:rFonts w:ascii="Sylfaen" w:hAnsi="Sylfaen"/>
        </w:rPr>
        <w:t xml:space="preserve">also </w:t>
      </w:r>
      <w:r w:rsidRPr="00EE61AC">
        <w:rPr>
          <w:rFonts w:ascii="Sylfaen" w:hAnsi="Sylfaen"/>
        </w:rPr>
        <w:t>available in Georgia.</w:t>
      </w:r>
    </w:p>
    <w:p w:rsidR="00FF2032" w:rsidRDefault="00A5470F" w:rsidP="009261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hAnsi="Sylfaen"/>
        </w:rPr>
      </w:pPr>
      <w:r w:rsidRPr="0092617F">
        <w:rPr>
          <w:rFonts w:ascii="Sylfaen" w:hAnsi="Sylfaen"/>
          <w:lang w:val="ka-GE"/>
        </w:rPr>
        <w:t>A physical person traveling from foreign country to Georgia may have for his individual need</w:t>
      </w:r>
      <w:r w:rsidR="00EE61AC">
        <w:rPr>
          <w:rFonts w:ascii="Sylfaen" w:hAnsi="Sylfaen"/>
        </w:rPr>
        <w:t>s</w:t>
      </w:r>
      <w:r w:rsidRPr="0092617F">
        <w:rPr>
          <w:rFonts w:ascii="Sylfaen" w:hAnsi="Sylfaen"/>
          <w:lang w:val="ka-GE"/>
        </w:rPr>
        <w:t xml:space="preserve"> pharmaceutical products</w:t>
      </w:r>
      <w:r w:rsidR="00B10B7F" w:rsidRPr="0092617F">
        <w:rPr>
          <w:rFonts w:ascii="Sylfaen" w:hAnsi="Sylfaen"/>
        </w:rPr>
        <w:t xml:space="preserve"> </w:t>
      </w:r>
      <w:r w:rsidR="003B6200" w:rsidRPr="0092617F">
        <w:rPr>
          <w:rFonts w:ascii="Sylfaen" w:hAnsi="Sylfaen"/>
        </w:rPr>
        <w:t xml:space="preserve">under </w:t>
      </w:r>
      <w:r w:rsidR="00A81819" w:rsidRPr="0092617F">
        <w:rPr>
          <w:rFonts w:ascii="Sylfaen" w:hAnsi="Sylfaen"/>
        </w:rPr>
        <w:t>special control</w:t>
      </w:r>
      <w:r w:rsidR="00B10B7F" w:rsidRPr="0092617F">
        <w:rPr>
          <w:rFonts w:ascii="Sylfaen" w:hAnsi="Sylfaen"/>
        </w:rPr>
        <w:t xml:space="preserve"> </w:t>
      </w:r>
      <w:r w:rsidR="00383947">
        <w:rPr>
          <w:rFonts w:ascii="Sylfaen" w:hAnsi="Sylfaen"/>
          <w:lang w:val="ka-GE"/>
        </w:rPr>
        <w:t xml:space="preserve">for </w:t>
      </w:r>
      <w:r w:rsidRPr="0092617F">
        <w:rPr>
          <w:rFonts w:ascii="Sylfaen" w:hAnsi="Sylfaen"/>
          <w:lang w:val="ka-GE"/>
        </w:rPr>
        <w:t>a 31-day treatment</w:t>
      </w:r>
      <w:r w:rsidR="00B10B7F" w:rsidRPr="0092617F">
        <w:rPr>
          <w:rFonts w:ascii="Sylfaen" w:hAnsi="Sylfaen"/>
        </w:rPr>
        <w:t>.</w:t>
      </w:r>
    </w:p>
    <w:p w:rsidR="00EE61AC" w:rsidRDefault="00EE61AC" w:rsidP="009261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hAnsi="Sylfaen"/>
        </w:rPr>
      </w:pPr>
    </w:p>
    <w:p w:rsidR="004C5F7E" w:rsidRPr="00EE61AC" w:rsidRDefault="00FF2032" w:rsidP="004C5F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hAnsi="Sylfaen"/>
          <w:lang w:val="ka-GE"/>
        </w:rPr>
      </w:pPr>
      <w:r w:rsidRPr="00EE61AC">
        <w:rPr>
          <w:rFonts w:ascii="Sylfaen" w:hAnsi="Sylfaen"/>
          <w:lang w:val="ka-GE"/>
        </w:rPr>
        <w:t xml:space="preserve">In order to bring into Georgia narcotic drugs and/or psychotropic substances purchased in another country by a natural person for individual needs, along with customs declaration the following shall be submitted to the Tax authorities of Georgia: </w:t>
      </w:r>
    </w:p>
    <w:p w:rsidR="00EE61AC" w:rsidRPr="00EE61AC" w:rsidRDefault="00EE61AC" w:rsidP="004C5F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hAnsi="Sylfaen"/>
          <w:i/>
        </w:rPr>
      </w:pPr>
    </w:p>
    <w:p w:rsidR="00FF2032" w:rsidRPr="00AC7AAB" w:rsidRDefault="00FF2032" w:rsidP="00AC7AAB">
      <w:pPr>
        <w:pStyle w:val="ListParagraph"/>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hAnsi="Sylfaen"/>
          <w:i/>
        </w:rPr>
      </w:pPr>
      <w:r w:rsidRPr="00AC7AAB">
        <w:rPr>
          <w:rFonts w:ascii="Sylfaen" w:hAnsi="Sylfaen"/>
          <w:i/>
          <w:lang w:val="ka-GE"/>
        </w:rPr>
        <w:t>Photocopy of the prescription translated into English and certified by an authorized agency according to the rule determined under the laws of that country from where a natural person is traveling. Such prescription shall indicate full name, sex, age of a natural person, diagnosis, brand and generic names of the narcotic drug and/or psychotropic substance, dosage form, quantity of tablets, ampoules, etc, method of administration and duration of treatment (if the prescription form of the given country does not provide for such data, then such data shall be provided in a document as determined under sub-clause “c” of this clause);</w:t>
      </w:r>
    </w:p>
    <w:p w:rsidR="00AC7AAB" w:rsidRPr="00AC7AAB" w:rsidRDefault="00AC7AAB" w:rsidP="00AC7AA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hAnsi="Sylfaen"/>
          <w:i/>
        </w:rPr>
      </w:pPr>
      <w:bookmarkStart w:id="0" w:name="_GoBack"/>
      <w:bookmarkEnd w:id="0"/>
    </w:p>
    <w:p w:rsidR="00FF2032" w:rsidRPr="00EE61AC" w:rsidRDefault="00FF2032" w:rsidP="00A920A7">
      <w:pPr>
        <w:pStyle w:val="ListParagraph"/>
        <w:numPr>
          <w:ilvl w:val="0"/>
          <w:numId w:val="8"/>
        </w:numPr>
        <w:autoSpaceDE w:val="0"/>
        <w:autoSpaceDN w:val="0"/>
        <w:adjustRightInd w:val="0"/>
        <w:spacing w:after="0" w:line="240" w:lineRule="auto"/>
        <w:contextualSpacing w:val="0"/>
        <w:jc w:val="both"/>
        <w:rPr>
          <w:rFonts w:ascii="Sylfaen" w:hAnsi="Sylfaen"/>
          <w:i/>
          <w:lang w:val="ka-GE"/>
        </w:rPr>
      </w:pPr>
      <w:r w:rsidRPr="007C5A70">
        <w:rPr>
          <w:rFonts w:ascii="Sylfaen" w:hAnsi="Sylfaen"/>
          <w:i/>
          <w:lang w:val="ka-GE"/>
        </w:rPr>
        <w:lastRenderedPageBreak/>
        <w:t>Certificate of a physician issuing prescription translated into English and certified according to the rule established by the laws of the country of departure;</w:t>
      </w:r>
    </w:p>
    <w:p w:rsidR="00EE61AC" w:rsidRPr="007C5A70" w:rsidRDefault="00EE61AC" w:rsidP="00EE61AC">
      <w:pPr>
        <w:pStyle w:val="ListParagraph"/>
        <w:autoSpaceDE w:val="0"/>
        <w:autoSpaceDN w:val="0"/>
        <w:adjustRightInd w:val="0"/>
        <w:spacing w:after="0" w:line="240" w:lineRule="auto"/>
        <w:ind w:left="450"/>
        <w:contextualSpacing w:val="0"/>
        <w:jc w:val="both"/>
        <w:rPr>
          <w:rFonts w:ascii="Sylfaen" w:hAnsi="Sylfaen"/>
          <w:i/>
          <w:lang w:val="ka-GE"/>
        </w:rPr>
      </w:pPr>
    </w:p>
    <w:p w:rsidR="007C5A70" w:rsidRPr="00EE61AC" w:rsidRDefault="00A920A7" w:rsidP="00041052">
      <w:pPr>
        <w:pStyle w:val="ListParagraph"/>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90" w:firstLine="0"/>
        <w:jc w:val="both"/>
        <w:rPr>
          <w:rFonts w:ascii="Sylfaen" w:hAnsi="Sylfaen"/>
        </w:rPr>
      </w:pPr>
      <w:r>
        <w:rPr>
          <w:rFonts w:ascii="Sylfaen" w:hAnsi="Sylfaen"/>
          <w:i/>
        </w:rPr>
        <w:t xml:space="preserve"> </w:t>
      </w:r>
      <w:r w:rsidR="00FF2032" w:rsidRPr="00041052">
        <w:rPr>
          <w:rFonts w:ascii="Sylfaen" w:hAnsi="Sylfaen"/>
          <w:i/>
          <w:lang w:val="ka-GE"/>
        </w:rPr>
        <w:t xml:space="preserve">Document signed and sealed by an authorized person certifying authenticity of the prescription and certificate and issued by a competent authority of the country of departure. Such document shall indicate a name, juridical address of this authority, contact person, phone number and country of destination. </w:t>
      </w:r>
    </w:p>
    <w:p w:rsidR="00EE61AC" w:rsidRPr="00EE61AC" w:rsidRDefault="00EE61AC" w:rsidP="00EE61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hAnsi="Sylfaen"/>
        </w:rPr>
      </w:pPr>
    </w:p>
    <w:p w:rsidR="004C5F7E" w:rsidRPr="00AC7AAB" w:rsidRDefault="007C5A70" w:rsidP="00AC7AA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hAnsi="Sylfaen"/>
        </w:rPr>
      </w:pPr>
      <w:r w:rsidRPr="00AC7AAB">
        <w:rPr>
          <w:rFonts w:ascii="Sylfaen" w:hAnsi="Sylfaen"/>
        </w:rPr>
        <w:t xml:space="preserve">Information on </w:t>
      </w:r>
      <w:r w:rsidR="00041052" w:rsidRPr="00AC7AAB">
        <w:rPr>
          <w:rFonts w:ascii="Sylfaen" w:hAnsi="Sylfaen"/>
        </w:rPr>
        <w:t xml:space="preserve">rules </w:t>
      </w:r>
      <w:r w:rsidRPr="00AC7AAB">
        <w:rPr>
          <w:rFonts w:ascii="Sylfaen" w:hAnsi="Sylfaen"/>
          <w:lang w:val="ka-GE"/>
        </w:rPr>
        <w:t xml:space="preserve">for </w:t>
      </w:r>
      <w:r w:rsidRPr="00AC7AAB">
        <w:rPr>
          <w:rFonts w:ascii="Sylfaen" w:hAnsi="Sylfaen"/>
        </w:rPr>
        <w:t>t</w:t>
      </w:r>
      <w:r w:rsidRPr="00AC7AAB">
        <w:rPr>
          <w:rFonts w:ascii="Sylfaen" w:hAnsi="Sylfaen"/>
          <w:lang w:val="ka-GE"/>
        </w:rPr>
        <w:t xml:space="preserve">ransferring </w:t>
      </w:r>
      <w:r w:rsidR="00041052" w:rsidRPr="00AC7AAB">
        <w:rPr>
          <w:rFonts w:ascii="Sylfaen" w:hAnsi="Sylfaen"/>
        </w:rPr>
        <w:t>n</w:t>
      </w:r>
      <w:r w:rsidRPr="00AC7AAB">
        <w:rPr>
          <w:rFonts w:ascii="Sylfaen" w:hAnsi="Sylfaen"/>
          <w:lang w:val="ka-GE"/>
        </w:rPr>
        <w:t xml:space="preserve">arcotic </w:t>
      </w:r>
      <w:r w:rsidR="00041052" w:rsidRPr="00AC7AAB">
        <w:rPr>
          <w:rFonts w:ascii="Sylfaen" w:hAnsi="Sylfaen"/>
        </w:rPr>
        <w:t>d</w:t>
      </w:r>
      <w:r w:rsidRPr="00AC7AAB">
        <w:rPr>
          <w:rFonts w:ascii="Sylfaen" w:hAnsi="Sylfaen"/>
          <w:lang w:val="ka-GE"/>
        </w:rPr>
        <w:t xml:space="preserve">rugs and </w:t>
      </w:r>
      <w:r w:rsidR="00041052" w:rsidRPr="00AC7AAB">
        <w:rPr>
          <w:rFonts w:ascii="Sylfaen" w:hAnsi="Sylfaen"/>
        </w:rPr>
        <w:t>p</w:t>
      </w:r>
      <w:r w:rsidRPr="00AC7AAB">
        <w:rPr>
          <w:rFonts w:ascii="Sylfaen" w:hAnsi="Sylfaen"/>
          <w:lang w:val="ka-GE"/>
        </w:rPr>
        <w:t xml:space="preserve">sychotropic </w:t>
      </w:r>
      <w:r w:rsidR="00041052" w:rsidRPr="00AC7AAB">
        <w:rPr>
          <w:rFonts w:ascii="Sylfaen" w:hAnsi="Sylfaen"/>
        </w:rPr>
        <w:t>s</w:t>
      </w:r>
      <w:r w:rsidRPr="00AC7AAB">
        <w:rPr>
          <w:rFonts w:ascii="Sylfaen" w:hAnsi="Sylfaen"/>
          <w:lang w:val="ka-GE"/>
        </w:rPr>
        <w:t xml:space="preserve">ubstances for </w:t>
      </w:r>
      <w:proofErr w:type="spellStart"/>
      <w:r w:rsidR="00041052" w:rsidRPr="00AC7AAB">
        <w:rPr>
          <w:rFonts w:ascii="Sylfaen" w:hAnsi="Sylfaen"/>
        </w:rPr>
        <w:t>i</w:t>
      </w:r>
      <w:proofErr w:type="spellEnd"/>
      <w:r w:rsidRPr="00AC7AAB">
        <w:rPr>
          <w:rFonts w:ascii="Sylfaen" w:hAnsi="Sylfaen"/>
          <w:lang w:val="ka-GE"/>
        </w:rPr>
        <w:t xml:space="preserve">ndividual </w:t>
      </w:r>
      <w:r w:rsidR="00041052" w:rsidRPr="00AC7AAB">
        <w:rPr>
          <w:rFonts w:ascii="Sylfaen" w:hAnsi="Sylfaen"/>
        </w:rPr>
        <w:t>n</w:t>
      </w:r>
      <w:r w:rsidRPr="00AC7AAB">
        <w:rPr>
          <w:rFonts w:ascii="Sylfaen" w:hAnsi="Sylfaen"/>
          <w:lang w:val="ka-GE"/>
        </w:rPr>
        <w:t xml:space="preserve">eeds of a </w:t>
      </w:r>
      <w:r w:rsidR="00041052" w:rsidRPr="00AC7AAB">
        <w:rPr>
          <w:rFonts w:ascii="Sylfaen" w:hAnsi="Sylfaen"/>
        </w:rPr>
        <w:t>n</w:t>
      </w:r>
      <w:r w:rsidRPr="00AC7AAB">
        <w:rPr>
          <w:rFonts w:ascii="Sylfaen" w:hAnsi="Sylfaen"/>
          <w:lang w:val="ka-GE"/>
        </w:rPr>
        <w:t xml:space="preserve">atural </w:t>
      </w:r>
      <w:r w:rsidR="00041052" w:rsidRPr="00AC7AAB">
        <w:rPr>
          <w:rFonts w:ascii="Sylfaen" w:hAnsi="Sylfaen"/>
        </w:rPr>
        <w:t>p</w:t>
      </w:r>
      <w:r w:rsidRPr="00AC7AAB">
        <w:rPr>
          <w:rFonts w:ascii="Sylfaen" w:hAnsi="Sylfaen"/>
          <w:lang w:val="ka-GE"/>
        </w:rPr>
        <w:t>erson</w:t>
      </w:r>
      <w:r w:rsidR="00CC0C1C" w:rsidRPr="00AC7AAB">
        <w:rPr>
          <w:rFonts w:ascii="Sylfaen" w:hAnsi="Sylfaen"/>
        </w:rPr>
        <w:t xml:space="preserve"> </w:t>
      </w:r>
      <w:r w:rsidR="00D87AEE" w:rsidRPr="00AC7AAB">
        <w:rPr>
          <w:rFonts w:ascii="Sylfaen" w:hAnsi="Sylfaen"/>
        </w:rPr>
        <w:t>is available on th</w:t>
      </w:r>
      <w:r w:rsidR="004C5F7E" w:rsidRPr="00AC7AAB">
        <w:rPr>
          <w:rFonts w:ascii="Sylfaen" w:hAnsi="Sylfaen"/>
        </w:rPr>
        <w:t xml:space="preserve">e web-site of the International </w:t>
      </w:r>
      <w:r w:rsidR="00D87AEE" w:rsidRPr="00AC7AAB">
        <w:rPr>
          <w:rFonts w:ascii="Sylfaen" w:hAnsi="Sylfaen"/>
        </w:rPr>
        <w:t>Narcotics Control Board</w:t>
      </w:r>
      <w:r w:rsidR="004C5F7E" w:rsidRPr="00AC7AAB">
        <w:rPr>
          <w:rFonts w:ascii="Sylfaen" w:hAnsi="Sylfaen"/>
        </w:rPr>
        <w:t xml:space="preserve"> </w:t>
      </w:r>
    </w:p>
    <w:p w:rsidR="00B10B7F" w:rsidRPr="00AC7AAB" w:rsidRDefault="00D87AEE" w:rsidP="00AC7AA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hAnsi="Sylfaen"/>
        </w:rPr>
      </w:pPr>
      <w:r w:rsidRPr="00AC7AAB">
        <w:rPr>
          <w:rFonts w:ascii="Sylfaen" w:hAnsi="Sylfaen" w:cs="Sylfaen"/>
          <w:bCs/>
          <w:lang w:val="ka-GE"/>
        </w:rPr>
        <w:t>(</w:t>
      </w:r>
      <w:r w:rsidR="00B11763">
        <w:fldChar w:fldCharType="begin"/>
      </w:r>
      <w:r w:rsidR="00B11763">
        <w:instrText xml:space="preserve"> HYPERLINK "http://www.incb.org/documents/Psychotropics/guidelines/travel-regulations/2013-travellers-update/GEO_26_August_2014_Original_travellers_II_-_LTR_-_table.pdf" </w:instrText>
      </w:r>
      <w:r w:rsidR="00B11763">
        <w:fldChar w:fldCharType="separate"/>
      </w:r>
      <w:r w:rsidRPr="00AC7AAB">
        <w:rPr>
          <w:rStyle w:val="Hyperlink"/>
          <w:rFonts w:ascii="Sylfaen" w:hAnsi="Sylfaen" w:cs="Sylfaen"/>
          <w:bCs/>
          <w:lang w:val="ka-GE"/>
        </w:rPr>
        <w:t>http://www.incb.org/documents/Psychotropics/guidelines/travel-regulations/2013-travellers-update/GEO_26_August_2014_Original_travellers_II_-_LTR_-_table.pdf</w:t>
      </w:r>
      <w:r w:rsidR="00B11763" w:rsidRPr="00AC7AAB">
        <w:rPr>
          <w:rStyle w:val="Hyperlink"/>
          <w:rFonts w:ascii="Sylfaen" w:hAnsi="Sylfaen" w:cs="Sylfaen"/>
          <w:bCs/>
          <w:lang w:val="ka-GE"/>
        </w:rPr>
        <w:fldChar w:fldCharType="end"/>
      </w:r>
      <w:r w:rsidRPr="00AC7AAB">
        <w:rPr>
          <w:rFonts w:ascii="Sylfaen" w:hAnsi="Sylfaen" w:cs="Sylfaen"/>
          <w:bCs/>
          <w:lang w:val="ka-GE"/>
        </w:rPr>
        <w:t>).</w:t>
      </w:r>
      <w:r w:rsidR="00AC7AAB" w:rsidRPr="00AC7AAB">
        <w:rPr>
          <w:rFonts w:ascii="Sylfaen" w:hAnsi="Sylfaen" w:cs="Sylfaen"/>
          <w:bCs/>
        </w:rPr>
        <w:t xml:space="preserve"> </w:t>
      </w:r>
      <w:r w:rsidR="00A5470F" w:rsidRPr="00AC7AAB">
        <w:rPr>
          <w:rFonts w:ascii="Sylfaen" w:hAnsi="Sylfaen"/>
          <w:lang w:val="ka-GE"/>
        </w:rPr>
        <w:t>(</w:t>
      </w:r>
      <w:r w:rsidR="007D0E63" w:rsidRPr="00AC7AAB">
        <w:rPr>
          <w:rFonts w:ascii="Sylfaen" w:hAnsi="Sylfaen"/>
        </w:rPr>
        <w:t xml:space="preserve">the </w:t>
      </w:r>
      <w:r w:rsidR="000A73EF" w:rsidRPr="00AC7AAB">
        <w:rPr>
          <w:rFonts w:ascii="Sylfaen" w:hAnsi="Sylfaen"/>
        </w:rPr>
        <w:t xml:space="preserve">notification </w:t>
      </w:r>
      <w:r w:rsidR="007D0E63" w:rsidRPr="00AC7AAB">
        <w:rPr>
          <w:rFonts w:ascii="Sylfaen" w:hAnsi="Sylfaen"/>
        </w:rPr>
        <w:t>form is attached to this letter</w:t>
      </w:r>
      <w:r w:rsidR="007C5A70" w:rsidRPr="00AC7AAB">
        <w:rPr>
          <w:rFonts w:ascii="Sylfaen" w:hAnsi="Sylfaen"/>
        </w:rPr>
        <w:t>)</w:t>
      </w:r>
      <w:r w:rsidR="003A0D00" w:rsidRPr="00AC7AAB">
        <w:rPr>
          <w:rFonts w:ascii="Sylfaen" w:hAnsi="Sylfaen"/>
        </w:rPr>
        <w:t>.</w:t>
      </w:r>
    </w:p>
    <w:p w:rsidR="004754D6" w:rsidRDefault="004754D6" w:rsidP="00EE61AC">
      <w:pPr>
        <w:pStyle w:val="ListParagraph"/>
        <w:spacing w:after="0"/>
        <w:ind w:left="90"/>
        <w:jc w:val="both"/>
        <w:rPr>
          <w:rFonts w:ascii="Sylfaen" w:hAnsi="Sylfaen"/>
        </w:rPr>
      </w:pPr>
    </w:p>
    <w:p w:rsidR="00B10B7F" w:rsidRPr="00AC7AAB" w:rsidRDefault="001A526E" w:rsidP="00AC7AAB">
      <w:pPr>
        <w:spacing w:after="0"/>
        <w:jc w:val="both"/>
        <w:rPr>
          <w:rFonts w:ascii="Sylfaen" w:hAnsi="Sylfaen"/>
        </w:rPr>
      </w:pPr>
      <w:r w:rsidRPr="00AC7AAB">
        <w:rPr>
          <w:rFonts w:ascii="Sylfaen" w:hAnsi="Sylfaen"/>
        </w:rPr>
        <w:t xml:space="preserve">Georgian Citizen, who underwent the treatment abroad, has the right to refer to a doctor </w:t>
      </w:r>
      <w:r w:rsidR="00D87AEE" w:rsidRPr="00AC7AAB">
        <w:rPr>
          <w:rFonts w:ascii="Sylfaen" w:hAnsi="Sylfaen"/>
        </w:rPr>
        <w:t xml:space="preserve">with relevant </w:t>
      </w:r>
      <w:r w:rsidR="005C19FA" w:rsidRPr="00AC7AAB">
        <w:rPr>
          <w:rFonts w:ascii="Sylfaen" w:hAnsi="Sylfaen"/>
        </w:rPr>
        <w:t xml:space="preserve">specialization </w:t>
      </w:r>
      <w:r w:rsidRPr="00AC7AAB">
        <w:rPr>
          <w:rFonts w:ascii="Sylfaen" w:hAnsi="Sylfaen"/>
        </w:rPr>
        <w:t xml:space="preserve">and a </w:t>
      </w:r>
      <w:r w:rsidR="007457CA" w:rsidRPr="00AC7AAB">
        <w:rPr>
          <w:rFonts w:ascii="Sylfaen" w:hAnsi="Sylfaen"/>
        </w:rPr>
        <w:t xml:space="preserve">pharmaceutical product admitted to Georgian pharmaceutical market is administered to a </w:t>
      </w:r>
      <w:r w:rsidRPr="00AC7AAB">
        <w:rPr>
          <w:rFonts w:ascii="Sylfaen" w:hAnsi="Sylfaen"/>
        </w:rPr>
        <w:t>patient</w:t>
      </w:r>
      <w:r w:rsidR="007457CA" w:rsidRPr="00AC7AAB">
        <w:rPr>
          <w:rFonts w:ascii="Sylfaen" w:hAnsi="Sylfaen"/>
        </w:rPr>
        <w:t>.</w:t>
      </w:r>
    </w:p>
    <w:p w:rsidR="00EE61AC" w:rsidRPr="00383947" w:rsidRDefault="00EE61AC" w:rsidP="00EE61AC">
      <w:pPr>
        <w:pStyle w:val="ListParagraph"/>
        <w:spacing w:after="0"/>
        <w:ind w:left="90"/>
        <w:jc w:val="both"/>
        <w:rPr>
          <w:rFonts w:ascii="Sylfaen" w:hAnsi="Sylfaen"/>
          <w:lang w:val="ka-GE"/>
        </w:rPr>
      </w:pPr>
    </w:p>
    <w:p w:rsidR="00AC7AAB" w:rsidRDefault="006F4091" w:rsidP="00AC7AAB">
      <w:pPr>
        <w:spacing w:after="0"/>
        <w:jc w:val="both"/>
        <w:rPr>
          <w:rFonts w:ascii="Sylfaen" w:hAnsi="Sylfaen"/>
        </w:rPr>
      </w:pPr>
      <w:r w:rsidRPr="00EE61AC">
        <w:rPr>
          <w:rFonts w:ascii="Sylfaen" w:hAnsi="Sylfaen"/>
        </w:rPr>
        <w:t xml:space="preserve">As for other pharmaceutical products indicated in your letter, we </w:t>
      </w:r>
      <w:r w:rsidR="007457CA" w:rsidRPr="00EE61AC">
        <w:rPr>
          <w:rFonts w:ascii="Sylfaen" w:hAnsi="Sylfaen"/>
        </w:rPr>
        <w:t xml:space="preserve">would like </w:t>
      </w:r>
      <w:r w:rsidRPr="00EE61AC">
        <w:rPr>
          <w:rFonts w:ascii="Sylfaen" w:hAnsi="Sylfaen"/>
        </w:rPr>
        <w:t xml:space="preserve">inform </w:t>
      </w:r>
      <w:r w:rsidR="00EE61AC">
        <w:rPr>
          <w:rFonts w:ascii="Sylfaen" w:hAnsi="Sylfaen"/>
        </w:rPr>
        <w:t xml:space="preserve">you the </w:t>
      </w:r>
      <w:r w:rsidR="004754D6">
        <w:rPr>
          <w:rFonts w:ascii="Sylfaen" w:hAnsi="Sylfaen"/>
        </w:rPr>
        <w:t xml:space="preserve">  </w:t>
      </w:r>
      <w:r w:rsidR="003A0D00">
        <w:rPr>
          <w:rFonts w:ascii="Sylfaen" w:hAnsi="Sylfaen"/>
        </w:rPr>
        <w:t xml:space="preserve"> </w:t>
      </w:r>
      <w:r w:rsidR="00EE61AC">
        <w:rPr>
          <w:rFonts w:ascii="Sylfaen" w:hAnsi="Sylfaen"/>
        </w:rPr>
        <w:t>following:</w:t>
      </w:r>
    </w:p>
    <w:p w:rsidR="00AC7AAB" w:rsidRDefault="00AC7AAB" w:rsidP="00AC7AAB">
      <w:pPr>
        <w:spacing w:after="0"/>
        <w:jc w:val="both"/>
        <w:rPr>
          <w:rFonts w:ascii="Sylfaen" w:hAnsi="Sylfaen"/>
        </w:rPr>
      </w:pPr>
    </w:p>
    <w:p w:rsidR="00AC7AAB" w:rsidRDefault="006F4091" w:rsidP="00AC7AAB">
      <w:pPr>
        <w:pStyle w:val="ListParagraph"/>
        <w:numPr>
          <w:ilvl w:val="0"/>
          <w:numId w:val="12"/>
        </w:numPr>
        <w:spacing w:after="0"/>
        <w:jc w:val="both"/>
        <w:rPr>
          <w:rFonts w:ascii="Sylfaen" w:hAnsi="Sylfaen"/>
        </w:rPr>
      </w:pPr>
      <w:proofErr w:type="spellStart"/>
      <w:r w:rsidRPr="00AC7AAB">
        <w:rPr>
          <w:rFonts w:ascii="Sylfaen" w:hAnsi="Sylfaen"/>
        </w:rPr>
        <w:t>Amiltriptiline</w:t>
      </w:r>
      <w:proofErr w:type="spellEnd"/>
      <w:r w:rsidRPr="00AC7AAB">
        <w:rPr>
          <w:rFonts w:ascii="Sylfaen" w:hAnsi="Sylfaen"/>
        </w:rPr>
        <w:t xml:space="preserve"> 25</w:t>
      </w:r>
      <w:r w:rsidR="005C19FA" w:rsidRPr="00AC7AAB">
        <w:rPr>
          <w:rFonts w:ascii="Sylfaen" w:hAnsi="Sylfaen"/>
        </w:rPr>
        <w:t xml:space="preserve"> mg is registered and available in </w:t>
      </w:r>
      <w:proofErr w:type="spellStart"/>
      <w:r w:rsidR="005C19FA" w:rsidRPr="00AC7AAB">
        <w:rPr>
          <w:rFonts w:ascii="Sylfaen" w:hAnsi="Sylfaen"/>
        </w:rPr>
        <w:t>Georgia</w:t>
      </w:r>
      <w:proofErr w:type="spellEnd"/>
    </w:p>
    <w:p w:rsidR="00AC7AAB" w:rsidRDefault="006F4091" w:rsidP="00AC7AAB">
      <w:pPr>
        <w:pStyle w:val="ListParagraph"/>
        <w:numPr>
          <w:ilvl w:val="0"/>
          <w:numId w:val="12"/>
        </w:numPr>
        <w:spacing w:after="0"/>
        <w:jc w:val="both"/>
        <w:rPr>
          <w:rFonts w:ascii="Sylfaen" w:hAnsi="Sylfaen"/>
        </w:rPr>
      </w:pPr>
      <w:proofErr w:type="spellStart"/>
      <w:r w:rsidRPr="00AC7AAB">
        <w:rPr>
          <w:rFonts w:ascii="Sylfaen" w:hAnsi="Sylfaen"/>
        </w:rPr>
        <w:t>Keltical</w:t>
      </w:r>
      <w:proofErr w:type="spellEnd"/>
      <w:r w:rsidRPr="00AC7AAB">
        <w:rPr>
          <w:rFonts w:ascii="Sylfaen" w:hAnsi="Sylfaen"/>
        </w:rPr>
        <w:t xml:space="preserve"> forte is not registered</w:t>
      </w:r>
      <w:r w:rsidR="005C19FA" w:rsidRPr="00AC7AAB">
        <w:rPr>
          <w:rFonts w:ascii="Sylfaen" w:hAnsi="Sylfaen"/>
        </w:rPr>
        <w:t xml:space="preserve"> in </w:t>
      </w:r>
      <w:proofErr w:type="spellStart"/>
      <w:r w:rsidR="005C19FA" w:rsidRPr="00AC7AAB">
        <w:rPr>
          <w:rFonts w:ascii="Sylfaen" w:hAnsi="Sylfaen"/>
        </w:rPr>
        <w:t>Georgia</w:t>
      </w:r>
      <w:proofErr w:type="spellEnd"/>
    </w:p>
    <w:p w:rsidR="00AC7AAB" w:rsidRDefault="00383947" w:rsidP="00AC7AAB">
      <w:pPr>
        <w:pStyle w:val="ListParagraph"/>
        <w:numPr>
          <w:ilvl w:val="0"/>
          <w:numId w:val="12"/>
        </w:numPr>
        <w:spacing w:after="0"/>
        <w:jc w:val="both"/>
        <w:rPr>
          <w:rFonts w:ascii="Sylfaen" w:hAnsi="Sylfaen"/>
        </w:rPr>
      </w:pPr>
      <w:proofErr w:type="spellStart"/>
      <w:r w:rsidRPr="00AC7AAB">
        <w:rPr>
          <w:rFonts w:ascii="Sylfaen" w:hAnsi="Sylfaen"/>
        </w:rPr>
        <w:t>Pantoprazol</w:t>
      </w:r>
      <w:proofErr w:type="spellEnd"/>
      <w:r w:rsidRPr="00AC7AAB">
        <w:rPr>
          <w:rFonts w:ascii="Sylfaen" w:hAnsi="Sylfaen"/>
        </w:rPr>
        <w:t xml:space="preserve"> 20 mg is </w:t>
      </w:r>
      <w:r w:rsidR="006F4091" w:rsidRPr="00AC7AAB">
        <w:rPr>
          <w:rFonts w:ascii="Sylfaen" w:hAnsi="Sylfaen"/>
        </w:rPr>
        <w:t xml:space="preserve">registered and available </w:t>
      </w:r>
      <w:r w:rsidR="005C19FA" w:rsidRPr="00AC7AAB">
        <w:rPr>
          <w:rFonts w:ascii="Sylfaen" w:hAnsi="Sylfaen"/>
        </w:rPr>
        <w:t>in Georgia</w:t>
      </w:r>
    </w:p>
    <w:p w:rsidR="005C19FA" w:rsidRPr="00AC7AAB" w:rsidRDefault="006F4091" w:rsidP="00AC7AAB">
      <w:pPr>
        <w:pStyle w:val="ListParagraph"/>
        <w:numPr>
          <w:ilvl w:val="0"/>
          <w:numId w:val="12"/>
        </w:numPr>
        <w:spacing w:after="0"/>
        <w:jc w:val="both"/>
        <w:rPr>
          <w:rFonts w:ascii="Sylfaen" w:hAnsi="Sylfaen"/>
        </w:rPr>
      </w:pPr>
      <w:r w:rsidRPr="00AC7AAB">
        <w:rPr>
          <w:rFonts w:ascii="Sylfaen" w:hAnsi="Sylfaen"/>
        </w:rPr>
        <w:t>Ibuprofen is registered and available</w:t>
      </w:r>
      <w:r w:rsidR="005C19FA" w:rsidRPr="00AC7AAB">
        <w:rPr>
          <w:rFonts w:ascii="Sylfaen" w:hAnsi="Sylfaen"/>
        </w:rPr>
        <w:t xml:space="preserve"> in Georgia</w:t>
      </w:r>
    </w:p>
    <w:p w:rsidR="009E15A6" w:rsidRDefault="009E15A6" w:rsidP="009E15A6">
      <w:pPr>
        <w:spacing w:after="120" w:line="240" w:lineRule="auto"/>
        <w:jc w:val="both"/>
        <w:rPr>
          <w:rFonts w:ascii="Sylfaen" w:hAnsi="Sylfaen"/>
        </w:rPr>
      </w:pPr>
    </w:p>
    <w:p w:rsidR="00AC7AAB" w:rsidRDefault="007936F0" w:rsidP="00AC7AAB">
      <w:pPr>
        <w:spacing w:after="120" w:line="240" w:lineRule="auto"/>
        <w:jc w:val="both"/>
        <w:rPr>
          <w:rFonts w:ascii="Sylfaen" w:eastAsia="Sylfaen" w:hAnsi="Sylfaen"/>
        </w:rPr>
      </w:pPr>
      <w:r w:rsidRPr="007936F0">
        <w:rPr>
          <w:rFonts w:ascii="Sylfaen" w:eastAsia="Sylfaen" w:hAnsi="Sylfaen"/>
        </w:rPr>
        <w:t xml:space="preserve">In addition, </w:t>
      </w:r>
      <w:r w:rsidR="00B86EB7" w:rsidRPr="007936F0">
        <w:rPr>
          <w:rFonts w:ascii="Sylfaen" w:eastAsia="Sylfaen" w:hAnsi="Sylfaen"/>
        </w:rPr>
        <w:t>within the framework of the "Palliative Care Practice of Incurable Patients"</w:t>
      </w:r>
      <w:r w:rsidR="00B86EB7">
        <w:rPr>
          <w:rFonts w:ascii="Sylfaen" w:eastAsia="Sylfaen" w:hAnsi="Sylfaen"/>
        </w:rPr>
        <w:t xml:space="preserve"> </w:t>
      </w:r>
      <w:r w:rsidR="00B86EB7" w:rsidRPr="00B86EB7">
        <w:rPr>
          <w:rFonts w:ascii="Sylfaen" w:eastAsia="Sylfaen" w:hAnsi="Sylfaen"/>
        </w:rPr>
        <w:t>approved</w:t>
      </w:r>
      <w:r w:rsidR="00B86EB7">
        <w:rPr>
          <w:rFonts w:ascii="Sylfaen" w:eastAsia="Sylfaen" w:hAnsi="Sylfaen"/>
        </w:rPr>
        <w:t xml:space="preserve"> by</w:t>
      </w:r>
      <w:r w:rsidR="00B86EB7" w:rsidRPr="007936F0">
        <w:rPr>
          <w:rFonts w:ascii="Sylfaen" w:eastAsia="Sylfaen" w:hAnsi="Sylfaen"/>
        </w:rPr>
        <w:t xml:space="preserve"> </w:t>
      </w:r>
      <w:r w:rsidRPr="007936F0">
        <w:rPr>
          <w:rFonts w:ascii="Sylfaen" w:eastAsia="Sylfaen" w:hAnsi="Sylfaen"/>
        </w:rPr>
        <w:t xml:space="preserve">the Government of Georgia </w:t>
      </w:r>
      <w:r w:rsidR="00B86EB7">
        <w:rPr>
          <w:rFonts w:ascii="Sylfaen" w:eastAsia="Sylfaen" w:hAnsi="Sylfaen"/>
        </w:rPr>
        <w:t>(The</w:t>
      </w:r>
      <w:r w:rsidR="00B86EB7" w:rsidRPr="00B86EB7">
        <w:rPr>
          <w:rFonts w:ascii="Sylfaen" w:eastAsia="Sylfaen" w:hAnsi="Sylfaen"/>
        </w:rPr>
        <w:t xml:space="preserve"> Decree N592 of December 28, 2017</w:t>
      </w:r>
      <w:r w:rsidR="00B86EB7">
        <w:rPr>
          <w:rFonts w:ascii="Sylfaen" w:eastAsia="Sylfaen" w:hAnsi="Sylfaen"/>
        </w:rPr>
        <w:t xml:space="preserve"> - </w:t>
      </w:r>
      <w:r w:rsidRPr="007936F0">
        <w:rPr>
          <w:rFonts w:ascii="Sylfaen" w:eastAsia="Sylfaen" w:hAnsi="Sylfaen"/>
        </w:rPr>
        <w:t>"On Approval of Health Care State Programs 2018"</w:t>
      </w:r>
      <w:r w:rsidR="00B86EB7">
        <w:rPr>
          <w:rFonts w:ascii="Sylfaen" w:eastAsia="Sylfaen" w:hAnsi="Sylfaen"/>
        </w:rPr>
        <w:t>)</w:t>
      </w:r>
      <w:r w:rsidRPr="007936F0">
        <w:rPr>
          <w:rFonts w:ascii="Sylfaen" w:eastAsia="Sylfaen" w:hAnsi="Sylfaen"/>
        </w:rPr>
        <w:t xml:space="preserve"> </w:t>
      </w:r>
      <w:r w:rsidR="00EE61AC">
        <w:rPr>
          <w:rFonts w:ascii="Sylfaen" w:eastAsia="Sylfaen" w:hAnsi="Sylfaen"/>
        </w:rPr>
        <w:t>following services are i</w:t>
      </w:r>
      <w:r w:rsidR="00B86EB7">
        <w:rPr>
          <w:rFonts w:ascii="Sylfaen" w:eastAsia="Sylfaen" w:hAnsi="Sylfaen"/>
        </w:rPr>
        <w:t>mplemented:</w:t>
      </w:r>
    </w:p>
    <w:p w:rsidR="007936F0" w:rsidRPr="00AC7AAB" w:rsidRDefault="00B86EB7" w:rsidP="00AC7AAB">
      <w:pPr>
        <w:pStyle w:val="ListParagraph"/>
        <w:numPr>
          <w:ilvl w:val="0"/>
          <w:numId w:val="10"/>
        </w:numPr>
        <w:spacing w:after="120" w:line="240" w:lineRule="auto"/>
        <w:jc w:val="both"/>
        <w:rPr>
          <w:rFonts w:ascii="Sylfaen" w:eastAsia="Sylfaen" w:hAnsi="Sylfaen"/>
        </w:rPr>
      </w:pPr>
      <w:r w:rsidRPr="00AC7AAB">
        <w:rPr>
          <w:rFonts w:ascii="Sylfaen" w:eastAsia="Sylfaen" w:hAnsi="Sylfaen"/>
        </w:rPr>
        <w:t>outpatient-</w:t>
      </w:r>
      <w:r w:rsidR="007936F0" w:rsidRPr="00AC7AAB">
        <w:rPr>
          <w:rFonts w:ascii="Sylfaen" w:eastAsia="Sylfaen" w:hAnsi="Sylfaen"/>
        </w:rPr>
        <w:t>pallia</w:t>
      </w:r>
      <w:r w:rsidRPr="00AC7AAB">
        <w:rPr>
          <w:rFonts w:ascii="Sylfaen" w:eastAsia="Sylfaen" w:hAnsi="Sylfaen"/>
        </w:rPr>
        <w:t>tive care of incurable patients;</w:t>
      </w:r>
    </w:p>
    <w:p w:rsidR="007936F0" w:rsidRPr="00745F74" w:rsidRDefault="00B86EB7" w:rsidP="00745F74">
      <w:pPr>
        <w:pStyle w:val="ListParagraph"/>
        <w:numPr>
          <w:ilvl w:val="0"/>
          <w:numId w:val="10"/>
        </w:numPr>
        <w:spacing w:after="120" w:line="240" w:lineRule="auto"/>
        <w:jc w:val="both"/>
        <w:rPr>
          <w:rFonts w:ascii="Sylfaen" w:eastAsia="Sylfaen" w:hAnsi="Sylfaen"/>
        </w:rPr>
      </w:pPr>
      <w:r w:rsidRPr="00745F74">
        <w:rPr>
          <w:rFonts w:ascii="Sylfaen" w:eastAsia="Sylfaen" w:hAnsi="Sylfaen"/>
        </w:rPr>
        <w:t>I</w:t>
      </w:r>
      <w:r w:rsidR="007936F0" w:rsidRPr="00745F74">
        <w:rPr>
          <w:rFonts w:ascii="Sylfaen" w:eastAsia="Sylfaen" w:hAnsi="Sylfaen"/>
        </w:rPr>
        <w:t xml:space="preserve">npatient-palliative care and symptomatic </w:t>
      </w:r>
      <w:r w:rsidRPr="00745F74">
        <w:rPr>
          <w:rFonts w:ascii="Sylfaen" w:eastAsia="Sylfaen" w:hAnsi="Sylfaen"/>
        </w:rPr>
        <w:t>treatment of incurable patients;</w:t>
      </w:r>
    </w:p>
    <w:p w:rsidR="00745F74" w:rsidRDefault="005F4092" w:rsidP="00745F74">
      <w:pPr>
        <w:pStyle w:val="ListParagraph"/>
        <w:numPr>
          <w:ilvl w:val="0"/>
          <w:numId w:val="10"/>
        </w:numPr>
        <w:spacing w:after="0" w:line="240" w:lineRule="auto"/>
        <w:jc w:val="both"/>
        <w:rPr>
          <w:rFonts w:ascii="Sylfaen" w:eastAsia="Times New Roman" w:hAnsi="Sylfaen" w:cs="Calibri"/>
          <w:color w:val="000000"/>
          <w:sz w:val="20"/>
          <w:szCs w:val="18"/>
        </w:rPr>
      </w:pPr>
      <w:r w:rsidRPr="007936F0">
        <w:rPr>
          <w:rFonts w:ascii="Sylfaen" w:eastAsia="Sylfaen" w:hAnsi="Sylfaen"/>
        </w:rPr>
        <w:t>Provision</w:t>
      </w:r>
      <w:r>
        <w:rPr>
          <w:rFonts w:ascii="Sylfaen" w:eastAsia="Times New Roman" w:hAnsi="Sylfaen" w:cs="Calibri"/>
          <w:color w:val="000000"/>
          <w:sz w:val="20"/>
          <w:szCs w:val="18"/>
        </w:rPr>
        <w:t xml:space="preserve"> of special </w:t>
      </w:r>
      <w:r w:rsidR="001B30AE">
        <w:rPr>
          <w:rFonts w:ascii="Sylfaen" w:eastAsia="Times New Roman" w:hAnsi="Sylfaen" w:cs="Calibri"/>
          <w:color w:val="000000"/>
          <w:sz w:val="20"/>
          <w:szCs w:val="18"/>
        </w:rPr>
        <w:t>(</w:t>
      </w:r>
      <w:r w:rsidR="001B30AE">
        <w:rPr>
          <w:rFonts w:ascii="Sylfaen" w:hAnsi="Sylfaen"/>
        </w:rPr>
        <w:t xml:space="preserve">Morphine hydrochloride, </w:t>
      </w:r>
      <w:r w:rsidR="001B30AE" w:rsidRPr="00FF2032">
        <w:rPr>
          <w:rFonts w:ascii="Sylfaen" w:hAnsi="Sylfaen"/>
        </w:rPr>
        <w:t>Mo</w:t>
      </w:r>
      <w:r w:rsidR="001B30AE">
        <w:rPr>
          <w:rFonts w:ascii="Sylfaen" w:hAnsi="Sylfaen"/>
        </w:rPr>
        <w:t>rphine sulfate</w:t>
      </w:r>
      <w:r w:rsidR="001B30AE">
        <w:rPr>
          <w:rFonts w:ascii="Sylfaen" w:eastAsia="Times New Roman" w:hAnsi="Sylfaen" w:cs="Calibri"/>
          <w:color w:val="000000"/>
          <w:sz w:val="20"/>
          <w:szCs w:val="18"/>
        </w:rPr>
        <w:t xml:space="preserve">) </w:t>
      </w:r>
      <w:r>
        <w:rPr>
          <w:rFonts w:ascii="Sylfaen" w:eastAsia="Times New Roman" w:hAnsi="Sylfaen" w:cs="Calibri"/>
          <w:color w:val="000000"/>
          <w:sz w:val="20"/>
          <w:szCs w:val="18"/>
        </w:rPr>
        <w:t>drug</w:t>
      </w:r>
      <w:r w:rsidR="001B30AE">
        <w:rPr>
          <w:rFonts w:ascii="Sylfaen" w:eastAsia="Times New Roman" w:hAnsi="Sylfaen" w:cs="Calibri"/>
          <w:color w:val="000000"/>
          <w:sz w:val="20"/>
          <w:szCs w:val="18"/>
        </w:rPr>
        <w:t>s</w:t>
      </w:r>
      <w:r>
        <w:rPr>
          <w:rFonts w:ascii="Sylfaen" w:eastAsia="Times New Roman" w:hAnsi="Sylfaen" w:cs="Calibri"/>
          <w:color w:val="000000"/>
          <w:sz w:val="20"/>
          <w:szCs w:val="18"/>
        </w:rPr>
        <w:t xml:space="preserve"> </w:t>
      </w:r>
      <w:r w:rsidR="009E15A6">
        <w:rPr>
          <w:rFonts w:ascii="Sylfaen" w:eastAsia="Times New Roman" w:hAnsi="Sylfaen" w:cs="Calibri"/>
          <w:color w:val="000000"/>
          <w:sz w:val="20"/>
          <w:szCs w:val="18"/>
        </w:rPr>
        <w:t xml:space="preserve">for </w:t>
      </w:r>
      <w:r w:rsidR="009E15A6" w:rsidRPr="00745F74">
        <w:rPr>
          <w:rFonts w:ascii="Sylfaen" w:eastAsia="Sylfaen" w:hAnsi="Sylfaen"/>
        </w:rPr>
        <w:t>incurable patients</w:t>
      </w:r>
      <w:r w:rsidR="009E15A6">
        <w:rPr>
          <w:rFonts w:ascii="Sylfaen" w:eastAsia="Times New Roman" w:hAnsi="Sylfaen" w:cs="Calibri"/>
          <w:color w:val="000000"/>
          <w:sz w:val="20"/>
          <w:szCs w:val="18"/>
        </w:rPr>
        <w:t xml:space="preserve"> </w:t>
      </w:r>
      <w:r>
        <w:rPr>
          <w:rFonts w:ascii="Sylfaen" w:eastAsia="Times New Roman" w:hAnsi="Sylfaen" w:cs="Calibri"/>
          <w:color w:val="000000"/>
          <w:sz w:val="20"/>
          <w:szCs w:val="18"/>
        </w:rPr>
        <w:t>(Free of charge).</w:t>
      </w:r>
    </w:p>
    <w:p w:rsidR="009A3EAC" w:rsidRPr="00745F74" w:rsidRDefault="009A3EAC" w:rsidP="002E0CD1">
      <w:pPr>
        <w:pStyle w:val="ListParagraph"/>
        <w:spacing w:after="0" w:line="240" w:lineRule="auto"/>
        <w:ind w:left="1080"/>
        <w:jc w:val="both"/>
        <w:rPr>
          <w:rFonts w:ascii="Sylfaen" w:eastAsia="Times New Roman" w:hAnsi="Sylfaen" w:cs="Calibri"/>
          <w:color w:val="000000"/>
          <w:sz w:val="20"/>
          <w:szCs w:val="18"/>
        </w:rPr>
      </w:pPr>
    </w:p>
    <w:p w:rsidR="009E15A6" w:rsidRPr="009E15A6" w:rsidRDefault="009E15A6" w:rsidP="00EE61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both"/>
        <w:rPr>
          <w:rFonts w:ascii="Sylfaen" w:eastAsia="Sylfaen" w:hAnsi="Sylfaen"/>
        </w:rPr>
      </w:pPr>
      <w:r>
        <w:rPr>
          <w:rFonts w:ascii="Sylfaen" w:eastAsia="Sylfaen" w:hAnsi="Sylfaen"/>
        </w:rPr>
        <w:t>The</w:t>
      </w:r>
      <w:r w:rsidRPr="009E15A6">
        <w:rPr>
          <w:rFonts w:ascii="Sylfaen" w:eastAsia="Sylfaen" w:hAnsi="Sylfaen"/>
        </w:rPr>
        <w:t xml:space="preserve"> service users </w:t>
      </w:r>
      <w:r>
        <w:rPr>
          <w:rFonts w:ascii="Sylfaen" w:eastAsia="Sylfaen" w:hAnsi="Sylfaen"/>
        </w:rPr>
        <w:t>are</w:t>
      </w:r>
      <w:r w:rsidRPr="009E15A6">
        <w:rPr>
          <w:rFonts w:ascii="Sylfaen" w:eastAsia="Sylfaen" w:hAnsi="Sylfaen"/>
        </w:rPr>
        <w:t xml:space="preserve"> the citizens of Georgia</w:t>
      </w:r>
      <w:r w:rsidR="001C7A27">
        <w:rPr>
          <w:rFonts w:ascii="Sylfaen" w:eastAsia="Sylfaen" w:hAnsi="Sylfaen"/>
        </w:rPr>
        <w:t xml:space="preserve"> -</w:t>
      </w:r>
      <w:r>
        <w:rPr>
          <w:rFonts w:ascii="Sylfaen" w:eastAsia="Sylfaen" w:hAnsi="Sylfaen"/>
        </w:rPr>
        <w:t xml:space="preserve"> </w:t>
      </w:r>
      <w:r w:rsidR="001C7A27">
        <w:rPr>
          <w:rFonts w:ascii="Sylfaen" w:eastAsia="Sylfaen" w:hAnsi="Sylfaen"/>
        </w:rPr>
        <w:t>p</w:t>
      </w:r>
      <w:r>
        <w:rPr>
          <w:rFonts w:ascii="Sylfaen" w:eastAsia="Sylfaen" w:hAnsi="Sylfaen"/>
        </w:rPr>
        <w:t xml:space="preserve">ersons </w:t>
      </w:r>
      <w:r w:rsidR="00A7676D">
        <w:rPr>
          <w:rFonts w:ascii="Sylfaen" w:eastAsia="Sylfaen" w:hAnsi="Sylfaen"/>
        </w:rPr>
        <w:t xml:space="preserve">having </w:t>
      </w:r>
      <w:r w:rsidR="00A7676D" w:rsidRPr="00A7676D">
        <w:rPr>
          <w:rFonts w:ascii="Sylfaen" w:eastAsia="Sylfaen" w:hAnsi="Sylfaen"/>
        </w:rPr>
        <w:t>document certifying Georgian citizenship</w:t>
      </w:r>
      <w:r w:rsidR="001C7A27">
        <w:rPr>
          <w:rFonts w:ascii="Sylfaen" w:eastAsia="Sylfaen" w:hAnsi="Sylfaen"/>
        </w:rPr>
        <w:t>,</w:t>
      </w:r>
      <w:r w:rsidR="00A7676D" w:rsidRPr="00A7676D">
        <w:rPr>
          <w:rFonts w:ascii="Sylfaen" w:eastAsia="Sylfaen" w:hAnsi="Sylfaen"/>
        </w:rPr>
        <w:t xml:space="preserve"> </w:t>
      </w:r>
      <w:r w:rsidR="001C7A27">
        <w:rPr>
          <w:rFonts w:ascii="Sylfaen" w:eastAsia="Sylfaen" w:hAnsi="Sylfaen"/>
        </w:rPr>
        <w:t>with i</w:t>
      </w:r>
      <w:r w:rsidR="00A7676D">
        <w:rPr>
          <w:rFonts w:ascii="Sylfaen" w:eastAsia="Sylfaen" w:hAnsi="Sylfaen"/>
        </w:rPr>
        <w:t xml:space="preserve">dentity neutral certificate, with a neutral travel document, stateless persons in Georgia, </w:t>
      </w:r>
      <w:r w:rsidR="001C7A27">
        <w:rPr>
          <w:rFonts w:ascii="Sylfaen" w:eastAsia="Sylfaen" w:hAnsi="Sylfaen"/>
        </w:rPr>
        <w:t>p</w:t>
      </w:r>
      <w:r w:rsidR="00A7676D" w:rsidRPr="00A7676D">
        <w:rPr>
          <w:rFonts w:ascii="Sylfaen" w:eastAsia="Sylfaen" w:hAnsi="Sylfaen"/>
        </w:rPr>
        <w:t>ersons seeking asylum in</w:t>
      </w:r>
      <w:r w:rsidR="00A7676D">
        <w:rPr>
          <w:rFonts w:ascii="Sylfaen" w:eastAsia="Sylfaen" w:hAnsi="Sylfaen"/>
        </w:rPr>
        <w:t xml:space="preserve"> Georgia, </w:t>
      </w:r>
      <w:r w:rsidR="001C7A27">
        <w:rPr>
          <w:rFonts w:ascii="Sylfaen" w:eastAsia="Sylfaen" w:hAnsi="Sylfaen"/>
        </w:rPr>
        <w:t>with refugees or humanitarian status</w:t>
      </w:r>
      <w:r w:rsidR="00A7676D" w:rsidRPr="00A7676D">
        <w:rPr>
          <w:rFonts w:ascii="Sylfaen" w:eastAsia="Sylfaen" w:hAnsi="Sylfaen"/>
        </w:rPr>
        <w:t xml:space="preserve"> and </w:t>
      </w:r>
      <w:r w:rsidR="001C7A27">
        <w:rPr>
          <w:rFonts w:ascii="Sylfaen" w:eastAsia="Sylfaen" w:hAnsi="Sylfaen"/>
        </w:rPr>
        <w:t xml:space="preserve">also </w:t>
      </w:r>
      <w:r w:rsidR="00A7676D" w:rsidRPr="00A7676D">
        <w:rPr>
          <w:rFonts w:ascii="Sylfaen" w:eastAsia="Sylfaen" w:hAnsi="Sylfaen"/>
        </w:rPr>
        <w:t>persons permanently residing in Georgia.</w:t>
      </w:r>
    </w:p>
    <w:p w:rsidR="00EE61AC" w:rsidRDefault="00EE61AC" w:rsidP="00EE61AC">
      <w:pPr>
        <w:spacing w:after="0"/>
        <w:jc w:val="both"/>
        <w:rPr>
          <w:rFonts w:ascii="Sylfaen" w:hAnsi="Sylfaen"/>
        </w:rPr>
      </w:pPr>
    </w:p>
    <w:p w:rsidR="002E0CD1" w:rsidRPr="00EE61AC" w:rsidRDefault="002E0CD1" w:rsidP="00EE61AC">
      <w:pPr>
        <w:spacing w:after="0"/>
        <w:jc w:val="both"/>
        <w:rPr>
          <w:rFonts w:ascii="Sylfaen" w:hAnsi="Sylfaen"/>
        </w:rPr>
      </w:pPr>
      <w:r w:rsidRPr="00EE61AC">
        <w:rPr>
          <w:rFonts w:ascii="Sylfaen" w:hAnsi="Sylfaen"/>
        </w:rPr>
        <w:t>Best regard</w:t>
      </w:r>
      <w:r w:rsidR="00EE61AC" w:rsidRPr="00EE61AC">
        <w:rPr>
          <w:rFonts w:ascii="Sylfaen" w:hAnsi="Sylfaen"/>
        </w:rPr>
        <w:t>s</w:t>
      </w:r>
      <w:r w:rsidR="00AC7AAB">
        <w:rPr>
          <w:rFonts w:ascii="Sylfaen" w:hAnsi="Sylfaen"/>
        </w:rPr>
        <w:t>,</w:t>
      </w:r>
    </w:p>
    <w:p w:rsidR="002E0CD1" w:rsidRPr="00FB3BBA" w:rsidRDefault="002E0CD1">
      <w:pPr>
        <w:rPr>
          <w:rFonts w:ascii="Sylfaen" w:hAnsi="Sylfaen"/>
          <w:lang w:val="ka-GE"/>
        </w:rPr>
      </w:pPr>
    </w:p>
    <w:sectPr w:rsidR="002E0CD1" w:rsidRPr="00FB3B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82785"/>
    <w:multiLevelType w:val="hybridMultilevel"/>
    <w:tmpl w:val="329AB538"/>
    <w:lvl w:ilvl="0" w:tplc="D096C11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014F60CA"/>
    <w:multiLevelType w:val="hybridMultilevel"/>
    <w:tmpl w:val="C38A0EF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97659D"/>
    <w:multiLevelType w:val="hybridMultilevel"/>
    <w:tmpl w:val="B18AA91E"/>
    <w:lvl w:ilvl="0" w:tplc="5AF0FEFC">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nsid w:val="1CA8111D"/>
    <w:multiLevelType w:val="hybridMultilevel"/>
    <w:tmpl w:val="4DD0A5E6"/>
    <w:lvl w:ilvl="0" w:tplc="F0D25F3C">
      <w:start w:val="1"/>
      <w:numFmt w:val="decimal"/>
      <w:lvlText w:val="%1."/>
      <w:lvlJc w:val="left"/>
      <w:pPr>
        <w:ind w:left="1080" w:hanging="360"/>
      </w:pPr>
      <w:rPr>
        <w:rFonts w:ascii="Sylfaen" w:eastAsia="Sylfaen" w:hAnsi="Sylfae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062BD6"/>
    <w:multiLevelType w:val="hybridMultilevel"/>
    <w:tmpl w:val="50A0986C"/>
    <w:lvl w:ilvl="0" w:tplc="C4209E8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200B0CAF"/>
    <w:multiLevelType w:val="hybridMultilevel"/>
    <w:tmpl w:val="C6505F9E"/>
    <w:lvl w:ilvl="0" w:tplc="AFA0FBB4">
      <w:start w:val="1"/>
      <w:numFmt w:val="decimal"/>
      <w:lvlText w:val="%1."/>
      <w:lvlJc w:val="left"/>
      <w:pPr>
        <w:ind w:left="1170" w:hanging="360"/>
      </w:pPr>
      <w:rPr>
        <w:rFonts w:ascii="Sylfaen" w:eastAsiaTheme="minorHAnsi" w:hAnsi="Sylfaen" w:cstheme="minorBidi"/>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23D55643"/>
    <w:multiLevelType w:val="hybridMultilevel"/>
    <w:tmpl w:val="4B38F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7E1472"/>
    <w:multiLevelType w:val="hybridMultilevel"/>
    <w:tmpl w:val="30C43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E16B4A"/>
    <w:multiLevelType w:val="hybridMultilevel"/>
    <w:tmpl w:val="B8701BF4"/>
    <w:lvl w:ilvl="0" w:tplc="1B1C8476">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4BBB7D59"/>
    <w:multiLevelType w:val="hybridMultilevel"/>
    <w:tmpl w:val="A356B9A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653E399A"/>
    <w:multiLevelType w:val="hybridMultilevel"/>
    <w:tmpl w:val="222E8CBA"/>
    <w:lvl w:ilvl="0" w:tplc="566852C4">
      <w:start w:val="1"/>
      <w:numFmt w:val="decimal"/>
      <w:lvlText w:val="%1."/>
      <w:lvlJc w:val="left"/>
      <w:pPr>
        <w:ind w:left="450" w:hanging="360"/>
      </w:pPr>
      <w:rPr>
        <w:rFonts w:ascii="Sylfaen" w:eastAsiaTheme="minorHAnsi" w:hAnsi="Sylfaen" w:cstheme="minorBidi"/>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74BF1FE4"/>
    <w:multiLevelType w:val="hybridMultilevel"/>
    <w:tmpl w:val="2F8EEA14"/>
    <w:lvl w:ilvl="0" w:tplc="F0D25F3C">
      <w:start w:val="1"/>
      <w:numFmt w:val="decimal"/>
      <w:lvlText w:val="%1."/>
      <w:lvlJc w:val="left"/>
      <w:pPr>
        <w:ind w:left="1080" w:hanging="360"/>
      </w:pPr>
      <w:rPr>
        <w:rFonts w:ascii="Sylfaen" w:eastAsia="Sylfaen" w:hAnsi="Sylfae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4"/>
  </w:num>
  <w:num w:numId="5">
    <w:abstractNumId w:val="10"/>
  </w:num>
  <w:num w:numId="6">
    <w:abstractNumId w:val="0"/>
  </w:num>
  <w:num w:numId="7">
    <w:abstractNumId w:val="9"/>
  </w:num>
  <w:num w:numId="8">
    <w:abstractNumId w:val="8"/>
  </w:num>
  <w:num w:numId="9">
    <w:abstractNumId w:val="7"/>
  </w:num>
  <w:num w:numId="10">
    <w:abstractNumId w:val="3"/>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994"/>
    <w:rsid w:val="0001406C"/>
    <w:rsid w:val="00041052"/>
    <w:rsid w:val="00073D33"/>
    <w:rsid w:val="000A73EF"/>
    <w:rsid w:val="000B52EF"/>
    <w:rsid w:val="000B5E4F"/>
    <w:rsid w:val="000E6B5A"/>
    <w:rsid w:val="00127D0A"/>
    <w:rsid w:val="00191C04"/>
    <w:rsid w:val="001A526E"/>
    <w:rsid w:val="001B30AE"/>
    <w:rsid w:val="001C7A27"/>
    <w:rsid w:val="001F4C83"/>
    <w:rsid w:val="002718E5"/>
    <w:rsid w:val="002A730F"/>
    <w:rsid w:val="002C1F52"/>
    <w:rsid w:val="002E0CD1"/>
    <w:rsid w:val="00302D59"/>
    <w:rsid w:val="00307CAA"/>
    <w:rsid w:val="00322864"/>
    <w:rsid w:val="0033201E"/>
    <w:rsid w:val="0033362C"/>
    <w:rsid w:val="00341977"/>
    <w:rsid w:val="00383947"/>
    <w:rsid w:val="003A0D00"/>
    <w:rsid w:val="003A6453"/>
    <w:rsid w:val="003B09B9"/>
    <w:rsid w:val="003B6200"/>
    <w:rsid w:val="003C5518"/>
    <w:rsid w:val="003F75CD"/>
    <w:rsid w:val="00436283"/>
    <w:rsid w:val="004754D6"/>
    <w:rsid w:val="00481BED"/>
    <w:rsid w:val="004B092B"/>
    <w:rsid w:val="004B60CA"/>
    <w:rsid w:val="004C2388"/>
    <w:rsid w:val="004C5F7E"/>
    <w:rsid w:val="004F7944"/>
    <w:rsid w:val="00577994"/>
    <w:rsid w:val="005C19FA"/>
    <w:rsid w:val="005D68BF"/>
    <w:rsid w:val="005E5A5B"/>
    <w:rsid w:val="005F4092"/>
    <w:rsid w:val="00612759"/>
    <w:rsid w:val="00627CBA"/>
    <w:rsid w:val="00637F6E"/>
    <w:rsid w:val="00653CB2"/>
    <w:rsid w:val="00663412"/>
    <w:rsid w:val="0066761B"/>
    <w:rsid w:val="00681CC1"/>
    <w:rsid w:val="006952FE"/>
    <w:rsid w:val="00696E8E"/>
    <w:rsid w:val="006A220F"/>
    <w:rsid w:val="006A2FB8"/>
    <w:rsid w:val="006F4091"/>
    <w:rsid w:val="006F6C10"/>
    <w:rsid w:val="007457CA"/>
    <w:rsid w:val="00745970"/>
    <w:rsid w:val="00745F74"/>
    <w:rsid w:val="007626E5"/>
    <w:rsid w:val="007675EA"/>
    <w:rsid w:val="007936F0"/>
    <w:rsid w:val="007C5A70"/>
    <w:rsid w:val="007D0E63"/>
    <w:rsid w:val="007F0C85"/>
    <w:rsid w:val="007F5B6F"/>
    <w:rsid w:val="00824DE3"/>
    <w:rsid w:val="008257BA"/>
    <w:rsid w:val="008C672E"/>
    <w:rsid w:val="0092617F"/>
    <w:rsid w:val="009A3EAC"/>
    <w:rsid w:val="009C025A"/>
    <w:rsid w:val="009E15A6"/>
    <w:rsid w:val="00A07164"/>
    <w:rsid w:val="00A5470F"/>
    <w:rsid w:val="00A7676D"/>
    <w:rsid w:val="00A81819"/>
    <w:rsid w:val="00A87CBD"/>
    <w:rsid w:val="00A920A7"/>
    <w:rsid w:val="00AA4B1B"/>
    <w:rsid w:val="00AC7AAB"/>
    <w:rsid w:val="00B02A96"/>
    <w:rsid w:val="00B07174"/>
    <w:rsid w:val="00B10B7F"/>
    <w:rsid w:val="00B11763"/>
    <w:rsid w:val="00B86EB7"/>
    <w:rsid w:val="00BF3405"/>
    <w:rsid w:val="00BF7FA0"/>
    <w:rsid w:val="00C27C6B"/>
    <w:rsid w:val="00C41D7F"/>
    <w:rsid w:val="00C72C32"/>
    <w:rsid w:val="00CA2F1D"/>
    <w:rsid w:val="00CB645B"/>
    <w:rsid w:val="00CC0C1C"/>
    <w:rsid w:val="00CD34B7"/>
    <w:rsid w:val="00D06F4B"/>
    <w:rsid w:val="00D2072B"/>
    <w:rsid w:val="00D22CBB"/>
    <w:rsid w:val="00D31AA2"/>
    <w:rsid w:val="00D51534"/>
    <w:rsid w:val="00D61E4E"/>
    <w:rsid w:val="00D87AEE"/>
    <w:rsid w:val="00DD4B3A"/>
    <w:rsid w:val="00E15593"/>
    <w:rsid w:val="00E205D3"/>
    <w:rsid w:val="00E36ED3"/>
    <w:rsid w:val="00E55791"/>
    <w:rsid w:val="00E9436E"/>
    <w:rsid w:val="00EC232C"/>
    <w:rsid w:val="00EE61AC"/>
    <w:rsid w:val="00F47364"/>
    <w:rsid w:val="00FB3BBA"/>
    <w:rsid w:val="00FF2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12759"/>
    <w:pPr>
      <w:ind w:left="720"/>
      <w:contextualSpacing/>
    </w:pPr>
  </w:style>
  <w:style w:type="paragraph" w:customStyle="1" w:styleId="adgilixml">
    <w:name w:val="adgili_xml"/>
    <w:basedOn w:val="Normal"/>
    <w:rsid w:val="00DD4B3A"/>
    <w:pPr>
      <w:spacing w:before="120" w:after="120" w:line="240" w:lineRule="auto"/>
      <w:ind w:firstLine="284"/>
      <w:jc w:val="center"/>
      <w:outlineLvl w:val="0"/>
    </w:pPr>
    <w:rPr>
      <w:rFonts w:ascii="Sylfaen" w:eastAsia="Times New Roman" w:hAnsi="Sylfaen" w:cs="Courier New"/>
      <w:b/>
      <w:szCs w:val="20"/>
      <w:lang w:eastAsia="ru-RU"/>
    </w:rPr>
  </w:style>
  <w:style w:type="paragraph" w:customStyle="1" w:styleId="mimgebixml">
    <w:name w:val="mimgebi_xml"/>
    <w:basedOn w:val="Normal"/>
    <w:rsid w:val="00DD4B3A"/>
    <w:pPr>
      <w:spacing w:after="0" w:line="240" w:lineRule="auto"/>
      <w:ind w:firstLine="284"/>
      <w:jc w:val="center"/>
      <w:outlineLvl w:val="0"/>
    </w:pPr>
    <w:rPr>
      <w:rFonts w:ascii="Sylfaen" w:eastAsia="Times New Roman" w:hAnsi="Sylfaen" w:cs="Courier New"/>
      <w:b/>
      <w:sz w:val="28"/>
      <w:szCs w:val="20"/>
      <w:lang w:eastAsia="ru-RU"/>
    </w:rPr>
  </w:style>
  <w:style w:type="paragraph" w:customStyle="1" w:styleId="tarigixml">
    <w:name w:val="tarigi_xml"/>
    <w:basedOn w:val="Normal"/>
    <w:autoRedefine/>
    <w:rsid w:val="00DD4B3A"/>
    <w:pPr>
      <w:spacing w:before="120" w:after="120" w:line="240" w:lineRule="auto"/>
      <w:ind w:firstLine="284"/>
      <w:jc w:val="center"/>
      <w:outlineLvl w:val="0"/>
    </w:pPr>
    <w:rPr>
      <w:rFonts w:ascii="Sylfaen" w:eastAsia="Times New Roman" w:hAnsi="Sylfaen" w:cs="Courier New"/>
      <w:b/>
      <w:szCs w:val="20"/>
      <w:lang w:eastAsia="ru-RU"/>
    </w:rPr>
  </w:style>
  <w:style w:type="paragraph" w:customStyle="1" w:styleId="saxexml">
    <w:name w:val="saxe_xml"/>
    <w:basedOn w:val="Normal"/>
    <w:rsid w:val="00DD4B3A"/>
    <w:pPr>
      <w:spacing w:before="120" w:after="0" w:line="240" w:lineRule="auto"/>
      <w:ind w:firstLine="283"/>
      <w:jc w:val="center"/>
    </w:pPr>
    <w:rPr>
      <w:rFonts w:ascii="Sylfaen" w:eastAsia="Times New Roman" w:hAnsi="Sylfaen" w:cs="Sylfaen"/>
      <w:b/>
      <w:lang w:val="fr-FR"/>
    </w:rPr>
  </w:style>
  <w:style w:type="paragraph" w:customStyle="1" w:styleId="sataurixml">
    <w:name w:val="satauri_xml"/>
    <w:basedOn w:val="Normal"/>
    <w:autoRedefine/>
    <w:rsid w:val="00DD4B3A"/>
    <w:pPr>
      <w:spacing w:before="240" w:after="120" w:line="240" w:lineRule="auto"/>
      <w:ind w:firstLine="283"/>
      <w:jc w:val="center"/>
    </w:pPr>
    <w:rPr>
      <w:rFonts w:ascii="Sylfaen" w:eastAsia="Times New Roman" w:hAnsi="Sylfaen" w:cs="Sylfaen"/>
      <w:b/>
      <w:sz w:val="24"/>
      <w:szCs w:val="20"/>
    </w:rPr>
  </w:style>
  <w:style w:type="paragraph" w:styleId="BalloonText">
    <w:name w:val="Balloon Text"/>
    <w:basedOn w:val="Normal"/>
    <w:link w:val="BalloonTextChar"/>
    <w:uiPriority w:val="99"/>
    <w:semiHidden/>
    <w:unhideWhenUsed/>
    <w:rsid w:val="00B02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A96"/>
    <w:rPr>
      <w:rFonts w:ascii="Tahoma" w:hAnsi="Tahoma" w:cs="Tahoma"/>
      <w:sz w:val="16"/>
      <w:szCs w:val="16"/>
    </w:rPr>
  </w:style>
  <w:style w:type="character" w:styleId="Hyperlink">
    <w:name w:val="Hyperlink"/>
    <w:basedOn w:val="DefaultParagraphFont"/>
    <w:uiPriority w:val="99"/>
    <w:unhideWhenUsed/>
    <w:rsid w:val="008C672E"/>
    <w:rPr>
      <w:color w:val="0000FF" w:themeColor="hyperlink"/>
      <w:u w:val="single"/>
    </w:rPr>
  </w:style>
  <w:style w:type="character" w:styleId="Emphasis">
    <w:name w:val="Emphasis"/>
    <w:basedOn w:val="DefaultParagraphFont"/>
    <w:uiPriority w:val="20"/>
    <w:qFormat/>
    <w:rsid w:val="007457C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12759"/>
    <w:pPr>
      <w:ind w:left="720"/>
      <w:contextualSpacing/>
    </w:pPr>
  </w:style>
  <w:style w:type="paragraph" w:customStyle="1" w:styleId="adgilixml">
    <w:name w:val="adgili_xml"/>
    <w:basedOn w:val="Normal"/>
    <w:rsid w:val="00DD4B3A"/>
    <w:pPr>
      <w:spacing w:before="120" w:after="120" w:line="240" w:lineRule="auto"/>
      <w:ind w:firstLine="284"/>
      <w:jc w:val="center"/>
      <w:outlineLvl w:val="0"/>
    </w:pPr>
    <w:rPr>
      <w:rFonts w:ascii="Sylfaen" w:eastAsia="Times New Roman" w:hAnsi="Sylfaen" w:cs="Courier New"/>
      <w:b/>
      <w:szCs w:val="20"/>
      <w:lang w:eastAsia="ru-RU"/>
    </w:rPr>
  </w:style>
  <w:style w:type="paragraph" w:customStyle="1" w:styleId="mimgebixml">
    <w:name w:val="mimgebi_xml"/>
    <w:basedOn w:val="Normal"/>
    <w:rsid w:val="00DD4B3A"/>
    <w:pPr>
      <w:spacing w:after="0" w:line="240" w:lineRule="auto"/>
      <w:ind w:firstLine="284"/>
      <w:jc w:val="center"/>
      <w:outlineLvl w:val="0"/>
    </w:pPr>
    <w:rPr>
      <w:rFonts w:ascii="Sylfaen" w:eastAsia="Times New Roman" w:hAnsi="Sylfaen" w:cs="Courier New"/>
      <w:b/>
      <w:sz w:val="28"/>
      <w:szCs w:val="20"/>
      <w:lang w:eastAsia="ru-RU"/>
    </w:rPr>
  </w:style>
  <w:style w:type="paragraph" w:customStyle="1" w:styleId="tarigixml">
    <w:name w:val="tarigi_xml"/>
    <w:basedOn w:val="Normal"/>
    <w:autoRedefine/>
    <w:rsid w:val="00DD4B3A"/>
    <w:pPr>
      <w:spacing w:before="120" w:after="120" w:line="240" w:lineRule="auto"/>
      <w:ind w:firstLine="284"/>
      <w:jc w:val="center"/>
      <w:outlineLvl w:val="0"/>
    </w:pPr>
    <w:rPr>
      <w:rFonts w:ascii="Sylfaen" w:eastAsia="Times New Roman" w:hAnsi="Sylfaen" w:cs="Courier New"/>
      <w:b/>
      <w:szCs w:val="20"/>
      <w:lang w:eastAsia="ru-RU"/>
    </w:rPr>
  </w:style>
  <w:style w:type="paragraph" w:customStyle="1" w:styleId="saxexml">
    <w:name w:val="saxe_xml"/>
    <w:basedOn w:val="Normal"/>
    <w:rsid w:val="00DD4B3A"/>
    <w:pPr>
      <w:spacing w:before="120" w:after="0" w:line="240" w:lineRule="auto"/>
      <w:ind w:firstLine="283"/>
      <w:jc w:val="center"/>
    </w:pPr>
    <w:rPr>
      <w:rFonts w:ascii="Sylfaen" w:eastAsia="Times New Roman" w:hAnsi="Sylfaen" w:cs="Sylfaen"/>
      <w:b/>
      <w:lang w:val="fr-FR"/>
    </w:rPr>
  </w:style>
  <w:style w:type="paragraph" w:customStyle="1" w:styleId="sataurixml">
    <w:name w:val="satauri_xml"/>
    <w:basedOn w:val="Normal"/>
    <w:autoRedefine/>
    <w:rsid w:val="00DD4B3A"/>
    <w:pPr>
      <w:spacing w:before="240" w:after="120" w:line="240" w:lineRule="auto"/>
      <w:ind w:firstLine="283"/>
      <w:jc w:val="center"/>
    </w:pPr>
    <w:rPr>
      <w:rFonts w:ascii="Sylfaen" w:eastAsia="Times New Roman" w:hAnsi="Sylfaen" w:cs="Sylfaen"/>
      <w:b/>
      <w:sz w:val="24"/>
      <w:szCs w:val="20"/>
    </w:rPr>
  </w:style>
  <w:style w:type="paragraph" w:styleId="BalloonText">
    <w:name w:val="Balloon Text"/>
    <w:basedOn w:val="Normal"/>
    <w:link w:val="BalloonTextChar"/>
    <w:uiPriority w:val="99"/>
    <w:semiHidden/>
    <w:unhideWhenUsed/>
    <w:rsid w:val="00B02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A96"/>
    <w:rPr>
      <w:rFonts w:ascii="Tahoma" w:hAnsi="Tahoma" w:cs="Tahoma"/>
      <w:sz w:val="16"/>
      <w:szCs w:val="16"/>
    </w:rPr>
  </w:style>
  <w:style w:type="character" w:styleId="Hyperlink">
    <w:name w:val="Hyperlink"/>
    <w:basedOn w:val="DefaultParagraphFont"/>
    <w:uiPriority w:val="99"/>
    <w:unhideWhenUsed/>
    <w:rsid w:val="008C672E"/>
    <w:rPr>
      <w:color w:val="0000FF" w:themeColor="hyperlink"/>
      <w:u w:val="single"/>
    </w:rPr>
  </w:style>
  <w:style w:type="character" w:styleId="Emphasis">
    <w:name w:val="Emphasis"/>
    <w:basedOn w:val="DefaultParagraphFont"/>
    <w:uiPriority w:val="20"/>
    <w:qFormat/>
    <w:rsid w:val="007457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65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Ketino Gorozia</dc:creator>
  <cp:lastModifiedBy>Mariana Mkurnali</cp:lastModifiedBy>
  <cp:revision>3</cp:revision>
  <cp:lastPrinted>2018-05-07T06:27:00Z</cp:lastPrinted>
  <dcterms:created xsi:type="dcterms:W3CDTF">2018-05-04T17:10:00Z</dcterms:created>
  <dcterms:modified xsi:type="dcterms:W3CDTF">2018-05-07T07:27:00Z</dcterms:modified>
</cp:coreProperties>
</file>