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85" w:rsidRDefault="007C2BB9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7C2BB9" w:rsidRDefault="007C2BB9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</w:p>
    <w:p w:rsidR="007C2BB9" w:rsidRDefault="007C2BB9">
      <w:pPr>
        <w:rPr>
          <w:rFonts w:ascii="Sylfaen" w:eastAsia="Times New Roman" w:hAnsi="Sylfaen" w:cs="Sylfaen"/>
          <w:sz w:val="17"/>
          <w:szCs w:val="17"/>
        </w:rPr>
      </w:pPr>
    </w:p>
    <w:p w:rsidR="007C2BB9" w:rsidRPr="007C2BB9" w:rsidRDefault="007C2BB9" w:rsidP="007C2BB9">
      <w:pPr>
        <w:jc w:val="both"/>
        <w:rPr>
          <w:rFonts w:ascii="Sylfaen" w:hAnsi="Sylfaen" w:cs="Sylfaen"/>
        </w:rPr>
      </w:pPr>
      <w:r w:rsidRPr="007C2BB9">
        <w:rPr>
          <w:rFonts w:ascii="Sylfaen" w:hAnsi="Sylfaen" w:cs="Sylfaen"/>
        </w:rPr>
        <w:t>კოლეგებო,</w:t>
      </w:r>
    </w:p>
    <w:p w:rsidR="007C2BB9" w:rsidRDefault="007C2BB9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7C2BB9" w:rsidRDefault="007C2BB9" w:rsidP="007C2B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საინფორმაციოდ </w:t>
      </w:r>
      <w:proofErr w:type="spellStart"/>
      <w:r w:rsidRPr="007C2BB9">
        <w:rPr>
          <w:rFonts w:ascii="Sylfaen" w:hAnsi="Sylfaen" w:cs="Sylfaen"/>
        </w:rPr>
        <w:t>გიგზავნით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7C2BB9">
        <w:rPr>
          <w:rFonts w:ascii="Sylfaen" w:hAnsi="Sylfaen" w:cs="Sylfaen"/>
        </w:rPr>
        <w:t>საქართველოს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ოკუპირებული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ტერიტორიებიდან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იძულებით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გადაადგილებულ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პირთა</w:t>
      </w:r>
      <w:proofErr w:type="spellEnd"/>
      <w:r w:rsidRPr="007C2BB9">
        <w:rPr>
          <w:rFonts w:ascii="Sylfaen" w:hAnsi="Sylfaen" w:cs="Sylfaen"/>
        </w:rPr>
        <w:t xml:space="preserve">, </w:t>
      </w:r>
      <w:proofErr w:type="spellStart"/>
      <w:r w:rsidRPr="007C2BB9">
        <w:rPr>
          <w:rFonts w:ascii="Sylfaen" w:hAnsi="Sylfaen" w:cs="Sylfaen"/>
        </w:rPr>
        <w:t>განსახლებისა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და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ლტოლვილთა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სამინისტროდან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შემოსულ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წერილს</w:t>
      </w:r>
      <w:proofErr w:type="spellEnd"/>
      <w:r w:rsidRPr="007C2BB9">
        <w:rPr>
          <w:rFonts w:ascii="Sylfaen" w:hAnsi="Sylfaen" w:cs="Sylfaen"/>
        </w:rPr>
        <w:t xml:space="preserve">, </w:t>
      </w:r>
      <w:proofErr w:type="spellStart"/>
      <w:r w:rsidRPr="007C2BB9">
        <w:rPr>
          <w:rFonts w:ascii="Sylfaen" w:hAnsi="Sylfaen" w:cs="Sylfaen"/>
        </w:rPr>
        <w:t>რომელიც</w:t>
      </w:r>
      <w:proofErr w:type="spellEnd"/>
      <w:r w:rsidRPr="007C2BB9">
        <w:rPr>
          <w:rFonts w:ascii="Sylfaen" w:hAnsi="Sylfaen" w:cs="Sylfaen"/>
        </w:rPr>
        <w:t xml:space="preserve"> </w:t>
      </w:r>
      <w:proofErr w:type="spellStart"/>
      <w:r w:rsidRPr="007C2BB9">
        <w:rPr>
          <w:rFonts w:ascii="Sylfaen" w:hAnsi="Sylfaen" w:cs="Sylfaen"/>
        </w:rPr>
        <w:t>ეხება</w:t>
      </w:r>
      <w:proofErr w:type="spellEnd"/>
      <w:r>
        <w:rPr>
          <w:rFonts w:ascii="Sylfaen" w:eastAsia="Times New Roman" w:hAnsi="Sylfaen" w:cs="Sylfaen"/>
          <w:sz w:val="17"/>
          <w:szCs w:val="17"/>
          <w:lang w:val="ka-GE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კონფლიქტით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დაზარალებული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გადანაცვლებული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მასპინძელი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ევროკავშირის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>, ENPI/2011/22-671 (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მეოთხე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ცვალებადი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თვითშეფასება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გადმორიცხვის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</w:t>
      </w:r>
      <w:proofErr w:type="spellEnd"/>
      <w:r>
        <w:rPr>
          <w:rFonts w:ascii="Sylfaen" w:hAnsi="Sylfaen" w:cs="Sylfaen"/>
          <w:lang w:val="ka-GE"/>
        </w:rPr>
        <w:t xml:space="preserve">ის საკითხს. </w:t>
      </w:r>
    </w:p>
    <w:p w:rsidR="007C2BB9" w:rsidRDefault="007C2BB9" w:rsidP="007C2BB9">
      <w:pPr>
        <w:jc w:val="both"/>
        <w:rPr>
          <w:rFonts w:ascii="Sylfaen" w:hAnsi="Sylfaen" w:cs="Sylfaen"/>
          <w:lang w:val="ka-GE"/>
        </w:rPr>
      </w:pPr>
    </w:p>
    <w:p w:rsidR="007C2BB9" w:rsidRDefault="007C2BB9" w:rsidP="007C2BB9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692CA4" w:rsidRDefault="00692CA4" w:rsidP="007C2BB9">
      <w:pPr>
        <w:jc w:val="both"/>
        <w:rPr>
          <w:rFonts w:ascii="Sylfaen" w:hAnsi="Sylfaen" w:cs="Sylfaen"/>
        </w:rPr>
      </w:pPr>
    </w:p>
    <w:p w:rsidR="00692CA4" w:rsidRDefault="00692CA4" w:rsidP="00692CA4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692CA4" w:rsidRDefault="00692CA4" w:rsidP="007C2BB9">
      <w:pPr>
        <w:jc w:val="both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ქალბატონო ელზა,</w:t>
      </w:r>
    </w:p>
    <w:p w:rsidR="00692CA4" w:rsidRDefault="00692CA4" w:rsidP="007C2B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ჩინეთის საელჩოდან მიღებულ წერილს, რომელიც ეხება 2017 წლის 6 ივნისიდან 13 ივნისის ჩათვლით დაგეგმილ ”2017 </w:t>
      </w:r>
      <w:r w:rsidRPr="00692CA4">
        <w:rPr>
          <w:rFonts w:ascii="Sylfaen" w:hAnsi="Sylfaen" w:cs="Sylfaen"/>
          <w:lang w:val="ka-GE"/>
        </w:rPr>
        <w:t xml:space="preserve">Ministerial Seminar on Vocational Education Macro Policy for Developing Countries" </w:t>
      </w:r>
      <w:r>
        <w:rPr>
          <w:rFonts w:ascii="Sylfaen" w:hAnsi="Sylfaen" w:cs="Sylfaen"/>
          <w:lang w:val="ka-GE"/>
        </w:rPr>
        <w:t>სემინარში მონაწილეობას.</w:t>
      </w:r>
    </w:p>
    <w:p w:rsidR="00692CA4" w:rsidRDefault="00692CA4" w:rsidP="007C2B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 წერილი განიხილოთ თქვენი კომპეტენციის ფარგლებში და დაინტერესების შემთხვევაში </w:t>
      </w:r>
      <w:r>
        <w:rPr>
          <w:rFonts w:ascii="Sylfaen" w:hAnsi="Sylfaen" w:cs="Sylfaen"/>
          <w:lang w:val="ka-GE"/>
        </w:rPr>
        <w:t xml:space="preserve">შეძლებისდაგვარად მოკლე დროში (არა უგვიანეს 16 მაისისა) </w:t>
      </w:r>
      <w:r>
        <w:rPr>
          <w:rFonts w:ascii="Sylfaen" w:hAnsi="Sylfaen" w:cs="Sylfaen"/>
          <w:lang w:val="ka-GE"/>
        </w:rPr>
        <w:t xml:space="preserve"> წარმოადგინოთ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692CA4" w:rsidRDefault="00692CA4" w:rsidP="00692C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დეტალური ინფორმაცია გთხოვთ იხილოთ თანდართულ ფაილში.</w:t>
      </w:r>
    </w:p>
    <w:p w:rsidR="00692CA4" w:rsidRDefault="00692CA4" w:rsidP="007C2B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bookmarkEnd w:id="0"/>
    <w:p w:rsidR="00692CA4" w:rsidRDefault="00692CA4" w:rsidP="007C2BB9">
      <w:pPr>
        <w:jc w:val="both"/>
        <w:rPr>
          <w:rFonts w:ascii="Sylfaen" w:hAnsi="Sylfaen" w:cs="Sylfaen"/>
          <w:lang w:val="ka-GE"/>
        </w:rPr>
      </w:pPr>
    </w:p>
    <w:p w:rsidR="00692CA4" w:rsidRPr="00692CA4" w:rsidRDefault="00692CA4" w:rsidP="007C2BB9">
      <w:pPr>
        <w:jc w:val="both"/>
        <w:rPr>
          <w:rFonts w:ascii="Sylfaen" w:hAnsi="Sylfaen" w:cs="Sylfaen"/>
          <w:lang w:val="ka-GE"/>
        </w:rPr>
      </w:pPr>
    </w:p>
    <w:p w:rsidR="007C2BB9" w:rsidRPr="007C2BB9" w:rsidRDefault="007C2BB9" w:rsidP="007C2BB9">
      <w:pPr>
        <w:jc w:val="both"/>
        <w:rPr>
          <w:lang w:val="ka-GE"/>
        </w:rPr>
      </w:pPr>
    </w:p>
    <w:sectPr w:rsidR="007C2BB9" w:rsidRPr="007C2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B9"/>
    <w:rsid w:val="00692CA4"/>
    <w:rsid w:val="007C2BB9"/>
    <w:rsid w:val="00831285"/>
    <w:rsid w:val="00A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2017-04-26T07:36:00Z</dcterms:created>
  <dcterms:modified xsi:type="dcterms:W3CDTF">2017-05-10T07:58:00Z</dcterms:modified>
</cp:coreProperties>
</file>