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A37" w:rsidRDefault="00A04A37" w:rsidP="00A04A37">
      <w:pPr>
        <w:spacing w:after="0" w:line="240" w:lineRule="auto"/>
        <w:jc w:val="both"/>
        <w:rPr>
          <w:rFonts w:ascii="Sylfaen" w:hAnsi="Sylfaen" w:cs="Sylfaen"/>
          <w:szCs w:val="24"/>
        </w:rPr>
      </w:pPr>
      <w:bookmarkStart w:id="0" w:name="_GoBack"/>
      <w:r>
        <w:rPr>
          <w:rFonts w:ascii="Sylfaen" w:hAnsi="Sylfaen" w:cs="Sylfaen"/>
          <w:szCs w:val="24"/>
        </w:rPr>
        <w:t xml:space="preserve">Wan </w:t>
      </w:r>
      <w:proofErr w:type="spellStart"/>
      <w:r>
        <w:rPr>
          <w:rFonts w:ascii="Sylfaen" w:hAnsi="Sylfaen" w:cs="Sylfaen"/>
          <w:szCs w:val="24"/>
        </w:rPr>
        <w:t>Lianpo</w:t>
      </w:r>
      <w:proofErr w:type="spellEnd"/>
    </w:p>
    <w:p w:rsidR="00A04A37" w:rsidRDefault="00A04A37" w:rsidP="00A04A37">
      <w:pPr>
        <w:spacing w:after="0" w:line="240" w:lineRule="auto"/>
        <w:jc w:val="both"/>
        <w:rPr>
          <w:rFonts w:ascii="Sylfaen" w:hAnsi="Sylfaen" w:cs="Sylfaen"/>
          <w:szCs w:val="24"/>
        </w:rPr>
      </w:pPr>
      <w:r>
        <w:rPr>
          <w:rFonts w:ascii="Sylfaen" w:hAnsi="Sylfaen" w:cs="Sylfaen"/>
          <w:szCs w:val="24"/>
        </w:rPr>
        <w:t>Commercial Counselor</w:t>
      </w:r>
    </w:p>
    <w:p w:rsidR="00A04A37" w:rsidRDefault="00A04A37" w:rsidP="00A04A37">
      <w:pPr>
        <w:spacing w:after="0" w:line="240" w:lineRule="auto"/>
        <w:jc w:val="both"/>
        <w:rPr>
          <w:rFonts w:ascii="Sylfaen" w:hAnsi="Sylfaen" w:cs="Sylfaen"/>
          <w:szCs w:val="24"/>
        </w:rPr>
      </w:pPr>
      <w:r>
        <w:rPr>
          <w:rFonts w:ascii="Sylfaen" w:hAnsi="Sylfaen" w:cs="Sylfaen"/>
          <w:szCs w:val="24"/>
        </w:rPr>
        <w:t>Economic and Commercial Counselor’s</w:t>
      </w:r>
    </w:p>
    <w:p w:rsidR="00A04A37" w:rsidRDefault="00A04A37" w:rsidP="00A04A37">
      <w:pPr>
        <w:spacing w:after="0" w:line="240" w:lineRule="auto"/>
        <w:jc w:val="both"/>
        <w:rPr>
          <w:rFonts w:ascii="Sylfaen" w:hAnsi="Sylfaen" w:cs="Sylfaen"/>
          <w:szCs w:val="24"/>
        </w:rPr>
      </w:pPr>
      <w:r>
        <w:rPr>
          <w:rFonts w:ascii="Sylfaen" w:hAnsi="Sylfaen" w:cs="Sylfaen"/>
          <w:szCs w:val="24"/>
        </w:rPr>
        <w:t xml:space="preserve">Office of the Embassy of the People’s </w:t>
      </w:r>
    </w:p>
    <w:p w:rsidR="00A04A37" w:rsidRPr="00A04A37" w:rsidRDefault="00A04A37" w:rsidP="00A04A37">
      <w:pPr>
        <w:spacing w:after="0" w:line="240" w:lineRule="auto"/>
        <w:jc w:val="both"/>
        <w:rPr>
          <w:rFonts w:ascii="Sylfaen" w:hAnsi="Sylfaen" w:cs="Sylfaen"/>
          <w:szCs w:val="24"/>
        </w:rPr>
      </w:pPr>
      <w:r>
        <w:rPr>
          <w:rFonts w:ascii="Sylfaen" w:hAnsi="Sylfaen" w:cs="Sylfaen"/>
          <w:szCs w:val="24"/>
        </w:rPr>
        <w:t>Republic of China in Georgia</w:t>
      </w:r>
    </w:p>
    <w:bookmarkEnd w:id="0"/>
    <w:p w:rsidR="00A04A37" w:rsidRDefault="00A04A37" w:rsidP="003779A2">
      <w:pPr>
        <w:jc w:val="both"/>
        <w:rPr>
          <w:rFonts w:ascii="Sylfaen" w:hAnsi="Sylfaen" w:cs="Sylfaen"/>
          <w:szCs w:val="24"/>
          <w:lang w:val="ka-GE"/>
        </w:rPr>
      </w:pPr>
    </w:p>
    <w:p w:rsidR="00A04A37" w:rsidRDefault="00A04A37" w:rsidP="003779A2">
      <w:pPr>
        <w:jc w:val="both"/>
        <w:rPr>
          <w:rFonts w:ascii="Sylfaen" w:hAnsi="Sylfaen" w:cs="Sylfaen"/>
          <w:szCs w:val="24"/>
          <w:lang w:val="ka-GE"/>
        </w:rPr>
      </w:pPr>
    </w:p>
    <w:p w:rsidR="000C2608" w:rsidRPr="003779A2" w:rsidRDefault="00B75878" w:rsidP="003779A2">
      <w:pPr>
        <w:jc w:val="both"/>
        <w:rPr>
          <w:rFonts w:ascii="Sylfaen" w:hAnsi="Sylfaen" w:cs="Sylfaen"/>
          <w:szCs w:val="24"/>
        </w:rPr>
      </w:pPr>
      <w:r w:rsidRPr="003779A2">
        <w:rPr>
          <w:rFonts w:ascii="Sylfaen" w:hAnsi="Sylfaen" w:cs="Sylfaen"/>
          <w:szCs w:val="24"/>
        </w:rPr>
        <w:t xml:space="preserve">Dear Mr. </w:t>
      </w:r>
      <w:proofErr w:type="spellStart"/>
      <w:r w:rsidRPr="003779A2">
        <w:rPr>
          <w:rFonts w:ascii="Sylfaen" w:hAnsi="Sylfaen" w:cs="Sylfaen"/>
          <w:szCs w:val="24"/>
        </w:rPr>
        <w:t>Lianpo</w:t>
      </w:r>
      <w:proofErr w:type="spellEnd"/>
      <w:r w:rsidRPr="003779A2">
        <w:rPr>
          <w:rFonts w:ascii="Sylfaen" w:hAnsi="Sylfaen" w:cs="Sylfaen"/>
          <w:szCs w:val="24"/>
        </w:rPr>
        <w:t>,</w:t>
      </w:r>
    </w:p>
    <w:p w:rsidR="00B75878" w:rsidRPr="003779A2" w:rsidRDefault="00B75878" w:rsidP="003779A2">
      <w:pPr>
        <w:jc w:val="both"/>
        <w:rPr>
          <w:szCs w:val="24"/>
        </w:rPr>
      </w:pPr>
      <w:r w:rsidRPr="003779A2">
        <w:rPr>
          <w:rFonts w:ascii="Sylfaen" w:hAnsi="Sylfaen" w:cs="Sylfaen"/>
          <w:szCs w:val="24"/>
        </w:rPr>
        <w:t>First of all, let me extend my sincere gratitude for collaboration and support.</w:t>
      </w:r>
    </w:p>
    <w:p w:rsidR="00B75878" w:rsidRPr="003779A2" w:rsidRDefault="00B75878" w:rsidP="003779A2">
      <w:pPr>
        <w:autoSpaceDE w:val="0"/>
        <w:autoSpaceDN w:val="0"/>
        <w:adjustRightInd w:val="0"/>
        <w:spacing w:after="0" w:line="240" w:lineRule="auto"/>
        <w:jc w:val="both"/>
        <w:rPr>
          <w:rFonts w:ascii="Sylfaen" w:hAnsi="Sylfaen" w:cs="Sylfaen"/>
          <w:szCs w:val="24"/>
        </w:rPr>
      </w:pPr>
      <w:r w:rsidRPr="003779A2">
        <w:rPr>
          <w:rFonts w:ascii="Sylfaen" w:hAnsi="Sylfaen" w:cs="Sylfaen"/>
          <w:szCs w:val="24"/>
        </w:rPr>
        <w:t xml:space="preserve">Please be </w:t>
      </w:r>
      <w:r w:rsidRPr="003779A2">
        <w:rPr>
          <w:rFonts w:ascii="Sylfaen" w:hAnsi="Sylfaen" w:cs="Sylfaen"/>
          <w:szCs w:val="24"/>
        </w:rPr>
        <w:t xml:space="preserve">Kindly </w:t>
      </w:r>
      <w:r w:rsidRPr="003779A2">
        <w:rPr>
          <w:rFonts w:ascii="Sylfaen" w:hAnsi="Sylfaen" w:cs="Sylfaen"/>
          <w:szCs w:val="24"/>
        </w:rPr>
        <w:t xml:space="preserve">informed </w:t>
      </w:r>
      <w:r w:rsidRPr="003779A2">
        <w:rPr>
          <w:rFonts w:ascii="Sylfaen" w:hAnsi="Sylfaen" w:cs="Sylfaen"/>
          <w:szCs w:val="24"/>
        </w:rPr>
        <w:t xml:space="preserve">that the Ministry nominates - </w:t>
      </w:r>
      <w:r w:rsidRPr="003779A2">
        <w:rPr>
          <w:rFonts w:ascii="Sylfaen" w:hAnsi="Sylfaen" w:cs="Sylfaen"/>
          <w:szCs w:val="24"/>
        </w:rPr>
        <w:t xml:space="preserve">Mr. </w:t>
      </w:r>
      <w:proofErr w:type="spellStart"/>
      <w:r w:rsidRPr="003779A2">
        <w:rPr>
          <w:rFonts w:ascii="Sylfaen" w:hAnsi="Sylfaen" w:cs="Sylfaen"/>
          <w:szCs w:val="24"/>
        </w:rPr>
        <w:t>Giorgi</w:t>
      </w:r>
      <w:proofErr w:type="spellEnd"/>
      <w:r w:rsidRPr="003779A2">
        <w:rPr>
          <w:rFonts w:ascii="Sylfaen" w:hAnsi="Sylfaen" w:cs="Sylfaen"/>
          <w:szCs w:val="24"/>
        </w:rPr>
        <w:t xml:space="preserve"> </w:t>
      </w:r>
      <w:proofErr w:type="spellStart"/>
      <w:r w:rsidRPr="003779A2">
        <w:rPr>
          <w:rFonts w:ascii="Sylfaen" w:hAnsi="Sylfaen" w:cs="Sylfaen"/>
          <w:szCs w:val="24"/>
        </w:rPr>
        <w:t>Gamkrelidze</w:t>
      </w:r>
      <w:proofErr w:type="spellEnd"/>
      <w:r w:rsidRPr="003779A2">
        <w:rPr>
          <w:rFonts w:ascii="Sylfaen" w:hAnsi="Sylfaen" w:cs="Sylfaen"/>
          <w:szCs w:val="24"/>
        </w:rPr>
        <w:t xml:space="preserve"> (</w:t>
      </w:r>
      <w:hyperlink r:id="rId5" w:history="1">
        <w:r w:rsidRPr="003779A2">
          <w:rPr>
            <w:rFonts w:ascii="Sylfaen" w:hAnsi="Sylfaen" w:cs="Sylfaen"/>
            <w:szCs w:val="24"/>
          </w:rPr>
          <w:t>ggamkrelidze@moh.gov.ge</w:t>
        </w:r>
      </w:hyperlink>
      <w:r w:rsidRPr="003779A2">
        <w:rPr>
          <w:rFonts w:ascii="Sylfaen" w:hAnsi="Sylfaen" w:cs="Sylfaen"/>
          <w:szCs w:val="24"/>
        </w:rPr>
        <w:t xml:space="preserve">; 599 235 007) </w:t>
      </w:r>
      <w:r w:rsidRPr="003779A2">
        <w:rPr>
          <w:rFonts w:ascii="Sylfaen" w:hAnsi="Sylfaen" w:cs="Sylfaen"/>
          <w:szCs w:val="24"/>
        </w:rPr>
        <w:t xml:space="preserve">  Head of </w:t>
      </w:r>
      <w:proofErr w:type="spellStart"/>
      <w:r w:rsidRPr="003779A2">
        <w:rPr>
          <w:rFonts w:ascii="Sylfaen" w:hAnsi="Sylfaen" w:cs="Sylfaen"/>
          <w:szCs w:val="24"/>
        </w:rPr>
        <w:t>Labour</w:t>
      </w:r>
      <w:proofErr w:type="spellEnd"/>
      <w:r w:rsidRPr="003779A2">
        <w:rPr>
          <w:rFonts w:ascii="Sylfaen" w:hAnsi="Sylfaen" w:cs="Sylfaen"/>
          <w:szCs w:val="24"/>
        </w:rPr>
        <w:t xml:space="preserve"> Market Analysis Division, </w:t>
      </w:r>
      <w:proofErr w:type="spellStart"/>
      <w:r w:rsidRPr="003779A2">
        <w:rPr>
          <w:rFonts w:ascii="Sylfaen" w:hAnsi="Sylfaen" w:cs="Sylfaen"/>
          <w:szCs w:val="24"/>
        </w:rPr>
        <w:t>Labour</w:t>
      </w:r>
      <w:proofErr w:type="spellEnd"/>
      <w:r w:rsidRPr="003779A2">
        <w:rPr>
          <w:rFonts w:ascii="Sylfaen" w:hAnsi="Sylfaen" w:cs="Sylfaen"/>
          <w:szCs w:val="24"/>
        </w:rPr>
        <w:t xml:space="preserve"> and Employment Policy Department of the Ministry of </w:t>
      </w:r>
      <w:proofErr w:type="spellStart"/>
      <w:r w:rsidRPr="003779A2">
        <w:rPr>
          <w:rFonts w:ascii="Sylfaen" w:hAnsi="Sylfaen" w:cs="Sylfaen"/>
          <w:szCs w:val="24"/>
        </w:rPr>
        <w:t>Labour</w:t>
      </w:r>
      <w:proofErr w:type="spellEnd"/>
      <w:r w:rsidRPr="003779A2">
        <w:rPr>
          <w:rFonts w:ascii="Sylfaen" w:hAnsi="Sylfaen" w:cs="Sylfaen"/>
          <w:szCs w:val="24"/>
        </w:rPr>
        <w:t>, Health and Social Affairs of Georgia to participate in the 2017 Ministerial Seminar on Vocational Education Macro Policy for Developing Countries which is to be held in Beijing, China on June 6-13,</w:t>
      </w:r>
      <w:r w:rsidR="003779A2">
        <w:rPr>
          <w:rFonts w:ascii="Sylfaen" w:hAnsi="Sylfaen" w:cs="Sylfaen"/>
          <w:szCs w:val="24"/>
        </w:rPr>
        <w:t xml:space="preserve"> </w:t>
      </w:r>
      <w:r w:rsidRPr="003779A2">
        <w:rPr>
          <w:rFonts w:ascii="Sylfaen" w:hAnsi="Sylfaen" w:cs="Sylfaen"/>
          <w:szCs w:val="24"/>
        </w:rPr>
        <w:t>2017.</w:t>
      </w:r>
    </w:p>
    <w:p w:rsidR="00B75878" w:rsidRPr="003779A2" w:rsidRDefault="00B75878" w:rsidP="003779A2">
      <w:pPr>
        <w:autoSpaceDE w:val="0"/>
        <w:autoSpaceDN w:val="0"/>
        <w:adjustRightInd w:val="0"/>
        <w:spacing w:after="0" w:line="240" w:lineRule="auto"/>
        <w:jc w:val="both"/>
        <w:rPr>
          <w:rFonts w:ascii="Sylfaen" w:hAnsi="Sylfaen" w:cs="Sylfaen"/>
          <w:szCs w:val="24"/>
        </w:rPr>
      </w:pPr>
    </w:p>
    <w:p w:rsidR="00B75878" w:rsidRPr="003779A2" w:rsidRDefault="00B75878" w:rsidP="003779A2">
      <w:pPr>
        <w:autoSpaceDE w:val="0"/>
        <w:autoSpaceDN w:val="0"/>
        <w:adjustRightInd w:val="0"/>
        <w:spacing w:after="0" w:line="240" w:lineRule="auto"/>
        <w:jc w:val="both"/>
        <w:rPr>
          <w:rFonts w:ascii="Sylfaen" w:hAnsi="Sylfaen" w:cs="Sylfaen"/>
          <w:szCs w:val="24"/>
        </w:rPr>
      </w:pPr>
      <w:r w:rsidRPr="003779A2">
        <w:rPr>
          <w:rFonts w:ascii="Sylfaen" w:hAnsi="Sylfaen" w:cs="Sylfaen"/>
          <w:szCs w:val="24"/>
        </w:rPr>
        <w:t>Thank you once again for continued collaboration.</w:t>
      </w:r>
    </w:p>
    <w:p w:rsidR="00B75878" w:rsidRPr="003779A2" w:rsidRDefault="00B75878" w:rsidP="003779A2">
      <w:pPr>
        <w:autoSpaceDE w:val="0"/>
        <w:autoSpaceDN w:val="0"/>
        <w:adjustRightInd w:val="0"/>
        <w:spacing w:after="0" w:line="240" w:lineRule="auto"/>
        <w:jc w:val="both"/>
        <w:rPr>
          <w:rFonts w:ascii="Sylfaen" w:hAnsi="Sylfaen" w:cs="Sylfaen"/>
          <w:szCs w:val="24"/>
        </w:rPr>
      </w:pPr>
    </w:p>
    <w:p w:rsidR="00B75878" w:rsidRPr="003779A2" w:rsidRDefault="00B75878" w:rsidP="003779A2">
      <w:pPr>
        <w:autoSpaceDE w:val="0"/>
        <w:autoSpaceDN w:val="0"/>
        <w:adjustRightInd w:val="0"/>
        <w:spacing w:after="0" w:line="240" w:lineRule="auto"/>
        <w:jc w:val="both"/>
        <w:rPr>
          <w:rFonts w:ascii="Sylfaen" w:hAnsi="Sylfaen" w:cs="Sylfaen"/>
          <w:szCs w:val="24"/>
        </w:rPr>
      </w:pPr>
      <w:r w:rsidRPr="003779A2">
        <w:rPr>
          <w:rFonts w:ascii="Sylfaen" w:hAnsi="Sylfaen" w:cs="Sylfaen"/>
          <w:szCs w:val="24"/>
        </w:rPr>
        <w:t>Sincerely yours,</w:t>
      </w:r>
    </w:p>
    <w:p w:rsidR="00B75878" w:rsidRPr="003779A2" w:rsidRDefault="00B75878" w:rsidP="003779A2">
      <w:pPr>
        <w:autoSpaceDE w:val="0"/>
        <w:autoSpaceDN w:val="0"/>
        <w:adjustRightInd w:val="0"/>
        <w:spacing w:after="0" w:line="240" w:lineRule="auto"/>
        <w:jc w:val="both"/>
        <w:rPr>
          <w:rFonts w:ascii="Sylfaen" w:hAnsi="Sylfaen" w:cs="Sylfaen"/>
          <w:szCs w:val="24"/>
        </w:rPr>
      </w:pPr>
    </w:p>
    <w:p w:rsidR="00B75878" w:rsidRDefault="00B75878" w:rsidP="003779A2">
      <w:pPr>
        <w:jc w:val="both"/>
      </w:pPr>
      <w:r w:rsidRPr="003779A2">
        <w:rPr>
          <w:rFonts w:ascii="Times New Roman" w:hAnsi="Times New Roman" w:cs="Times New Roman"/>
          <w:szCs w:val="24"/>
        </w:rPr>
        <w:t xml:space="preserve">Deputy Minister </w:t>
      </w:r>
      <w:r w:rsidRPr="003779A2">
        <w:rPr>
          <w:rFonts w:ascii="Times New Roman" w:hAnsi="Times New Roman" w:cs="Times New Roman"/>
          <w:szCs w:val="24"/>
        </w:rPr>
        <w:tab/>
      </w:r>
      <w:r w:rsidRPr="003779A2">
        <w:rPr>
          <w:rFonts w:ascii="Times New Roman" w:hAnsi="Times New Roman" w:cs="Times New Roman"/>
          <w:szCs w:val="24"/>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Nino</w:t>
      </w:r>
      <w:r>
        <w:rPr>
          <w:rFonts w:ascii="Times New Roman" w:hAnsi="Times New Roman" w:cs="Times New Roman"/>
          <w:sz w:val="20"/>
          <w:szCs w:val="20"/>
        </w:rPr>
        <w:t xml:space="preserve"> Berdzuli</w:t>
      </w:r>
    </w:p>
    <w:sectPr w:rsidR="00B75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78"/>
    <w:rsid w:val="000C2608"/>
    <w:rsid w:val="003779A2"/>
    <w:rsid w:val="006B7B9D"/>
    <w:rsid w:val="00A04A37"/>
    <w:rsid w:val="00B7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8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8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gamkrelidze@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2017-05-16T06:22:00Z</dcterms:created>
  <dcterms:modified xsi:type="dcterms:W3CDTF">2017-05-16T14:30:00Z</dcterms:modified>
</cp:coreProperties>
</file>