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8A" w:rsidRPr="0099115A" w:rsidRDefault="0099115A" w:rsidP="0099115A">
      <w:pPr>
        <w:spacing w:after="0" w:line="240" w:lineRule="auto"/>
        <w:jc w:val="right"/>
        <w:rPr>
          <w:rFonts w:ascii="Sylfaen" w:eastAsia="Times New Roman" w:hAnsi="Sylfaen" w:cs="Sylfaen"/>
          <w:b/>
          <w:sz w:val="30"/>
          <w:szCs w:val="30"/>
          <w:lang w:val="ka-GE"/>
        </w:rPr>
      </w:pPr>
      <w:r>
        <w:rPr>
          <w:rFonts w:ascii="Sylfaen" w:eastAsia="Times New Roman" w:hAnsi="Sylfaen" w:cs="Sylfaen"/>
          <w:b/>
          <w:sz w:val="30"/>
          <w:szCs w:val="30"/>
          <w:lang w:val="ka-GE"/>
        </w:rPr>
        <w:t>დანართი</w:t>
      </w:r>
    </w:p>
    <w:p w:rsidR="00E92161" w:rsidRPr="00E92161" w:rsidRDefault="00E92161" w:rsidP="00E92161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spellStart"/>
      <w:r w:rsidRPr="00E92161">
        <w:rPr>
          <w:rFonts w:ascii="Arial" w:eastAsia="Times New Roman" w:hAnsi="Arial" w:cs="Arial"/>
          <w:sz w:val="27"/>
          <w:szCs w:val="27"/>
        </w:rPr>
        <w:t>VI.</w:t>
      </w:r>
      <w:r w:rsidRPr="00E92161">
        <w:rPr>
          <w:rFonts w:ascii="Sylfaen" w:eastAsia="Times New Roman" w:hAnsi="Sylfaen" w:cs="Sylfaen"/>
          <w:sz w:val="27"/>
          <w:szCs w:val="27"/>
        </w:rPr>
        <w:t>სხვა</w:t>
      </w:r>
      <w:proofErr w:type="spellEnd"/>
      <w:r>
        <w:rPr>
          <w:rFonts w:ascii="Sylfaen" w:eastAsia="Times New Roman" w:hAnsi="Sylfaen" w:cs="Sylfaen"/>
          <w:sz w:val="27"/>
          <w:szCs w:val="27"/>
          <w:lang w:val="ka-GE"/>
        </w:rPr>
        <w:t xml:space="preserve"> </w:t>
      </w:r>
      <w:proofErr w:type="spellStart"/>
      <w:r w:rsidRPr="00E92161">
        <w:rPr>
          <w:rFonts w:ascii="Sylfaen" w:eastAsia="Times New Roman" w:hAnsi="Sylfaen" w:cs="Sylfaen"/>
          <w:sz w:val="27"/>
          <w:szCs w:val="27"/>
        </w:rPr>
        <w:t>სოციალური</w:t>
      </w:r>
      <w:proofErr w:type="spellEnd"/>
      <w:r>
        <w:rPr>
          <w:rFonts w:ascii="Sylfaen" w:eastAsia="Times New Roman" w:hAnsi="Sylfaen" w:cs="Sylfaen"/>
          <w:sz w:val="27"/>
          <w:szCs w:val="27"/>
          <w:lang w:val="ka-GE"/>
        </w:rPr>
        <w:t xml:space="preserve"> </w:t>
      </w:r>
      <w:proofErr w:type="spellStart"/>
      <w:r w:rsidRPr="00E92161">
        <w:rPr>
          <w:rFonts w:ascii="Sylfaen" w:eastAsia="Times New Roman" w:hAnsi="Sylfaen" w:cs="Sylfaen"/>
          <w:sz w:val="27"/>
          <w:szCs w:val="27"/>
        </w:rPr>
        <w:t>უფლებები</w:t>
      </w:r>
      <w:proofErr w:type="spellEnd"/>
    </w:p>
    <w:p w:rsidR="0081768A" w:rsidRPr="00C23F63" w:rsidRDefault="0081768A" w:rsidP="00C23F63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ka-GE"/>
        </w:rPr>
      </w:pPr>
    </w:p>
    <w:p w:rsidR="00C23F63" w:rsidRDefault="0081768A" w:rsidP="00CC04D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მუხლი 10 </w:t>
      </w:r>
      <w:r w:rsidR="00E92161">
        <w:rPr>
          <w:rFonts w:ascii="Sylfaen" w:hAnsi="Sylfaen"/>
          <w:lang w:val="ka-GE"/>
        </w:rPr>
        <w:t xml:space="preserve"> - ოჯახის დაცვა</w:t>
      </w:r>
    </w:p>
    <w:p w:rsidR="00E92161" w:rsidRDefault="00E92161" w:rsidP="00CC04DD">
      <w:pPr>
        <w:spacing w:after="0"/>
        <w:jc w:val="both"/>
        <w:rPr>
          <w:rFonts w:ascii="Sylfaen" w:hAnsi="Sylfaen"/>
          <w:lang w:val="ka-GE"/>
        </w:rPr>
      </w:pPr>
    </w:p>
    <w:p w:rsidR="00E92161" w:rsidRPr="00DC3C3B" w:rsidRDefault="00E92161" w:rsidP="00E92161">
      <w:pPr>
        <w:jc w:val="both"/>
        <w:rPr>
          <w:rFonts w:ascii="Sylfaen" w:hAnsi="Sylfaen"/>
        </w:rPr>
      </w:pPr>
      <w:proofErr w:type="spellStart"/>
      <w:r w:rsidRPr="00DC3C3B">
        <w:rPr>
          <w:rFonts w:ascii="Sylfaen" w:hAnsi="Sylfaen"/>
        </w:rPr>
        <w:t>სსიპ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ადამიანით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ვაჭრობის</w:t>
      </w:r>
      <w:proofErr w:type="spellEnd"/>
      <w:r w:rsidRPr="00DC3C3B">
        <w:rPr>
          <w:rFonts w:ascii="Sylfaen" w:hAnsi="Sylfaen"/>
        </w:rPr>
        <w:t xml:space="preserve"> (</w:t>
      </w:r>
      <w:proofErr w:type="spellStart"/>
      <w:r w:rsidRPr="00DC3C3B">
        <w:rPr>
          <w:rFonts w:ascii="Sylfaen" w:hAnsi="Sylfaen"/>
        </w:rPr>
        <w:t>ტრეფიკინგის</w:t>
      </w:r>
      <w:proofErr w:type="spellEnd"/>
      <w:r w:rsidRPr="00DC3C3B">
        <w:rPr>
          <w:rFonts w:ascii="Sylfaen" w:hAnsi="Sylfaen"/>
        </w:rPr>
        <w:t xml:space="preserve">) </w:t>
      </w:r>
      <w:proofErr w:type="spellStart"/>
      <w:r w:rsidRPr="00DC3C3B">
        <w:rPr>
          <w:rFonts w:ascii="Sylfaen" w:hAnsi="Sylfaen"/>
        </w:rPr>
        <w:t>მსხვერპლთა</w:t>
      </w:r>
      <w:proofErr w:type="spellEnd"/>
      <w:r w:rsidRPr="00DC3C3B">
        <w:rPr>
          <w:rFonts w:ascii="Sylfaen" w:hAnsi="Sylfaen"/>
        </w:rPr>
        <w:t xml:space="preserve">, </w:t>
      </w:r>
      <w:proofErr w:type="spellStart"/>
      <w:r w:rsidRPr="00DC3C3B">
        <w:rPr>
          <w:rFonts w:ascii="Sylfaen" w:hAnsi="Sylfaen"/>
        </w:rPr>
        <w:t>დაზარალებულთა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დაცვისა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დახმარების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სახელმწიფო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ფონდი</w:t>
      </w:r>
      <w:proofErr w:type="spellEnd"/>
      <w:r w:rsidRPr="00DC3C3B">
        <w:rPr>
          <w:rFonts w:ascii="Sylfaen" w:hAnsi="Sylfaen"/>
        </w:rPr>
        <w:t xml:space="preserve"> (</w:t>
      </w:r>
      <w:proofErr w:type="spellStart"/>
      <w:r w:rsidRPr="00DC3C3B">
        <w:rPr>
          <w:rFonts w:ascii="Sylfaen" w:hAnsi="Sylfaen"/>
        </w:rPr>
        <w:t>შემდგომში</w:t>
      </w:r>
      <w:proofErr w:type="spellEnd"/>
      <w:r w:rsidRPr="00DC3C3B">
        <w:rPr>
          <w:rFonts w:ascii="Sylfaen" w:hAnsi="Sylfaen"/>
        </w:rPr>
        <w:t xml:space="preserve"> –</w:t>
      </w:r>
      <w:r>
        <w:rPr>
          <w:rFonts w:ascii="Sylfaen" w:hAnsi="Sylfaen"/>
          <w:lang w:val="ka-GE"/>
        </w:rPr>
        <w:t xml:space="preserve"> </w:t>
      </w:r>
      <w:proofErr w:type="spellStart"/>
      <w:r w:rsidRPr="00DC3C3B">
        <w:rPr>
          <w:rFonts w:ascii="Sylfaen" w:hAnsi="Sylfaen"/>
        </w:rPr>
        <w:t>ფონდი</w:t>
      </w:r>
      <w:proofErr w:type="spellEnd"/>
      <w:r w:rsidRPr="00DC3C3B">
        <w:rPr>
          <w:rFonts w:ascii="Sylfaen" w:hAnsi="Sylfaen"/>
        </w:rPr>
        <w:t xml:space="preserve">) </w:t>
      </w:r>
      <w:proofErr w:type="spellStart"/>
      <w:r w:rsidRPr="00DC3C3B">
        <w:rPr>
          <w:rFonts w:ascii="Sylfaen" w:hAnsi="Sylfaen"/>
        </w:rPr>
        <w:t>შეიქმნა</w:t>
      </w:r>
      <w:proofErr w:type="spellEnd"/>
      <w:r w:rsidRPr="00DC3C3B">
        <w:rPr>
          <w:rFonts w:ascii="Sylfaen" w:hAnsi="Sylfaen"/>
        </w:rPr>
        <w:t xml:space="preserve"> 2006 </w:t>
      </w:r>
      <w:proofErr w:type="spellStart"/>
      <w:r w:rsidRPr="00DC3C3B">
        <w:rPr>
          <w:rFonts w:ascii="Sylfaen" w:hAnsi="Sylfaen"/>
        </w:rPr>
        <w:t>წელს</w:t>
      </w:r>
      <w:proofErr w:type="spellEnd"/>
      <w:r w:rsidRPr="00DC3C3B">
        <w:rPr>
          <w:rFonts w:ascii="Sylfaen" w:hAnsi="Sylfaen"/>
        </w:rPr>
        <w:t>, "</w:t>
      </w:r>
      <w:proofErr w:type="spellStart"/>
      <w:r w:rsidRPr="00DC3C3B">
        <w:rPr>
          <w:rFonts w:ascii="Sylfaen" w:hAnsi="Sylfaen"/>
        </w:rPr>
        <w:t>ადამიანით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ვაჭრობის</w:t>
      </w:r>
      <w:proofErr w:type="spellEnd"/>
      <w:r w:rsidRPr="00DC3C3B">
        <w:rPr>
          <w:rFonts w:ascii="Sylfaen" w:hAnsi="Sylfaen"/>
        </w:rPr>
        <w:t xml:space="preserve"> (</w:t>
      </w:r>
      <w:proofErr w:type="spellStart"/>
      <w:r w:rsidRPr="00DC3C3B">
        <w:rPr>
          <w:rFonts w:ascii="Sylfaen" w:hAnsi="Sylfaen"/>
        </w:rPr>
        <w:t>ტრეფიკინგის</w:t>
      </w:r>
      <w:proofErr w:type="spellEnd"/>
      <w:r w:rsidRPr="00DC3C3B">
        <w:rPr>
          <w:rFonts w:ascii="Sylfaen" w:hAnsi="Sylfaen"/>
        </w:rPr>
        <w:t xml:space="preserve">) </w:t>
      </w:r>
      <w:proofErr w:type="spellStart"/>
      <w:r w:rsidRPr="00DC3C3B">
        <w:rPr>
          <w:rFonts w:ascii="Sylfaen" w:hAnsi="Sylfaen"/>
        </w:rPr>
        <w:t>წინააღმდეგ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ბრძოლის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შესახებ</w:t>
      </w:r>
      <w:proofErr w:type="spellEnd"/>
      <w:r w:rsidRPr="00DC3C3B">
        <w:rPr>
          <w:rFonts w:ascii="Sylfaen" w:hAnsi="Sylfaen"/>
        </w:rPr>
        <w:t xml:space="preserve">" </w:t>
      </w:r>
      <w:proofErr w:type="spellStart"/>
      <w:r w:rsidRPr="00DC3C3B">
        <w:rPr>
          <w:rFonts w:ascii="Sylfaen" w:hAnsi="Sylfaen"/>
        </w:rPr>
        <w:t>საქართველოს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კანონის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საფუძველზე</w:t>
      </w:r>
      <w:proofErr w:type="spellEnd"/>
      <w:r w:rsidRPr="00DC3C3B">
        <w:rPr>
          <w:rFonts w:ascii="Sylfaen" w:hAnsi="Sylfaen"/>
        </w:rPr>
        <w:t xml:space="preserve">, </w:t>
      </w:r>
      <w:proofErr w:type="spellStart"/>
      <w:r w:rsidRPr="00DC3C3B">
        <w:rPr>
          <w:rFonts w:ascii="Sylfaen" w:hAnsi="Sylfaen"/>
        </w:rPr>
        <w:t>ტრეფიკინგის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მსხვერპლთა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დაცვის</w:t>
      </w:r>
      <w:proofErr w:type="spellEnd"/>
      <w:r w:rsidRPr="00DC3C3B">
        <w:rPr>
          <w:rFonts w:ascii="Sylfaen" w:hAnsi="Sylfaen"/>
        </w:rPr>
        <w:t xml:space="preserve">, </w:t>
      </w:r>
      <w:proofErr w:type="spellStart"/>
      <w:r w:rsidRPr="00DC3C3B">
        <w:rPr>
          <w:rFonts w:ascii="Sylfaen" w:hAnsi="Sylfaen"/>
        </w:rPr>
        <w:t>დახმარების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რეაბილიტაციის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მიზნით</w:t>
      </w:r>
      <w:proofErr w:type="spellEnd"/>
      <w:r w:rsidRPr="00DC3C3B">
        <w:rPr>
          <w:rFonts w:ascii="Sylfaen" w:hAnsi="Sylfaen"/>
        </w:rPr>
        <w:t xml:space="preserve">. </w:t>
      </w:r>
      <w:proofErr w:type="spellStart"/>
      <w:proofErr w:type="gramStart"/>
      <w:r w:rsidRPr="00DC3C3B">
        <w:rPr>
          <w:rFonts w:ascii="Sylfaen" w:hAnsi="Sylfaen"/>
        </w:rPr>
        <w:t>ფონდი</w:t>
      </w:r>
      <w:proofErr w:type="spellEnd"/>
      <w:proofErr w:type="gram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შექმნილია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სახელმწიფო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ქონების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საფუძველზე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მის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სახელმწიფო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კონტროლს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ახორციელებს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საქართველოს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შრომის</w:t>
      </w:r>
      <w:proofErr w:type="spellEnd"/>
      <w:r w:rsidRPr="00DC3C3B">
        <w:rPr>
          <w:rFonts w:ascii="Sylfaen" w:hAnsi="Sylfaen"/>
        </w:rPr>
        <w:t xml:space="preserve">, </w:t>
      </w:r>
      <w:proofErr w:type="spellStart"/>
      <w:r w:rsidRPr="00DC3C3B">
        <w:rPr>
          <w:rFonts w:ascii="Sylfaen" w:hAnsi="Sylfaen"/>
        </w:rPr>
        <w:t>ჯანმრთელობისა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სოციალური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დაცვის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სამინისტრო</w:t>
      </w:r>
      <w:proofErr w:type="spellEnd"/>
      <w:r w:rsidRPr="00DC3C3B">
        <w:rPr>
          <w:rFonts w:ascii="Sylfaen" w:hAnsi="Sylfaen"/>
        </w:rPr>
        <w:t>.</w:t>
      </w:r>
    </w:p>
    <w:p w:rsidR="00E92161" w:rsidRPr="00DC3C3B" w:rsidRDefault="00E92161" w:rsidP="00E92161">
      <w:pPr>
        <w:jc w:val="both"/>
        <w:rPr>
          <w:rFonts w:ascii="Sylfaen" w:hAnsi="Sylfaen"/>
        </w:rPr>
      </w:pPr>
      <w:r w:rsidRPr="00DC3C3B">
        <w:rPr>
          <w:rFonts w:ascii="Sylfaen" w:hAnsi="Sylfaen"/>
        </w:rPr>
        <w:t xml:space="preserve">2009 </w:t>
      </w:r>
      <w:proofErr w:type="spellStart"/>
      <w:r w:rsidRPr="00DC3C3B">
        <w:rPr>
          <w:rFonts w:ascii="Sylfaen" w:hAnsi="Sylfaen"/>
        </w:rPr>
        <w:t>წლიდან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ფონდის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საქმიანობას</w:t>
      </w:r>
      <w:proofErr w:type="spellEnd"/>
      <w:r w:rsidRPr="00DC3C3B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დაე</w:t>
      </w:r>
      <w:proofErr w:type="spellStart"/>
      <w:r w:rsidRPr="00DC3C3B">
        <w:rPr>
          <w:rFonts w:ascii="Sylfaen" w:hAnsi="Sylfaen"/>
        </w:rPr>
        <w:t>მატება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ოჯახში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ძალადობის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მსხვერპლთა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დახმარება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proofErr w:type="gramStart"/>
      <w:r w:rsidRPr="00DC3C3B">
        <w:rPr>
          <w:rFonts w:ascii="Sylfaen" w:hAnsi="Sylfaen"/>
        </w:rPr>
        <w:t>და</w:t>
      </w:r>
      <w:proofErr w:type="spellEnd"/>
      <w:r w:rsidRPr="00DC3C3B">
        <w:rPr>
          <w:rFonts w:ascii="Sylfaen" w:hAnsi="Sylfaen"/>
        </w:rPr>
        <w:t xml:space="preserve">  </w:t>
      </w:r>
      <w:proofErr w:type="spellStart"/>
      <w:r w:rsidRPr="00DC3C3B">
        <w:rPr>
          <w:rFonts w:ascii="Sylfaen" w:hAnsi="Sylfaen"/>
        </w:rPr>
        <w:t>ინტერესების</w:t>
      </w:r>
      <w:proofErr w:type="spellEnd"/>
      <w:proofErr w:type="gram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დაცვა</w:t>
      </w:r>
      <w:proofErr w:type="spellEnd"/>
      <w:r w:rsidRPr="00DC3C3B">
        <w:rPr>
          <w:rFonts w:ascii="Sylfaen" w:hAnsi="Sylfaen"/>
        </w:rPr>
        <w:t xml:space="preserve">. </w:t>
      </w:r>
    </w:p>
    <w:p w:rsidR="00E92161" w:rsidRPr="00DC3C3B" w:rsidRDefault="00E92161" w:rsidP="00E92161">
      <w:pPr>
        <w:jc w:val="both"/>
        <w:rPr>
          <w:rFonts w:ascii="Sylfaen" w:hAnsi="Sylfaen"/>
        </w:rPr>
      </w:pPr>
      <w:proofErr w:type="gramStart"/>
      <w:r w:rsidRPr="00DC3C3B">
        <w:rPr>
          <w:rFonts w:ascii="Sylfaen" w:hAnsi="Sylfaen"/>
        </w:rPr>
        <w:t xml:space="preserve">2013 </w:t>
      </w:r>
      <w:proofErr w:type="spellStart"/>
      <w:r w:rsidRPr="00DC3C3B">
        <w:rPr>
          <w:rFonts w:ascii="Sylfaen" w:hAnsi="Sylfaen"/>
        </w:rPr>
        <w:t>წლის</w:t>
      </w:r>
      <w:proofErr w:type="spellEnd"/>
      <w:r w:rsidRPr="00DC3C3B">
        <w:rPr>
          <w:rFonts w:ascii="Sylfaen" w:hAnsi="Sylfaen"/>
        </w:rPr>
        <w:t xml:space="preserve"> 1 </w:t>
      </w:r>
      <w:proofErr w:type="spellStart"/>
      <w:r w:rsidRPr="00DC3C3B">
        <w:rPr>
          <w:rFonts w:ascii="Sylfaen" w:hAnsi="Sylfaen"/>
        </w:rPr>
        <w:t>იანვრიდან</w:t>
      </w:r>
      <w:proofErr w:type="spellEnd"/>
      <w:r w:rsidRPr="00DC3C3B">
        <w:rPr>
          <w:rFonts w:ascii="Sylfaen" w:hAnsi="Sylfaen"/>
        </w:rPr>
        <w:t xml:space="preserve">, </w:t>
      </w:r>
      <w:proofErr w:type="spellStart"/>
      <w:r w:rsidRPr="00DC3C3B">
        <w:rPr>
          <w:rFonts w:ascii="Sylfaen" w:hAnsi="Sylfaen"/>
        </w:rPr>
        <w:t>სახელმწიფო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ზრუნვის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სააგენტოს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რეორგანიზაციის</w:t>
      </w:r>
      <w:proofErr w:type="spellEnd"/>
      <w:r w:rsidRPr="00DC3C3B">
        <w:rPr>
          <w:rFonts w:ascii="Sylfaen" w:hAnsi="Sylfaen"/>
        </w:rPr>
        <w:t xml:space="preserve"> (</w:t>
      </w:r>
      <w:proofErr w:type="spellStart"/>
      <w:r w:rsidRPr="00DC3C3B">
        <w:rPr>
          <w:rFonts w:ascii="Sylfaen" w:hAnsi="Sylfaen"/>
        </w:rPr>
        <w:t>ფონდთან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მიერთება</w:t>
      </w:r>
      <w:proofErr w:type="spellEnd"/>
      <w:r w:rsidRPr="00DC3C3B">
        <w:rPr>
          <w:rFonts w:ascii="Sylfaen" w:hAnsi="Sylfaen"/>
        </w:rPr>
        <w:t xml:space="preserve">) </w:t>
      </w:r>
      <w:proofErr w:type="spellStart"/>
      <w:r w:rsidRPr="00DC3C3B"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>,</w:t>
      </w:r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ფონდის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ფუნქციები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და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უფლებამოსილებები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კიდევ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უფრო</w:t>
      </w:r>
      <w:proofErr w:type="spellEnd"/>
      <w:r w:rsidRPr="00DC3C3B">
        <w:rPr>
          <w:rFonts w:ascii="Sylfaen" w:hAnsi="Sylfaen"/>
        </w:rPr>
        <w:t xml:space="preserve"> </w:t>
      </w:r>
      <w:proofErr w:type="spellStart"/>
      <w:r w:rsidRPr="00DC3C3B">
        <w:rPr>
          <w:rFonts w:ascii="Sylfaen" w:hAnsi="Sylfaen"/>
        </w:rPr>
        <w:t>გამრვალფეროვნდა</w:t>
      </w:r>
      <w:proofErr w:type="spellEnd"/>
      <w:r w:rsidRPr="00DC3C3B">
        <w:rPr>
          <w:rFonts w:ascii="Sylfaen" w:hAnsi="Sylfaen"/>
        </w:rPr>
        <w:t>.</w:t>
      </w:r>
      <w:proofErr w:type="gramEnd"/>
      <w:r w:rsidRPr="00DC3C3B">
        <w:rPr>
          <w:rFonts w:ascii="Sylfaen" w:hAnsi="Sylfaen"/>
        </w:rPr>
        <w:t xml:space="preserve"> </w:t>
      </w:r>
      <w:proofErr w:type="spellStart"/>
      <w:proofErr w:type="gramStart"/>
      <w:r w:rsidRPr="00DC3C3B">
        <w:rPr>
          <w:rFonts w:ascii="Sylfaen" w:hAnsi="Sylfaen"/>
        </w:rPr>
        <w:t>კერძოდ</w:t>
      </w:r>
      <w:proofErr w:type="spellEnd"/>
      <w:proofErr w:type="gramEnd"/>
      <w:r w:rsidRPr="00DC3C3B">
        <w:rPr>
          <w:rFonts w:ascii="Sylfaen" w:hAnsi="Sylfaen"/>
        </w:rPr>
        <w:t xml:space="preserve">, </w:t>
      </w:r>
      <w:proofErr w:type="spellStart"/>
      <w:r w:rsidRPr="00DC3C3B">
        <w:rPr>
          <w:rFonts w:ascii="Sylfaen" w:hAnsi="Sylfaen"/>
        </w:rPr>
        <w:t>დაემატა</w:t>
      </w:r>
      <w:proofErr w:type="spellEnd"/>
      <w:r w:rsidRPr="00DC3C3B">
        <w:rPr>
          <w:rFonts w:ascii="Sylfaen" w:hAnsi="Sylfaen"/>
        </w:rPr>
        <w:t>:</w:t>
      </w:r>
    </w:p>
    <w:p w:rsidR="00E92161" w:rsidRPr="00DC3C3B" w:rsidRDefault="00E92161" w:rsidP="00E9216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</w:rPr>
      </w:pPr>
      <w:r w:rsidRPr="00DC3C3B">
        <w:rPr>
          <w:rFonts w:ascii="Sylfaen" w:hAnsi="Sylfaen" w:cs="Arial"/>
        </w:rPr>
        <w:t>ხანდაზმულთა</w:t>
      </w:r>
      <w:r w:rsidRPr="00DC3C3B">
        <w:rPr>
          <w:rFonts w:ascii="Sylfaen" w:hAnsi="Sylfaen"/>
        </w:rPr>
        <w:t>,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შექმნა, სადღეღამისო მომსახურების ფარგლებში მოვლა-პატრონობა, კვება, პირველადი სამედიცინო მომსახურება, სამკურნალო-სარეაბილიტაციო ღონისძიებების გატარება/ორგანიზება;</w:t>
      </w:r>
    </w:p>
    <w:p w:rsidR="00E92161" w:rsidRPr="00DC3C3B" w:rsidRDefault="00E92161" w:rsidP="00E9216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Sylfaen" w:hAnsi="Sylfaen"/>
        </w:rPr>
      </w:pPr>
      <w:r w:rsidRPr="00DC3C3B">
        <w:rPr>
          <w:rFonts w:ascii="Sylfaen" w:hAnsi="Sylfaen"/>
        </w:rPr>
        <w:t>სექსუალური ხასიათის ძალადობის მსხვერპლთა/დაზარალებულთა რეაბილიტაცია და დახმარება.</w:t>
      </w:r>
    </w:p>
    <w:p w:rsidR="00C843FB" w:rsidRDefault="006E7927" w:rsidP="00CC04DD">
      <w:pPr>
        <w:spacing w:after="0"/>
        <w:jc w:val="both"/>
        <w:rPr>
          <w:rFonts w:ascii="Sylfaen" w:hAnsi="Sylfaen"/>
          <w:lang w:val="ka-GE"/>
        </w:rPr>
      </w:pPr>
      <w:r w:rsidRPr="00C23F63">
        <w:rPr>
          <w:rFonts w:ascii="Sylfaen" w:hAnsi="Sylfaen"/>
          <w:lang w:val="ka-GE"/>
        </w:rPr>
        <w:t>„ქალთა მიმართ ძალადობისა და ოჯახში ძალადობის პრევენციისა და აღკვეთის შესახებ“ ევროპის საბჭოს 2011 წლის 11 მაის</w:t>
      </w:r>
      <w:r w:rsidR="0081768A">
        <w:rPr>
          <w:rFonts w:ascii="Sylfaen" w:hAnsi="Sylfaen"/>
          <w:lang w:val="ka-GE"/>
        </w:rPr>
        <w:t>ი</w:t>
      </w:r>
      <w:r w:rsidRPr="00C23F63">
        <w:rPr>
          <w:rFonts w:ascii="Sylfaen" w:hAnsi="Sylfaen"/>
          <w:lang w:val="ka-GE"/>
        </w:rPr>
        <w:t>ს კონვენციის რატიფიკაციასთან დაკავშირებით, რაც ითვალისწინებდა კონვენციის დებულებებთან ეროვნული კანონმდებლობის ჰარმონიზაციას, 2017 წლი</w:t>
      </w:r>
      <w:r w:rsidR="0081768A">
        <w:rPr>
          <w:rFonts w:ascii="Sylfaen" w:hAnsi="Sylfaen"/>
          <w:lang w:val="ka-GE"/>
        </w:rPr>
        <w:t>ს</w:t>
      </w:r>
      <w:r w:rsidRPr="00C23F63">
        <w:rPr>
          <w:rFonts w:ascii="Sylfaen" w:hAnsi="Sylfaen"/>
          <w:lang w:val="ka-GE"/>
        </w:rPr>
        <w:t xml:space="preserve"> გაზაფხულზე მ</w:t>
      </w:r>
      <w:r w:rsidR="00791BE4" w:rsidRPr="00C23F63">
        <w:rPr>
          <w:rFonts w:ascii="Sylfaen" w:hAnsi="Sylfaen"/>
          <w:lang w:val="ka-GE"/>
        </w:rPr>
        <w:t>თ</w:t>
      </w:r>
      <w:r w:rsidRPr="00C23F63">
        <w:rPr>
          <w:rFonts w:ascii="Sylfaen" w:hAnsi="Sylfaen"/>
          <w:lang w:val="ka-GE"/>
        </w:rPr>
        <w:t>ელ რიგ საკანონმდებლო აქტე</w:t>
      </w:r>
      <w:r w:rsidR="0081768A">
        <w:rPr>
          <w:rFonts w:ascii="Sylfaen" w:hAnsi="Sylfaen"/>
          <w:lang w:val="ka-GE"/>
        </w:rPr>
        <w:t>ბ</w:t>
      </w:r>
      <w:r w:rsidRPr="00C23F63">
        <w:rPr>
          <w:rFonts w:ascii="Sylfaen" w:hAnsi="Sylfaen"/>
          <w:lang w:val="ka-GE"/>
        </w:rPr>
        <w:t>ში განხორციელდა შესაბამისი ცვლილებები</w:t>
      </w:r>
      <w:r w:rsidR="00E92161">
        <w:rPr>
          <w:rFonts w:ascii="Sylfaen" w:hAnsi="Sylfaen"/>
          <w:lang w:val="ka-GE"/>
        </w:rPr>
        <w:t xml:space="preserve">, </w:t>
      </w:r>
      <w:r w:rsidRPr="00C23F63">
        <w:rPr>
          <w:rFonts w:ascii="Sylfaen" w:hAnsi="Sylfaen"/>
          <w:lang w:val="ka-GE"/>
        </w:rPr>
        <w:t>მათ შორის ცვლილებები შევიდა „ოჯახში ძალადობის აღკვეთის, ოჯახში ძალადობის მსხვერპლთა დაცვისა და დახმარების შესახებ“ საქართველოს კანონშიც. კერძოდ: გაფართოვდა კანონის მოქმედების სფერო და</w:t>
      </w:r>
      <w:r w:rsidR="00791BE4" w:rsidRPr="00C23F63">
        <w:rPr>
          <w:rFonts w:ascii="Sylfaen" w:hAnsi="Sylfaen"/>
          <w:lang w:val="ka-GE"/>
        </w:rPr>
        <w:t xml:space="preserve"> </w:t>
      </w:r>
      <w:r w:rsidRPr="00C23F63">
        <w:rPr>
          <w:rFonts w:ascii="Sylfaen" w:hAnsi="Sylfaen"/>
          <w:lang w:val="ka-GE"/>
        </w:rPr>
        <w:t>დღეის მდგომარეობით იგი მოიცავს არამარტო ოჯახის ფარგლებს, არამედ, ზოგადად, ქალის მიმართ გამოვლენილ ძალადობასაც.  აღნიშნული ცვლილებების საფუძველზე ფონდის</w:t>
      </w:r>
      <w:r w:rsidR="00AB0B94" w:rsidRPr="00C23F63">
        <w:rPr>
          <w:rFonts w:ascii="Sylfaen" w:hAnsi="Sylfaen"/>
          <w:lang w:val="ka-GE"/>
        </w:rPr>
        <w:t xml:space="preserve"> </w:t>
      </w:r>
      <w:r w:rsidRPr="00C23F63">
        <w:rPr>
          <w:rFonts w:ascii="Sylfaen" w:hAnsi="Sylfaen"/>
          <w:lang w:val="ka-GE"/>
        </w:rPr>
        <w:t>დებულებაში</w:t>
      </w:r>
      <w:r w:rsidR="00AB0B94" w:rsidRPr="00C23F63">
        <w:rPr>
          <w:rFonts w:ascii="Sylfaen" w:hAnsi="Sylfaen"/>
          <w:lang w:val="ka-GE"/>
        </w:rPr>
        <w:t>ც</w:t>
      </w:r>
      <w:r w:rsidR="0099115A">
        <w:rPr>
          <w:rFonts w:ascii="Sylfaen" w:hAnsi="Sylfaen"/>
          <w:lang w:val="ka-GE"/>
        </w:rPr>
        <w:t xml:space="preserve"> (დამტკიცებული 2014 წლის 13 თებერვლის #146 დადგენილებით)</w:t>
      </w:r>
      <w:r w:rsidR="00AB0B94" w:rsidRPr="00C23F63">
        <w:rPr>
          <w:rFonts w:ascii="Sylfaen" w:hAnsi="Sylfaen"/>
          <w:lang w:val="ka-GE"/>
        </w:rPr>
        <w:t xml:space="preserve"> </w:t>
      </w:r>
      <w:proofErr w:type="spellStart"/>
      <w:r w:rsidR="00AB0B94" w:rsidRPr="00C23F63">
        <w:rPr>
          <w:rFonts w:ascii="Sylfaen" w:hAnsi="Sylfaen"/>
        </w:rPr>
        <w:t>შევიდა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ცვლილებები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და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დაემატა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ქალთა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მიმართ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ძალადობის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მსხვერპლთა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დაცვისა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და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დახმარების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კომპონენტი</w:t>
      </w:r>
      <w:proofErr w:type="spellEnd"/>
      <w:r w:rsidR="00AB0B94" w:rsidRPr="00C23F63">
        <w:rPr>
          <w:rFonts w:ascii="Sylfaen" w:hAnsi="Sylfaen"/>
        </w:rPr>
        <w:t xml:space="preserve">. </w:t>
      </w:r>
      <w:proofErr w:type="spellStart"/>
      <w:proofErr w:type="gramStart"/>
      <w:r w:rsidR="00AB0B94" w:rsidRPr="00C23F63">
        <w:rPr>
          <w:rFonts w:ascii="Sylfaen" w:hAnsi="Sylfaen"/>
        </w:rPr>
        <w:t>ფონდის</w:t>
      </w:r>
      <w:proofErr w:type="spellEnd"/>
      <w:proofErr w:type="gram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ფარგლებში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მოქმედი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თავშესაფრებისა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და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კრიზისული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ცენტრის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შინაგანაწესებში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განხორციელდა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შესაბამისი</w:t>
      </w:r>
      <w:proofErr w:type="spellEnd"/>
      <w:r w:rsidR="00AB0B94" w:rsidRPr="00C23F63">
        <w:rPr>
          <w:rFonts w:ascii="Sylfaen" w:hAnsi="Sylfaen"/>
        </w:rPr>
        <w:t xml:space="preserve"> </w:t>
      </w:r>
      <w:proofErr w:type="spellStart"/>
      <w:r w:rsidR="00AB0B94" w:rsidRPr="00C23F63">
        <w:rPr>
          <w:rFonts w:ascii="Sylfaen" w:hAnsi="Sylfaen"/>
        </w:rPr>
        <w:t>ცვლილებები</w:t>
      </w:r>
      <w:proofErr w:type="spellEnd"/>
      <w:r w:rsidR="00AB0B94" w:rsidRPr="00C23F63">
        <w:rPr>
          <w:rFonts w:ascii="Sylfaen" w:hAnsi="Sylfaen"/>
        </w:rPr>
        <w:t xml:space="preserve">. </w:t>
      </w:r>
    </w:p>
    <w:p w:rsidR="006E7927" w:rsidRPr="00C843FB" w:rsidRDefault="00AB0B94" w:rsidP="00CC04DD">
      <w:pPr>
        <w:spacing w:after="0"/>
        <w:jc w:val="both"/>
        <w:rPr>
          <w:rFonts w:ascii="Sylfaen" w:hAnsi="Sylfaen" w:cs="Sylfaen"/>
          <w:i/>
          <w:lang w:val="ka-GE"/>
        </w:rPr>
      </w:pPr>
      <w:r w:rsidRPr="00C843FB">
        <w:rPr>
          <w:rFonts w:ascii="Sylfaen" w:hAnsi="Sylfaen"/>
          <w:i/>
          <w:lang w:val="ka-GE"/>
        </w:rPr>
        <w:lastRenderedPageBreak/>
        <w:t xml:space="preserve">2017 წლის ივლისიდან ფონდი მომსახურებას უწევს: </w:t>
      </w:r>
      <w:proofErr w:type="spellStart"/>
      <w:r w:rsidRPr="00C843FB">
        <w:rPr>
          <w:rFonts w:ascii="Sylfaen" w:hAnsi="Sylfaen" w:cs="Sylfaen"/>
          <w:i/>
        </w:rPr>
        <w:t>ადამიანით</w:t>
      </w:r>
      <w:proofErr w:type="spellEnd"/>
      <w:r w:rsidRPr="00C843FB">
        <w:rPr>
          <w:rFonts w:ascii="Sylfaen" w:hAnsi="Sylfaen" w:cs="Sylfaen"/>
          <w:i/>
        </w:rPr>
        <w:t xml:space="preserve"> </w:t>
      </w:r>
      <w:proofErr w:type="spellStart"/>
      <w:r w:rsidRPr="00C843FB">
        <w:rPr>
          <w:rFonts w:ascii="Sylfaen" w:hAnsi="Sylfaen" w:cs="Sylfaen"/>
          <w:i/>
        </w:rPr>
        <w:t>ვაჭრობის</w:t>
      </w:r>
      <w:proofErr w:type="spellEnd"/>
      <w:r w:rsidRPr="00C843FB">
        <w:rPr>
          <w:rFonts w:ascii="Sylfaen" w:hAnsi="Sylfaen" w:cs="Sylfaen"/>
          <w:i/>
        </w:rPr>
        <w:t xml:space="preserve"> (</w:t>
      </w:r>
      <w:proofErr w:type="spellStart"/>
      <w:r w:rsidRPr="00C843FB">
        <w:rPr>
          <w:rFonts w:ascii="Sylfaen" w:hAnsi="Sylfaen" w:cs="Sylfaen"/>
          <w:i/>
        </w:rPr>
        <w:t>ტრეფიკინგის</w:t>
      </w:r>
      <w:proofErr w:type="spellEnd"/>
      <w:r w:rsidRPr="00C843FB">
        <w:rPr>
          <w:rFonts w:ascii="Sylfaen" w:hAnsi="Sylfaen" w:cs="Sylfaen"/>
          <w:i/>
        </w:rPr>
        <w:t xml:space="preserve">) </w:t>
      </w:r>
      <w:proofErr w:type="spellStart"/>
      <w:r w:rsidRPr="00C843FB">
        <w:rPr>
          <w:rFonts w:ascii="Sylfaen" w:hAnsi="Sylfaen" w:cs="Sylfaen"/>
          <w:i/>
        </w:rPr>
        <w:t>მსხვერპლ</w:t>
      </w:r>
      <w:proofErr w:type="spellEnd"/>
      <w:r w:rsidRPr="00C843FB">
        <w:rPr>
          <w:rFonts w:ascii="Sylfaen" w:hAnsi="Sylfaen" w:cs="Sylfaen"/>
          <w:i/>
          <w:lang w:val="ka-GE"/>
        </w:rPr>
        <w:t>ებს</w:t>
      </w:r>
      <w:r w:rsidRPr="00C843FB">
        <w:rPr>
          <w:rFonts w:ascii="Sylfaen" w:hAnsi="Sylfaen" w:cs="Sylfaen"/>
          <w:i/>
        </w:rPr>
        <w:t>/</w:t>
      </w:r>
      <w:proofErr w:type="spellStart"/>
      <w:r w:rsidRPr="00C843FB">
        <w:rPr>
          <w:rFonts w:ascii="Sylfaen" w:hAnsi="Sylfaen" w:cs="Sylfaen"/>
          <w:i/>
        </w:rPr>
        <w:t>დაზარალებულ</w:t>
      </w:r>
      <w:proofErr w:type="spellEnd"/>
      <w:r w:rsidRPr="00C843FB">
        <w:rPr>
          <w:rFonts w:ascii="Sylfaen" w:hAnsi="Sylfaen" w:cs="Sylfaen"/>
          <w:i/>
          <w:lang w:val="ka-GE"/>
        </w:rPr>
        <w:t>ებ</w:t>
      </w:r>
      <w:r w:rsidRPr="00C843FB">
        <w:rPr>
          <w:rFonts w:ascii="Sylfaen" w:hAnsi="Sylfaen" w:cs="Sylfaen"/>
          <w:i/>
        </w:rPr>
        <w:t>ს</w:t>
      </w:r>
      <w:r w:rsidRPr="00C843FB">
        <w:rPr>
          <w:rFonts w:ascii="Sylfaen" w:hAnsi="Sylfaen" w:cs="Sylfaen"/>
          <w:i/>
          <w:lang w:val="ka-GE"/>
        </w:rPr>
        <w:t xml:space="preserve">, </w:t>
      </w:r>
      <w:proofErr w:type="spellStart"/>
      <w:r w:rsidRPr="00C843FB">
        <w:rPr>
          <w:rFonts w:ascii="Sylfaen" w:hAnsi="Sylfaen"/>
          <w:i/>
        </w:rPr>
        <w:t>ქალთა</w:t>
      </w:r>
      <w:proofErr w:type="spellEnd"/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მიმართ</w:t>
      </w:r>
      <w:proofErr w:type="spellEnd"/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ძალადობის</w:t>
      </w:r>
      <w:proofErr w:type="spellEnd"/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ან</w:t>
      </w:r>
      <w:proofErr w:type="spellEnd"/>
      <w:r w:rsidRPr="00C843FB">
        <w:rPr>
          <w:rFonts w:ascii="Sylfaen" w:hAnsi="Sylfaen"/>
          <w:i/>
        </w:rPr>
        <w:t>/</w:t>
      </w:r>
      <w:proofErr w:type="spellStart"/>
      <w:r w:rsidRPr="00C843FB">
        <w:rPr>
          <w:rFonts w:ascii="Sylfaen" w:hAnsi="Sylfaen"/>
          <w:i/>
        </w:rPr>
        <w:t>და</w:t>
      </w:r>
      <w:proofErr w:type="spellEnd"/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ოჯახში</w:t>
      </w:r>
      <w:proofErr w:type="spellEnd"/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ძალადობის</w:t>
      </w:r>
      <w:proofErr w:type="spellEnd"/>
      <w:r w:rsidRPr="00C843FB">
        <w:rPr>
          <w:rFonts w:ascii="Sylfaen" w:hAnsi="Sylfaen"/>
          <w:i/>
        </w:rPr>
        <w:t xml:space="preserve"> </w:t>
      </w:r>
      <w:r w:rsidRPr="00C843FB">
        <w:rPr>
          <w:rFonts w:ascii="Sylfaen" w:hAnsi="Sylfaen"/>
          <w:i/>
          <w:lang w:val="ka-GE"/>
        </w:rPr>
        <w:t>მსხვერპლებს/დაზარალებულებს,</w:t>
      </w:r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სექსუალური</w:t>
      </w:r>
      <w:proofErr w:type="spellEnd"/>
      <w:r w:rsidRPr="00C843FB">
        <w:rPr>
          <w:rFonts w:ascii="Sylfaen" w:hAnsi="Sylfaen"/>
          <w:i/>
        </w:rPr>
        <w:t xml:space="preserve"> </w:t>
      </w:r>
      <w:proofErr w:type="spellStart"/>
      <w:r w:rsidRPr="00C843FB">
        <w:rPr>
          <w:rFonts w:ascii="Sylfaen" w:hAnsi="Sylfaen"/>
          <w:i/>
        </w:rPr>
        <w:t>ხასიათის</w:t>
      </w:r>
      <w:proofErr w:type="spellEnd"/>
      <w:r w:rsidRPr="00C843FB">
        <w:rPr>
          <w:rFonts w:ascii="Sylfaen" w:hAnsi="Sylfaen" w:cs="Sylfaen"/>
          <w:i/>
        </w:rPr>
        <w:t xml:space="preserve"> </w:t>
      </w:r>
      <w:proofErr w:type="spellStart"/>
      <w:r w:rsidRPr="00C843FB">
        <w:rPr>
          <w:rFonts w:ascii="Sylfaen" w:hAnsi="Sylfaen" w:cs="Sylfaen"/>
          <w:i/>
        </w:rPr>
        <w:t>ძალადობის</w:t>
      </w:r>
      <w:proofErr w:type="spellEnd"/>
      <w:r w:rsidRPr="00C843FB">
        <w:rPr>
          <w:rFonts w:ascii="Sylfaen" w:hAnsi="Sylfaen" w:cs="Sylfaen"/>
          <w:i/>
        </w:rPr>
        <w:t xml:space="preserve"> </w:t>
      </w:r>
      <w:proofErr w:type="spellStart"/>
      <w:r w:rsidRPr="00C843FB">
        <w:rPr>
          <w:rFonts w:ascii="Sylfaen" w:hAnsi="Sylfaen" w:cs="Sylfaen"/>
          <w:i/>
        </w:rPr>
        <w:t>მსხვერპლ</w:t>
      </w:r>
      <w:proofErr w:type="spellEnd"/>
      <w:r w:rsidRPr="00C843FB">
        <w:rPr>
          <w:rFonts w:ascii="Sylfaen" w:hAnsi="Sylfaen" w:cs="Sylfaen"/>
          <w:i/>
          <w:lang w:val="ka-GE"/>
        </w:rPr>
        <w:t>ებ</w:t>
      </w:r>
      <w:r w:rsidRPr="00C843FB">
        <w:rPr>
          <w:rFonts w:ascii="Sylfaen" w:hAnsi="Sylfaen" w:cs="Sylfaen"/>
          <w:i/>
        </w:rPr>
        <w:t>ს/</w:t>
      </w:r>
      <w:proofErr w:type="spellStart"/>
      <w:r w:rsidRPr="00C843FB">
        <w:rPr>
          <w:rFonts w:ascii="Sylfaen" w:hAnsi="Sylfaen" w:cs="Sylfaen"/>
          <w:i/>
        </w:rPr>
        <w:t>დაზარალებულ</w:t>
      </w:r>
      <w:proofErr w:type="spellEnd"/>
      <w:r w:rsidRPr="00C843FB">
        <w:rPr>
          <w:rFonts w:ascii="Sylfaen" w:hAnsi="Sylfaen" w:cs="Sylfaen"/>
          <w:i/>
          <w:lang w:val="ka-GE"/>
        </w:rPr>
        <w:t>ებ</w:t>
      </w:r>
      <w:r w:rsidRPr="00C843FB">
        <w:rPr>
          <w:rFonts w:ascii="Sylfaen" w:hAnsi="Sylfaen" w:cs="Sylfaen"/>
          <w:i/>
        </w:rPr>
        <w:t xml:space="preserve">ს </w:t>
      </w:r>
      <w:r w:rsidRPr="00C843FB">
        <w:rPr>
          <w:rFonts w:ascii="Sylfaen" w:hAnsi="Sylfaen" w:cs="Sylfaen"/>
          <w:i/>
          <w:lang w:val="ka-GE"/>
        </w:rPr>
        <w:t>და მსხვერპლზე/დაზარალებულზე დამოკიდებულ პირებს.</w:t>
      </w:r>
    </w:p>
    <w:p w:rsidR="00CC04DD" w:rsidRPr="00C23F63" w:rsidRDefault="00CC04DD" w:rsidP="00CC04DD">
      <w:pPr>
        <w:spacing w:after="0"/>
        <w:jc w:val="both"/>
        <w:rPr>
          <w:rFonts w:ascii="Sylfaen" w:hAnsi="Sylfaen" w:cs="Sylfaen"/>
          <w:lang w:val="ka-GE"/>
        </w:rPr>
      </w:pPr>
    </w:p>
    <w:p w:rsidR="00AB0B94" w:rsidRPr="00C23F63" w:rsidRDefault="00CC04DD" w:rsidP="00CC04DD">
      <w:pPr>
        <w:spacing w:after="0"/>
        <w:jc w:val="both"/>
        <w:rPr>
          <w:rFonts w:ascii="Sylfaen" w:hAnsi="Sylfaen" w:cs="Sylfaen"/>
          <w:lang w:val="ka-GE"/>
        </w:rPr>
      </w:pPr>
      <w:r w:rsidRPr="00C23F63">
        <w:rPr>
          <w:rFonts w:ascii="Sylfaen" w:hAnsi="Sylfaen" w:cs="Sylfaen"/>
          <w:lang w:val="ka-GE"/>
        </w:rPr>
        <w:t>ფონდი მსხვერპლებს/დაზარალებულებს (მასზე დამოკიდებული პირებ</w:t>
      </w:r>
      <w:r w:rsidR="00791BE4" w:rsidRPr="00C23F63">
        <w:rPr>
          <w:rFonts w:ascii="Sylfaen" w:hAnsi="Sylfaen" w:cs="Sylfaen"/>
          <w:lang w:val="ka-GE"/>
        </w:rPr>
        <w:t>თ</w:t>
      </w:r>
      <w:r w:rsidRPr="00C23F63">
        <w:rPr>
          <w:rFonts w:ascii="Sylfaen" w:hAnsi="Sylfaen" w:cs="Sylfaen"/>
          <w:lang w:val="ka-GE"/>
        </w:rPr>
        <w:t>ან ერთად) უზრუნველყოფს შემდეგი მომსახურებებით:</w:t>
      </w:r>
    </w:p>
    <w:p w:rsidR="00CC04DD" w:rsidRPr="00C23F63" w:rsidRDefault="00CC04DD" w:rsidP="00CC04D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23F63">
        <w:rPr>
          <w:rFonts w:ascii="Sylfaen" w:hAnsi="Sylfaen"/>
        </w:rPr>
        <w:t>ფსიქოლოგიურ–სოციალური</w:t>
      </w:r>
      <w:proofErr w:type="spellEnd"/>
      <w:r w:rsidRPr="00C23F63">
        <w:rPr>
          <w:rFonts w:ascii="Sylfaen" w:hAnsi="Sylfaen"/>
        </w:rPr>
        <w:t xml:space="preserve"> </w:t>
      </w:r>
      <w:proofErr w:type="spellStart"/>
      <w:r w:rsidRPr="00C23F63">
        <w:rPr>
          <w:rFonts w:ascii="Sylfaen" w:hAnsi="Sylfaen"/>
        </w:rPr>
        <w:t>რეაბილიტაციით</w:t>
      </w:r>
      <w:proofErr w:type="spellEnd"/>
      <w:r w:rsidRPr="00C23F63">
        <w:rPr>
          <w:rFonts w:ascii="Sylfaen" w:hAnsi="Sylfaen"/>
          <w:lang w:val="ka-GE"/>
        </w:rPr>
        <w:t>/დახმარებით</w:t>
      </w:r>
      <w:r w:rsidRPr="00C23F63">
        <w:rPr>
          <w:rFonts w:ascii="Sylfaen" w:hAnsi="Sylfaen"/>
        </w:rPr>
        <w:t>;</w:t>
      </w:r>
    </w:p>
    <w:p w:rsidR="00CC04DD" w:rsidRPr="00C23F63" w:rsidRDefault="00CC04DD" w:rsidP="00CC04D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23F63">
        <w:rPr>
          <w:rFonts w:ascii="Sylfaen" w:hAnsi="Sylfaen"/>
        </w:rPr>
        <w:t>სამედიცინო</w:t>
      </w:r>
      <w:proofErr w:type="spellEnd"/>
      <w:r w:rsidRPr="00C23F63">
        <w:rPr>
          <w:rFonts w:ascii="Sylfaen" w:hAnsi="Sylfaen"/>
        </w:rPr>
        <w:t xml:space="preserve"> </w:t>
      </w:r>
      <w:proofErr w:type="spellStart"/>
      <w:r w:rsidRPr="00C23F63">
        <w:rPr>
          <w:rFonts w:ascii="Sylfaen" w:hAnsi="Sylfaen"/>
        </w:rPr>
        <w:t>მომსახურების</w:t>
      </w:r>
      <w:proofErr w:type="spellEnd"/>
      <w:r w:rsidRPr="00C23F63">
        <w:rPr>
          <w:rFonts w:ascii="Sylfaen" w:hAnsi="Sylfaen"/>
        </w:rPr>
        <w:t xml:space="preserve"> </w:t>
      </w:r>
      <w:proofErr w:type="spellStart"/>
      <w:r w:rsidRPr="00C23F63">
        <w:rPr>
          <w:rFonts w:ascii="Sylfaen" w:hAnsi="Sylfaen"/>
        </w:rPr>
        <w:t>ორგანიზებით</w:t>
      </w:r>
      <w:proofErr w:type="spellEnd"/>
      <w:r w:rsidRPr="00C23F63">
        <w:rPr>
          <w:rFonts w:ascii="Sylfaen" w:hAnsi="Sylfaen"/>
        </w:rPr>
        <w:t>/</w:t>
      </w:r>
      <w:proofErr w:type="spellStart"/>
      <w:r w:rsidRPr="00C23F63">
        <w:rPr>
          <w:rFonts w:ascii="Sylfaen" w:hAnsi="Sylfaen"/>
        </w:rPr>
        <w:t>მიღებით</w:t>
      </w:r>
      <w:proofErr w:type="spellEnd"/>
      <w:r w:rsidRPr="00C23F63">
        <w:rPr>
          <w:rFonts w:ascii="Sylfaen" w:hAnsi="Sylfaen"/>
        </w:rPr>
        <w:t>;</w:t>
      </w:r>
    </w:p>
    <w:p w:rsidR="00CC04DD" w:rsidRPr="00C23F63" w:rsidRDefault="00CC04DD" w:rsidP="00CC04D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23F63">
        <w:rPr>
          <w:rFonts w:ascii="Sylfaen" w:hAnsi="Sylfaen"/>
        </w:rPr>
        <w:t>სამართლებრივი</w:t>
      </w:r>
      <w:proofErr w:type="spellEnd"/>
      <w:r w:rsidRPr="00C23F63">
        <w:rPr>
          <w:rFonts w:ascii="Sylfaen" w:hAnsi="Sylfaen"/>
        </w:rPr>
        <w:t xml:space="preserve"> </w:t>
      </w:r>
      <w:r w:rsidRPr="00C23F63">
        <w:rPr>
          <w:rFonts w:ascii="Sylfaen" w:hAnsi="Sylfaen"/>
          <w:lang w:val="ka-GE"/>
        </w:rPr>
        <w:t>მომსახურებით (მათ შორის სასამართლო და სამართალდამცავ ორგანოებში წარმომდაგენლობით)</w:t>
      </w:r>
      <w:r w:rsidRPr="00C23F63">
        <w:rPr>
          <w:rFonts w:ascii="Sylfaen" w:hAnsi="Sylfaen"/>
        </w:rPr>
        <w:t>;</w:t>
      </w:r>
    </w:p>
    <w:p w:rsidR="00CC04DD" w:rsidRPr="00C23F63" w:rsidRDefault="00CC04DD" w:rsidP="00CC04D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C23F63">
        <w:rPr>
          <w:rFonts w:ascii="Sylfaen" w:hAnsi="Sylfaen"/>
          <w:lang w:val="ka-GE"/>
        </w:rPr>
        <w:t>თავშესაფრის ან კრიზისული ცენტრის მომსახურებით;</w:t>
      </w:r>
    </w:p>
    <w:p w:rsidR="00CC04DD" w:rsidRPr="00C23F63" w:rsidRDefault="00CC04DD" w:rsidP="00CC04D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23F63">
        <w:rPr>
          <w:rFonts w:ascii="Sylfaen" w:eastAsia="Times New Roman" w:hAnsi="Sylfaen" w:cs="Sylfaen"/>
        </w:rPr>
        <w:t>საჭიროების</w:t>
      </w:r>
      <w:proofErr w:type="spellEnd"/>
      <w:r w:rsidRPr="00C23F63">
        <w:rPr>
          <w:rFonts w:ascii="Sylfaen" w:eastAsia="Times New Roman" w:hAnsi="Sylfaen" w:cs="Sylfaen"/>
        </w:rPr>
        <w:t xml:space="preserve"> </w:t>
      </w:r>
      <w:proofErr w:type="spellStart"/>
      <w:r w:rsidRPr="00C23F63">
        <w:rPr>
          <w:rFonts w:ascii="Sylfaen" w:eastAsia="Times New Roman" w:hAnsi="Sylfaen" w:cs="Sylfaen"/>
        </w:rPr>
        <w:t>შემთხვევაში</w:t>
      </w:r>
      <w:proofErr w:type="spellEnd"/>
      <w:r w:rsidRPr="00C23F63">
        <w:rPr>
          <w:rFonts w:ascii="Sylfaen" w:eastAsia="Times New Roman" w:hAnsi="Sylfaen" w:cs="Sylfaen"/>
        </w:rPr>
        <w:t xml:space="preserve">, </w:t>
      </w:r>
      <w:proofErr w:type="spellStart"/>
      <w:r w:rsidRPr="00C23F63">
        <w:rPr>
          <w:rFonts w:ascii="Sylfaen" w:eastAsia="Times New Roman" w:hAnsi="Sylfaen" w:cs="Sylfaen"/>
        </w:rPr>
        <w:t>თარჯიმნის</w:t>
      </w:r>
      <w:proofErr w:type="spellEnd"/>
      <w:r w:rsidRPr="00C23F63">
        <w:rPr>
          <w:rFonts w:ascii="Sylfaen" w:eastAsia="Times New Roman" w:hAnsi="Sylfaen" w:cs="Sylfaen"/>
        </w:rPr>
        <w:t xml:space="preserve"> </w:t>
      </w:r>
      <w:proofErr w:type="spellStart"/>
      <w:r w:rsidRPr="00C23F63">
        <w:rPr>
          <w:rFonts w:ascii="Sylfaen" w:eastAsia="Times New Roman" w:hAnsi="Sylfaen" w:cs="Sylfaen"/>
        </w:rPr>
        <w:t>მომსახურებით</w:t>
      </w:r>
      <w:proofErr w:type="spellEnd"/>
      <w:r w:rsidRPr="00C23F63">
        <w:rPr>
          <w:rFonts w:ascii="Sylfaen" w:eastAsia="Times New Roman" w:hAnsi="Sylfaen" w:cs="Sylfaen"/>
        </w:rPr>
        <w:t>;</w:t>
      </w:r>
    </w:p>
    <w:p w:rsidR="00CC04DD" w:rsidRPr="00C23F63" w:rsidRDefault="00CC04DD" w:rsidP="00CC04DD">
      <w:pPr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proofErr w:type="gramStart"/>
      <w:r w:rsidRPr="00C23F63">
        <w:rPr>
          <w:rFonts w:ascii="Sylfaen" w:hAnsi="Sylfaen"/>
        </w:rPr>
        <w:t>საჭიროების</w:t>
      </w:r>
      <w:proofErr w:type="spellEnd"/>
      <w:proofErr w:type="gramEnd"/>
      <w:r w:rsidRPr="00C23F63">
        <w:rPr>
          <w:rFonts w:ascii="Sylfaen" w:hAnsi="Sylfaen"/>
        </w:rPr>
        <w:t xml:space="preserve"> </w:t>
      </w:r>
      <w:proofErr w:type="spellStart"/>
      <w:r w:rsidRPr="00C23F63">
        <w:rPr>
          <w:rFonts w:ascii="Sylfaen" w:hAnsi="Sylfaen"/>
        </w:rPr>
        <w:t>შემთხვევაში</w:t>
      </w:r>
      <w:proofErr w:type="spellEnd"/>
      <w:r w:rsidRPr="00C23F63">
        <w:rPr>
          <w:rFonts w:ascii="Sylfaen" w:hAnsi="Sylfaen"/>
        </w:rPr>
        <w:t xml:space="preserve">, </w:t>
      </w:r>
      <w:proofErr w:type="spellStart"/>
      <w:r w:rsidRPr="00C23F63">
        <w:rPr>
          <w:rFonts w:ascii="Sylfaen" w:hAnsi="Sylfaen"/>
        </w:rPr>
        <w:t>სხვა</w:t>
      </w:r>
      <w:proofErr w:type="spellEnd"/>
      <w:r w:rsidRPr="00C23F63">
        <w:rPr>
          <w:rFonts w:ascii="Sylfaen" w:hAnsi="Sylfaen"/>
        </w:rPr>
        <w:t xml:space="preserve"> </w:t>
      </w:r>
      <w:proofErr w:type="spellStart"/>
      <w:r w:rsidRPr="00C23F63">
        <w:rPr>
          <w:rFonts w:ascii="Sylfaen" w:hAnsi="Sylfaen"/>
        </w:rPr>
        <w:t>მომსახურებით</w:t>
      </w:r>
      <w:proofErr w:type="spellEnd"/>
      <w:r w:rsidRPr="00C23F63">
        <w:rPr>
          <w:rFonts w:ascii="Sylfaen" w:hAnsi="Sylfaen"/>
        </w:rPr>
        <w:t>.</w:t>
      </w:r>
    </w:p>
    <w:p w:rsidR="00CC04DD" w:rsidRPr="00C23F63" w:rsidRDefault="00CC04DD" w:rsidP="00CC04DD">
      <w:pPr>
        <w:spacing w:after="0"/>
        <w:jc w:val="both"/>
        <w:rPr>
          <w:rFonts w:ascii="Sylfaen" w:hAnsi="Sylfaen" w:cs="Sylfaen"/>
          <w:lang w:val="ka-GE"/>
        </w:rPr>
      </w:pPr>
    </w:p>
    <w:p w:rsidR="00AB0B94" w:rsidRPr="00C23F63" w:rsidRDefault="00AB0B94" w:rsidP="00CC04DD">
      <w:pPr>
        <w:spacing w:after="0"/>
        <w:jc w:val="both"/>
        <w:rPr>
          <w:lang w:val="ka-GE"/>
        </w:rPr>
      </w:pPr>
      <w:r w:rsidRPr="00C23F63">
        <w:rPr>
          <w:rFonts w:ascii="Sylfaen" w:hAnsi="Sylfaen" w:cs="Sylfaen"/>
          <w:lang w:val="ka-GE"/>
        </w:rPr>
        <w:t xml:space="preserve">ფონდის ფარგლებში ფუნქციონირებს 5 თავშესაფარი (თბილისი, გორი, ქუთაისი, </w:t>
      </w:r>
      <w:r w:rsidR="00CC04DD" w:rsidRPr="00C23F63">
        <w:rPr>
          <w:rFonts w:ascii="Sylfaen" w:hAnsi="Sylfaen" w:cs="Sylfaen"/>
          <w:lang w:val="ka-GE"/>
        </w:rPr>
        <w:t xml:space="preserve">სიღნაღი, ბათუმი) და ერთი კრიზისული ცენტრი </w:t>
      </w:r>
      <w:r w:rsidR="00C23F63" w:rsidRPr="00C23F63">
        <w:rPr>
          <w:rFonts w:ascii="Sylfaen" w:hAnsi="Sylfaen" w:cs="Sylfaen"/>
          <w:lang w:val="ka-GE"/>
        </w:rPr>
        <w:t xml:space="preserve">(გაიხსნა 2016 წლის სექტემბერში) </w:t>
      </w:r>
      <w:r w:rsidR="00CC04DD" w:rsidRPr="00C23F63">
        <w:rPr>
          <w:rFonts w:ascii="Sylfaen" w:hAnsi="Sylfaen" w:cs="Sylfaen"/>
          <w:lang w:val="ka-GE"/>
        </w:rPr>
        <w:t>თბილისში.</w:t>
      </w:r>
    </w:p>
    <w:p w:rsidR="00E6126C" w:rsidRPr="00C23F63" w:rsidRDefault="00E6126C" w:rsidP="00E6126C">
      <w:pPr>
        <w:spacing w:after="0" w:line="240" w:lineRule="auto"/>
        <w:jc w:val="both"/>
        <w:rPr>
          <w:rFonts w:ascii="Sylfaen" w:eastAsia="Sylfaen" w:hAnsi="Sylfaen" w:cs="Sylfaen"/>
          <w:color w:val="000000"/>
          <w:lang w:val="ka-GE"/>
        </w:rPr>
      </w:pPr>
    </w:p>
    <w:p w:rsidR="00E6126C" w:rsidRPr="00C23F63" w:rsidRDefault="00E6126C" w:rsidP="00E6126C">
      <w:pPr>
        <w:spacing w:after="0" w:line="240" w:lineRule="auto"/>
        <w:jc w:val="both"/>
        <w:rPr>
          <w:rFonts w:ascii="Sylfaen" w:eastAsia="Sylfaen" w:hAnsi="Sylfaen" w:cs="Sylfaen"/>
          <w:color w:val="000000"/>
          <w:lang w:val="ka-GE"/>
        </w:rPr>
      </w:pPr>
      <w:r w:rsidRPr="00C23F63">
        <w:rPr>
          <w:rFonts w:ascii="Sylfaen" w:eastAsia="Sylfaen" w:hAnsi="Sylfaen" w:cs="Sylfaen"/>
          <w:color w:val="000000"/>
          <w:lang w:val="ka-GE"/>
        </w:rPr>
        <w:t xml:space="preserve">2017 წლის თებერვლიდან ფონდის </w:t>
      </w:r>
      <w:proofErr w:type="spellStart"/>
      <w:r w:rsidRPr="00C23F63">
        <w:rPr>
          <w:rFonts w:ascii="Sylfaen" w:eastAsia="Sylfaen" w:hAnsi="Sylfaen" w:cs="Sylfaen"/>
          <w:color w:val="000000"/>
        </w:rPr>
        <w:t>ფარგლებში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მოქმედ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ცხელ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ხაზზე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- </w:t>
      </w:r>
      <w:r w:rsidRPr="00C23F63">
        <w:rPr>
          <w:rFonts w:ascii="Sylfaen" w:eastAsia="Sylfaen" w:hAnsi="Sylfaen" w:cs="Sylfaen"/>
          <w:b/>
          <w:color w:val="000000"/>
        </w:rPr>
        <w:t>116006</w:t>
      </w:r>
      <w:r w:rsidRPr="00C23F63">
        <w:rPr>
          <w:rFonts w:ascii="Sylfaen" w:eastAsia="Sylfaen" w:hAnsi="Sylfaen" w:cs="Sylfaen"/>
          <w:color w:val="000000"/>
        </w:rPr>
        <w:t xml:space="preserve"> -  </w:t>
      </w:r>
      <w:proofErr w:type="spellStart"/>
      <w:r w:rsidRPr="00C23F63">
        <w:rPr>
          <w:rFonts w:ascii="Sylfaen" w:eastAsia="Sylfaen" w:hAnsi="Sylfaen" w:cs="Sylfaen"/>
          <w:color w:val="000000"/>
        </w:rPr>
        <w:t>კონსულტაციის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მიღება</w:t>
      </w:r>
      <w:proofErr w:type="spellEnd"/>
      <w:r w:rsidRPr="00C23F63">
        <w:rPr>
          <w:rFonts w:ascii="Sylfaen" w:eastAsia="Sylfaen" w:hAnsi="Sylfaen" w:cs="Sylfaen"/>
          <w:color w:val="000000"/>
          <w:lang w:val="ka-GE"/>
        </w:rPr>
        <w:t xml:space="preserve"> შესაძლებელია ქალ</w:t>
      </w:r>
      <w:r w:rsidR="00C23F63" w:rsidRPr="00C23F63">
        <w:rPr>
          <w:rFonts w:ascii="Sylfaen" w:eastAsia="Sylfaen" w:hAnsi="Sylfaen" w:cs="Sylfaen"/>
          <w:color w:val="000000"/>
          <w:lang w:val="ka-GE"/>
        </w:rPr>
        <w:t>თ</w:t>
      </w:r>
      <w:r w:rsidRPr="00C23F63">
        <w:rPr>
          <w:rFonts w:ascii="Sylfaen" w:eastAsia="Sylfaen" w:hAnsi="Sylfaen" w:cs="Sylfaen"/>
          <w:color w:val="000000"/>
          <w:lang w:val="ka-GE"/>
        </w:rPr>
        <w:t xml:space="preserve">ა მიმართ ძალადობის, </w:t>
      </w:r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ოჯახში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ძალადობის</w:t>
      </w:r>
      <w:proofErr w:type="spellEnd"/>
      <w:r w:rsidRPr="00C23F63">
        <w:rPr>
          <w:rFonts w:ascii="Sylfaen" w:eastAsia="Sylfaen" w:hAnsi="Sylfaen" w:cs="Sylfaen"/>
          <w:color w:val="000000"/>
          <w:lang w:val="ka-GE"/>
        </w:rPr>
        <w:t>,</w:t>
      </w:r>
      <w:r w:rsidRPr="00C23F63">
        <w:rPr>
          <w:rFonts w:ascii="Sylfaen" w:eastAsia="Sylfaen" w:hAnsi="Sylfaen" w:cs="Sylfaen"/>
          <w:color w:val="000000"/>
        </w:rPr>
        <w:t xml:space="preserve"> </w:t>
      </w:r>
      <w:r w:rsidRPr="00C23F63">
        <w:rPr>
          <w:rFonts w:ascii="Sylfaen" w:eastAsia="Sylfaen" w:hAnsi="Sylfaen" w:cs="Sylfaen"/>
          <w:color w:val="000000"/>
          <w:lang w:val="ka-GE"/>
        </w:rPr>
        <w:t xml:space="preserve">ადამიანით ვაჭრობის (ტრეფიკინგის) და </w:t>
      </w:r>
      <w:proofErr w:type="spellStart"/>
      <w:r w:rsidRPr="00C23F63">
        <w:rPr>
          <w:rFonts w:ascii="Sylfaen" w:eastAsia="Sylfaen" w:hAnsi="Sylfaen" w:cs="Sylfaen"/>
          <w:color w:val="000000"/>
        </w:rPr>
        <w:t>სექსუალური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ძალადობის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საკითხებზე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. </w:t>
      </w:r>
      <w:proofErr w:type="spellStart"/>
      <w:proofErr w:type="gramStart"/>
      <w:r w:rsidRPr="00C23F63">
        <w:rPr>
          <w:rFonts w:ascii="Sylfaen" w:eastAsia="Sylfaen" w:hAnsi="Sylfaen" w:cs="Sylfaen"/>
          <w:color w:val="000000"/>
        </w:rPr>
        <w:t>ხოლო</w:t>
      </w:r>
      <w:proofErr w:type="spellEnd"/>
      <w:proofErr w:type="gram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პირველი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მარტიდან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ცხელი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ხაზის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ხელმისაწვდომობა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ქართული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ენის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გარდა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უზრუნველყოფილია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დამატებით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7 </w:t>
      </w:r>
      <w:proofErr w:type="spellStart"/>
      <w:r w:rsidRPr="00C23F63">
        <w:rPr>
          <w:rFonts w:ascii="Sylfaen" w:eastAsia="Sylfaen" w:hAnsi="Sylfaen" w:cs="Sylfaen"/>
          <w:color w:val="000000"/>
        </w:rPr>
        <w:t>უცხოურ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ენაზე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(</w:t>
      </w:r>
      <w:proofErr w:type="spellStart"/>
      <w:r w:rsidRPr="00C23F63">
        <w:rPr>
          <w:rFonts w:ascii="Sylfaen" w:eastAsia="Sylfaen" w:hAnsi="Sylfaen" w:cs="Sylfaen"/>
          <w:color w:val="000000"/>
        </w:rPr>
        <w:t>ინგლისურ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რუსულ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თურქულ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აზერბაიჯანულ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სომხურ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C23F63">
        <w:rPr>
          <w:rFonts w:ascii="Sylfaen" w:eastAsia="Sylfaen" w:hAnsi="Sylfaen" w:cs="Sylfaen"/>
          <w:color w:val="000000"/>
        </w:rPr>
        <w:t>არაბულ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და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სპარსულ</w:t>
      </w:r>
      <w:proofErr w:type="spellEnd"/>
      <w:r w:rsidRPr="00C23F6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23F63">
        <w:rPr>
          <w:rFonts w:ascii="Sylfaen" w:eastAsia="Sylfaen" w:hAnsi="Sylfaen" w:cs="Sylfaen"/>
          <w:color w:val="000000"/>
        </w:rPr>
        <w:t>ენებზე</w:t>
      </w:r>
      <w:proofErr w:type="spellEnd"/>
      <w:r w:rsidRPr="00C23F63">
        <w:rPr>
          <w:rFonts w:ascii="Sylfaen" w:eastAsia="Sylfaen" w:hAnsi="Sylfaen" w:cs="Sylfaen"/>
          <w:color w:val="000000"/>
        </w:rPr>
        <w:t>).</w:t>
      </w:r>
      <w:r w:rsidRPr="00C23F63">
        <w:rPr>
          <w:rFonts w:ascii="Sylfaen" w:eastAsia="Sylfaen" w:hAnsi="Sylfaen" w:cs="Sylfaen"/>
          <w:color w:val="000000"/>
          <w:lang w:val="ka-GE"/>
        </w:rPr>
        <w:br/>
      </w:r>
    </w:p>
    <w:p w:rsidR="00EE5792" w:rsidRDefault="00E6126C" w:rsidP="00C23F63">
      <w:pPr>
        <w:jc w:val="both"/>
        <w:rPr>
          <w:rFonts w:ascii="Sylfaen" w:hAnsi="Sylfaen"/>
          <w:lang w:val="ka-GE"/>
        </w:rPr>
      </w:pPr>
      <w:r w:rsidRPr="00C23F63">
        <w:rPr>
          <w:rFonts w:ascii="Sylfaen" w:hAnsi="Sylfaen"/>
          <w:lang w:val="ka-GE"/>
        </w:rPr>
        <w:t>ფონდი ყოველწლიურად</w:t>
      </w:r>
      <w:r w:rsidR="00C23F63" w:rsidRPr="00C23F63">
        <w:rPr>
          <w:rFonts w:ascii="Sylfaen" w:hAnsi="Sylfaen"/>
          <w:lang w:val="ka-GE"/>
        </w:rPr>
        <w:t xml:space="preserve"> (წელიწადში მინიმუმ 2-ჯერ)</w:t>
      </w:r>
      <w:r w:rsidRPr="00C23F63">
        <w:rPr>
          <w:rFonts w:ascii="Sylfaen" w:hAnsi="Sylfaen"/>
          <w:lang w:val="ka-GE"/>
        </w:rPr>
        <w:t xml:space="preserve"> ახორციელებს თავშესაფრებისა და კრიზისული ცენტრის თანამშრომლების გადამზადებას. 2017 წელს თანამშრომლების ჩაუტარდათ ტრენინგები ქალთა მიმართ ძალადობის, ოჯახში ძალადობის</w:t>
      </w:r>
      <w:r w:rsidR="00C23F63" w:rsidRPr="00C23F63">
        <w:rPr>
          <w:rFonts w:ascii="Sylfaen" w:hAnsi="Sylfaen"/>
          <w:lang w:val="ka-GE"/>
        </w:rPr>
        <w:t>, ადამიანით ვაჭრობის (ტრეფიკინგის)</w:t>
      </w:r>
      <w:r w:rsidRPr="00C23F63">
        <w:rPr>
          <w:rFonts w:ascii="Sylfaen" w:hAnsi="Sylfaen"/>
          <w:lang w:val="ka-GE"/>
        </w:rPr>
        <w:t xml:space="preserve"> და სექსუალური ძალადობის საკითხებზე (მათ შორის გაეცნენ ახალ საკანონმდებლო ცვლილებებს)</w:t>
      </w:r>
      <w:r w:rsidR="00C23F63">
        <w:rPr>
          <w:rFonts w:ascii="Sylfaen" w:hAnsi="Sylfaen"/>
          <w:lang w:val="ka-GE"/>
        </w:rPr>
        <w:t>.</w:t>
      </w:r>
    </w:p>
    <w:p w:rsidR="00C23F63" w:rsidRDefault="00C23F63" w:rsidP="00C23F63">
      <w:pPr>
        <w:jc w:val="both"/>
        <w:rPr>
          <w:rFonts w:ascii="Sylfaen" w:hAnsi="Sylfaen"/>
          <w:lang w:val="ka-GE"/>
        </w:rPr>
      </w:pPr>
    </w:p>
    <w:p w:rsidR="00C23F63" w:rsidRPr="00C23F63" w:rsidRDefault="00C23F63" w:rsidP="00C23F63">
      <w:pPr>
        <w:jc w:val="both"/>
        <w:rPr>
          <w:rFonts w:ascii="Sylfaen" w:hAnsi="Sylfaen"/>
          <w:lang w:val="ka-GE"/>
        </w:rPr>
      </w:pPr>
    </w:p>
    <w:p w:rsidR="00C23F63" w:rsidRPr="00C23F63" w:rsidRDefault="00C23F63" w:rsidP="00C23F63">
      <w:pPr>
        <w:jc w:val="both"/>
        <w:rPr>
          <w:rFonts w:ascii="Sylfaen" w:hAnsi="Sylfaen"/>
          <w:lang w:val="ka-GE"/>
        </w:rPr>
      </w:pPr>
    </w:p>
    <w:p w:rsidR="00C23F63" w:rsidRPr="00C23F63" w:rsidRDefault="00C23F63" w:rsidP="00C23F63">
      <w:pPr>
        <w:jc w:val="both"/>
        <w:rPr>
          <w:rFonts w:ascii="Sylfaen" w:hAnsi="Sylfaen"/>
          <w:lang w:val="ka-GE"/>
        </w:rPr>
      </w:pPr>
    </w:p>
    <w:p w:rsidR="00C23F63" w:rsidRPr="00C23F63" w:rsidRDefault="00C23F63" w:rsidP="00C23F63">
      <w:pPr>
        <w:jc w:val="both"/>
        <w:rPr>
          <w:rFonts w:ascii="Sylfaen" w:hAnsi="Sylfaen"/>
          <w:lang w:val="ka-GE"/>
        </w:rPr>
      </w:pPr>
    </w:p>
    <w:p w:rsidR="00C23F63" w:rsidRPr="00C23F63" w:rsidRDefault="00C23F63" w:rsidP="00C23F63">
      <w:pPr>
        <w:jc w:val="both"/>
        <w:rPr>
          <w:rFonts w:ascii="Sylfaen" w:hAnsi="Sylfaen"/>
          <w:lang w:val="ka-GE"/>
        </w:rPr>
      </w:pPr>
    </w:p>
    <w:p w:rsidR="00C23F63" w:rsidRDefault="00C23F63" w:rsidP="00C23F63">
      <w:pPr>
        <w:jc w:val="both"/>
        <w:rPr>
          <w:rFonts w:ascii="Sylfaen" w:hAnsi="Sylfaen"/>
        </w:rPr>
      </w:pPr>
    </w:p>
    <w:p w:rsidR="00A42A62" w:rsidRDefault="00A42A62" w:rsidP="00C23F63">
      <w:pPr>
        <w:jc w:val="both"/>
        <w:rPr>
          <w:rFonts w:ascii="Sylfaen" w:hAnsi="Sylfaen"/>
        </w:rPr>
        <w:sectPr w:rsidR="00A42A62" w:rsidSect="00EE57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1D2E7B" w:rsidRDefault="00A849DC" w:rsidP="00302684">
      <w:pPr>
        <w:jc w:val="center"/>
        <w:rPr>
          <w:rFonts w:ascii="Sylfaen" w:hAnsi="Sylfaen"/>
          <w:b/>
        </w:rPr>
      </w:pPr>
      <w:r w:rsidRPr="00A849DC">
        <w:rPr>
          <w:rFonts w:ascii="Sylfaen" w:hAnsi="Sylfaen"/>
          <w:b/>
          <w:lang w:val="ka-GE"/>
        </w:rPr>
        <w:lastRenderedPageBreak/>
        <w:t>თავშესაფრით და მის ბაზაზე არსებული მომსახურებებით მოსარგებლე ბენეფიციართა (ოჯახში ძალადობის მსხვერპლი/დაზარალებული) სტატისტიკური მონაცემები</w:t>
      </w:r>
      <w:r w:rsidR="001D2E7B">
        <w:rPr>
          <w:rFonts w:ascii="Sylfaen" w:hAnsi="Sylfaen"/>
          <w:b/>
          <w:lang w:val="ka-GE"/>
        </w:rPr>
        <w:t xml:space="preserve"> წლების მიხედვით</w:t>
      </w:r>
    </w:p>
    <w:p w:rsidR="0017709F" w:rsidRDefault="0017709F" w:rsidP="00A849DC">
      <w:pPr>
        <w:jc w:val="center"/>
        <w:rPr>
          <w:rFonts w:ascii="Sylfaen" w:hAnsi="Sylfaen"/>
          <w:b/>
        </w:rPr>
      </w:pPr>
    </w:p>
    <w:p w:rsidR="0017709F" w:rsidRDefault="0017709F" w:rsidP="00A849DC">
      <w:pPr>
        <w:jc w:val="center"/>
        <w:rPr>
          <w:rFonts w:ascii="Sylfaen" w:hAnsi="Sylfaen"/>
          <w:b/>
        </w:rPr>
      </w:pPr>
    </w:p>
    <w:p w:rsidR="0017709F" w:rsidRDefault="0017709F" w:rsidP="00A849DC">
      <w:pPr>
        <w:jc w:val="center"/>
        <w:rPr>
          <w:rFonts w:ascii="Sylfaen" w:hAnsi="Sylfaen"/>
          <w:b/>
        </w:rPr>
      </w:pPr>
    </w:p>
    <w:tbl>
      <w:tblPr>
        <w:tblW w:w="15210" w:type="dxa"/>
        <w:tblInd w:w="-702" w:type="dxa"/>
        <w:tblLayout w:type="fixed"/>
        <w:tblLook w:val="04A0"/>
      </w:tblPr>
      <w:tblGrid>
        <w:gridCol w:w="900"/>
        <w:gridCol w:w="810"/>
        <w:gridCol w:w="630"/>
        <w:gridCol w:w="720"/>
        <w:gridCol w:w="630"/>
        <w:gridCol w:w="990"/>
        <w:gridCol w:w="630"/>
        <w:gridCol w:w="540"/>
        <w:gridCol w:w="720"/>
        <w:gridCol w:w="630"/>
        <w:gridCol w:w="990"/>
        <w:gridCol w:w="630"/>
        <w:gridCol w:w="540"/>
        <w:gridCol w:w="630"/>
        <w:gridCol w:w="630"/>
        <w:gridCol w:w="1080"/>
        <w:gridCol w:w="630"/>
        <w:gridCol w:w="630"/>
        <w:gridCol w:w="720"/>
        <w:gridCol w:w="630"/>
        <w:gridCol w:w="900"/>
      </w:tblGrid>
      <w:tr w:rsidR="00302684" w:rsidRPr="0017709F" w:rsidTr="00302684">
        <w:trPr>
          <w:trHeight w:val="31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წელი</w:t>
            </w:r>
            <w:proofErr w:type="spellEnd"/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ფსიქოლოგიური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დახმარება</w:t>
            </w:r>
            <w:proofErr w:type="spellEnd"/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სამედიცინო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დახმარება</w:t>
            </w:r>
            <w:proofErr w:type="spellEnd"/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იურიდიული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დახმარება</w:t>
            </w:r>
            <w:proofErr w:type="spellEnd"/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საცხოვრისი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(24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საათიანი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ზრუნვა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302684" w:rsidRPr="0017709F" w:rsidTr="00302684">
        <w:trPr>
          <w:trHeight w:val="40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მსხვერპლი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პირი</w:t>
            </w:r>
            <w:proofErr w:type="spellEnd"/>
          </w:p>
        </w:tc>
      </w:tr>
      <w:tr w:rsidR="00302684" w:rsidRPr="0017709F" w:rsidTr="00302684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02684" w:rsidRPr="0017709F" w:rsidTr="00302684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36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22 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59 </w:t>
            </w:r>
          </w:p>
        </w:tc>
      </w:tr>
      <w:tr w:rsidR="00302684" w:rsidRPr="0017709F" w:rsidTr="00302684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22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02684" w:rsidRPr="0017709F" w:rsidTr="00302684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45 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64</w:t>
            </w:r>
          </w:p>
        </w:tc>
      </w:tr>
      <w:tr w:rsidR="00302684" w:rsidRPr="0017709F" w:rsidTr="00302684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24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114</w:t>
            </w:r>
          </w:p>
        </w:tc>
      </w:tr>
      <w:tr w:rsidR="00302684" w:rsidRPr="0017709F" w:rsidTr="00302684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59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74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65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118</w:t>
            </w:r>
          </w:p>
        </w:tc>
      </w:tr>
      <w:tr w:rsidR="00302684" w:rsidRPr="0017709F" w:rsidTr="00302684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24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</w:tr>
      <w:tr w:rsidR="00302684" w:rsidRPr="0017709F" w:rsidTr="00302684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63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68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83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99 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149 </w:t>
            </w:r>
          </w:p>
        </w:tc>
      </w:tr>
      <w:tr w:rsidR="00302684" w:rsidRPr="0017709F" w:rsidTr="00302684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260</w:t>
            </w:r>
          </w:p>
        </w:tc>
      </w:tr>
      <w:tr w:rsidR="00302684" w:rsidRPr="0017709F" w:rsidTr="00302684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58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3 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73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109</w:t>
            </w:r>
          </w:p>
        </w:tc>
      </w:tr>
      <w:tr w:rsidR="00302684" w:rsidRPr="0017709F" w:rsidTr="00302684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წლის</w:t>
            </w:r>
            <w:proofErr w:type="spellEnd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ივლისის</w:t>
            </w:r>
            <w:proofErr w:type="spellEnd"/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მდგომარეობით</w:t>
            </w:r>
            <w:proofErr w:type="spellEnd"/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1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302684" w:rsidRPr="0017709F" w:rsidTr="00302684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709F" w:rsidRPr="0017709F" w:rsidRDefault="0017709F" w:rsidP="0017709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7709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09F" w:rsidRPr="00302684" w:rsidRDefault="0017709F" w:rsidP="0017709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192</w:t>
            </w:r>
          </w:p>
        </w:tc>
      </w:tr>
    </w:tbl>
    <w:p w:rsidR="0017709F" w:rsidRPr="0017709F" w:rsidRDefault="0017709F" w:rsidP="00A849DC">
      <w:pPr>
        <w:jc w:val="center"/>
        <w:rPr>
          <w:rFonts w:ascii="Sylfaen" w:hAnsi="Sylfaen"/>
          <w:b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D75583" w:rsidRDefault="00D75583" w:rsidP="00302684">
      <w:pPr>
        <w:tabs>
          <w:tab w:val="left" w:pos="489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ფონდის მომსახურებებით მოსარგებლე </w:t>
      </w:r>
      <w:r w:rsidR="001D2E7B" w:rsidRPr="00F050AC">
        <w:rPr>
          <w:rFonts w:ascii="Sylfaen" w:hAnsi="Sylfaen"/>
          <w:b/>
          <w:lang w:val="ka-GE"/>
        </w:rPr>
        <w:t xml:space="preserve">ადამიანით ვაჭრობის (ტრეფიკინგის) </w:t>
      </w:r>
    </w:p>
    <w:p w:rsidR="001D2E7B" w:rsidRPr="00302684" w:rsidRDefault="001D2E7B" w:rsidP="00302684">
      <w:pPr>
        <w:tabs>
          <w:tab w:val="left" w:pos="4890"/>
        </w:tabs>
        <w:jc w:val="center"/>
        <w:rPr>
          <w:rFonts w:ascii="Sylfaen" w:hAnsi="Sylfaen"/>
          <w:lang w:val="ka-GE"/>
        </w:rPr>
      </w:pPr>
      <w:r w:rsidRPr="00F050AC">
        <w:rPr>
          <w:rFonts w:ascii="Sylfaen" w:hAnsi="Sylfaen"/>
          <w:b/>
          <w:lang w:val="ka-GE"/>
        </w:rPr>
        <w:t>მსხვერპლთა/დაზარალებულთა სტატისტიკური მონაცემები წლების მიხედვით</w:t>
      </w:r>
    </w:p>
    <w:p w:rsidR="001D2E7B" w:rsidRDefault="001D2E7B" w:rsidP="001D2E7B">
      <w:pPr>
        <w:tabs>
          <w:tab w:val="left" w:pos="4890"/>
        </w:tabs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XSpec="center" w:tblpY="186"/>
        <w:tblW w:w="10487" w:type="dxa"/>
        <w:tblLook w:val="04A0"/>
      </w:tblPr>
      <w:tblGrid>
        <w:gridCol w:w="1378"/>
        <w:gridCol w:w="1700"/>
        <w:gridCol w:w="1985"/>
        <w:gridCol w:w="1843"/>
        <w:gridCol w:w="1701"/>
        <w:gridCol w:w="1880"/>
      </w:tblGrid>
      <w:tr w:rsidR="001D2E7B" w:rsidRPr="00146662" w:rsidTr="001D2E7B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B60309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60309">
              <w:rPr>
                <w:rFonts w:eastAsia="Times New Roman" w:cs="Calibri"/>
                <w:b/>
                <w:color w:val="000000"/>
              </w:rPr>
              <w:t> </w:t>
            </w:r>
            <w:r w:rsidRPr="00B60309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წელი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B60309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თავშესაფარი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B60309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იურიდიული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B60309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ფსიქოლოგის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B60309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სამედიცინო</w:t>
            </w:r>
            <w:proofErr w:type="spellEnd"/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B60309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proofErr w:type="spellStart"/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კომპენსაცია</w:t>
            </w:r>
            <w:proofErr w:type="spellEnd"/>
          </w:p>
        </w:tc>
      </w:tr>
      <w:tr w:rsidR="001D2E7B" w:rsidRPr="00146662" w:rsidTr="001D2E7B">
        <w:trPr>
          <w:trHeight w:val="392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21</w:t>
            </w:r>
          </w:p>
        </w:tc>
      </w:tr>
      <w:tr w:rsidR="001D2E7B" w:rsidRPr="00146662" w:rsidTr="001D2E7B">
        <w:trPr>
          <w:trHeight w:val="43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9</w:t>
            </w:r>
          </w:p>
        </w:tc>
      </w:tr>
      <w:tr w:rsidR="001D2E7B" w:rsidRPr="00146662" w:rsidTr="001D2E7B">
        <w:trPr>
          <w:trHeight w:val="545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18</w:t>
            </w:r>
          </w:p>
        </w:tc>
      </w:tr>
      <w:tr w:rsidR="001D2E7B" w:rsidRPr="00146662" w:rsidTr="001D2E7B">
        <w:trPr>
          <w:trHeight w:val="52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</w:t>
            </w:r>
          </w:p>
        </w:tc>
      </w:tr>
      <w:tr w:rsidR="001D2E7B" w:rsidRPr="00146662" w:rsidTr="001D2E7B">
        <w:trPr>
          <w:trHeight w:val="86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2E7B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2017</w:t>
            </w:r>
          </w:p>
          <w:p w:rsidR="001D2E7B" w:rsidRPr="00C64FC9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C64FC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წლის 1 ივლისის მდგომარეობით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C64FC9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C64FC9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C64FC9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C64FC9" w:rsidRDefault="001D2E7B" w:rsidP="001D2E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E7B" w:rsidRPr="00146662" w:rsidRDefault="001D2E7B" w:rsidP="001D2E7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0</w:t>
            </w:r>
          </w:p>
        </w:tc>
      </w:tr>
    </w:tbl>
    <w:p w:rsidR="001D2E7B" w:rsidRPr="001D2E7B" w:rsidRDefault="001D2E7B" w:rsidP="001D2E7B">
      <w:pPr>
        <w:tabs>
          <w:tab w:val="left" w:pos="4890"/>
        </w:tabs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p w:rsidR="001D2E7B" w:rsidRPr="001D2E7B" w:rsidRDefault="001D2E7B" w:rsidP="001D2E7B">
      <w:pPr>
        <w:rPr>
          <w:rFonts w:ascii="Sylfaen" w:hAnsi="Sylfaen"/>
          <w:lang w:val="ka-GE"/>
        </w:rPr>
      </w:pPr>
    </w:p>
    <w:sectPr w:rsidR="001D2E7B" w:rsidRPr="001D2E7B" w:rsidSect="00A42A62">
      <w:pgSz w:w="15840" w:h="12240" w:orient="landscape"/>
      <w:pgMar w:top="850" w:right="1138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299" w:rsidRDefault="002C1299" w:rsidP="00C23F63">
      <w:pPr>
        <w:spacing w:after="0" w:line="240" w:lineRule="auto"/>
      </w:pPr>
      <w:r>
        <w:separator/>
      </w:r>
    </w:p>
  </w:endnote>
  <w:endnote w:type="continuationSeparator" w:id="0">
    <w:p w:rsidR="002C1299" w:rsidRDefault="002C1299" w:rsidP="00C2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299" w:rsidRDefault="002C1299" w:rsidP="00C23F63">
      <w:pPr>
        <w:spacing w:after="0" w:line="240" w:lineRule="auto"/>
      </w:pPr>
      <w:r>
        <w:separator/>
      </w:r>
    </w:p>
  </w:footnote>
  <w:footnote w:type="continuationSeparator" w:id="0">
    <w:p w:rsidR="002C1299" w:rsidRDefault="002C1299" w:rsidP="00C2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9F" w:rsidRDefault="001770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7B35"/>
    <w:multiLevelType w:val="hybridMultilevel"/>
    <w:tmpl w:val="C08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2760D"/>
    <w:multiLevelType w:val="hybridMultilevel"/>
    <w:tmpl w:val="5E8440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768"/>
    <w:rsid w:val="00025F79"/>
    <w:rsid w:val="0006096C"/>
    <w:rsid w:val="00157BF4"/>
    <w:rsid w:val="0017555C"/>
    <w:rsid w:val="0017709F"/>
    <w:rsid w:val="001D2E7B"/>
    <w:rsid w:val="002873F3"/>
    <w:rsid w:val="002936D7"/>
    <w:rsid w:val="002C1299"/>
    <w:rsid w:val="00302684"/>
    <w:rsid w:val="00397FD6"/>
    <w:rsid w:val="003D76FC"/>
    <w:rsid w:val="005A7CDA"/>
    <w:rsid w:val="006E7927"/>
    <w:rsid w:val="00733191"/>
    <w:rsid w:val="007471AE"/>
    <w:rsid w:val="00791BE4"/>
    <w:rsid w:val="007F5452"/>
    <w:rsid w:val="0081768A"/>
    <w:rsid w:val="008F6747"/>
    <w:rsid w:val="0099115A"/>
    <w:rsid w:val="00A42A62"/>
    <w:rsid w:val="00A849DC"/>
    <w:rsid w:val="00A9142C"/>
    <w:rsid w:val="00AB0B94"/>
    <w:rsid w:val="00BC6C6E"/>
    <w:rsid w:val="00BF4139"/>
    <w:rsid w:val="00C23F63"/>
    <w:rsid w:val="00C843FB"/>
    <w:rsid w:val="00CC04DD"/>
    <w:rsid w:val="00D75583"/>
    <w:rsid w:val="00D966C3"/>
    <w:rsid w:val="00DA2768"/>
    <w:rsid w:val="00E05694"/>
    <w:rsid w:val="00E6126C"/>
    <w:rsid w:val="00E92161"/>
    <w:rsid w:val="00EE5792"/>
    <w:rsid w:val="00F40810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3F6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F6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23F6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F63"/>
    <w:rPr>
      <w:sz w:val="22"/>
      <w:szCs w:val="2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E92161"/>
    <w:pPr>
      <w:spacing w:after="160" w:line="259" w:lineRule="auto"/>
      <w:ind w:left="720"/>
      <w:contextualSpacing/>
    </w:pPr>
    <w:rPr>
      <w:lang w:val="ka-GE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locked/>
    <w:rsid w:val="00E92161"/>
    <w:rPr>
      <w:sz w:val="22"/>
      <w:szCs w:val="22"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Tpareishvili</cp:lastModifiedBy>
  <cp:revision>2</cp:revision>
  <dcterms:created xsi:type="dcterms:W3CDTF">2017-08-08T11:49:00Z</dcterms:created>
  <dcterms:modified xsi:type="dcterms:W3CDTF">2017-08-08T11:49:00Z</dcterms:modified>
</cp:coreProperties>
</file>