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7349" w:rsidRPr="00D223E0" w:rsidRDefault="00A47349" w:rsidP="0098025F">
      <w:pPr>
        <w:spacing w:afterLines="120" w:after="288" w:line="240" w:lineRule="auto"/>
        <w:rPr>
          <w:b/>
          <w:sz w:val="24"/>
          <w:szCs w:val="24"/>
        </w:rPr>
      </w:pPr>
      <w:r w:rsidRPr="00D223E0">
        <w:rPr>
          <w:b/>
          <w:sz w:val="24"/>
          <w:szCs w:val="24"/>
        </w:rPr>
        <w:t>Questionnaire: The right to housing of persons with disabilities</w:t>
      </w:r>
    </w:p>
    <w:p w:rsidR="00A47349" w:rsidRPr="0032362A" w:rsidRDefault="0032362A" w:rsidP="0032362A">
      <w:pPr>
        <w:spacing w:afterLines="120" w:after="288" w:line="240" w:lineRule="auto"/>
        <w:jc w:val="both"/>
        <w:rPr>
          <w:b/>
          <w:sz w:val="24"/>
          <w:szCs w:val="24"/>
        </w:rPr>
      </w:pPr>
      <w:r>
        <w:rPr>
          <w:b/>
          <w:sz w:val="24"/>
          <w:szCs w:val="24"/>
        </w:rPr>
        <w:t>1.</w:t>
      </w:r>
      <w:r w:rsidR="00A47349" w:rsidRPr="0032362A">
        <w:rPr>
          <w:b/>
          <w:sz w:val="24"/>
          <w:szCs w:val="24"/>
        </w:rPr>
        <w:t xml:space="preserve">Please explain how the right to housing of persons with disabilities is guaranteed in  domestic  law,  including  constitutional  provisions  and  human  rights legislation.   </w:t>
      </w:r>
    </w:p>
    <w:p w:rsidR="00A47349" w:rsidRPr="00091299" w:rsidRDefault="00A47349" w:rsidP="00A47349">
      <w:pPr>
        <w:spacing w:afterLines="120" w:after="288" w:line="240" w:lineRule="auto"/>
        <w:jc w:val="both"/>
        <w:rPr>
          <w:rFonts w:eastAsia="Times New Roman" w:cs="Helvetica"/>
          <w:color w:val="000000"/>
          <w:sz w:val="24"/>
          <w:szCs w:val="24"/>
          <w:shd w:val="clear" w:color="auto" w:fill="FFFFFF"/>
        </w:rPr>
      </w:pPr>
      <w:r w:rsidRPr="00091299">
        <w:rPr>
          <w:rFonts w:eastAsia="Times New Roman" w:cs="Helvetica"/>
          <w:color w:val="000000"/>
          <w:sz w:val="24"/>
          <w:szCs w:val="24"/>
          <w:shd w:val="clear" w:color="auto" w:fill="FFFFFF"/>
        </w:rPr>
        <w:t xml:space="preserve">Law of Georgia “on Social Protection of Persons with Disabilities”, dated 1995, defines the basis of state policy towards persons with disabilities and aims at equally ensuring realization of rights of persons with disabilities, create appropriate living conditions for them and their participation in economic and political life. </w:t>
      </w:r>
    </w:p>
    <w:p w:rsidR="00A47349" w:rsidRPr="00091299" w:rsidRDefault="00A47349" w:rsidP="00A47349">
      <w:pPr>
        <w:spacing w:afterLines="120" w:after="288" w:line="240" w:lineRule="auto"/>
        <w:jc w:val="both"/>
        <w:rPr>
          <w:rFonts w:eastAsia="Times New Roman" w:cs="Helvetica"/>
          <w:color w:val="000000"/>
          <w:sz w:val="24"/>
          <w:szCs w:val="24"/>
          <w:shd w:val="clear" w:color="auto" w:fill="FFFFFF"/>
        </w:rPr>
      </w:pPr>
      <w:r w:rsidRPr="00091299">
        <w:rPr>
          <w:rFonts w:eastAsia="Times New Roman" w:cs="Helvetica"/>
          <w:color w:val="000000"/>
          <w:sz w:val="24"/>
          <w:szCs w:val="24"/>
          <w:shd w:val="clear" w:color="auto" w:fill="FFFFFF"/>
        </w:rPr>
        <w:t>Based on the Organic Law of Georgia “Local Self-Governance Code” and the Law of Georgia on Social Aid, primary responsibility on providing housing to the population lies within local self-governing bodies.</w:t>
      </w:r>
    </w:p>
    <w:p w:rsidR="00A47349" w:rsidRPr="006C2D00" w:rsidRDefault="00A47349" w:rsidP="00A47349">
      <w:pPr>
        <w:tabs>
          <w:tab w:val="left" w:pos="900"/>
        </w:tabs>
        <w:spacing w:afterLines="120" w:after="288" w:line="240" w:lineRule="auto"/>
        <w:jc w:val="both"/>
        <w:rPr>
          <w:rFonts w:eastAsia="Times New Roman" w:cs="Helvetica"/>
          <w:color w:val="000000"/>
          <w:sz w:val="24"/>
          <w:szCs w:val="24"/>
          <w:shd w:val="clear" w:color="auto" w:fill="FFFFFF"/>
        </w:rPr>
      </w:pPr>
      <w:r w:rsidRPr="00F72D26">
        <w:rPr>
          <w:rFonts w:eastAsia="Times New Roman" w:cs="Helvetica"/>
          <w:color w:val="000000"/>
          <w:sz w:val="24"/>
          <w:szCs w:val="24"/>
          <w:shd w:val="clear" w:color="auto" w:fill="FFFFFF"/>
        </w:rPr>
        <w:t xml:space="preserve">With the purpose </w:t>
      </w:r>
      <w:r>
        <w:rPr>
          <w:rFonts w:eastAsia="Times New Roman" w:cs="Helvetica"/>
          <w:color w:val="000000"/>
          <w:sz w:val="24"/>
          <w:szCs w:val="24"/>
          <w:shd w:val="clear" w:color="auto" w:fill="FFFFFF"/>
        </w:rPr>
        <w:t>to meet</w:t>
      </w:r>
      <w:r w:rsidRPr="00F72D26">
        <w:rPr>
          <w:rFonts w:eastAsia="Times New Roman" w:cs="Helvetica"/>
          <w:color w:val="000000"/>
          <w:sz w:val="24"/>
          <w:szCs w:val="24"/>
          <w:shd w:val="clear" w:color="auto" w:fill="FFFFFF"/>
        </w:rPr>
        <w:t xml:space="preserve"> the requirement stipulated by the Law and ensuring independent life for persons with disa</w:t>
      </w:r>
      <w:r>
        <w:rPr>
          <w:rFonts w:eastAsia="Times New Roman" w:cs="Helvetica"/>
          <w:color w:val="000000"/>
          <w:sz w:val="24"/>
          <w:szCs w:val="24"/>
          <w:shd w:val="clear" w:color="auto" w:fill="FFFFFF"/>
        </w:rPr>
        <w:t>bilities, by the decree of the G</w:t>
      </w:r>
      <w:r w:rsidRPr="00F72D26">
        <w:rPr>
          <w:rFonts w:eastAsia="Times New Roman" w:cs="Helvetica"/>
          <w:color w:val="000000"/>
          <w:sz w:val="24"/>
          <w:szCs w:val="24"/>
          <w:shd w:val="clear" w:color="auto" w:fill="FFFFFF"/>
        </w:rPr>
        <w:t xml:space="preserve">overnment of Georgia, the Government annually adopts the “State Program on Social Rehabilitation and Child Care” envisaging sub-programs for community organizations and small family-type homes. </w:t>
      </w:r>
      <w:proofErr w:type="gramStart"/>
      <w:r w:rsidRPr="00F72D26">
        <w:rPr>
          <w:rFonts w:eastAsia="Times New Roman" w:cs="Helvetica"/>
          <w:color w:val="000000"/>
          <w:sz w:val="24"/>
          <w:szCs w:val="24"/>
          <w:shd w:val="clear" w:color="auto" w:fill="FFFFFF"/>
        </w:rPr>
        <w:t>These</w:t>
      </w:r>
      <w:proofErr w:type="gramEnd"/>
      <w:r w:rsidRPr="00F72D26">
        <w:rPr>
          <w:rFonts w:eastAsia="Times New Roman" w:cs="Helvetica"/>
          <w:color w:val="000000"/>
          <w:sz w:val="24"/>
          <w:szCs w:val="24"/>
          <w:shd w:val="clear" w:color="auto" w:fill="FFFFFF"/>
        </w:rPr>
        <w:t xml:space="preserve"> sub-program is a model of community-based services serving the purpose of developing necessary skills in persons with disabilities to ensure their independent life and their social integration.</w:t>
      </w:r>
      <w:r>
        <w:rPr>
          <w:rFonts w:eastAsia="Times New Roman" w:cs="Helvetica"/>
          <w:color w:val="000000"/>
          <w:sz w:val="24"/>
          <w:szCs w:val="24"/>
          <w:shd w:val="clear" w:color="auto" w:fill="FFFFFF"/>
        </w:rPr>
        <w:t xml:space="preserve"> The goal of the </w:t>
      </w:r>
      <w:r w:rsidRPr="006C2D00">
        <w:rPr>
          <w:rFonts w:eastAsia="Times New Roman" w:cs="Helvetica"/>
          <w:color w:val="000000"/>
          <w:sz w:val="24"/>
          <w:szCs w:val="24"/>
          <w:shd w:val="clear" w:color="auto" w:fill="FFFFFF"/>
        </w:rPr>
        <w:t xml:space="preserve">small family-type homes sub-program for children with profound and severe disabilities is fulfilling the individual needs of children with disabilities and specialized care.  </w:t>
      </w:r>
    </w:p>
    <w:p w:rsidR="00A47349" w:rsidRPr="00091299" w:rsidRDefault="00A47349" w:rsidP="00A47349">
      <w:pPr>
        <w:spacing w:afterLines="120" w:after="288" w:line="240" w:lineRule="auto"/>
        <w:jc w:val="both"/>
        <w:rPr>
          <w:rFonts w:eastAsia="Times New Roman" w:cs="Helvetica"/>
          <w:color w:val="000000"/>
          <w:sz w:val="24"/>
          <w:szCs w:val="24"/>
          <w:shd w:val="clear" w:color="auto" w:fill="FFFFFF"/>
        </w:rPr>
      </w:pPr>
      <w:r w:rsidRPr="00091299">
        <w:rPr>
          <w:rFonts w:eastAsia="Times New Roman" w:cs="Helvetica"/>
          <w:color w:val="000000"/>
          <w:sz w:val="24"/>
          <w:szCs w:val="24"/>
          <w:shd w:val="clear" w:color="auto" w:fill="FFFFFF"/>
        </w:rPr>
        <w:t xml:space="preserve">Governmental Action Plans on Human rights for 2016-2017 envisage measures to introduce principles of the Convention in the development of which persons with disabilities and representatives of international organizations working on issues of disability were actively involved. </w:t>
      </w:r>
    </w:p>
    <w:p w:rsidR="00A47349" w:rsidRPr="00663C9B" w:rsidRDefault="00A47349" w:rsidP="00A47349">
      <w:pPr>
        <w:spacing w:afterLines="120" w:after="288" w:line="240" w:lineRule="auto"/>
        <w:jc w:val="both"/>
        <w:rPr>
          <w:b/>
          <w:sz w:val="24"/>
          <w:szCs w:val="24"/>
        </w:rPr>
      </w:pPr>
      <w:r w:rsidRPr="00663C9B">
        <w:rPr>
          <w:b/>
          <w:sz w:val="24"/>
          <w:szCs w:val="24"/>
        </w:rPr>
        <w:t xml:space="preserve">3.  Please  provide  data  on  the  number  of  persons  with  disabilities  living  in residential  institutions  and  relevant  information  on  the  progress  towards developing  or  implementing  </w:t>
      </w:r>
      <w:proofErr w:type="spellStart"/>
      <w:r w:rsidRPr="00663C9B">
        <w:rPr>
          <w:b/>
          <w:sz w:val="24"/>
          <w:szCs w:val="24"/>
        </w:rPr>
        <w:t>deinstitutionalisation</w:t>
      </w:r>
      <w:proofErr w:type="spellEnd"/>
      <w:r w:rsidRPr="00663C9B">
        <w:rPr>
          <w:b/>
          <w:sz w:val="24"/>
          <w:szCs w:val="24"/>
        </w:rPr>
        <w:t xml:space="preserve">  strategies  to  facilitate  a sustained transition from institutions to community based living arrangements. </w:t>
      </w:r>
    </w:p>
    <w:p w:rsidR="00A47349" w:rsidRPr="00091299" w:rsidRDefault="00A47349" w:rsidP="00091299">
      <w:pPr>
        <w:spacing w:afterLines="120" w:after="288" w:line="240" w:lineRule="auto"/>
        <w:jc w:val="both"/>
        <w:rPr>
          <w:rFonts w:eastAsia="Times New Roman" w:cs="Helvetica"/>
          <w:color w:val="000000"/>
          <w:sz w:val="24"/>
          <w:szCs w:val="24"/>
          <w:shd w:val="clear" w:color="auto" w:fill="FFFFFF"/>
        </w:rPr>
      </w:pPr>
      <w:r w:rsidRPr="00091299">
        <w:rPr>
          <w:rFonts w:eastAsia="Times New Roman" w:cs="Helvetica"/>
          <w:color w:val="000000"/>
          <w:sz w:val="24"/>
          <w:szCs w:val="24"/>
          <w:shd w:val="clear" w:color="auto" w:fill="FFFFFF"/>
        </w:rPr>
        <w:t xml:space="preserve">For continuing the process of deinstitutionalization and gradual closure of the child care institutions, in December of 2016 the first small family-type house was opened for children with severe disabilities (currently 7 children are there). Gradual development and strengthening of </w:t>
      </w:r>
      <w:proofErr w:type="spellStart"/>
      <w:r w:rsidRPr="00091299">
        <w:rPr>
          <w:rFonts w:eastAsia="Times New Roman" w:cs="Helvetica"/>
          <w:color w:val="000000"/>
          <w:sz w:val="24"/>
          <w:szCs w:val="24"/>
          <w:shd w:val="clear" w:color="auto" w:fill="FFFFFF"/>
        </w:rPr>
        <w:t>of</w:t>
      </w:r>
      <w:proofErr w:type="spellEnd"/>
      <w:r w:rsidRPr="00091299">
        <w:rPr>
          <w:rFonts w:eastAsia="Times New Roman" w:cs="Helvetica"/>
          <w:color w:val="000000"/>
          <w:sz w:val="24"/>
          <w:szCs w:val="24"/>
          <w:shd w:val="clear" w:color="auto" w:fill="FFFFFF"/>
        </w:rPr>
        <w:t xml:space="preserve"> alternative care services such as foster care and small group homes will support process of closure of remaining 2 big state facilities for children (Tbilisi infant house – 47 children, aged 0-10 and </w:t>
      </w:r>
      <w:proofErr w:type="spellStart"/>
      <w:r w:rsidRPr="00091299">
        <w:rPr>
          <w:rFonts w:eastAsia="Times New Roman" w:cs="Helvetica"/>
          <w:color w:val="000000"/>
          <w:sz w:val="24"/>
          <w:szCs w:val="24"/>
          <w:shd w:val="clear" w:color="auto" w:fill="FFFFFF"/>
        </w:rPr>
        <w:t>Kojori</w:t>
      </w:r>
      <w:proofErr w:type="spellEnd"/>
      <w:r w:rsidRPr="00091299">
        <w:rPr>
          <w:rFonts w:eastAsia="Times New Roman" w:cs="Helvetica"/>
          <w:color w:val="000000"/>
          <w:sz w:val="24"/>
          <w:szCs w:val="24"/>
          <w:shd w:val="clear" w:color="auto" w:fill="FFFFFF"/>
        </w:rPr>
        <w:t xml:space="preserve"> house for children with disabilities – 28 children  aged 10-18). </w:t>
      </w:r>
    </w:p>
    <w:p w:rsidR="00A47349" w:rsidRPr="00091299" w:rsidRDefault="00A47349" w:rsidP="00091299">
      <w:pPr>
        <w:spacing w:afterLines="120" w:after="288" w:line="240" w:lineRule="auto"/>
        <w:jc w:val="both"/>
        <w:rPr>
          <w:rFonts w:eastAsia="Times New Roman" w:cs="Helvetica"/>
          <w:color w:val="000000"/>
          <w:sz w:val="24"/>
          <w:szCs w:val="24"/>
          <w:shd w:val="clear" w:color="auto" w:fill="FFFFFF"/>
        </w:rPr>
      </w:pPr>
      <w:r w:rsidRPr="00091299">
        <w:rPr>
          <w:rFonts w:eastAsia="Times New Roman" w:cs="Helvetica"/>
          <w:color w:val="000000"/>
          <w:sz w:val="24"/>
          <w:szCs w:val="24"/>
          <w:shd w:val="clear" w:color="auto" w:fill="FFFFFF"/>
        </w:rPr>
        <w:t xml:space="preserve">This process will make it possible to complete the process of closure of large childcare facilities. Moreover, one of the chapters of the Governmental Action Plan on the Protection of Human Rights for the years of 2016-2017, lists the continuation of deinstitutionalization process as one of its priorities.    </w:t>
      </w:r>
    </w:p>
    <w:p w:rsidR="00A47349" w:rsidRPr="00091299" w:rsidRDefault="00A47349" w:rsidP="00091299">
      <w:pPr>
        <w:spacing w:afterLines="120" w:after="288" w:line="240" w:lineRule="auto"/>
        <w:jc w:val="both"/>
        <w:rPr>
          <w:rFonts w:eastAsia="Times New Roman" w:cs="Helvetica"/>
          <w:color w:val="000000"/>
          <w:sz w:val="24"/>
          <w:szCs w:val="24"/>
          <w:shd w:val="clear" w:color="auto" w:fill="FFFFFF"/>
        </w:rPr>
      </w:pPr>
      <w:r>
        <w:rPr>
          <w:rFonts w:eastAsia="Times New Roman" w:cs="Helvetica"/>
          <w:color w:val="000000"/>
          <w:sz w:val="24"/>
          <w:szCs w:val="24"/>
          <w:shd w:val="clear" w:color="auto" w:fill="FFFFFF"/>
        </w:rPr>
        <w:lastRenderedPageBreak/>
        <w:t>T</w:t>
      </w:r>
      <w:r w:rsidRPr="00BB54E6">
        <w:rPr>
          <w:rFonts w:eastAsia="Times New Roman" w:cs="Helvetica"/>
          <w:color w:val="000000"/>
          <w:sz w:val="24"/>
          <w:szCs w:val="24"/>
          <w:shd w:val="clear" w:color="auto" w:fill="FFFFFF"/>
        </w:rPr>
        <w:t>he Government annually adopts the “State Program on Social Rehabilitation and Child Care” envisaging sub-programs for community organizations and small family-type homes</w:t>
      </w:r>
      <w:r>
        <w:rPr>
          <w:rFonts w:eastAsia="Times New Roman" w:cs="Helvetica"/>
          <w:color w:val="000000"/>
          <w:sz w:val="24"/>
          <w:szCs w:val="24"/>
          <w:shd w:val="clear" w:color="auto" w:fill="FFFFFF"/>
        </w:rPr>
        <w:t xml:space="preserve"> for children with disabilities</w:t>
      </w:r>
      <w:r w:rsidRPr="00BB54E6">
        <w:rPr>
          <w:rFonts w:eastAsia="Times New Roman" w:cs="Helvetica"/>
          <w:color w:val="000000"/>
          <w:sz w:val="24"/>
          <w:szCs w:val="24"/>
          <w:shd w:val="clear" w:color="auto" w:fill="FFFFFF"/>
        </w:rPr>
        <w:t xml:space="preserve">. </w:t>
      </w:r>
      <w:proofErr w:type="gramStart"/>
      <w:r w:rsidRPr="00BB54E6">
        <w:rPr>
          <w:rFonts w:eastAsia="Times New Roman" w:cs="Helvetica"/>
          <w:color w:val="000000"/>
          <w:sz w:val="24"/>
          <w:szCs w:val="24"/>
          <w:shd w:val="clear" w:color="auto" w:fill="FFFFFF"/>
        </w:rPr>
        <w:t>These</w:t>
      </w:r>
      <w:proofErr w:type="gramEnd"/>
      <w:r w:rsidRPr="00BB54E6">
        <w:rPr>
          <w:rFonts w:eastAsia="Times New Roman" w:cs="Helvetica"/>
          <w:color w:val="000000"/>
          <w:sz w:val="24"/>
          <w:szCs w:val="24"/>
          <w:shd w:val="clear" w:color="auto" w:fill="FFFFFF"/>
        </w:rPr>
        <w:t xml:space="preserve"> sub-program is a model of community-based services serving the purpose of developing necessary skills in persons with disabilities to ensure their independent life and their social integration.</w:t>
      </w:r>
    </w:p>
    <w:p w:rsidR="00A47349" w:rsidRDefault="00A47349" w:rsidP="00091299">
      <w:pPr>
        <w:spacing w:afterLines="120" w:after="288" w:line="240" w:lineRule="auto"/>
        <w:jc w:val="both"/>
        <w:rPr>
          <w:rFonts w:eastAsia="Times New Roman" w:cs="Helvetica"/>
          <w:color w:val="000000"/>
          <w:sz w:val="24"/>
          <w:szCs w:val="24"/>
          <w:shd w:val="clear" w:color="auto" w:fill="FFFFFF"/>
        </w:rPr>
      </w:pPr>
      <w:r w:rsidRPr="006B3BFA">
        <w:rPr>
          <w:rFonts w:eastAsia="Times New Roman" w:cs="Helvetica"/>
          <w:color w:val="000000"/>
          <w:sz w:val="24"/>
          <w:szCs w:val="24"/>
          <w:shd w:val="clear" w:color="auto" w:fill="FFFFFF"/>
        </w:rPr>
        <w:t xml:space="preserve">The objective of the “community organizations” sub-program is the creation of an environment similar to family for a target group, support their independent life and facilitate their social integration. The target </w:t>
      </w:r>
      <w:proofErr w:type="gramStart"/>
      <w:r w:rsidRPr="006B3BFA">
        <w:rPr>
          <w:rFonts w:eastAsia="Times New Roman" w:cs="Helvetica"/>
          <w:color w:val="000000"/>
          <w:sz w:val="24"/>
          <w:szCs w:val="24"/>
          <w:shd w:val="clear" w:color="auto" w:fill="FFFFFF"/>
        </w:rPr>
        <w:t>group of the program are</w:t>
      </w:r>
      <w:proofErr w:type="gramEnd"/>
      <w:r w:rsidRPr="006B3BFA">
        <w:rPr>
          <w:rFonts w:eastAsia="Times New Roman" w:cs="Helvetica"/>
          <w:color w:val="000000"/>
          <w:sz w:val="24"/>
          <w:szCs w:val="24"/>
          <w:shd w:val="clear" w:color="auto" w:fill="FFFFFF"/>
        </w:rPr>
        <w:t xml:space="preserve"> persons with disabilities of the age 18 and above, also women (over 60) and men (over 65). </w:t>
      </w:r>
    </w:p>
    <w:p w:rsidR="00A47349" w:rsidRPr="00091299" w:rsidRDefault="00A47349" w:rsidP="00091299">
      <w:pPr>
        <w:spacing w:afterLines="120" w:after="288" w:line="240" w:lineRule="auto"/>
        <w:jc w:val="both"/>
        <w:rPr>
          <w:rFonts w:eastAsia="Times New Roman" w:cs="Helvetica"/>
          <w:color w:val="000000"/>
          <w:sz w:val="24"/>
          <w:szCs w:val="24"/>
          <w:shd w:val="clear" w:color="auto" w:fill="FFFFFF"/>
        </w:rPr>
      </w:pPr>
      <w:r w:rsidRPr="00091299">
        <w:rPr>
          <w:rFonts w:eastAsia="Times New Roman" w:cs="Helvetica"/>
          <w:color w:val="000000"/>
          <w:sz w:val="24"/>
          <w:szCs w:val="24"/>
          <w:shd w:val="clear" w:color="auto" w:fill="FFFFFF"/>
        </w:rPr>
        <w:t xml:space="preserve">10 NGOs are registered as service provider of this subprogram for persons with disabilities. The number of beneficiaries was 127 each month during 2016 (1-6). 10 service provider organizations: Tbilisi -3, </w:t>
      </w:r>
      <w:proofErr w:type="spellStart"/>
      <w:r w:rsidRPr="00091299">
        <w:rPr>
          <w:rFonts w:eastAsia="Times New Roman" w:cs="Helvetica"/>
          <w:color w:val="000000"/>
          <w:sz w:val="24"/>
          <w:szCs w:val="24"/>
          <w:shd w:val="clear" w:color="auto" w:fill="FFFFFF"/>
        </w:rPr>
        <w:t>Sighnagi</w:t>
      </w:r>
      <w:proofErr w:type="spellEnd"/>
      <w:r w:rsidRPr="00091299">
        <w:rPr>
          <w:rFonts w:eastAsia="Times New Roman" w:cs="Helvetica"/>
          <w:color w:val="000000"/>
          <w:sz w:val="24"/>
          <w:szCs w:val="24"/>
          <w:shd w:val="clear" w:color="auto" w:fill="FFFFFF"/>
        </w:rPr>
        <w:t xml:space="preserve"> – 4, </w:t>
      </w:r>
      <w:proofErr w:type="spellStart"/>
      <w:r w:rsidRPr="00091299">
        <w:rPr>
          <w:rFonts w:eastAsia="Times New Roman" w:cs="Helvetica"/>
          <w:color w:val="000000"/>
          <w:sz w:val="24"/>
          <w:szCs w:val="24"/>
          <w:shd w:val="clear" w:color="auto" w:fill="FFFFFF"/>
        </w:rPr>
        <w:t>Kvareli</w:t>
      </w:r>
      <w:proofErr w:type="spellEnd"/>
      <w:r w:rsidRPr="00091299">
        <w:rPr>
          <w:rFonts w:eastAsia="Times New Roman" w:cs="Helvetica"/>
          <w:color w:val="000000"/>
          <w:sz w:val="24"/>
          <w:szCs w:val="24"/>
          <w:shd w:val="clear" w:color="auto" w:fill="FFFFFF"/>
        </w:rPr>
        <w:t xml:space="preserve"> – 1, </w:t>
      </w:r>
      <w:proofErr w:type="spellStart"/>
      <w:r w:rsidRPr="00091299">
        <w:rPr>
          <w:rFonts w:eastAsia="Times New Roman" w:cs="Helvetica"/>
          <w:color w:val="000000"/>
          <w:sz w:val="24"/>
          <w:szCs w:val="24"/>
          <w:shd w:val="clear" w:color="auto" w:fill="FFFFFF"/>
        </w:rPr>
        <w:t>Gurjaani</w:t>
      </w:r>
      <w:proofErr w:type="spellEnd"/>
      <w:r w:rsidRPr="00091299">
        <w:rPr>
          <w:rFonts w:eastAsia="Times New Roman" w:cs="Helvetica"/>
          <w:color w:val="000000"/>
          <w:sz w:val="24"/>
          <w:szCs w:val="24"/>
          <w:shd w:val="clear" w:color="auto" w:fill="FFFFFF"/>
        </w:rPr>
        <w:t xml:space="preserve"> -2. </w:t>
      </w:r>
    </w:p>
    <w:p w:rsidR="00A47349" w:rsidRDefault="00A47349" w:rsidP="00A47349">
      <w:pPr>
        <w:spacing w:after="0" w:line="240" w:lineRule="auto"/>
        <w:rPr>
          <w:rFonts w:cstheme="minorHAnsi"/>
          <w:b/>
          <w:sz w:val="24"/>
          <w:szCs w:val="24"/>
        </w:rPr>
      </w:pPr>
      <w:r w:rsidRPr="00C415F6">
        <w:rPr>
          <w:rFonts w:cstheme="minorHAnsi"/>
          <w:b/>
          <w:sz w:val="24"/>
          <w:szCs w:val="24"/>
        </w:rPr>
        <w:t>Residential support</w:t>
      </w:r>
    </w:p>
    <w:p w:rsidR="00091299" w:rsidRPr="00C415F6" w:rsidRDefault="00091299" w:rsidP="00A47349">
      <w:pPr>
        <w:spacing w:after="0" w:line="240" w:lineRule="auto"/>
        <w:rPr>
          <w:rFonts w:cstheme="minorHAnsi"/>
          <w:b/>
          <w:sz w:val="24"/>
          <w:szCs w:val="24"/>
        </w:rPr>
      </w:pPr>
    </w:p>
    <w:p w:rsidR="00A47349" w:rsidRPr="00091299" w:rsidRDefault="00A47349" w:rsidP="00091299">
      <w:pPr>
        <w:spacing w:afterLines="120" w:after="288" w:line="240" w:lineRule="auto"/>
        <w:jc w:val="both"/>
        <w:rPr>
          <w:rFonts w:eastAsia="Times New Roman" w:cs="Helvetica"/>
          <w:color w:val="000000"/>
          <w:sz w:val="24"/>
          <w:szCs w:val="24"/>
          <w:shd w:val="clear" w:color="auto" w:fill="FFFFFF"/>
        </w:rPr>
      </w:pPr>
      <w:r w:rsidRPr="00091299">
        <w:rPr>
          <w:rFonts w:eastAsia="Times New Roman" w:cs="Helvetica"/>
          <w:color w:val="000000"/>
          <w:sz w:val="24"/>
          <w:szCs w:val="24"/>
          <w:shd w:val="clear" w:color="auto" w:fill="FFFFFF"/>
        </w:rPr>
        <w:t xml:space="preserve">LEPL State Fund for Protection and Assistance of (statutory) victims of Human Trafficking operates 3 boarding houses – </w:t>
      </w:r>
      <w:proofErr w:type="spellStart"/>
      <w:r w:rsidRPr="00091299">
        <w:rPr>
          <w:rFonts w:eastAsia="Times New Roman" w:cs="Helvetica"/>
          <w:color w:val="000000"/>
          <w:sz w:val="24"/>
          <w:szCs w:val="24"/>
          <w:shd w:val="clear" w:color="auto" w:fill="FFFFFF"/>
        </w:rPr>
        <w:t>Dusheti</w:t>
      </w:r>
      <w:proofErr w:type="spellEnd"/>
      <w:r w:rsidRPr="00091299">
        <w:rPr>
          <w:rFonts w:eastAsia="Times New Roman" w:cs="Helvetica"/>
          <w:color w:val="000000"/>
          <w:sz w:val="24"/>
          <w:szCs w:val="24"/>
          <w:shd w:val="clear" w:color="auto" w:fill="FFFFFF"/>
        </w:rPr>
        <w:t xml:space="preserve">, </w:t>
      </w:r>
      <w:proofErr w:type="spellStart"/>
      <w:r w:rsidRPr="00091299">
        <w:rPr>
          <w:rFonts w:eastAsia="Times New Roman" w:cs="Helvetica"/>
          <w:color w:val="000000"/>
          <w:sz w:val="24"/>
          <w:szCs w:val="24"/>
          <w:shd w:val="clear" w:color="auto" w:fill="FFFFFF"/>
        </w:rPr>
        <w:t>Martkopi</w:t>
      </w:r>
      <w:proofErr w:type="spellEnd"/>
      <w:r w:rsidRPr="00091299">
        <w:rPr>
          <w:rFonts w:eastAsia="Times New Roman" w:cs="Helvetica"/>
          <w:color w:val="000000"/>
          <w:sz w:val="24"/>
          <w:szCs w:val="24"/>
          <w:shd w:val="clear" w:color="auto" w:fill="FFFFFF"/>
        </w:rPr>
        <w:t xml:space="preserve"> and </w:t>
      </w:r>
      <w:proofErr w:type="spellStart"/>
      <w:r w:rsidRPr="00091299">
        <w:rPr>
          <w:rFonts w:eastAsia="Times New Roman" w:cs="Helvetica"/>
          <w:color w:val="000000"/>
          <w:sz w:val="24"/>
          <w:szCs w:val="24"/>
          <w:shd w:val="clear" w:color="auto" w:fill="FFFFFF"/>
        </w:rPr>
        <w:t>Dzevri</w:t>
      </w:r>
      <w:proofErr w:type="spellEnd"/>
      <w:r w:rsidRPr="00091299">
        <w:rPr>
          <w:rFonts w:eastAsia="Times New Roman" w:cs="Helvetica"/>
          <w:color w:val="000000"/>
          <w:sz w:val="24"/>
          <w:szCs w:val="24"/>
          <w:shd w:val="clear" w:color="auto" w:fill="FFFFFF"/>
        </w:rPr>
        <w:t xml:space="preserve"> for persons with disabilities. The state fund also runs two big state facilities (Tbilisi infant house – 47 children, aged 0-10 and </w:t>
      </w:r>
      <w:proofErr w:type="spellStart"/>
      <w:r w:rsidRPr="00091299">
        <w:rPr>
          <w:rFonts w:eastAsia="Times New Roman" w:cs="Helvetica"/>
          <w:color w:val="000000"/>
          <w:sz w:val="24"/>
          <w:szCs w:val="24"/>
          <w:shd w:val="clear" w:color="auto" w:fill="FFFFFF"/>
        </w:rPr>
        <w:t>Kojori</w:t>
      </w:r>
      <w:proofErr w:type="spellEnd"/>
      <w:r w:rsidRPr="00091299">
        <w:rPr>
          <w:rFonts w:eastAsia="Times New Roman" w:cs="Helvetica"/>
          <w:color w:val="000000"/>
          <w:sz w:val="24"/>
          <w:szCs w:val="24"/>
          <w:shd w:val="clear" w:color="auto" w:fill="FFFFFF"/>
        </w:rPr>
        <w:t xml:space="preserve"> house for children w</w:t>
      </w:r>
      <w:r w:rsidR="00091299">
        <w:rPr>
          <w:rFonts w:eastAsia="Times New Roman" w:cs="Helvetica"/>
          <w:color w:val="000000"/>
          <w:sz w:val="24"/>
          <w:szCs w:val="24"/>
          <w:shd w:val="clear" w:color="auto" w:fill="FFFFFF"/>
        </w:rPr>
        <w:t xml:space="preserve">ith disabilities – 28 children </w:t>
      </w:r>
      <w:r w:rsidRPr="00091299">
        <w:rPr>
          <w:rFonts w:eastAsia="Times New Roman" w:cs="Helvetica"/>
          <w:color w:val="000000"/>
          <w:sz w:val="24"/>
          <w:szCs w:val="24"/>
          <w:shd w:val="clear" w:color="auto" w:fill="FFFFFF"/>
        </w:rPr>
        <w:t xml:space="preserve">aged 10-18). As of 2016, in both of these facilities were accommodated 75 children with disabilities.  </w:t>
      </w:r>
    </w:p>
    <w:p w:rsidR="00A47349" w:rsidRPr="00091299" w:rsidRDefault="00A47349" w:rsidP="00091299">
      <w:pPr>
        <w:spacing w:afterLines="120" w:after="288" w:line="240" w:lineRule="auto"/>
        <w:jc w:val="both"/>
        <w:rPr>
          <w:rFonts w:eastAsia="Times New Roman" w:cs="Helvetica"/>
          <w:color w:val="000000"/>
          <w:sz w:val="24"/>
          <w:szCs w:val="24"/>
          <w:shd w:val="clear" w:color="auto" w:fill="FFFFFF"/>
        </w:rPr>
      </w:pPr>
      <w:r w:rsidRPr="00091299">
        <w:rPr>
          <w:rFonts w:eastAsia="Times New Roman" w:cs="Helvetica"/>
          <w:color w:val="000000"/>
          <w:sz w:val="24"/>
          <w:szCs w:val="24"/>
          <w:shd w:val="clear" w:color="auto" w:fill="FFFFFF"/>
        </w:rPr>
        <w:t xml:space="preserve">The main functions of the boarding houses are: social rehabilitation of beneficiaries; providing beneficiaries with 24-hour service, as well as first aid medical assistance and if necessary, organizing ambulatory and stationary medical service; supporting beneficiaries’ integration into society; creating adequate environment for beneficiaries to entertain and relax.   </w:t>
      </w:r>
    </w:p>
    <w:p w:rsidR="00A47349" w:rsidRPr="00091299" w:rsidRDefault="00A47349" w:rsidP="00091299">
      <w:pPr>
        <w:spacing w:afterLines="120" w:after="288" w:line="240" w:lineRule="auto"/>
        <w:jc w:val="both"/>
        <w:rPr>
          <w:rFonts w:eastAsia="Times New Roman" w:cs="Helvetica"/>
          <w:color w:val="000000"/>
          <w:sz w:val="24"/>
          <w:szCs w:val="24"/>
          <w:shd w:val="clear" w:color="auto" w:fill="FFFFFF"/>
        </w:rPr>
      </w:pPr>
      <w:r w:rsidRPr="00091299">
        <w:rPr>
          <w:rFonts w:eastAsia="Times New Roman" w:cs="Helvetica"/>
          <w:color w:val="000000"/>
          <w:sz w:val="24"/>
          <w:szCs w:val="24"/>
          <w:shd w:val="clear" w:color="auto" w:fill="FFFFFF"/>
        </w:rPr>
        <w:t xml:space="preserve">The boarding houses provide beneficiaries with 24-hour service. In addition, </w:t>
      </w:r>
      <w:proofErr w:type="spellStart"/>
      <w:r w:rsidRPr="00091299">
        <w:rPr>
          <w:rFonts w:eastAsia="Times New Roman" w:cs="Helvetica"/>
          <w:color w:val="000000"/>
          <w:sz w:val="24"/>
          <w:szCs w:val="24"/>
          <w:shd w:val="clear" w:color="auto" w:fill="FFFFFF"/>
        </w:rPr>
        <w:t>Dusheti</w:t>
      </w:r>
      <w:proofErr w:type="spellEnd"/>
      <w:r w:rsidRPr="00091299">
        <w:rPr>
          <w:rFonts w:eastAsia="Times New Roman" w:cs="Helvetica"/>
          <w:color w:val="000000"/>
          <w:sz w:val="24"/>
          <w:szCs w:val="24"/>
          <w:shd w:val="clear" w:color="auto" w:fill="FFFFFF"/>
        </w:rPr>
        <w:t xml:space="preserve"> and </w:t>
      </w:r>
      <w:proofErr w:type="spellStart"/>
      <w:r w:rsidRPr="00091299">
        <w:rPr>
          <w:rFonts w:eastAsia="Times New Roman" w:cs="Helvetica"/>
          <w:color w:val="000000"/>
          <w:sz w:val="24"/>
          <w:szCs w:val="24"/>
          <w:shd w:val="clear" w:color="auto" w:fill="FFFFFF"/>
        </w:rPr>
        <w:t>Martkopi</w:t>
      </w:r>
      <w:proofErr w:type="spellEnd"/>
      <w:r w:rsidRPr="00091299">
        <w:rPr>
          <w:rFonts w:eastAsia="Times New Roman" w:cs="Helvetica"/>
          <w:color w:val="000000"/>
          <w:sz w:val="24"/>
          <w:szCs w:val="24"/>
          <w:shd w:val="clear" w:color="auto" w:fill="FFFFFF"/>
        </w:rPr>
        <w:t xml:space="preserve"> boarding houses further support beneficiaries for the development of necessary skills to lead an independent life.</w:t>
      </w:r>
    </w:p>
    <w:p w:rsidR="00A47349" w:rsidRPr="00091299" w:rsidRDefault="00A47349" w:rsidP="00091299">
      <w:pPr>
        <w:spacing w:afterLines="120" w:after="288" w:line="240" w:lineRule="auto"/>
        <w:jc w:val="both"/>
        <w:rPr>
          <w:rFonts w:eastAsia="Times New Roman" w:cs="Helvetica"/>
          <w:color w:val="000000"/>
          <w:sz w:val="24"/>
          <w:szCs w:val="24"/>
          <w:shd w:val="clear" w:color="auto" w:fill="FFFFFF"/>
        </w:rPr>
      </w:pPr>
      <w:r w:rsidRPr="00091299">
        <w:rPr>
          <w:rFonts w:eastAsia="Times New Roman" w:cs="Helvetica"/>
          <w:color w:val="000000"/>
          <w:sz w:val="24"/>
          <w:szCs w:val="24"/>
          <w:shd w:val="clear" w:color="auto" w:fill="FFFFFF"/>
        </w:rPr>
        <w:t xml:space="preserve">As of 2016, in </w:t>
      </w:r>
      <w:proofErr w:type="spellStart"/>
      <w:r w:rsidRPr="00091299">
        <w:rPr>
          <w:rFonts w:eastAsia="Times New Roman" w:cs="Helvetica"/>
          <w:color w:val="000000"/>
          <w:sz w:val="24"/>
          <w:szCs w:val="24"/>
          <w:shd w:val="clear" w:color="auto" w:fill="FFFFFF"/>
        </w:rPr>
        <w:t>Dusheti</w:t>
      </w:r>
      <w:proofErr w:type="spellEnd"/>
      <w:r w:rsidRPr="00091299">
        <w:rPr>
          <w:rFonts w:eastAsia="Times New Roman" w:cs="Helvetica"/>
          <w:color w:val="000000"/>
          <w:sz w:val="24"/>
          <w:szCs w:val="24"/>
          <w:shd w:val="clear" w:color="auto" w:fill="FFFFFF"/>
        </w:rPr>
        <w:t xml:space="preserve"> boarding house were accommodating 44 beneficiaries with disabilities, </w:t>
      </w:r>
      <w:proofErr w:type="spellStart"/>
      <w:r w:rsidRPr="00091299">
        <w:rPr>
          <w:rFonts w:eastAsia="Times New Roman" w:cs="Helvetica"/>
          <w:color w:val="000000"/>
          <w:sz w:val="24"/>
          <w:szCs w:val="24"/>
          <w:shd w:val="clear" w:color="auto" w:fill="FFFFFF"/>
        </w:rPr>
        <w:t>Martkopi</w:t>
      </w:r>
      <w:proofErr w:type="spellEnd"/>
      <w:r w:rsidRPr="00091299">
        <w:rPr>
          <w:rFonts w:eastAsia="Times New Roman" w:cs="Helvetica"/>
          <w:color w:val="000000"/>
          <w:sz w:val="24"/>
          <w:szCs w:val="24"/>
          <w:shd w:val="clear" w:color="auto" w:fill="FFFFFF"/>
        </w:rPr>
        <w:t xml:space="preserve"> boarding house hosted 27 and </w:t>
      </w:r>
      <w:proofErr w:type="spellStart"/>
      <w:r w:rsidRPr="00091299">
        <w:rPr>
          <w:rFonts w:eastAsia="Times New Roman" w:cs="Helvetica"/>
          <w:color w:val="000000"/>
          <w:sz w:val="24"/>
          <w:szCs w:val="24"/>
          <w:shd w:val="clear" w:color="auto" w:fill="FFFFFF"/>
        </w:rPr>
        <w:t>Dzevri</w:t>
      </w:r>
      <w:proofErr w:type="spellEnd"/>
      <w:r w:rsidRPr="00091299">
        <w:rPr>
          <w:rFonts w:eastAsia="Times New Roman" w:cs="Helvetica"/>
          <w:color w:val="000000"/>
          <w:sz w:val="24"/>
          <w:szCs w:val="24"/>
          <w:shd w:val="clear" w:color="auto" w:fill="FFFFFF"/>
        </w:rPr>
        <w:t xml:space="preserve"> - 65 beneficiaries respectively. </w:t>
      </w:r>
    </w:p>
    <w:p w:rsidR="00A47349" w:rsidRPr="00663C9B" w:rsidRDefault="00A47349" w:rsidP="00A47349">
      <w:pPr>
        <w:spacing w:afterLines="120" w:after="288" w:line="240" w:lineRule="auto"/>
        <w:jc w:val="both"/>
        <w:rPr>
          <w:b/>
          <w:sz w:val="24"/>
          <w:szCs w:val="24"/>
        </w:rPr>
      </w:pPr>
      <w:r w:rsidRPr="00663C9B">
        <w:rPr>
          <w:b/>
          <w:sz w:val="24"/>
          <w:szCs w:val="24"/>
        </w:rPr>
        <w:t xml:space="preserve">4.  Please  provide  information  on  relevant  legislation,  policies  or  </w:t>
      </w:r>
      <w:proofErr w:type="spellStart"/>
      <w:r w:rsidRPr="00663C9B">
        <w:rPr>
          <w:b/>
          <w:sz w:val="24"/>
          <w:szCs w:val="24"/>
        </w:rPr>
        <w:t>programmes</w:t>
      </w:r>
      <w:proofErr w:type="spellEnd"/>
      <w:r w:rsidRPr="00663C9B">
        <w:rPr>
          <w:b/>
          <w:sz w:val="24"/>
          <w:szCs w:val="24"/>
        </w:rPr>
        <w:t xml:space="preserve">  that are  intended  to  ensure  equal  access  to  and  enjoyment  of  the  right  to  adequate housing  by  persons  with  disabilities  and  provide  an  assessment  of  their effectiveness and shortcomings.  </w:t>
      </w:r>
    </w:p>
    <w:p w:rsidR="00A47349" w:rsidRPr="00091299" w:rsidRDefault="00A47349" w:rsidP="00A47349">
      <w:pPr>
        <w:spacing w:afterLines="120" w:after="288" w:line="240" w:lineRule="auto"/>
        <w:jc w:val="both"/>
        <w:rPr>
          <w:rFonts w:eastAsia="Times New Roman" w:cs="Helvetica"/>
          <w:color w:val="000000"/>
          <w:sz w:val="24"/>
          <w:szCs w:val="24"/>
          <w:shd w:val="clear" w:color="auto" w:fill="FFFFFF"/>
        </w:rPr>
      </w:pPr>
      <w:r w:rsidRPr="00091299">
        <w:rPr>
          <w:rFonts w:eastAsia="Times New Roman" w:cs="Helvetica"/>
          <w:color w:val="000000"/>
          <w:sz w:val="24"/>
          <w:szCs w:val="24"/>
          <w:shd w:val="clear" w:color="auto" w:fill="FFFFFF"/>
        </w:rPr>
        <w:t>On April 30, 2014 the Parliament of Georgia adopted the National Strategy on Human Rights for 2014-2020. 15th section of the strategy focuses on the protection of persons with disabilities.</w:t>
      </w:r>
    </w:p>
    <w:p w:rsidR="00A47349" w:rsidRPr="00091299" w:rsidRDefault="00A47349" w:rsidP="00A47349">
      <w:pPr>
        <w:spacing w:afterLines="120" w:after="288" w:line="240" w:lineRule="auto"/>
        <w:jc w:val="both"/>
        <w:rPr>
          <w:rFonts w:eastAsia="Times New Roman" w:cs="Helvetica"/>
          <w:color w:val="000000"/>
          <w:sz w:val="24"/>
          <w:szCs w:val="24"/>
          <w:shd w:val="clear" w:color="auto" w:fill="FFFFFF"/>
        </w:rPr>
      </w:pPr>
      <w:r w:rsidRPr="00091299">
        <w:rPr>
          <w:rFonts w:eastAsia="Times New Roman" w:cs="Helvetica"/>
          <w:color w:val="000000"/>
          <w:sz w:val="24"/>
          <w:szCs w:val="24"/>
          <w:shd w:val="clear" w:color="auto" w:fill="FFFFFF"/>
        </w:rPr>
        <w:t>Governmental Action Plans on Human rights for 2016-2017 envisage measures to introduce principles of the Convention in the development of which persons with disabilities.</w:t>
      </w:r>
    </w:p>
    <w:p w:rsidR="00A47349" w:rsidRPr="00091299" w:rsidRDefault="00A47349" w:rsidP="00A47349">
      <w:pPr>
        <w:jc w:val="both"/>
        <w:rPr>
          <w:rFonts w:eastAsia="Times New Roman" w:cs="Helvetica"/>
          <w:color w:val="000000"/>
          <w:sz w:val="24"/>
          <w:szCs w:val="24"/>
          <w:shd w:val="clear" w:color="auto" w:fill="FFFFFF"/>
        </w:rPr>
      </w:pPr>
      <w:r w:rsidRPr="00091299">
        <w:rPr>
          <w:rFonts w:eastAsia="Times New Roman" w:cs="Helvetica"/>
          <w:color w:val="000000"/>
          <w:sz w:val="24"/>
          <w:szCs w:val="24"/>
          <w:shd w:val="clear" w:color="auto" w:fill="FFFFFF"/>
        </w:rPr>
        <w:lastRenderedPageBreak/>
        <w:t>Based on the requirements and obligations under UN convention on the Rights of Persons with Disabilities, Georgian Government is working now on the elaboration of a new Law on the rights of persons with disabilities.</w:t>
      </w:r>
    </w:p>
    <w:p w:rsidR="00A47349" w:rsidRPr="005143E2" w:rsidRDefault="00A47349" w:rsidP="00A47349">
      <w:pPr>
        <w:jc w:val="both"/>
        <w:rPr>
          <w:sz w:val="24"/>
          <w:szCs w:val="24"/>
        </w:rPr>
      </w:pPr>
    </w:p>
    <w:p w:rsidR="00A47349" w:rsidRPr="00663C9B" w:rsidRDefault="00A47349" w:rsidP="00A47349">
      <w:pPr>
        <w:spacing w:afterLines="120" w:after="288" w:line="240" w:lineRule="auto"/>
        <w:jc w:val="both"/>
        <w:rPr>
          <w:b/>
          <w:sz w:val="24"/>
          <w:szCs w:val="24"/>
        </w:rPr>
      </w:pPr>
      <w:r w:rsidRPr="00663C9B">
        <w:rPr>
          <w:b/>
          <w:sz w:val="24"/>
          <w:szCs w:val="24"/>
        </w:rPr>
        <w:t xml:space="preserve">5.  Please  indicate  what  </w:t>
      </w:r>
      <w:proofErr w:type="spellStart"/>
      <w:r w:rsidRPr="00663C9B">
        <w:rPr>
          <w:b/>
          <w:sz w:val="24"/>
          <w:szCs w:val="24"/>
        </w:rPr>
        <w:t>programmes</w:t>
      </w:r>
      <w:proofErr w:type="spellEnd"/>
      <w:r w:rsidRPr="00663C9B">
        <w:rPr>
          <w:b/>
          <w:sz w:val="24"/>
          <w:szCs w:val="24"/>
        </w:rPr>
        <w:t xml:space="preserve">,  policies  and  strategies  are  in  place  to: </w:t>
      </w:r>
      <w:proofErr w:type="spellStart"/>
      <w:r w:rsidRPr="00663C9B">
        <w:rPr>
          <w:b/>
          <w:sz w:val="24"/>
          <w:szCs w:val="24"/>
        </w:rPr>
        <w:t>i</w:t>
      </w:r>
      <w:proofErr w:type="spellEnd"/>
      <w:r w:rsidRPr="00663C9B">
        <w:rPr>
          <w:b/>
          <w:sz w:val="24"/>
          <w:szCs w:val="24"/>
        </w:rPr>
        <w:t xml:space="preserve">/progressively  close  institutions;  ii/  protect  the  human  rights  of  people  with disabilities still living in institutions; iii/ to ensure that persons with disabilities can challenge their placement in institutions; and iv/ to ensure that upon leaving institutions  persons  with  disabilities  can  access  adequate  housing  and  support services  in  the  community.  Please  also  provide  any  information  on  policies  or programs  concerning  reasonable  accommodation  and  accessibility  for  persons with  disabilities in  relation  to  housing  in  both  the  formal  and  informal  housing sectors. What measures have been taken to increase the number of “universally designed” flats or houses in communities? </w:t>
      </w:r>
    </w:p>
    <w:p w:rsidR="00A47349" w:rsidRPr="00091299" w:rsidRDefault="00A47349" w:rsidP="00A47349">
      <w:pPr>
        <w:spacing w:afterLines="120" w:after="288" w:line="240" w:lineRule="auto"/>
        <w:jc w:val="both"/>
        <w:rPr>
          <w:rFonts w:eastAsia="Times New Roman" w:cs="Helvetica"/>
          <w:color w:val="000000"/>
          <w:sz w:val="24"/>
          <w:szCs w:val="24"/>
          <w:shd w:val="clear" w:color="auto" w:fill="FFFFFF"/>
        </w:rPr>
      </w:pPr>
      <w:r w:rsidRPr="00091299">
        <w:rPr>
          <w:rFonts w:eastAsia="Times New Roman" w:cs="Helvetica"/>
          <w:color w:val="000000"/>
          <w:sz w:val="24"/>
          <w:szCs w:val="24"/>
          <w:shd w:val="clear" w:color="auto" w:fill="FFFFFF"/>
        </w:rPr>
        <w:t xml:space="preserve">"State Program on Social Rehabilitation and Child Care" mainly covers the above-mentioned issues. </w:t>
      </w:r>
    </w:p>
    <w:p w:rsidR="00A47349" w:rsidRPr="00091299" w:rsidRDefault="00A47349" w:rsidP="00091299">
      <w:pPr>
        <w:spacing w:afterLines="120" w:after="288" w:line="240" w:lineRule="auto"/>
        <w:jc w:val="both"/>
        <w:rPr>
          <w:rFonts w:eastAsia="Times New Roman" w:cs="Helvetica"/>
          <w:color w:val="000000"/>
          <w:sz w:val="24"/>
          <w:szCs w:val="24"/>
          <w:shd w:val="clear" w:color="auto" w:fill="FFFFFF"/>
        </w:rPr>
      </w:pPr>
      <w:r>
        <w:rPr>
          <w:rFonts w:eastAsia="Times New Roman" w:cs="Helvetica"/>
          <w:color w:val="000000"/>
          <w:sz w:val="24"/>
          <w:szCs w:val="24"/>
          <w:shd w:val="clear" w:color="auto" w:fill="FFFFFF"/>
        </w:rPr>
        <w:t>T</w:t>
      </w:r>
      <w:r w:rsidRPr="00BB54E6">
        <w:rPr>
          <w:rFonts w:eastAsia="Times New Roman" w:cs="Helvetica"/>
          <w:color w:val="000000"/>
          <w:sz w:val="24"/>
          <w:szCs w:val="24"/>
          <w:shd w:val="clear" w:color="auto" w:fill="FFFFFF"/>
        </w:rPr>
        <w:t>he Government annually adopts the “State Program on Social Rehabilitation and Child Care” envisaging sub-programs for community organizations and small family-type homes</w:t>
      </w:r>
      <w:r>
        <w:rPr>
          <w:rFonts w:eastAsia="Times New Roman" w:cs="Helvetica"/>
          <w:color w:val="000000"/>
          <w:sz w:val="24"/>
          <w:szCs w:val="24"/>
          <w:shd w:val="clear" w:color="auto" w:fill="FFFFFF"/>
        </w:rPr>
        <w:t xml:space="preserve"> for children with disabilities</w:t>
      </w:r>
      <w:r w:rsidRPr="00BB54E6">
        <w:rPr>
          <w:rFonts w:eastAsia="Times New Roman" w:cs="Helvetica"/>
          <w:color w:val="000000"/>
          <w:sz w:val="24"/>
          <w:szCs w:val="24"/>
          <w:shd w:val="clear" w:color="auto" w:fill="FFFFFF"/>
        </w:rPr>
        <w:t xml:space="preserve">. </w:t>
      </w:r>
      <w:proofErr w:type="gramStart"/>
      <w:r w:rsidR="00091299" w:rsidRPr="00BB54E6">
        <w:rPr>
          <w:rFonts w:eastAsia="Times New Roman" w:cs="Helvetica"/>
          <w:color w:val="000000"/>
          <w:sz w:val="24"/>
          <w:szCs w:val="24"/>
          <w:shd w:val="clear" w:color="auto" w:fill="FFFFFF"/>
        </w:rPr>
        <w:t>The</w:t>
      </w:r>
      <w:r w:rsidR="00091299" w:rsidRPr="00091299">
        <w:rPr>
          <w:rFonts w:eastAsia="Times New Roman" w:cs="Helvetica"/>
          <w:color w:val="000000"/>
          <w:sz w:val="24"/>
          <w:szCs w:val="24"/>
          <w:shd w:val="clear" w:color="auto" w:fill="FFFFFF"/>
        </w:rPr>
        <w:t>s</w:t>
      </w:r>
      <w:r w:rsidR="00091299" w:rsidRPr="00BB54E6">
        <w:rPr>
          <w:rFonts w:eastAsia="Times New Roman" w:cs="Helvetica"/>
          <w:color w:val="000000"/>
          <w:sz w:val="24"/>
          <w:szCs w:val="24"/>
          <w:shd w:val="clear" w:color="auto" w:fill="FFFFFF"/>
        </w:rPr>
        <w:t>e</w:t>
      </w:r>
      <w:proofErr w:type="gramEnd"/>
      <w:r w:rsidRPr="00BB54E6">
        <w:rPr>
          <w:rFonts w:eastAsia="Times New Roman" w:cs="Helvetica"/>
          <w:color w:val="000000"/>
          <w:sz w:val="24"/>
          <w:szCs w:val="24"/>
          <w:shd w:val="clear" w:color="auto" w:fill="FFFFFF"/>
        </w:rPr>
        <w:t xml:space="preserve"> sub-program is a model of community-based services serving the purpose of developing necessary skills in persons with disabilities to ensure their independent life and their social integration.</w:t>
      </w:r>
    </w:p>
    <w:p w:rsidR="00A47349" w:rsidRPr="00091299" w:rsidRDefault="00A47349" w:rsidP="00A47349">
      <w:pPr>
        <w:spacing w:afterLines="120" w:after="288" w:line="240" w:lineRule="auto"/>
        <w:jc w:val="both"/>
        <w:rPr>
          <w:rFonts w:eastAsia="Times New Roman" w:cs="Helvetica"/>
          <w:color w:val="000000"/>
          <w:sz w:val="24"/>
          <w:szCs w:val="24"/>
          <w:shd w:val="clear" w:color="auto" w:fill="FFFFFF"/>
        </w:rPr>
      </w:pPr>
      <w:r w:rsidRPr="00091299">
        <w:rPr>
          <w:rFonts w:eastAsia="Times New Roman" w:cs="Helvetica"/>
          <w:color w:val="000000"/>
          <w:sz w:val="24"/>
          <w:szCs w:val="24"/>
          <w:shd w:val="clear" w:color="auto" w:fill="FFFFFF"/>
        </w:rPr>
        <w:t>Governmental Action Plans on Human rights for 2016-2017 envisage measures to introduce principles of the Convention in the development of which persons with disabilities</w:t>
      </w:r>
    </w:p>
    <w:p w:rsidR="00A47349" w:rsidRPr="00663C9B" w:rsidRDefault="00A47349" w:rsidP="00A47349">
      <w:pPr>
        <w:spacing w:afterLines="120" w:after="288" w:line="240" w:lineRule="auto"/>
        <w:jc w:val="both"/>
        <w:rPr>
          <w:b/>
          <w:sz w:val="24"/>
          <w:szCs w:val="24"/>
        </w:rPr>
      </w:pPr>
      <w:r w:rsidRPr="00663C9B">
        <w:rPr>
          <w:b/>
          <w:sz w:val="24"/>
          <w:szCs w:val="24"/>
        </w:rPr>
        <w:t xml:space="preserve">6.  Please  indicate  what  national  and  sub-national  institutions  are  primarily responsible for overseeing compliance with the right to housing of persons with disabilities,  such  as  the  National  Human  Rights  Institutions;  an  office  on disability issues; an ombudsperson or commissioner.  </w:t>
      </w:r>
    </w:p>
    <w:p w:rsidR="00A47349" w:rsidRPr="00091299" w:rsidRDefault="00A47349" w:rsidP="00091299">
      <w:pPr>
        <w:spacing w:afterLines="120" w:after="288" w:line="240" w:lineRule="auto"/>
        <w:jc w:val="both"/>
        <w:rPr>
          <w:rFonts w:eastAsia="Times New Roman" w:cs="Helvetica"/>
          <w:color w:val="000000"/>
          <w:sz w:val="24"/>
          <w:szCs w:val="24"/>
          <w:shd w:val="clear" w:color="auto" w:fill="FFFFFF"/>
        </w:rPr>
      </w:pPr>
      <w:r w:rsidRPr="00091299">
        <w:rPr>
          <w:rFonts w:eastAsia="Times New Roman" w:cs="Helvetica"/>
          <w:color w:val="000000"/>
          <w:sz w:val="24"/>
          <w:szCs w:val="24"/>
          <w:shd w:val="clear" w:color="auto" w:fill="FFFFFF"/>
        </w:rPr>
        <w:t xml:space="preserve">For the purpose of observing the principles of the Convention, on October 27, 2014, at the 6th meeting of the State Coordination Council working on the issues of persons with disabilities, the state defined bodies responsible for the implementation of the Convention on a national level (focal point), coordination mechanism of the implementation process and independent mechanism for promotion, protection and monitoring of the implementation of the Convention. </w:t>
      </w:r>
      <w:r w:rsidR="00091299" w:rsidRPr="00091299">
        <w:rPr>
          <w:rFonts w:eastAsia="Times New Roman" w:cs="Helvetica"/>
          <w:color w:val="000000"/>
          <w:sz w:val="24"/>
          <w:szCs w:val="24"/>
          <w:shd w:val="clear" w:color="auto" w:fill="FFFFFF"/>
        </w:rPr>
        <w:t>According to the minutes of the</w:t>
      </w:r>
      <w:r w:rsidRPr="00091299">
        <w:rPr>
          <w:rFonts w:eastAsia="Times New Roman" w:cs="Helvetica"/>
          <w:color w:val="000000"/>
          <w:sz w:val="24"/>
          <w:szCs w:val="24"/>
          <w:shd w:val="clear" w:color="auto" w:fill="FFFFFF"/>
        </w:rPr>
        <w:t xml:space="preserve"> meeting, Coordination Council was defined as a body responsible for the implementation of the Convention. Human Rights Secretariat under the Administration of the Government was determined as a coordination mechanism for the implementation process of the Convention, while the Public Defender of Georgia was named as the monitoring mechanism. </w:t>
      </w:r>
    </w:p>
    <w:p w:rsidR="00A47349" w:rsidRPr="00663C9B" w:rsidRDefault="00A47349" w:rsidP="00A47349">
      <w:pPr>
        <w:spacing w:afterLines="120" w:after="288" w:line="240" w:lineRule="auto"/>
        <w:jc w:val="both"/>
        <w:rPr>
          <w:b/>
          <w:sz w:val="24"/>
          <w:szCs w:val="24"/>
        </w:rPr>
      </w:pPr>
      <w:r w:rsidRPr="00663C9B">
        <w:rPr>
          <w:b/>
          <w:sz w:val="24"/>
          <w:szCs w:val="24"/>
        </w:rPr>
        <w:t xml:space="preserve">7.  Please  explain  whether  and  in  what  ways  courts,  national  human  rights  bodies and/or independent monitoring mechanisms have recognized the right to housing of people with disabilities, including those who remain institutionalized. Please also  indicate  what  judicial  or  other  appropriate  remedies  have  been  required where  violations  have  been  identified  and  </w:t>
      </w:r>
      <w:r w:rsidRPr="00663C9B">
        <w:rPr>
          <w:b/>
          <w:sz w:val="24"/>
          <w:szCs w:val="24"/>
        </w:rPr>
        <w:lastRenderedPageBreak/>
        <w:t xml:space="preserve">describe  the  extent  to  which  these have been successfully implemented. Please provide links or documents relating to relevant jurisprudence. </w:t>
      </w:r>
    </w:p>
    <w:p w:rsidR="00A47349" w:rsidRPr="00091299" w:rsidRDefault="00A47349" w:rsidP="00A47349">
      <w:pPr>
        <w:spacing w:afterLines="120" w:after="288" w:line="240" w:lineRule="auto"/>
        <w:jc w:val="both"/>
        <w:rPr>
          <w:rFonts w:eastAsia="Times New Roman" w:cs="Helvetica"/>
          <w:color w:val="000000"/>
          <w:sz w:val="24"/>
          <w:szCs w:val="24"/>
          <w:shd w:val="clear" w:color="auto" w:fill="FFFFFF"/>
        </w:rPr>
      </w:pPr>
      <w:r w:rsidRPr="00091299">
        <w:rPr>
          <w:rFonts w:eastAsia="Times New Roman" w:cs="Helvetica"/>
          <w:color w:val="000000"/>
          <w:sz w:val="24"/>
          <w:szCs w:val="24"/>
          <w:shd w:val="clear" w:color="auto" w:fill="FFFFFF"/>
        </w:rPr>
        <w:t xml:space="preserve">Since 2015, in accordance with the structural amendments made in the Public Defender’s Office, a Department of Protection of Rights of Persons with Disabilities is operating in the Office, which elaborated a Concept on the promotion, protection and monitoring of the Implementation of the Convention on the Rights of Persons with Disabilities. </w:t>
      </w:r>
    </w:p>
    <w:p w:rsidR="00A47349" w:rsidRPr="00091299" w:rsidRDefault="00A47349" w:rsidP="00A47349">
      <w:pPr>
        <w:spacing w:afterLines="120" w:after="288" w:line="240" w:lineRule="auto"/>
        <w:jc w:val="both"/>
        <w:rPr>
          <w:rFonts w:eastAsia="Times New Roman" w:cs="Helvetica"/>
          <w:color w:val="000000"/>
          <w:sz w:val="24"/>
          <w:szCs w:val="24"/>
          <w:shd w:val="clear" w:color="auto" w:fill="FFFFFF"/>
        </w:rPr>
      </w:pPr>
      <w:r w:rsidRPr="00091299">
        <w:rPr>
          <w:rFonts w:eastAsia="Times New Roman" w:cs="Helvetica"/>
          <w:color w:val="000000"/>
          <w:sz w:val="24"/>
          <w:szCs w:val="24"/>
          <w:shd w:val="clear" w:color="auto" w:fill="FFFFFF"/>
        </w:rPr>
        <w:t>The Public Defender submits a report to the Parliament</w:t>
      </w:r>
      <w:bookmarkStart w:id="0" w:name="_GoBack"/>
      <w:bookmarkEnd w:id="0"/>
      <w:r w:rsidRPr="00091299">
        <w:rPr>
          <w:rFonts w:eastAsia="Times New Roman" w:cs="Helvetica"/>
          <w:color w:val="000000"/>
          <w:sz w:val="24"/>
          <w:szCs w:val="24"/>
          <w:shd w:val="clear" w:color="auto" w:fill="FFFFFF"/>
        </w:rPr>
        <w:t xml:space="preserve"> of Georgia annually about the human rights situation in the country and also, provides recommendations to improve the conditions of persons with disabilities (including those who remain institutionalized).</w:t>
      </w:r>
    </w:p>
    <w:p w:rsidR="00F022E8" w:rsidRDefault="00F022E8"/>
    <w:sectPr w:rsidR="00F022E8">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Sylfaen">
    <w:panose1 w:val="010A0502050306030303"/>
    <w:charset w:val="00"/>
    <w:family w:val="roman"/>
    <w:pitch w:val="variable"/>
    <w:sig w:usb0="040006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7C070A"/>
    <w:multiLevelType w:val="hybridMultilevel"/>
    <w:tmpl w:val="109211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5536051"/>
    <w:multiLevelType w:val="hybridMultilevel"/>
    <w:tmpl w:val="537AEF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7349"/>
    <w:rsid w:val="00091299"/>
    <w:rsid w:val="0032362A"/>
    <w:rsid w:val="0098025F"/>
    <w:rsid w:val="00A47349"/>
    <w:rsid w:val="00F022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734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Recommendation,List Paragraph1,Dot pt,F5 List Paragraph,List Paragraph Char Char Char,Indicator Text,Numbered Para 1,Bullet 1,Bullet Points,List Paragraph2,MAIN CONTENT,Normal numbered,Issue Action POC,3,POCG Table Text"/>
    <w:basedOn w:val="Normal"/>
    <w:link w:val="ListParagraphChar"/>
    <w:uiPriority w:val="34"/>
    <w:qFormat/>
    <w:rsid w:val="00A47349"/>
    <w:pPr>
      <w:spacing w:after="160" w:line="259" w:lineRule="auto"/>
      <w:ind w:left="720"/>
      <w:contextualSpacing/>
    </w:pPr>
    <w:rPr>
      <w:rFonts w:ascii="Sylfaen" w:eastAsia="Calibri" w:hAnsi="Sylfaen" w:cs="Times New Roman"/>
      <w:lang w:val="ka-GE" w:eastAsia="ka-GE"/>
    </w:rPr>
  </w:style>
  <w:style w:type="character" w:customStyle="1" w:styleId="ListParagraphChar">
    <w:name w:val="List Paragraph Char"/>
    <w:aliases w:val="Recommendation Char,List Paragraph1 Char,Dot pt Char,F5 List Paragraph Char,List Paragraph Char Char Char Char,Indicator Text Char,Numbered Para 1 Char,Bullet 1 Char,Bullet Points Char,List Paragraph2 Char,MAIN CONTENT Char,3 Char"/>
    <w:link w:val="ListParagraph"/>
    <w:uiPriority w:val="34"/>
    <w:locked/>
    <w:rsid w:val="00A47349"/>
    <w:rPr>
      <w:rFonts w:ascii="Sylfaen" w:eastAsia="Calibri" w:hAnsi="Sylfaen" w:cs="Times New Roman"/>
      <w:lang w:val="ka-GE" w:eastAsia="ka-GE"/>
    </w:rPr>
  </w:style>
  <w:style w:type="character" w:customStyle="1" w:styleId="alt-edited">
    <w:name w:val="alt-edited"/>
    <w:basedOn w:val="DefaultParagraphFont"/>
    <w:rsid w:val="00A47349"/>
  </w:style>
  <w:style w:type="character" w:customStyle="1" w:styleId="shorttext">
    <w:name w:val="short_text"/>
    <w:basedOn w:val="DefaultParagraphFont"/>
    <w:rsid w:val="00A4734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734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Recommendation,List Paragraph1,Dot pt,F5 List Paragraph,List Paragraph Char Char Char,Indicator Text,Numbered Para 1,Bullet 1,Bullet Points,List Paragraph2,MAIN CONTENT,Normal numbered,Issue Action POC,3,POCG Table Text"/>
    <w:basedOn w:val="Normal"/>
    <w:link w:val="ListParagraphChar"/>
    <w:uiPriority w:val="34"/>
    <w:qFormat/>
    <w:rsid w:val="00A47349"/>
    <w:pPr>
      <w:spacing w:after="160" w:line="259" w:lineRule="auto"/>
      <w:ind w:left="720"/>
      <w:contextualSpacing/>
    </w:pPr>
    <w:rPr>
      <w:rFonts w:ascii="Sylfaen" w:eastAsia="Calibri" w:hAnsi="Sylfaen" w:cs="Times New Roman"/>
      <w:lang w:val="ka-GE" w:eastAsia="ka-GE"/>
    </w:rPr>
  </w:style>
  <w:style w:type="character" w:customStyle="1" w:styleId="ListParagraphChar">
    <w:name w:val="List Paragraph Char"/>
    <w:aliases w:val="Recommendation Char,List Paragraph1 Char,Dot pt Char,F5 List Paragraph Char,List Paragraph Char Char Char Char,Indicator Text Char,Numbered Para 1 Char,Bullet 1 Char,Bullet Points Char,List Paragraph2 Char,MAIN CONTENT Char,3 Char"/>
    <w:link w:val="ListParagraph"/>
    <w:uiPriority w:val="34"/>
    <w:locked/>
    <w:rsid w:val="00A47349"/>
    <w:rPr>
      <w:rFonts w:ascii="Sylfaen" w:eastAsia="Calibri" w:hAnsi="Sylfaen" w:cs="Times New Roman"/>
      <w:lang w:val="ka-GE" w:eastAsia="ka-GE"/>
    </w:rPr>
  </w:style>
  <w:style w:type="character" w:customStyle="1" w:styleId="alt-edited">
    <w:name w:val="alt-edited"/>
    <w:basedOn w:val="DefaultParagraphFont"/>
    <w:rsid w:val="00A47349"/>
  </w:style>
  <w:style w:type="character" w:customStyle="1" w:styleId="shorttext">
    <w:name w:val="short_text"/>
    <w:basedOn w:val="DefaultParagraphFont"/>
    <w:rsid w:val="00A473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1471</Words>
  <Characters>8385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Nino Japaridze</dc:creator>
  <cp:lastModifiedBy>Mariana Mkurnali</cp:lastModifiedBy>
  <cp:revision>5</cp:revision>
  <dcterms:created xsi:type="dcterms:W3CDTF">2017-05-08T13:17:00Z</dcterms:created>
  <dcterms:modified xsi:type="dcterms:W3CDTF">2017-05-08T13:58:00Z</dcterms:modified>
</cp:coreProperties>
</file>