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C1F" w:rsidRPr="00280058" w:rsidRDefault="00640C1F" w:rsidP="00280058">
      <w:pPr>
        <w:spacing w:after="0" w:line="360" w:lineRule="auto"/>
        <w:jc w:val="both"/>
        <w:rPr>
          <w:rFonts w:ascii="Sylfaen" w:hAnsi="Sylfaen" w:cs="Sylfaen"/>
          <w:b/>
          <w:i/>
          <w:u w:val="single"/>
          <w:lang w:val="ka-GE"/>
        </w:rPr>
      </w:pPr>
      <w:r w:rsidRPr="00280058">
        <w:rPr>
          <w:rFonts w:ascii="Sylfaen" w:hAnsi="Sylfaen" w:cs="Sylfaen"/>
          <w:b/>
          <w:i/>
          <w:u w:val="single"/>
          <w:lang w:val="ka-GE"/>
        </w:rPr>
        <w:t>დანართი N1</w:t>
      </w:r>
    </w:p>
    <w:p w:rsidR="00AF46EB" w:rsidRDefault="00640C1F" w:rsidP="00280058">
      <w:pPr>
        <w:spacing w:after="0" w:line="360" w:lineRule="auto"/>
        <w:jc w:val="both"/>
        <w:rPr>
          <w:rFonts w:ascii="Sylfaen" w:hAnsi="Sylfaen" w:cs="Sylfaen"/>
          <w:b/>
          <w:lang w:val="ka-GE"/>
        </w:rPr>
      </w:pPr>
      <w:proofErr w:type="spellStart"/>
      <w:proofErr w:type="gramStart"/>
      <w:r w:rsidRPr="00280058">
        <w:rPr>
          <w:rFonts w:ascii="Sylfaen" w:hAnsi="Sylfaen" w:cs="Sylfaen"/>
          <w:b/>
        </w:rPr>
        <w:t>საქართველოს</w:t>
      </w:r>
      <w:proofErr w:type="spellEnd"/>
      <w:proofErr w:type="gramEnd"/>
      <w:r w:rsidRPr="00280058">
        <w:rPr>
          <w:rFonts w:ascii="Sylfaen" w:hAnsi="Sylfaen"/>
          <w:b/>
        </w:rPr>
        <w:t xml:space="preserve"> </w:t>
      </w:r>
      <w:proofErr w:type="spellStart"/>
      <w:r w:rsidRPr="00280058">
        <w:rPr>
          <w:rFonts w:ascii="Sylfaen" w:hAnsi="Sylfaen" w:cs="Sylfaen"/>
          <w:b/>
        </w:rPr>
        <w:t>სოფლის</w:t>
      </w:r>
      <w:proofErr w:type="spellEnd"/>
      <w:r w:rsidRPr="00280058">
        <w:rPr>
          <w:rFonts w:ascii="Sylfaen" w:hAnsi="Sylfaen"/>
          <w:b/>
        </w:rPr>
        <w:t xml:space="preserve"> </w:t>
      </w:r>
      <w:proofErr w:type="spellStart"/>
      <w:r w:rsidRPr="00280058">
        <w:rPr>
          <w:rFonts w:ascii="Sylfaen" w:hAnsi="Sylfaen" w:cs="Sylfaen"/>
          <w:b/>
        </w:rPr>
        <w:t>განვითარების</w:t>
      </w:r>
      <w:proofErr w:type="spellEnd"/>
      <w:r w:rsidRPr="00280058">
        <w:rPr>
          <w:rFonts w:ascii="Sylfaen" w:hAnsi="Sylfaen"/>
          <w:b/>
        </w:rPr>
        <w:t xml:space="preserve"> 2017-2020 </w:t>
      </w:r>
      <w:proofErr w:type="spellStart"/>
      <w:r w:rsidRPr="00280058">
        <w:rPr>
          <w:rFonts w:ascii="Sylfaen" w:hAnsi="Sylfaen" w:cs="Sylfaen"/>
          <w:b/>
        </w:rPr>
        <w:t>წლების</w:t>
      </w:r>
      <w:proofErr w:type="spellEnd"/>
      <w:r w:rsidRPr="00280058">
        <w:rPr>
          <w:rFonts w:ascii="Sylfaen" w:hAnsi="Sylfaen"/>
          <w:b/>
        </w:rPr>
        <w:t xml:space="preserve"> </w:t>
      </w:r>
      <w:proofErr w:type="spellStart"/>
      <w:r w:rsidRPr="00280058">
        <w:rPr>
          <w:rFonts w:ascii="Sylfaen" w:hAnsi="Sylfaen" w:cs="Sylfaen"/>
          <w:b/>
        </w:rPr>
        <w:t>სტრატეგიის</w:t>
      </w:r>
      <w:proofErr w:type="spellEnd"/>
      <w:r w:rsidRPr="00280058">
        <w:rPr>
          <w:rFonts w:ascii="Sylfaen" w:hAnsi="Sylfaen"/>
          <w:b/>
        </w:rPr>
        <w:t xml:space="preserve"> 2017 </w:t>
      </w:r>
      <w:proofErr w:type="spellStart"/>
      <w:r w:rsidRPr="00280058">
        <w:rPr>
          <w:rFonts w:ascii="Sylfaen" w:hAnsi="Sylfaen" w:cs="Sylfaen"/>
          <w:b/>
        </w:rPr>
        <w:t>წლის</w:t>
      </w:r>
      <w:proofErr w:type="spellEnd"/>
      <w:r w:rsidRPr="00280058">
        <w:rPr>
          <w:rFonts w:ascii="Sylfaen" w:hAnsi="Sylfaen"/>
          <w:b/>
        </w:rPr>
        <w:t xml:space="preserve"> </w:t>
      </w:r>
      <w:proofErr w:type="spellStart"/>
      <w:r w:rsidRPr="00280058">
        <w:rPr>
          <w:rFonts w:ascii="Sylfaen" w:hAnsi="Sylfaen" w:cs="Sylfaen"/>
          <w:b/>
        </w:rPr>
        <w:t>სამოქმედო</w:t>
      </w:r>
      <w:proofErr w:type="spellEnd"/>
      <w:r w:rsidR="006F496E" w:rsidRPr="00280058">
        <w:rPr>
          <w:rFonts w:ascii="Sylfaen" w:hAnsi="Sylfaen"/>
          <w:b/>
          <w:lang w:val="ka-GE"/>
        </w:rPr>
        <w:t xml:space="preserve"> </w:t>
      </w:r>
      <w:proofErr w:type="spellStart"/>
      <w:r w:rsidRPr="00280058">
        <w:rPr>
          <w:rFonts w:ascii="Sylfaen" w:hAnsi="Sylfaen" w:cs="Sylfaen"/>
          <w:b/>
        </w:rPr>
        <w:t>გეგმის</w:t>
      </w:r>
      <w:proofErr w:type="spellEnd"/>
      <w:r w:rsidRPr="00280058">
        <w:rPr>
          <w:rFonts w:ascii="Sylfaen" w:hAnsi="Sylfaen"/>
          <w:b/>
        </w:rPr>
        <w:t xml:space="preserve"> </w:t>
      </w:r>
      <w:proofErr w:type="spellStart"/>
      <w:r w:rsidRPr="00280058">
        <w:rPr>
          <w:rFonts w:ascii="Sylfaen" w:hAnsi="Sylfaen" w:cs="Sylfaen"/>
          <w:b/>
        </w:rPr>
        <w:t>ანგარიში</w:t>
      </w:r>
      <w:proofErr w:type="spellEnd"/>
    </w:p>
    <w:p w:rsidR="00280058" w:rsidRPr="00280058" w:rsidRDefault="00280058" w:rsidP="00280058">
      <w:pPr>
        <w:spacing w:after="0" w:line="360" w:lineRule="auto"/>
        <w:jc w:val="both"/>
        <w:rPr>
          <w:rFonts w:ascii="Sylfaen" w:hAnsi="Sylfaen" w:cs="Sylfaen"/>
          <w:b/>
          <w:lang w:val="ka-GE"/>
        </w:rPr>
      </w:pPr>
    </w:p>
    <w:p w:rsidR="00640C1F" w:rsidRPr="00280058" w:rsidRDefault="00640C1F" w:rsidP="00280058">
      <w:pPr>
        <w:pStyle w:val="ListParagraph"/>
        <w:numPr>
          <w:ilvl w:val="0"/>
          <w:numId w:val="1"/>
        </w:numPr>
        <w:spacing w:after="0" w:line="360" w:lineRule="auto"/>
        <w:jc w:val="both"/>
        <w:rPr>
          <w:rFonts w:ascii="Sylfaen" w:hAnsi="Sylfaen"/>
          <w:b/>
          <w:lang w:val="ka-GE"/>
        </w:rPr>
      </w:pPr>
      <w:r w:rsidRPr="00280058">
        <w:rPr>
          <w:rFonts w:ascii="Sylfaen" w:hAnsi="Sylfaen"/>
          <w:b/>
          <w:lang w:val="ka-GE"/>
        </w:rPr>
        <w:t>შესავალი.</w:t>
      </w:r>
    </w:p>
    <w:p w:rsidR="00064CA9" w:rsidRDefault="00064CA9" w:rsidP="00280058">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rFonts w:eastAsia="Calibri"/>
          <w:bCs/>
          <w:lang w:val="ka-GE"/>
        </w:rPr>
      </w:pPr>
      <w:r w:rsidRPr="00280058">
        <w:rPr>
          <w:b/>
          <w:lang w:val="ka-GE"/>
        </w:rPr>
        <w:t>2.1.8</w:t>
      </w:r>
      <w:r w:rsidRPr="00280058">
        <w:rPr>
          <w:lang w:val="ka-GE"/>
        </w:rPr>
        <w:t xml:space="preserve">. </w:t>
      </w:r>
      <w:r w:rsidRPr="00280058">
        <w:rPr>
          <w:b/>
          <w:lang w:val="ka-GE"/>
        </w:rPr>
        <w:t>„სოფლის მოსახლეობის დასაქმების/თვითდასაქმების შესაძლებლობების ამაღლება სამუშაოს მაძიებელთა პროფესიული მომზადება-გადამზადებისა და კვალიფიკაციის ამაღლებით</w:t>
      </w:r>
      <w:r w:rsidR="009C7BF9" w:rsidRPr="00280058">
        <w:rPr>
          <w:b/>
          <w:lang w:val="ka-GE"/>
        </w:rPr>
        <w:t>“</w:t>
      </w:r>
      <w:r w:rsidR="008C31AD" w:rsidRPr="00280058">
        <w:rPr>
          <w:lang w:val="ka-GE"/>
        </w:rPr>
        <w:t xml:space="preserve"> -</w:t>
      </w:r>
      <w:r w:rsidR="009C7BF9" w:rsidRPr="00280058">
        <w:t xml:space="preserve"> </w:t>
      </w:r>
      <w:r w:rsidRPr="00280058">
        <w:rPr>
          <w:lang w:val="ka-GE"/>
        </w:rPr>
        <w:t>აქტივობის ფარგლებში</w:t>
      </w:r>
      <w:r w:rsidR="006F496E" w:rsidRPr="00280058">
        <w:rPr>
          <w:lang w:val="ka-GE"/>
        </w:rPr>
        <w:t>,</w:t>
      </w:r>
      <w:r w:rsidR="00AE3BCD" w:rsidRPr="00280058">
        <w:rPr>
          <w:lang w:val="ka-GE"/>
        </w:rPr>
        <w:t xml:space="preserve"> პროფესიული მომზადება–გადამზადების </w:t>
      </w:r>
      <w:r w:rsidR="001235DA" w:rsidRPr="00280058">
        <w:rPr>
          <w:lang w:val="ka-GE"/>
        </w:rPr>
        <w:t xml:space="preserve">პროგრამა განხორციელდა </w:t>
      </w:r>
      <w:r w:rsidR="00AE3BCD" w:rsidRPr="00280058">
        <w:rPr>
          <w:lang w:val="ka-GE"/>
        </w:rPr>
        <w:t>საქართველოს</w:t>
      </w:r>
      <w:r w:rsidR="001235DA" w:rsidRPr="00280058">
        <w:rPr>
          <w:lang w:val="ka-GE"/>
        </w:rPr>
        <w:t xml:space="preserve"> 14</w:t>
      </w:r>
      <w:r w:rsidR="00AE3BCD" w:rsidRPr="00280058">
        <w:rPr>
          <w:lang w:val="ka-GE"/>
        </w:rPr>
        <w:t xml:space="preserve"> მუნიციპალურ ერთეულში</w:t>
      </w:r>
      <w:r w:rsidR="009C7BF9" w:rsidRPr="00280058">
        <w:rPr>
          <w:lang w:val="ka-GE"/>
        </w:rPr>
        <w:t xml:space="preserve">, კერძოდ: </w:t>
      </w:r>
      <w:r w:rsidR="006F496E" w:rsidRPr="00280058">
        <w:rPr>
          <w:lang w:val="ka-GE"/>
        </w:rPr>
        <w:t>ბათუმში,</w:t>
      </w:r>
      <w:r w:rsidR="00AE3BCD" w:rsidRPr="00280058">
        <w:rPr>
          <w:lang w:val="ka-GE"/>
        </w:rPr>
        <w:t xml:space="preserve"> </w:t>
      </w:r>
      <w:r w:rsidR="006F496E" w:rsidRPr="00280058">
        <w:rPr>
          <w:rFonts w:eastAsia="Calibri"/>
          <w:bCs/>
          <w:lang w:val="ka-GE"/>
        </w:rPr>
        <w:t>ქობულეთში,</w:t>
      </w:r>
      <w:r w:rsidR="00AE3BCD" w:rsidRPr="00280058">
        <w:rPr>
          <w:rFonts w:eastAsia="Calibri"/>
          <w:bCs/>
          <w:lang w:val="ka-GE"/>
        </w:rPr>
        <w:t xml:space="preserve"> </w:t>
      </w:r>
      <w:r w:rsidR="006F496E" w:rsidRPr="00280058">
        <w:rPr>
          <w:rFonts w:eastAsia="Calibri"/>
          <w:bCs/>
          <w:lang w:val="ka-GE"/>
        </w:rPr>
        <w:t>ოზურგეთში,</w:t>
      </w:r>
      <w:r w:rsidR="00AE3BCD" w:rsidRPr="00280058">
        <w:rPr>
          <w:rFonts w:eastAsia="Calibri"/>
          <w:bCs/>
          <w:lang w:val="ka-GE"/>
        </w:rPr>
        <w:t xml:space="preserve"> </w:t>
      </w:r>
      <w:r w:rsidR="006F496E" w:rsidRPr="00280058">
        <w:rPr>
          <w:rFonts w:eastAsia="Calibri"/>
          <w:bCs/>
          <w:lang w:val="ka-GE"/>
        </w:rPr>
        <w:t>ფოთში,</w:t>
      </w:r>
      <w:r w:rsidR="00AE3BCD" w:rsidRPr="00280058">
        <w:rPr>
          <w:rFonts w:eastAsia="Calibri"/>
          <w:bCs/>
          <w:lang w:val="ka-GE"/>
        </w:rPr>
        <w:t xml:space="preserve"> წალენჯიხა</w:t>
      </w:r>
      <w:r w:rsidR="006F496E" w:rsidRPr="00280058">
        <w:rPr>
          <w:rFonts w:eastAsia="Calibri"/>
          <w:bCs/>
          <w:lang w:val="ka-GE"/>
        </w:rPr>
        <w:t>ში,</w:t>
      </w:r>
      <w:r w:rsidR="00AE3BCD" w:rsidRPr="00280058">
        <w:rPr>
          <w:rFonts w:eastAsia="Calibri"/>
          <w:bCs/>
          <w:lang w:val="ka-GE"/>
        </w:rPr>
        <w:t xml:space="preserve"> მესტია</w:t>
      </w:r>
      <w:r w:rsidR="006F496E" w:rsidRPr="00280058">
        <w:rPr>
          <w:rFonts w:eastAsia="Calibri"/>
          <w:bCs/>
          <w:lang w:val="ka-GE"/>
        </w:rPr>
        <w:t>ში,</w:t>
      </w:r>
      <w:r w:rsidR="00AE3BCD" w:rsidRPr="00280058">
        <w:rPr>
          <w:rFonts w:eastAsia="Calibri"/>
          <w:bCs/>
          <w:lang w:val="ka-GE"/>
        </w:rPr>
        <w:t xml:space="preserve"> </w:t>
      </w:r>
      <w:r w:rsidR="006F496E" w:rsidRPr="00280058">
        <w:rPr>
          <w:rFonts w:eastAsia="Calibri"/>
          <w:bCs/>
          <w:lang w:val="ka-GE"/>
        </w:rPr>
        <w:t>ქუთაისში,</w:t>
      </w:r>
      <w:r w:rsidR="00AE3BCD" w:rsidRPr="00280058">
        <w:rPr>
          <w:rFonts w:eastAsia="Calibri"/>
          <w:bCs/>
          <w:lang w:val="ka-GE"/>
        </w:rPr>
        <w:t xml:space="preserve"> </w:t>
      </w:r>
      <w:r w:rsidR="006F496E" w:rsidRPr="00280058">
        <w:rPr>
          <w:rFonts w:eastAsia="Calibri"/>
          <w:bCs/>
          <w:lang w:val="ka-GE"/>
        </w:rPr>
        <w:t>ზესტაფონში,</w:t>
      </w:r>
      <w:r w:rsidR="00AE3BCD" w:rsidRPr="00280058">
        <w:rPr>
          <w:rFonts w:eastAsia="Calibri"/>
          <w:bCs/>
          <w:lang w:val="ka-GE"/>
        </w:rPr>
        <w:t xml:space="preserve"> </w:t>
      </w:r>
      <w:r w:rsidR="00280058" w:rsidRPr="00280058">
        <w:rPr>
          <w:rFonts w:eastAsia="Calibri"/>
          <w:bCs/>
          <w:lang w:val="ka-GE"/>
        </w:rPr>
        <w:t>ახა</w:t>
      </w:r>
      <w:r w:rsidR="00AE3BCD" w:rsidRPr="00280058">
        <w:rPr>
          <w:rFonts w:eastAsia="Calibri"/>
          <w:bCs/>
          <w:lang w:val="ka-GE"/>
        </w:rPr>
        <w:t>ლციხე</w:t>
      </w:r>
      <w:r w:rsidR="006F496E" w:rsidRPr="00280058">
        <w:rPr>
          <w:rFonts w:eastAsia="Calibri"/>
          <w:bCs/>
          <w:lang w:val="ka-GE"/>
        </w:rPr>
        <w:t>ში, მარნეულში,</w:t>
      </w:r>
      <w:r w:rsidR="00AE3BCD" w:rsidRPr="00280058">
        <w:rPr>
          <w:rFonts w:eastAsia="Calibri"/>
          <w:bCs/>
          <w:lang w:val="ka-GE"/>
        </w:rPr>
        <w:t xml:space="preserve"> </w:t>
      </w:r>
      <w:r w:rsidR="006F496E" w:rsidRPr="00280058">
        <w:rPr>
          <w:rFonts w:eastAsia="Calibri"/>
          <w:bCs/>
          <w:lang w:val="ka-GE"/>
        </w:rPr>
        <w:t>გორში,</w:t>
      </w:r>
      <w:r w:rsidR="00AE3BCD" w:rsidRPr="00280058">
        <w:rPr>
          <w:rFonts w:eastAsia="Calibri"/>
          <w:bCs/>
          <w:lang w:val="ka-GE"/>
        </w:rPr>
        <w:t xml:space="preserve"> საგარეჯო</w:t>
      </w:r>
      <w:r w:rsidR="006F496E" w:rsidRPr="00280058">
        <w:rPr>
          <w:rFonts w:eastAsia="Calibri"/>
          <w:bCs/>
          <w:lang w:val="ka-GE"/>
        </w:rPr>
        <w:t>ში</w:t>
      </w:r>
      <w:r w:rsidR="00AE3BCD" w:rsidRPr="00280058">
        <w:rPr>
          <w:rFonts w:eastAsia="Calibri"/>
          <w:bCs/>
          <w:lang w:val="ka-GE"/>
        </w:rPr>
        <w:t xml:space="preserve"> </w:t>
      </w:r>
      <w:r w:rsidR="006F496E" w:rsidRPr="00280058">
        <w:rPr>
          <w:rFonts w:eastAsia="Calibri"/>
          <w:bCs/>
          <w:lang w:val="ka-GE"/>
        </w:rPr>
        <w:t>გურჯაანსა და</w:t>
      </w:r>
      <w:r w:rsidR="00AE3BCD" w:rsidRPr="00280058">
        <w:rPr>
          <w:rFonts w:eastAsia="Calibri"/>
          <w:bCs/>
          <w:lang w:val="ka-GE"/>
        </w:rPr>
        <w:t xml:space="preserve"> </w:t>
      </w:r>
      <w:r w:rsidR="006F496E" w:rsidRPr="00280058">
        <w:rPr>
          <w:rFonts w:eastAsia="Calibri"/>
          <w:bCs/>
          <w:lang w:val="ka-GE"/>
        </w:rPr>
        <w:t>თელავში</w:t>
      </w:r>
      <w:r w:rsidR="008C31AD" w:rsidRPr="00280058">
        <w:rPr>
          <w:rFonts w:eastAsia="Calibri"/>
          <w:bCs/>
          <w:lang w:val="ka-GE"/>
        </w:rPr>
        <w:t>;</w:t>
      </w:r>
      <w:r w:rsidR="00AE3BCD" w:rsidRPr="00280058">
        <w:rPr>
          <w:rFonts w:eastAsia="Calibri"/>
          <w:bCs/>
          <w:lang w:val="ka-GE"/>
        </w:rPr>
        <w:t xml:space="preserve"> </w:t>
      </w:r>
    </w:p>
    <w:p w:rsidR="00280058" w:rsidRPr="00280058" w:rsidRDefault="00280058" w:rsidP="00280058">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lang w:val="ka-GE"/>
        </w:rPr>
      </w:pPr>
    </w:p>
    <w:p w:rsidR="008875BA" w:rsidRDefault="00640C1F" w:rsidP="00280058">
      <w:pPr>
        <w:spacing w:after="0" w:line="360" w:lineRule="auto"/>
        <w:jc w:val="both"/>
        <w:rPr>
          <w:rFonts w:ascii="Sylfaen" w:hAnsi="Sylfaen"/>
          <w:lang w:val="ka-GE"/>
        </w:rPr>
      </w:pPr>
      <w:r w:rsidRPr="00280058">
        <w:rPr>
          <w:rFonts w:ascii="Sylfaen" w:hAnsi="Sylfaen"/>
          <w:b/>
          <w:lang w:val="ka-GE"/>
        </w:rPr>
        <w:t>2.1.9.</w:t>
      </w:r>
      <w:r w:rsidRPr="00280058">
        <w:rPr>
          <w:rFonts w:ascii="Sylfaen" w:hAnsi="Sylfaen"/>
          <w:lang w:val="ka-GE"/>
        </w:rPr>
        <w:t xml:space="preserve"> </w:t>
      </w:r>
      <w:r w:rsidR="00064CA9" w:rsidRPr="00280058">
        <w:rPr>
          <w:rFonts w:ascii="Sylfaen" w:hAnsi="Sylfaen"/>
          <w:b/>
          <w:lang w:val="ka-GE"/>
        </w:rPr>
        <w:t>„</w:t>
      </w:r>
      <w:r w:rsidRPr="00280058">
        <w:rPr>
          <w:rFonts w:ascii="Sylfaen" w:hAnsi="Sylfaen"/>
          <w:b/>
          <w:lang w:val="ka-GE"/>
        </w:rPr>
        <w:t>სოფლის მოსახლეობის დასაქმების ხელშეწყობა პროფესიული განვითარების ხელშეწყობით მუნიციპალიტეტის დონეზე</w:t>
      </w:r>
      <w:r w:rsidR="0066594D" w:rsidRPr="00280058">
        <w:rPr>
          <w:rFonts w:ascii="Sylfaen" w:hAnsi="Sylfaen"/>
          <w:b/>
          <w:lang w:val="ka-GE"/>
        </w:rPr>
        <w:t>“</w:t>
      </w:r>
      <w:r w:rsidR="008C31AD" w:rsidRPr="00280058">
        <w:rPr>
          <w:rFonts w:ascii="Sylfaen" w:hAnsi="Sylfaen"/>
          <w:lang w:val="ka-GE"/>
        </w:rPr>
        <w:t xml:space="preserve"> - </w:t>
      </w:r>
      <w:r w:rsidRPr="00280058">
        <w:rPr>
          <w:rFonts w:ascii="Sylfaen" w:hAnsi="Sylfaen"/>
          <w:lang w:val="ka-GE"/>
        </w:rPr>
        <w:t>აქტივობის ფარგლებში</w:t>
      </w:r>
      <w:r w:rsidR="008C31AD" w:rsidRPr="00280058">
        <w:rPr>
          <w:rFonts w:ascii="Sylfaen" w:hAnsi="Sylfaen"/>
          <w:lang w:val="ka-GE"/>
        </w:rPr>
        <w:t>,</w:t>
      </w:r>
      <w:r w:rsidR="006530A4" w:rsidRPr="00280058">
        <w:rPr>
          <w:rFonts w:ascii="Sylfaen" w:hAnsi="Sylfaen"/>
          <w:lang w:val="ka-GE"/>
        </w:rPr>
        <w:t xml:space="preserve"> </w:t>
      </w:r>
      <w:r w:rsidRPr="00280058">
        <w:rPr>
          <w:rFonts w:ascii="Sylfaen" w:hAnsi="Sylfaen"/>
          <w:lang w:val="ka-GE"/>
        </w:rPr>
        <w:t xml:space="preserve">პროფკონსულტირებისა და კარიერის დაგეგმვის მომსახურების გაწევა </w:t>
      </w:r>
      <w:r w:rsidR="008C31AD" w:rsidRPr="00280058">
        <w:rPr>
          <w:rFonts w:ascii="Sylfaen" w:hAnsi="Sylfaen"/>
          <w:lang w:val="ka-GE"/>
        </w:rPr>
        <w:t xml:space="preserve">განხორციელდა საქართველოს 6 რეგიონში </w:t>
      </w:r>
      <w:r w:rsidR="00DF3A88" w:rsidRPr="00280058">
        <w:rPr>
          <w:rFonts w:ascii="Sylfaen" w:hAnsi="Sylfaen"/>
          <w:lang w:val="ka-GE"/>
        </w:rPr>
        <w:t>მუნიციპალურ დონეზე</w:t>
      </w:r>
      <w:r w:rsidR="008C31AD" w:rsidRPr="00280058">
        <w:rPr>
          <w:rFonts w:ascii="Sylfaen" w:hAnsi="Sylfaen"/>
          <w:lang w:val="ka-GE"/>
        </w:rPr>
        <w:t>;</w:t>
      </w:r>
      <w:r w:rsidR="00DF3A88" w:rsidRPr="00280058">
        <w:rPr>
          <w:rFonts w:ascii="Sylfaen" w:hAnsi="Sylfaen"/>
          <w:lang w:val="ka-GE"/>
        </w:rPr>
        <w:t xml:space="preserve"> </w:t>
      </w:r>
    </w:p>
    <w:p w:rsidR="00280058" w:rsidRPr="00280058" w:rsidRDefault="00280058" w:rsidP="00280058">
      <w:pPr>
        <w:spacing w:after="0" w:line="360" w:lineRule="auto"/>
        <w:jc w:val="both"/>
        <w:rPr>
          <w:rFonts w:ascii="Sylfaen" w:hAnsi="Sylfaen"/>
          <w:lang w:val="ka-GE"/>
        </w:rPr>
      </w:pPr>
    </w:p>
    <w:p w:rsidR="00BB54B8" w:rsidRDefault="008875BA" w:rsidP="00280058">
      <w:pPr>
        <w:spacing w:after="0" w:line="360" w:lineRule="auto"/>
        <w:jc w:val="both"/>
        <w:rPr>
          <w:rFonts w:ascii="Sylfaen" w:hAnsi="Sylfaen"/>
          <w:lang w:val="ka-GE"/>
        </w:rPr>
      </w:pPr>
      <w:r w:rsidRPr="00280058">
        <w:rPr>
          <w:rFonts w:ascii="Sylfaen" w:hAnsi="Sylfaen"/>
          <w:b/>
          <w:lang w:val="ka-GE"/>
        </w:rPr>
        <w:t>2.1.10</w:t>
      </w:r>
      <w:r w:rsidRPr="00280058">
        <w:rPr>
          <w:rFonts w:ascii="Sylfaen" w:hAnsi="Sylfaen"/>
          <w:lang w:val="ka-GE"/>
        </w:rPr>
        <w:t xml:space="preserve">. </w:t>
      </w:r>
      <w:r w:rsidRPr="00280058">
        <w:rPr>
          <w:rFonts w:ascii="Sylfaen" w:hAnsi="Sylfaen"/>
          <w:b/>
          <w:lang w:val="ka-GE"/>
        </w:rPr>
        <w:t>„მოწყვლადი, დაბალკონკურენტუნარიანი ჯგუფების დასაქმების ხელშეწყობა დაინტერესებულ მხარეებთან თანამშრომლობის განვითარებით“</w:t>
      </w:r>
      <w:r w:rsidRPr="00280058">
        <w:rPr>
          <w:rFonts w:ascii="Sylfaen" w:hAnsi="Sylfaen"/>
          <w:lang w:val="ka-GE"/>
        </w:rPr>
        <w:t xml:space="preserve"> - აქტივობის ფარგლებში </w:t>
      </w:r>
      <w:r w:rsidR="00640C1F" w:rsidRPr="00280058">
        <w:rPr>
          <w:rFonts w:ascii="Sylfaen" w:hAnsi="Sylfaen"/>
          <w:lang w:val="ka-GE"/>
        </w:rPr>
        <w:t>მოწყვლადი, დაბალკონკურენტუნარიანი ჯგუფების დასაქმების ხელშეწყობის სამუშაო ადგილების სუბსიდირებ</w:t>
      </w:r>
      <w:r w:rsidR="00BE7438" w:rsidRPr="00280058">
        <w:rPr>
          <w:rFonts w:ascii="Sylfaen" w:hAnsi="Sylfaen"/>
          <w:lang w:val="ka-GE"/>
        </w:rPr>
        <w:t>ის გზით</w:t>
      </w:r>
      <w:r w:rsidR="000E74CC" w:rsidRPr="00280058">
        <w:rPr>
          <w:rFonts w:ascii="Sylfaen" w:hAnsi="Sylfaen"/>
          <w:lang w:val="ka-GE"/>
        </w:rPr>
        <w:t xml:space="preserve"> განხორციელდა</w:t>
      </w:r>
      <w:r w:rsidRPr="00280058">
        <w:rPr>
          <w:rFonts w:ascii="Sylfaen" w:hAnsi="Sylfaen"/>
          <w:lang w:val="ka-GE"/>
        </w:rPr>
        <w:t xml:space="preserve"> </w:t>
      </w:r>
      <w:r w:rsidR="00BB54B8" w:rsidRPr="00280058">
        <w:rPr>
          <w:rFonts w:ascii="Sylfaen" w:hAnsi="Sylfaen"/>
          <w:lang w:val="ka-GE"/>
        </w:rPr>
        <w:t>6 რეგიონ</w:t>
      </w:r>
      <w:r w:rsidR="000E74CC" w:rsidRPr="00280058">
        <w:rPr>
          <w:rFonts w:ascii="Sylfaen" w:hAnsi="Sylfaen"/>
          <w:lang w:val="ka-GE"/>
        </w:rPr>
        <w:t>შ</w:t>
      </w:r>
      <w:r w:rsidR="00BB54B8" w:rsidRPr="00280058">
        <w:rPr>
          <w:rFonts w:ascii="Sylfaen" w:hAnsi="Sylfaen"/>
          <w:lang w:val="ka-GE"/>
        </w:rPr>
        <w:t>ი</w:t>
      </w:r>
      <w:r w:rsidR="008C31AD" w:rsidRPr="00280058">
        <w:rPr>
          <w:rFonts w:ascii="Sylfaen" w:hAnsi="Sylfaen"/>
          <w:lang w:val="ka-GE"/>
        </w:rPr>
        <w:t>;</w:t>
      </w:r>
    </w:p>
    <w:p w:rsidR="00280058" w:rsidRPr="00280058" w:rsidRDefault="00280058" w:rsidP="00280058">
      <w:pPr>
        <w:spacing w:after="0" w:line="360" w:lineRule="auto"/>
        <w:jc w:val="both"/>
        <w:rPr>
          <w:rFonts w:ascii="Sylfaen" w:hAnsi="Sylfaen"/>
          <w:lang w:val="ka-GE"/>
        </w:rPr>
      </w:pPr>
    </w:p>
    <w:p w:rsidR="00640C1F" w:rsidRDefault="00BB54B8" w:rsidP="00280058">
      <w:pPr>
        <w:spacing w:after="0" w:line="360" w:lineRule="auto"/>
        <w:jc w:val="both"/>
        <w:rPr>
          <w:rFonts w:ascii="Sylfaen" w:hAnsi="Sylfaen"/>
          <w:lang w:val="ka-GE"/>
        </w:rPr>
      </w:pPr>
      <w:r w:rsidRPr="00280058">
        <w:rPr>
          <w:rFonts w:ascii="Sylfaen" w:hAnsi="Sylfaen"/>
          <w:b/>
          <w:lang w:val="ka-GE"/>
        </w:rPr>
        <w:t>2.1.11. „სოფლის მოსახლეობის დასაქმების ხელშეწყობის მიზნით დასაქმების ფორუმების ორგანიზება“</w:t>
      </w:r>
      <w:r w:rsidR="008C31AD" w:rsidRPr="00280058">
        <w:rPr>
          <w:rFonts w:ascii="Sylfaen" w:hAnsi="Sylfaen"/>
          <w:b/>
          <w:lang w:val="ka-GE"/>
        </w:rPr>
        <w:t xml:space="preserve"> </w:t>
      </w:r>
      <w:r w:rsidRPr="00280058">
        <w:rPr>
          <w:rFonts w:ascii="Sylfaen" w:hAnsi="Sylfaen"/>
          <w:lang w:val="ka-GE"/>
        </w:rPr>
        <w:t>-</w:t>
      </w:r>
      <w:r w:rsidR="008C31AD" w:rsidRPr="00280058">
        <w:rPr>
          <w:rFonts w:ascii="Sylfaen" w:hAnsi="Sylfaen"/>
          <w:lang w:val="ka-GE"/>
        </w:rPr>
        <w:t xml:space="preserve"> </w:t>
      </w:r>
      <w:r w:rsidRPr="00280058">
        <w:rPr>
          <w:rFonts w:ascii="Sylfaen" w:hAnsi="Sylfaen"/>
          <w:lang w:val="ka-GE"/>
        </w:rPr>
        <w:t>აქტივობის ფარგლებში რეგიონებში ჩატარებულია 9 დასაქმების ფორუმი</w:t>
      </w:r>
      <w:r w:rsidR="00616109" w:rsidRPr="00280058">
        <w:rPr>
          <w:rFonts w:ascii="Sylfaen" w:hAnsi="Sylfaen"/>
          <w:lang w:val="ka-GE"/>
        </w:rPr>
        <w:t>.</w:t>
      </w:r>
    </w:p>
    <w:p w:rsidR="00280058" w:rsidRPr="00280058" w:rsidRDefault="00280058" w:rsidP="00280058">
      <w:pPr>
        <w:spacing w:after="0" w:line="360" w:lineRule="auto"/>
        <w:jc w:val="both"/>
        <w:rPr>
          <w:rFonts w:ascii="Sylfaen" w:hAnsi="Sylfaen"/>
        </w:rPr>
      </w:pPr>
    </w:p>
    <w:p w:rsidR="00280058" w:rsidRPr="00280058" w:rsidRDefault="00280058" w:rsidP="00280058">
      <w:pPr>
        <w:spacing w:after="0" w:line="360" w:lineRule="auto"/>
        <w:jc w:val="both"/>
        <w:rPr>
          <w:rFonts w:ascii="Sylfaen" w:hAnsi="Sylfaen"/>
          <w:lang w:val="ka-GE"/>
        </w:rPr>
      </w:pPr>
      <w:r w:rsidRPr="00280058">
        <w:rPr>
          <w:rFonts w:ascii="Sylfaen" w:hAnsi="Sylfaen"/>
          <w:b/>
          <w:lang w:val="ka-GE"/>
        </w:rPr>
        <w:t>2.2.2.</w:t>
      </w:r>
      <w:r w:rsidRPr="00280058">
        <w:rPr>
          <w:rFonts w:ascii="Sylfaen" w:hAnsi="Sylfaen"/>
          <w:lang w:val="ka-GE"/>
        </w:rPr>
        <w:t xml:space="preserve"> </w:t>
      </w:r>
      <w:r w:rsidRPr="00280058">
        <w:rPr>
          <w:rFonts w:ascii="Sylfaen" w:hAnsi="Sylfaen"/>
          <w:b/>
          <w:lang w:val="ka-GE"/>
        </w:rPr>
        <w:t>სოფლის მოსახლეობის მაღალი ხარისხის პირველადი ჯანდაცვის სერვისებით უზრუნველყოფა, მათ შორის ა) სოფლის ექიმის მომსახურების გაუმჯობესებით (სამიზნე: 2017 წლისთვის  - ერთ სულ სოფლის მოსახლეზე ვიზიტების რაოდენობა 2.0; 2015 წლის მაჩვენებელი: 1.7)</w:t>
      </w:r>
    </w:p>
    <w:p w:rsidR="00280058" w:rsidRPr="00280058" w:rsidRDefault="00280058" w:rsidP="00280058">
      <w:pPr>
        <w:spacing w:after="0" w:line="360" w:lineRule="auto"/>
        <w:jc w:val="both"/>
        <w:rPr>
          <w:rFonts w:ascii="Sylfaen" w:hAnsi="Sylfaen"/>
          <w:lang w:val="ka-GE"/>
        </w:rPr>
      </w:pPr>
      <w:r w:rsidRPr="00280058">
        <w:rPr>
          <w:rFonts w:ascii="Sylfaen" w:hAnsi="Sylfaen"/>
          <w:lang w:val="ka-GE"/>
        </w:rPr>
        <w:t xml:space="preserve">სამედიცინო სერვისებზე მოსახლეობის უნივერსალური ხელმისაწვდომობის ფიზიკური და ფინანსნური უზრუნველყოფა ქვეყნის ერთ-ერთ ძირითად პრიორიტეტს წარმოადგენს. პირველადი ჯანდაცვის სერვისების მიწოდება სოფლის მოსახლეობისთვის (მ.შ. მაღალმთიანი, საზღვრისპირა რეგიონების) ხორციელდება სოფლის ექიმის სახელმწიფო </w:t>
      </w:r>
      <w:r w:rsidRPr="00280058">
        <w:rPr>
          <w:rFonts w:ascii="Sylfaen" w:hAnsi="Sylfaen"/>
          <w:lang w:val="ka-GE"/>
        </w:rPr>
        <w:lastRenderedPageBreak/>
        <w:t>პროგრამის მეშვეობით. პროგრამა უზრუნველყოფს ექიმთან/ექთანთან ვიზიტს, იმუნიზაციას, ექიმის ან ექთნის ვიზიტს ბინაზე, ქრონიკული და მწვავე დაავადებების დიაგნოსტიკას და მართვას და ა.შ.</w:t>
      </w:r>
    </w:p>
    <w:p w:rsidR="00280058" w:rsidRPr="00280058" w:rsidRDefault="00280058" w:rsidP="00280058">
      <w:pPr>
        <w:spacing w:after="0" w:line="360" w:lineRule="auto"/>
        <w:jc w:val="both"/>
        <w:rPr>
          <w:rFonts w:ascii="Sylfaen" w:eastAsia="Times New Roman" w:hAnsi="Sylfaen"/>
          <w:lang w:val="ka-GE"/>
        </w:rPr>
      </w:pPr>
      <w:r w:rsidRPr="00280058">
        <w:rPr>
          <w:rFonts w:ascii="Sylfaen" w:hAnsi="Sylfaen"/>
          <w:lang w:val="ka-GE"/>
        </w:rPr>
        <w:t xml:space="preserve">2013 წლიდან </w:t>
      </w:r>
      <w:r w:rsidRPr="00280058">
        <w:rPr>
          <w:rFonts w:ascii="Sylfaen" w:eastAsia="Times New Roman" w:hAnsi="Sylfaen"/>
          <w:lang w:val="ka-GE"/>
        </w:rPr>
        <w:t xml:space="preserve">სერვისების საყოველთაო მოცვით თითოეული მოქალაქისათვის შეიქმნა ჯანდაცვის უფლებით უნივერსალური სარგებლობის ფუნდამენტი. გაიზარდა </w:t>
      </w:r>
      <w:r w:rsidRPr="00280058">
        <w:rPr>
          <w:rFonts w:ascii="Sylfaen" w:hAnsi="Sylfaen" w:cs="Sylfaen"/>
          <w:noProof/>
          <w:lang w:val="ka-GE"/>
        </w:rPr>
        <w:t>ამბულატორიული და სტაციონარული სერვისების უტილიზაცია</w:t>
      </w:r>
      <w:r w:rsidRPr="00280058">
        <w:rPr>
          <w:rFonts w:ascii="Sylfaen" w:eastAsia="Times New Roman" w:hAnsi="Sylfaen"/>
          <w:lang w:val="ka-GE"/>
        </w:rPr>
        <w:t xml:space="preserve"> როგორც სოფლად, ისე ქალაქად. </w:t>
      </w:r>
    </w:p>
    <w:p w:rsidR="00062A28" w:rsidRPr="00280058" w:rsidRDefault="00062A28" w:rsidP="00280058">
      <w:pPr>
        <w:spacing w:after="0" w:line="360" w:lineRule="auto"/>
        <w:ind w:left="360"/>
        <w:jc w:val="both"/>
        <w:rPr>
          <w:rFonts w:ascii="Sylfaen" w:hAnsi="Sylfaen"/>
          <w:lang w:val="ka-GE"/>
        </w:rPr>
      </w:pPr>
    </w:p>
    <w:p w:rsidR="00937F1F" w:rsidRPr="00280058" w:rsidRDefault="00062A28" w:rsidP="00280058">
      <w:pPr>
        <w:pStyle w:val="ListParagraph"/>
        <w:numPr>
          <w:ilvl w:val="0"/>
          <w:numId w:val="1"/>
        </w:numPr>
        <w:spacing w:after="0" w:line="360" w:lineRule="auto"/>
        <w:jc w:val="both"/>
        <w:rPr>
          <w:rFonts w:ascii="Sylfaen" w:hAnsi="Sylfaen"/>
          <w:b/>
          <w:lang w:val="ka-GE"/>
        </w:rPr>
      </w:pPr>
      <w:r w:rsidRPr="00280058">
        <w:rPr>
          <w:rFonts w:ascii="Sylfaen" w:hAnsi="Sylfaen"/>
          <w:b/>
          <w:lang w:val="ka-GE"/>
        </w:rPr>
        <w:t>აქტივობის შესრულება.</w:t>
      </w:r>
    </w:p>
    <w:p w:rsidR="008C31AD" w:rsidRPr="00280058" w:rsidRDefault="008C31AD" w:rsidP="00280058">
      <w:pPr>
        <w:spacing w:after="0" w:line="360" w:lineRule="auto"/>
        <w:ind w:left="360"/>
        <w:jc w:val="both"/>
        <w:rPr>
          <w:rFonts w:ascii="Sylfaen" w:hAnsi="Sylfaen"/>
          <w:b/>
          <w:lang w:val="ka-GE"/>
        </w:rPr>
      </w:pPr>
    </w:p>
    <w:p w:rsidR="00F8792B" w:rsidRPr="00280058" w:rsidRDefault="00F54407" w:rsidP="00280058">
      <w:pPr>
        <w:pStyle w:val="ListParagraph"/>
        <w:numPr>
          <w:ilvl w:val="2"/>
          <w:numId w:val="6"/>
        </w:numPr>
        <w:spacing w:after="0" w:line="360" w:lineRule="auto"/>
        <w:ind w:left="0" w:firstLine="0"/>
        <w:jc w:val="both"/>
        <w:rPr>
          <w:rFonts w:ascii="Sylfaen" w:hAnsi="Sylfaen"/>
          <w:lang w:val="ka-GE"/>
        </w:rPr>
      </w:pPr>
      <w:r w:rsidRPr="00280058">
        <w:rPr>
          <w:rFonts w:ascii="Sylfaen" w:hAnsi="Sylfaen" w:cs="Sylfaen"/>
          <w:b/>
          <w:lang w:val="ka-GE"/>
        </w:rPr>
        <w:t>სამუშაოს</w:t>
      </w:r>
      <w:r w:rsidRPr="00280058">
        <w:rPr>
          <w:rFonts w:ascii="Sylfaen" w:hAnsi="Sylfaen"/>
          <w:b/>
          <w:lang w:val="ka-GE"/>
        </w:rPr>
        <w:t xml:space="preserve"> </w:t>
      </w:r>
      <w:r w:rsidRPr="00280058">
        <w:rPr>
          <w:rFonts w:ascii="Sylfaen" w:hAnsi="Sylfaen" w:cs="Sylfaen"/>
          <w:b/>
          <w:lang w:val="ka-GE"/>
        </w:rPr>
        <w:t>მაძიებელთა</w:t>
      </w:r>
      <w:r w:rsidRPr="00280058">
        <w:rPr>
          <w:rFonts w:ascii="Sylfaen" w:hAnsi="Sylfaen"/>
          <w:b/>
          <w:lang w:val="ka-GE"/>
        </w:rPr>
        <w:t xml:space="preserve"> </w:t>
      </w:r>
      <w:r w:rsidRPr="00280058">
        <w:rPr>
          <w:rFonts w:ascii="Sylfaen" w:hAnsi="Sylfaen" w:cs="Sylfaen"/>
          <w:b/>
          <w:lang w:val="ka-GE"/>
        </w:rPr>
        <w:t>პროფესიული</w:t>
      </w:r>
      <w:r w:rsidRPr="00280058">
        <w:rPr>
          <w:rFonts w:ascii="Sylfaen" w:hAnsi="Sylfaen"/>
          <w:b/>
          <w:lang w:val="ka-GE"/>
        </w:rPr>
        <w:t xml:space="preserve"> </w:t>
      </w:r>
      <w:r w:rsidRPr="00280058">
        <w:rPr>
          <w:rFonts w:ascii="Sylfaen" w:hAnsi="Sylfaen" w:cs="Sylfaen"/>
          <w:b/>
          <w:lang w:val="ka-GE"/>
        </w:rPr>
        <w:t>მომზადება</w:t>
      </w:r>
      <w:r w:rsidRPr="00280058">
        <w:rPr>
          <w:rFonts w:ascii="Sylfaen" w:hAnsi="Sylfaen"/>
          <w:b/>
          <w:lang w:val="ka-GE"/>
        </w:rPr>
        <w:t>-</w:t>
      </w:r>
      <w:r w:rsidRPr="00280058">
        <w:rPr>
          <w:rFonts w:ascii="Sylfaen" w:hAnsi="Sylfaen" w:cs="Sylfaen"/>
          <w:b/>
          <w:lang w:val="ka-GE"/>
        </w:rPr>
        <w:t>გადამზადებისა</w:t>
      </w:r>
      <w:r w:rsidRPr="00280058">
        <w:rPr>
          <w:rFonts w:ascii="Sylfaen" w:hAnsi="Sylfaen"/>
          <w:b/>
          <w:lang w:val="ka-GE"/>
        </w:rPr>
        <w:t xml:space="preserve"> </w:t>
      </w:r>
      <w:r w:rsidRPr="00280058">
        <w:rPr>
          <w:rFonts w:ascii="Sylfaen" w:hAnsi="Sylfaen" w:cs="Sylfaen"/>
          <w:b/>
          <w:lang w:val="ka-GE"/>
        </w:rPr>
        <w:t>და</w:t>
      </w:r>
      <w:r w:rsidRPr="00280058">
        <w:rPr>
          <w:rFonts w:ascii="Sylfaen" w:hAnsi="Sylfaen"/>
          <w:b/>
          <w:lang w:val="ka-GE"/>
        </w:rPr>
        <w:t xml:space="preserve"> </w:t>
      </w:r>
      <w:r w:rsidRPr="00280058">
        <w:rPr>
          <w:rFonts w:ascii="Sylfaen" w:hAnsi="Sylfaen" w:cs="Sylfaen"/>
          <w:b/>
          <w:lang w:val="ka-GE"/>
        </w:rPr>
        <w:t>კვალიფიკაციის</w:t>
      </w:r>
      <w:r w:rsidRPr="00280058">
        <w:rPr>
          <w:rFonts w:ascii="Sylfaen" w:hAnsi="Sylfaen"/>
          <w:b/>
          <w:lang w:val="ka-GE"/>
        </w:rPr>
        <w:t xml:space="preserve"> </w:t>
      </w:r>
      <w:r w:rsidRPr="00280058">
        <w:rPr>
          <w:rFonts w:ascii="Sylfaen" w:hAnsi="Sylfaen" w:cs="Sylfaen"/>
          <w:b/>
          <w:lang w:val="ka-GE"/>
        </w:rPr>
        <w:t>ამაღლების</w:t>
      </w:r>
      <w:r w:rsidRPr="00280058">
        <w:rPr>
          <w:rFonts w:ascii="Sylfaen" w:hAnsi="Sylfaen"/>
          <w:b/>
          <w:lang w:val="ka-GE"/>
        </w:rPr>
        <w:t xml:space="preserve"> </w:t>
      </w:r>
      <w:r w:rsidRPr="00280058">
        <w:rPr>
          <w:rFonts w:ascii="Sylfaen" w:hAnsi="Sylfaen" w:cs="Sylfaen"/>
          <w:b/>
          <w:lang w:val="ka-GE"/>
        </w:rPr>
        <w:t>სახელმწიფო</w:t>
      </w:r>
      <w:r w:rsidRPr="00280058">
        <w:rPr>
          <w:rFonts w:ascii="Sylfaen" w:hAnsi="Sylfaen"/>
          <w:b/>
          <w:lang w:val="ka-GE"/>
        </w:rPr>
        <w:t xml:space="preserve"> </w:t>
      </w:r>
      <w:r w:rsidRPr="00280058">
        <w:rPr>
          <w:rFonts w:ascii="Sylfaen" w:hAnsi="Sylfaen" w:cs="Sylfaen"/>
          <w:b/>
          <w:lang w:val="ka-GE"/>
        </w:rPr>
        <w:t>პროგრამა</w:t>
      </w:r>
      <w:r w:rsidR="00F8792B" w:rsidRPr="00280058">
        <w:rPr>
          <w:rFonts w:ascii="Sylfaen" w:hAnsi="Sylfaen" w:cs="Sylfaen"/>
          <w:b/>
          <w:lang w:val="ka-GE"/>
        </w:rPr>
        <w:t>.</w:t>
      </w:r>
    </w:p>
    <w:p w:rsidR="00F54407" w:rsidRDefault="00F8792B" w:rsidP="00280058">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lang w:val="ka-GE"/>
        </w:rPr>
      </w:pPr>
      <w:r w:rsidRPr="00280058">
        <w:rPr>
          <w:lang w:val="ka-GE"/>
        </w:rPr>
        <w:t>პროგრამა განხორციელდა საქართველოს 14 მუნიციპალურ ერთეულში</w:t>
      </w:r>
      <w:r w:rsidR="008C31AD" w:rsidRPr="00280058">
        <w:rPr>
          <w:lang w:val="ka-GE"/>
        </w:rPr>
        <w:t>, კერძოდ:</w:t>
      </w:r>
      <w:r w:rsidRPr="00280058">
        <w:rPr>
          <w:lang w:val="ka-GE"/>
        </w:rPr>
        <w:t xml:space="preserve"> </w:t>
      </w:r>
      <w:r w:rsidR="008C31AD" w:rsidRPr="00280058">
        <w:rPr>
          <w:lang w:val="ka-GE"/>
        </w:rPr>
        <w:t>ბათუმში,</w:t>
      </w:r>
      <w:r w:rsidRPr="00280058">
        <w:rPr>
          <w:lang w:val="ka-GE"/>
        </w:rPr>
        <w:t xml:space="preserve"> </w:t>
      </w:r>
      <w:r w:rsidR="008C31AD" w:rsidRPr="00280058">
        <w:rPr>
          <w:rFonts w:eastAsia="Calibri"/>
          <w:bCs/>
          <w:lang w:val="ka-GE"/>
        </w:rPr>
        <w:t>ქობულეთში,</w:t>
      </w:r>
      <w:r w:rsidRPr="00280058">
        <w:rPr>
          <w:rFonts w:eastAsia="Calibri"/>
          <w:bCs/>
          <w:lang w:val="ka-GE"/>
        </w:rPr>
        <w:t xml:space="preserve"> </w:t>
      </w:r>
      <w:r w:rsidR="008C31AD" w:rsidRPr="00280058">
        <w:rPr>
          <w:rFonts w:eastAsia="Calibri"/>
          <w:bCs/>
          <w:lang w:val="ka-GE"/>
        </w:rPr>
        <w:t>ოზურგეთში,</w:t>
      </w:r>
      <w:r w:rsidRPr="00280058">
        <w:rPr>
          <w:rFonts w:eastAsia="Calibri"/>
          <w:bCs/>
          <w:lang w:val="ka-GE"/>
        </w:rPr>
        <w:t xml:space="preserve"> </w:t>
      </w:r>
      <w:r w:rsidR="008C31AD" w:rsidRPr="00280058">
        <w:rPr>
          <w:rFonts w:eastAsia="Calibri"/>
          <w:bCs/>
          <w:lang w:val="ka-GE"/>
        </w:rPr>
        <w:t>ფოთში,</w:t>
      </w:r>
      <w:r w:rsidRPr="00280058">
        <w:rPr>
          <w:rFonts w:eastAsia="Calibri"/>
          <w:bCs/>
          <w:lang w:val="ka-GE"/>
        </w:rPr>
        <w:t xml:space="preserve"> წალენჯიხა</w:t>
      </w:r>
      <w:r w:rsidR="008C31AD" w:rsidRPr="00280058">
        <w:rPr>
          <w:rFonts w:eastAsia="Calibri"/>
          <w:bCs/>
          <w:lang w:val="ka-GE"/>
        </w:rPr>
        <w:t>ში,</w:t>
      </w:r>
      <w:r w:rsidRPr="00280058">
        <w:rPr>
          <w:rFonts w:eastAsia="Calibri"/>
          <w:bCs/>
          <w:lang w:val="ka-GE"/>
        </w:rPr>
        <w:t xml:space="preserve"> მესტია</w:t>
      </w:r>
      <w:r w:rsidR="008C31AD" w:rsidRPr="00280058">
        <w:rPr>
          <w:rFonts w:eastAsia="Calibri"/>
          <w:bCs/>
          <w:lang w:val="ka-GE"/>
        </w:rPr>
        <w:t>ში,</w:t>
      </w:r>
      <w:r w:rsidRPr="00280058">
        <w:rPr>
          <w:rFonts w:eastAsia="Calibri"/>
          <w:bCs/>
          <w:lang w:val="ka-GE"/>
        </w:rPr>
        <w:t xml:space="preserve"> </w:t>
      </w:r>
      <w:r w:rsidR="008C31AD" w:rsidRPr="00280058">
        <w:rPr>
          <w:rFonts w:eastAsia="Calibri"/>
          <w:bCs/>
          <w:lang w:val="ka-GE"/>
        </w:rPr>
        <w:t>ქუთაისში,</w:t>
      </w:r>
      <w:r w:rsidRPr="00280058">
        <w:rPr>
          <w:rFonts w:eastAsia="Calibri"/>
          <w:bCs/>
          <w:lang w:val="ka-GE"/>
        </w:rPr>
        <w:t xml:space="preserve"> </w:t>
      </w:r>
      <w:r w:rsidR="008C31AD" w:rsidRPr="00280058">
        <w:rPr>
          <w:rFonts w:eastAsia="Calibri"/>
          <w:bCs/>
          <w:lang w:val="ka-GE"/>
        </w:rPr>
        <w:t>ზესტაფონში,</w:t>
      </w:r>
      <w:r w:rsidRPr="00280058">
        <w:rPr>
          <w:rFonts w:eastAsia="Calibri"/>
          <w:bCs/>
          <w:lang w:val="ka-GE"/>
        </w:rPr>
        <w:t xml:space="preserve"> ახალციხე</w:t>
      </w:r>
      <w:r w:rsidR="008C31AD" w:rsidRPr="00280058">
        <w:rPr>
          <w:rFonts w:eastAsia="Calibri"/>
          <w:bCs/>
          <w:lang w:val="ka-GE"/>
        </w:rPr>
        <w:t>ში,</w:t>
      </w:r>
      <w:r w:rsidRPr="00280058">
        <w:rPr>
          <w:rFonts w:eastAsia="Calibri"/>
          <w:bCs/>
          <w:lang w:val="ka-GE"/>
        </w:rPr>
        <w:t xml:space="preserve"> </w:t>
      </w:r>
      <w:r w:rsidR="008C31AD" w:rsidRPr="00280058">
        <w:rPr>
          <w:rFonts w:eastAsia="Calibri"/>
          <w:bCs/>
          <w:lang w:val="ka-GE"/>
        </w:rPr>
        <w:t>მარნეულში</w:t>
      </w:r>
      <w:r w:rsidRPr="00280058">
        <w:rPr>
          <w:rFonts w:eastAsia="Calibri"/>
          <w:bCs/>
          <w:lang w:val="ka-GE"/>
        </w:rPr>
        <w:t xml:space="preserve">, </w:t>
      </w:r>
      <w:r w:rsidR="008C31AD" w:rsidRPr="00280058">
        <w:rPr>
          <w:rFonts w:eastAsia="Calibri"/>
          <w:bCs/>
          <w:lang w:val="ka-GE"/>
        </w:rPr>
        <w:t>გორში,</w:t>
      </w:r>
      <w:r w:rsidRPr="00280058">
        <w:rPr>
          <w:rFonts w:eastAsia="Calibri"/>
          <w:bCs/>
          <w:lang w:val="ka-GE"/>
        </w:rPr>
        <w:t xml:space="preserve"> საგარეჯო</w:t>
      </w:r>
      <w:r w:rsidR="008C31AD" w:rsidRPr="00280058">
        <w:rPr>
          <w:rFonts w:eastAsia="Calibri"/>
          <w:bCs/>
          <w:lang w:val="ka-GE"/>
        </w:rPr>
        <w:t>ში,</w:t>
      </w:r>
      <w:r w:rsidRPr="00280058">
        <w:rPr>
          <w:rFonts w:eastAsia="Calibri"/>
          <w:bCs/>
          <w:lang w:val="ka-GE"/>
        </w:rPr>
        <w:t xml:space="preserve"> გურჯ</w:t>
      </w:r>
      <w:r w:rsidR="008C31AD" w:rsidRPr="00280058">
        <w:rPr>
          <w:rFonts w:eastAsia="Calibri"/>
          <w:bCs/>
          <w:lang w:val="ka-GE"/>
        </w:rPr>
        <w:t>აანსა და თელავში</w:t>
      </w:r>
      <w:r w:rsidRPr="00280058">
        <w:rPr>
          <w:rFonts w:eastAsia="Calibri"/>
          <w:bCs/>
          <w:lang w:val="ka-GE"/>
        </w:rPr>
        <w:t xml:space="preserve">. </w:t>
      </w:r>
      <w:r w:rsidR="008C31AD" w:rsidRPr="00280058">
        <w:rPr>
          <w:lang w:val="ka-GE"/>
        </w:rPr>
        <w:t xml:space="preserve">სულ </w:t>
      </w:r>
      <w:r w:rsidRPr="00280058">
        <w:rPr>
          <w:lang w:val="ka-GE"/>
        </w:rPr>
        <w:t>პროგრამაში დარეგისტრირდა</w:t>
      </w:r>
      <w:r w:rsidR="00F54407" w:rsidRPr="00280058">
        <w:rPr>
          <w:lang w:val="ka-GE"/>
        </w:rPr>
        <w:t xml:space="preserve"> </w:t>
      </w:r>
      <w:r w:rsidRPr="00280058">
        <w:rPr>
          <w:lang w:val="ka-GE"/>
        </w:rPr>
        <w:t xml:space="preserve"> </w:t>
      </w:r>
      <w:r w:rsidR="00F54407" w:rsidRPr="00280058">
        <w:rPr>
          <w:lang w:val="ka-GE"/>
        </w:rPr>
        <w:t>2360 სამუშაოს მაძიებ</w:t>
      </w:r>
      <w:r w:rsidRPr="00280058">
        <w:rPr>
          <w:lang w:val="ka-GE"/>
        </w:rPr>
        <w:t>ე</w:t>
      </w:r>
      <w:r w:rsidR="00F54407" w:rsidRPr="00280058">
        <w:rPr>
          <w:lang w:val="ka-GE"/>
        </w:rPr>
        <w:t>ლ</w:t>
      </w:r>
      <w:r w:rsidRPr="00280058">
        <w:rPr>
          <w:lang w:val="ka-GE"/>
        </w:rPr>
        <w:t xml:space="preserve">ი. </w:t>
      </w:r>
    </w:p>
    <w:p w:rsidR="00280058" w:rsidRPr="00280058" w:rsidRDefault="00280058" w:rsidP="00280058">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lang w:val="ka-GE"/>
        </w:rPr>
      </w:pPr>
    </w:p>
    <w:p w:rsidR="00F54407" w:rsidRPr="00280058" w:rsidRDefault="00F54407" w:rsidP="00280058">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lang w:val="ka-GE"/>
        </w:rPr>
      </w:pPr>
      <w:r w:rsidRPr="00280058">
        <w:rPr>
          <w:lang w:val="ka-GE"/>
        </w:rPr>
        <w:t>თბილისის მასშტაბით გაიცა</w:t>
      </w:r>
      <w:r w:rsidR="008C31AD" w:rsidRPr="00280058">
        <w:rPr>
          <w:lang w:val="ka-GE"/>
        </w:rPr>
        <w:t xml:space="preserve"> -</w:t>
      </w:r>
      <w:r w:rsidRPr="00280058">
        <w:rPr>
          <w:lang w:val="ka-GE"/>
        </w:rPr>
        <w:t xml:space="preserve"> 892 ვაუჩერი, მომსახურება გასწია 14 საგანმანათლებლო დაწესებულებამ, სადაც კურსდამთავრებულთა რაოდენობამ შეადგინა</w:t>
      </w:r>
      <w:r w:rsidR="008C31AD" w:rsidRPr="00280058">
        <w:rPr>
          <w:lang w:val="ka-GE"/>
        </w:rPr>
        <w:t xml:space="preserve"> - </w:t>
      </w:r>
      <w:r w:rsidRPr="00280058">
        <w:rPr>
          <w:lang w:val="ka-GE"/>
        </w:rPr>
        <w:t xml:space="preserve">772. </w:t>
      </w:r>
      <w:r w:rsidR="00F8792B" w:rsidRPr="00280058">
        <w:rPr>
          <w:lang w:val="ka-GE"/>
        </w:rPr>
        <w:t>რეგიონებში/</w:t>
      </w:r>
      <w:r w:rsidRPr="00280058">
        <w:rPr>
          <w:lang w:val="ka-GE"/>
        </w:rPr>
        <w:t xml:space="preserve">მუნიციპალურ ერთეულებში გაიცა - 1468 ვაუჩერი, მომსახურება გასწია </w:t>
      </w:r>
      <w:r w:rsidR="008C31AD" w:rsidRPr="00280058">
        <w:rPr>
          <w:lang w:val="ka-GE"/>
        </w:rPr>
        <w:t xml:space="preserve">- </w:t>
      </w:r>
      <w:r w:rsidRPr="00280058">
        <w:rPr>
          <w:lang w:val="ka-GE"/>
        </w:rPr>
        <w:t>17 საგანმანათლებლო დაწესებულებამ, სადაც კურსდამთავრებულთა რაოდენობამ შეადგინა</w:t>
      </w:r>
      <w:r w:rsidR="008C31AD" w:rsidRPr="00280058">
        <w:rPr>
          <w:lang w:val="ka-GE"/>
        </w:rPr>
        <w:t xml:space="preserve"> -</w:t>
      </w:r>
      <w:r w:rsidRPr="00280058">
        <w:rPr>
          <w:lang w:val="ka-GE"/>
        </w:rPr>
        <w:t xml:space="preserve"> 1358. </w:t>
      </w:r>
    </w:p>
    <w:p w:rsidR="00ED1964" w:rsidRPr="00280058" w:rsidRDefault="00ED1964" w:rsidP="00280058">
      <w:pPr>
        <w:pStyle w:val="ListParagraph"/>
        <w:spacing w:after="0" w:line="360" w:lineRule="auto"/>
        <w:ind w:left="1440"/>
        <w:jc w:val="both"/>
        <w:rPr>
          <w:rFonts w:ascii="Sylfaen" w:hAnsi="Sylfaen"/>
          <w:lang w:val="ka-GE"/>
        </w:rPr>
      </w:pPr>
    </w:p>
    <w:p w:rsidR="00EE341F" w:rsidRPr="00280058" w:rsidRDefault="00AE3BCD" w:rsidP="00280058">
      <w:pPr>
        <w:pStyle w:val="ListParagraph"/>
        <w:numPr>
          <w:ilvl w:val="2"/>
          <w:numId w:val="6"/>
        </w:numPr>
        <w:spacing w:after="0" w:line="360" w:lineRule="auto"/>
        <w:ind w:left="0" w:firstLine="0"/>
        <w:jc w:val="both"/>
        <w:rPr>
          <w:rFonts w:ascii="Sylfaen" w:hAnsi="Sylfaen"/>
          <w:b/>
          <w:lang w:val="ka-GE"/>
        </w:rPr>
      </w:pPr>
      <w:r w:rsidRPr="00280058">
        <w:rPr>
          <w:rFonts w:ascii="Sylfaen" w:hAnsi="Sylfaen"/>
          <w:b/>
          <w:lang w:val="ka-GE"/>
        </w:rPr>
        <w:t>პროფკონსულტირებისა და კარიერის დაგეგმვის მომსახურების დანერგვა და გაწევა მუნიციპალურ დონეზე;</w:t>
      </w:r>
    </w:p>
    <w:p w:rsidR="00EE341F" w:rsidRPr="00280058" w:rsidRDefault="00AE3BCD" w:rsidP="00280058">
      <w:pPr>
        <w:spacing w:after="0" w:line="360" w:lineRule="auto"/>
        <w:jc w:val="both"/>
        <w:rPr>
          <w:rFonts w:ascii="Sylfaen" w:hAnsi="Sylfaen"/>
          <w:lang w:val="ka-GE"/>
        </w:rPr>
      </w:pPr>
      <w:r w:rsidRPr="00280058">
        <w:rPr>
          <w:rFonts w:ascii="Sylfaen" w:hAnsi="Sylfaen"/>
          <w:lang w:val="ka-GE"/>
        </w:rPr>
        <w:t>2017 წელს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w:t>
      </w:r>
      <w:r w:rsidR="008C31AD" w:rsidRPr="00280058">
        <w:rPr>
          <w:rFonts w:ascii="Sylfaen" w:hAnsi="Sylfaen"/>
          <w:lang w:val="ka-GE"/>
        </w:rPr>
        <w:t>,</w:t>
      </w:r>
      <w:r w:rsidRPr="00280058">
        <w:rPr>
          <w:rFonts w:ascii="Sylfaen" w:hAnsi="Sylfaen"/>
          <w:lang w:val="ka-GE"/>
        </w:rPr>
        <w:t xml:space="preserve"> კარიერის დაგეგმვისა და პროფესიული კონსულტირების მომსახურებები ჩატარდა</w:t>
      </w:r>
      <w:r w:rsidR="008C31AD" w:rsidRPr="00280058">
        <w:rPr>
          <w:rFonts w:ascii="Sylfaen" w:hAnsi="Sylfaen"/>
          <w:lang w:val="ka-GE"/>
        </w:rPr>
        <w:t xml:space="preserve"> ქ.</w:t>
      </w:r>
      <w:r w:rsidRPr="00280058">
        <w:rPr>
          <w:rFonts w:ascii="Sylfaen" w:hAnsi="Sylfaen"/>
          <w:lang w:val="ka-GE"/>
        </w:rPr>
        <w:t xml:space="preserve"> თბილის</w:t>
      </w:r>
      <w:r w:rsidR="00EE341F" w:rsidRPr="00280058">
        <w:rPr>
          <w:rFonts w:ascii="Sylfaen" w:hAnsi="Sylfaen"/>
          <w:lang w:val="ka-GE"/>
        </w:rPr>
        <w:t>ის ორ</w:t>
      </w:r>
      <w:r w:rsidRPr="00280058">
        <w:rPr>
          <w:rFonts w:ascii="Sylfaen" w:hAnsi="Sylfaen"/>
          <w:lang w:val="ka-GE"/>
        </w:rPr>
        <w:t xml:space="preserve"> </w:t>
      </w:r>
      <w:r w:rsidR="00D379E6" w:rsidRPr="00280058">
        <w:rPr>
          <w:rFonts w:ascii="Sylfaen" w:hAnsi="Sylfaen"/>
          <w:lang w:val="ka-GE"/>
        </w:rPr>
        <w:t xml:space="preserve">რაიონში </w:t>
      </w:r>
      <w:r w:rsidRPr="00280058">
        <w:rPr>
          <w:rFonts w:ascii="Sylfaen" w:hAnsi="Sylfaen"/>
          <w:lang w:val="ka-GE"/>
        </w:rPr>
        <w:t xml:space="preserve">და საქართველოს ექვს რეგიონში (შიდა ქართლი, ქვემო ქართლი, მცხეთა-მთიანეთი, კახეთი, იმერეთი, აჭარა). </w:t>
      </w:r>
      <w:r w:rsidR="00D379E6" w:rsidRPr="00280058">
        <w:rPr>
          <w:rFonts w:ascii="Sylfaen" w:hAnsi="Sylfaen"/>
          <w:lang w:val="ka-GE"/>
        </w:rPr>
        <w:t xml:space="preserve">ჯამში </w:t>
      </w:r>
      <w:r w:rsidRPr="00280058">
        <w:rPr>
          <w:rFonts w:ascii="Sylfaen" w:hAnsi="Sylfaen" w:cs="Sylfaen"/>
          <w:lang w:val="ka-GE"/>
        </w:rPr>
        <w:t>კონსულტირება</w:t>
      </w:r>
      <w:r w:rsidRPr="00280058">
        <w:rPr>
          <w:rFonts w:ascii="Sylfaen" w:hAnsi="Sylfaen"/>
          <w:lang w:val="ka-GE"/>
        </w:rPr>
        <w:t xml:space="preserve">  გაეწია 493 ბენეფიციარს</w:t>
      </w:r>
      <w:r w:rsidR="00D379E6" w:rsidRPr="00280058">
        <w:rPr>
          <w:rFonts w:ascii="Sylfaen" w:hAnsi="Sylfaen"/>
          <w:lang w:val="ka-GE"/>
        </w:rPr>
        <w:t>,</w:t>
      </w:r>
      <w:r w:rsidRPr="00280058">
        <w:rPr>
          <w:rFonts w:ascii="Sylfaen" w:hAnsi="Sylfaen"/>
          <w:lang w:val="ka-GE"/>
        </w:rPr>
        <w:t xml:space="preserve"> მათ შორის</w:t>
      </w:r>
      <w:r w:rsidR="00EE341F" w:rsidRPr="00280058">
        <w:rPr>
          <w:rFonts w:ascii="Sylfaen" w:hAnsi="Sylfaen"/>
          <w:lang w:val="ka-GE"/>
        </w:rPr>
        <w:t xml:space="preserve"> 6 რეგიონში  447 ბენეფიციარს</w:t>
      </w:r>
      <w:r w:rsidR="001E119D" w:rsidRPr="00280058">
        <w:rPr>
          <w:rFonts w:ascii="Sylfaen" w:hAnsi="Sylfaen"/>
          <w:lang w:val="ka-GE"/>
        </w:rPr>
        <w:t>;</w:t>
      </w:r>
    </w:p>
    <w:p w:rsidR="00280058" w:rsidRPr="00280058" w:rsidRDefault="00280058" w:rsidP="00280058">
      <w:pPr>
        <w:spacing w:after="0" w:line="360" w:lineRule="auto"/>
        <w:jc w:val="both"/>
        <w:rPr>
          <w:rFonts w:ascii="Sylfaen" w:hAnsi="Sylfaen"/>
          <w:b/>
          <w:lang w:val="ka-GE"/>
        </w:rPr>
      </w:pPr>
    </w:p>
    <w:p w:rsidR="00AE3BCD" w:rsidRPr="00280058" w:rsidRDefault="004D385C" w:rsidP="00280058">
      <w:pPr>
        <w:spacing w:after="0" w:line="360" w:lineRule="auto"/>
        <w:jc w:val="both"/>
        <w:rPr>
          <w:rFonts w:ascii="Sylfaen" w:hAnsi="Sylfaen"/>
          <w:b/>
          <w:lang w:val="ka-GE"/>
        </w:rPr>
      </w:pPr>
      <w:r w:rsidRPr="00280058">
        <w:rPr>
          <w:rFonts w:ascii="Sylfaen" w:hAnsi="Sylfaen"/>
          <w:b/>
          <w:lang w:val="ka-GE"/>
        </w:rPr>
        <w:t>2.1.10.</w:t>
      </w:r>
      <w:r w:rsidRPr="00280058">
        <w:rPr>
          <w:rFonts w:ascii="Sylfaen" w:hAnsi="Sylfaen"/>
          <w:lang w:val="ka-GE"/>
        </w:rPr>
        <w:t xml:space="preserve"> </w:t>
      </w:r>
      <w:r w:rsidR="00CD5131" w:rsidRPr="00280058">
        <w:rPr>
          <w:rFonts w:ascii="Sylfaen" w:hAnsi="Sylfaen"/>
          <w:lang w:val="ka-GE"/>
        </w:rPr>
        <w:t xml:space="preserve"> </w:t>
      </w:r>
      <w:r w:rsidR="00AE3BCD" w:rsidRPr="00280058">
        <w:rPr>
          <w:rFonts w:ascii="Sylfaen" w:hAnsi="Sylfaen"/>
          <w:b/>
          <w:lang w:val="ka-GE"/>
        </w:rPr>
        <w:t xml:space="preserve">მოწყვლადი, დაბალკონკურენტუნარიანი ჯგუფების </w:t>
      </w:r>
      <w:r w:rsidR="0063211F" w:rsidRPr="00280058">
        <w:rPr>
          <w:rFonts w:ascii="Sylfaen" w:hAnsi="Sylfaen"/>
          <w:b/>
          <w:lang w:val="ka-GE"/>
        </w:rPr>
        <w:t>ხელშეწყობა დაინტერესებულ მხარეებთან თანამშრომლობის განვითარება</w:t>
      </w:r>
      <w:r w:rsidR="00AE3BCD" w:rsidRPr="00280058">
        <w:rPr>
          <w:rFonts w:ascii="Sylfaen" w:hAnsi="Sylfaen"/>
          <w:b/>
          <w:lang w:val="ka-GE"/>
        </w:rPr>
        <w:t>;</w:t>
      </w:r>
    </w:p>
    <w:p w:rsidR="00AE3BCD" w:rsidRDefault="00AE3BCD" w:rsidP="00280058">
      <w:pPr>
        <w:spacing w:after="0" w:line="360" w:lineRule="auto"/>
        <w:jc w:val="both"/>
        <w:rPr>
          <w:rFonts w:ascii="Sylfaen" w:hAnsi="Sylfaen"/>
          <w:lang w:val="ka-GE"/>
        </w:rPr>
      </w:pPr>
      <w:r w:rsidRPr="00280058">
        <w:rPr>
          <w:rFonts w:ascii="Sylfaen" w:hAnsi="Sylfaen" w:cs="Sylfaen"/>
          <w:lang w:val="ka-GE"/>
        </w:rPr>
        <w:lastRenderedPageBreak/>
        <w:t>საქართველოს</w:t>
      </w:r>
      <w:r w:rsidRPr="00280058">
        <w:rPr>
          <w:rFonts w:ascii="Sylfaen" w:hAnsi="Sylfaen"/>
          <w:lang w:val="ka-GE"/>
        </w:rPr>
        <w:t xml:space="preserve"> მასშტაბით, კონსულტანტების მიერ მოხდა 70-მდე საინფორმაციო სამუშაო შეხვედრა დამსაქმებლებთან, არასამთავრობო ორგანიზაციებთან და ადგილობრივი თვითმმართველობის წარმომადგენლებთან. დამსაქმებლებთან შეხვედრის შედეგად, </w:t>
      </w:r>
      <w:r w:rsidR="00F06142" w:rsidRPr="00280058">
        <w:rPr>
          <w:rFonts w:ascii="Sylfaen" w:hAnsi="Sylfaen"/>
          <w:lang w:val="ka-GE"/>
        </w:rPr>
        <w:t>თბილის</w:t>
      </w:r>
      <w:r w:rsidR="002F7454" w:rsidRPr="00280058">
        <w:rPr>
          <w:rFonts w:ascii="Sylfaen" w:hAnsi="Sylfaen"/>
          <w:lang w:val="ka-GE"/>
        </w:rPr>
        <w:t>ს</w:t>
      </w:r>
      <w:r w:rsidR="00F06142" w:rsidRPr="00280058">
        <w:rPr>
          <w:rFonts w:ascii="Sylfaen" w:hAnsi="Sylfaen"/>
          <w:lang w:val="ka-GE"/>
        </w:rPr>
        <w:t xml:space="preserve">ა და </w:t>
      </w:r>
      <w:r w:rsidR="004F0D0D" w:rsidRPr="00280058">
        <w:rPr>
          <w:rFonts w:ascii="Sylfaen" w:hAnsi="Sylfaen"/>
          <w:lang w:val="ka-GE"/>
        </w:rPr>
        <w:t>6</w:t>
      </w:r>
      <w:r w:rsidRPr="00280058">
        <w:rPr>
          <w:rFonts w:ascii="Sylfaen" w:hAnsi="Sylfaen"/>
          <w:lang w:val="ka-GE"/>
        </w:rPr>
        <w:t xml:space="preserve"> </w:t>
      </w:r>
      <w:r w:rsidR="004F0D0D" w:rsidRPr="00280058">
        <w:rPr>
          <w:rFonts w:ascii="Sylfaen" w:hAnsi="Sylfaen"/>
          <w:lang w:val="ka-GE"/>
        </w:rPr>
        <w:t>რეგიონ</w:t>
      </w:r>
      <w:r w:rsidRPr="00280058">
        <w:rPr>
          <w:rFonts w:ascii="Sylfaen" w:hAnsi="Sylfaen"/>
          <w:lang w:val="ka-GE"/>
        </w:rPr>
        <w:t>ი</w:t>
      </w:r>
      <w:r w:rsidR="004F0D0D" w:rsidRPr="00280058">
        <w:rPr>
          <w:rFonts w:ascii="Sylfaen" w:hAnsi="Sylfaen"/>
          <w:lang w:val="ka-GE"/>
        </w:rPr>
        <w:t>ს სამხარეო ცენტრებში</w:t>
      </w:r>
      <w:r w:rsidRPr="00280058">
        <w:rPr>
          <w:rFonts w:ascii="Sylfaen" w:hAnsi="Sylfaen"/>
          <w:lang w:val="ka-GE"/>
        </w:rPr>
        <w:t xml:space="preserve">, სუბსიდირების კომპონენტში </w:t>
      </w:r>
      <w:r w:rsidR="004F0D0D" w:rsidRPr="00280058">
        <w:rPr>
          <w:rFonts w:ascii="Sylfaen" w:hAnsi="Sylfaen"/>
          <w:lang w:val="ka-GE"/>
        </w:rPr>
        <w:t xml:space="preserve"> </w:t>
      </w:r>
      <w:r w:rsidRPr="00280058">
        <w:rPr>
          <w:rFonts w:ascii="Sylfaen" w:hAnsi="Sylfaen"/>
          <w:lang w:val="ka-GE"/>
        </w:rPr>
        <w:t>ჩაერთო</w:t>
      </w:r>
      <w:r w:rsidR="004F0D0D" w:rsidRPr="00280058">
        <w:rPr>
          <w:rFonts w:ascii="Sylfaen" w:hAnsi="Sylfaen"/>
          <w:lang w:val="ka-GE"/>
        </w:rPr>
        <w:t xml:space="preserve"> </w:t>
      </w:r>
      <w:r w:rsidRPr="00280058">
        <w:rPr>
          <w:rFonts w:ascii="Sylfaen" w:hAnsi="Sylfaen"/>
          <w:lang w:val="ka-GE"/>
        </w:rPr>
        <w:t>23 დამსაქმებელი და 53 შშმ პირი</w:t>
      </w:r>
      <w:r w:rsidR="001E119D" w:rsidRPr="00280058">
        <w:rPr>
          <w:rFonts w:ascii="Sylfaen" w:hAnsi="Sylfaen"/>
          <w:lang w:val="ka-GE"/>
        </w:rPr>
        <w:t>,</w:t>
      </w:r>
      <w:r w:rsidRPr="00280058">
        <w:rPr>
          <w:rFonts w:ascii="Sylfaen" w:hAnsi="Sylfaen"/>
          <w:lang w:val="ka-GE"/>
        </w:rPr>
        <w:t xml:space="preserve"> </w:t>
      </w:r>
      <w:r w:rsidR="00262FBF" w:rsidRPr="00280058">
        <w:rPr>
          <w:rFonts w:ascii="Sylfaen" w:hAnsi="Sylfaen"/>
          <w:lang w:val="ka-GE"/>
        </w:rPr>
        <w:t>აქედან</w:t>
      </w:r>
      <w:r w:rsidR="002F7454" w:rsidRPr="00280058">
        <w:rPr>
          <w:rFonts w:ascii="Sylfaen" w:hAnsi="Sylfaen"/>
          <w:lang w:val="ka-GE"/>
        </w:rPr>
        <w:t>,</w:t>
      </w:r>
      <w:r w:rsidR="00262FBF" w:rsidRPr="00280058">
        <w:rPr>
          <w:rFonts w:ascii="Sylfaen" w:hAnsi="Sylfaen"/>
          <w:lang w:val="ka-GE"/>
        </w:rPr>
        <w:t xml:space="preserve"> </w:t>
      </w:r>
      <w:r w:rsidR="004F0D0D" w:rsidRPr="00280058">
        <w:rPr>
          <w:rFonts w:ascii="Sylfaen" w:hAnsi="Sylfaen"/>
          <w:lang w:val="ka-GE"/>
        </w:rPr>
        <w:t>რეგიონებში სუბსიდირების კომპონენტში</w:t>
      </w:r>
      <w:r w:rsidR="001E119D" w:rsidRPr="00280058">
        <w:rPr>
          <w:rFonts w:ascii="Sylfaen" w:hAnsi="Sylfaen"/>
          <w:lang w:val="ka-GE"/>
        </w:rPr>
        <w:t xml:space="preserve"> </w:t>
      </w:r>
      <w:r w:rsidR="004F0D0D" w:rsidRPr="00280058">
        <w:rPr>
          <w:rFonts w:ascii="Sylfaen" w:hAnsi="Sylfaen"/>
          <w:lang w:val="ka-GE"/>
        </w:rPr>
        <w:t>15 დამსაქმებელი და 24 შშმ პირი.</w:t>
      </w:r>
    </w:p>
    <w:p w:rsidR="00280058" w:rsidRPr="00280058" w:rsidRDefault="00280058" w:rsidP="00280058">
      <w:pPr>
        <w:spacing w:after="0" w:line="360" w:lineRule="auto"/>
        <w:jc w:val="both"/>
        <w:rPr>
          <w:rFonts w:ascii="Sylfaen" w:hAnsi="Sylfaen"/>
          <w:lang w:val="ka-GE"/>
        </w:rPr>
      </w:pPr>
    </w:p>
    <w:p w:rsidR="00AE3BCD" w:rsidRPr="00280058" w:rsidRDefault="00C34E6F" w:rsidP="00280058">
      <w:pPr>
        <w:spacing w:after="0" w:line="360" w:lineRule="auto"/>
        <w:jc w:val="both"/>
        <w:rPr>
          <w:rFonts w:ascii="Sylfaen" w:hAnsi="Sylfaen"/>
          <w:b/>
          <w:lang w:val="ka-GE"/>
        </w:rPr>
      </w:pPr>
      <w:r w:rsidRPr="00280058">
        <w:rPr>
          <w:rFonts w:ascii="Sylfaen" w:hAnsi="Sylfaen"/>
          <w:b/>
          <w:lang w:val="ka-GE"/>
        </w:rPr>
        <w:t>2.1.11</w:t>
      </w:r>
      <w:r w:rsidRPr="00280058">
        <w:rPr>
          <w:rFonts w:ascii="Sylfaen" w:hAnsi="Sylfaen"/>
          <w:lang w:val="ka-GE"/>
        </w:rPr>
        <w:t xml:space="preserve">. </w:t>
      </w:r>
      <w:r w:rsidR="00AE3BCD" w:rsidRPr="00280058">
        <w:rPr>
          <w:rFonts w:ascii="Sylfaen" w:hAnsi="Sylfaen"/>
          <w:b/>
          <w:lang w:val="ka-GE"/>
        </w:rPr>
        <w:t>დასაქმების ფორუმების მოწყობა;</w:t>
      </w:r>
    </w:p>
    <w:p w:rsidR="00AE3BCD" w:rsidRPr="00280058" w:rsidRDefault="00AE3BCD" w:rsidP="0028005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0"/>
        <w:rPr>
          <w:lang w:val="ka-GE"/>
        </w:rPr>
      </w:pPr>
      <w:r w:rsidRPr="00280058">
        <w:rPr>
          <w:lang w:val="ka-GE"/>
        </w:rPr>
        <w:t>2017 წლის განმავლობაში, დასაქმების პროგრამების დეპარტამენტის თანამონაწილეობით ჩატარდა 13</w:t>
      </w:r>
      <w:r w:rsidR="001E119D" w:rsidRPr="00280058">
        <w:rPr>
          <w:lang w:val="ka-GE"/>
        </w:rPr>
        <w:t xml:space="preserve"> დასაქმების</w:t>
      </w:r>
      <w:r w:rsidRPr="00280058">
        <w:rPr>
          <w:lang w:val="ka-GE"/>
        </w:rPr>
        <w:t xml:space="preserve"> </w:t>
      </w:r>
      <w:r w:rsidR="001E119D" w:rsidRPr="00280058">
        <w:rPr>
          <w:lang w:val="ka-GE"/>
        </w:rPr>
        <w:t>ფორუმი, აქედან</w:t>
      </w:r>
      <w:r w:rsidRPr="00280058">
        <w:rPr>
          <w:lang w:val="ka-GE"/>
        </w:rPr>
        <w:t xml:space="preserve"> 1 უშუალოდ დეპარტამენტის მიერ</w:t>
      </w:r>
      <w:r w:rsidR="001E119D" w:rsidRPr="00280058">
        <w:rPr>
          <w:lang w:val="ka-GE"/>
        </w:rPr>
        <w:t xml:space="preserve"> იქნა</w:t>
      </w:r>
      <w:r w:rsidRPr="00280058">
        <w:rPr>
          <w:lang w:val="ka-GE"/>
        </w:rPr>
        <w:t xml:space="preserve"> ორგანიზებული</w:t>
      </w:r>
      <w:r w:rsidR="001E119D" w:rsidRPr="00280058">
        <w:rPr>
          <w:lang w:val="ka-GE"/>
        </w:rPr>
        <w:t xml:space="preserve">, </w:t>
      </w:r>
      <w:r w:rsidRPr="00280058">
        <w:rPr>
          <w:lang w:val="ka-GE"/>
        </w:rPr>
        <w:t>(მათ შორის ერთი ახალგაზრდობის დასაქმების ფესტივალი</w:t>
      </w:r>
      <w:r w:rsidR="00D1359D" w:rsidRPr="00280058">
        <w:rPr>
          <w:lang w:val="ka-GE"/>
        </w:rPr>
        <w:t xml:space="preserve"> და 4 შშმ პირთა ფორუმი</w:t>
      </w:r>
      <w:r w:rsidRPr="00280058">
        <w:rPr>
          <w:lang w:val="ka-GE"/>
        </w:rPr>
        <w:t xml:space="preserve">). </w:t>
      </w:r>
      <w:r w:rsidR="00C34E6F" w:rsidRPr="00280058">
        <w:rPr>
          <w:lang w:val="ka-GE"/>
        </w:rPr>
        <w:t xml:space="preserve">რეგიონებში ჩატარებულია 9 დასაქმების ფორუმი </w:t>
      </w:r>
      <w:r w:rsidR="00B05940" w:rsidRPr="00280058">
        <w:rPr>
          <w:lang w:val="ka-GE"/>
        </w:rPr>
        <w:t xml:space="preserve">აქედან, </w:t>
      </w:r>
      <w:r w:rsidR="00D1359D" w:rsidRPr="00280058">
        <w:rPr>
          <w:lang w:val="ka-GE"/>
        </w:rPr>
        <w:t>შშმ პირთა დასაქმების ფორუმი ბათუმ</w:t>
      </w:r>
      <w:r w:rsidR="00B05940" w:rsidRPr="00280058">
        <w:rPr>
          <w:lang w:val="ka-GE"/>
        </w:rPr>
        <w:t>შ</w:t>
      </w:r>
      <w:r w:rsidR="00D1359D" w:rsidRPr="00280058">
        <w:rPr>
          <w:lang w:val="ka-GE"/>
        </w:rPr>
        <w:t>ი, ქუთაის</w:t>
      </w:r>
      <w:r w:rsidR="00B05940" w:rsidRPr="00280058">
        <w:rPr>
          <w:lang w:val="ka-GE"/>
        </w:rPr>
        <w:t>სა და</w:t>
      </w:r>
      <w:r w:rsidR="00D1359D" w:rsidRPr="00280058">
        <w:rPr>
          <w:lang w:val="ka-GE"/>
        </w:rPr>
        <w:t xml:space="preserve"> თელავ</w:t>
      </w:r>
      <w:r w:rsidR="00B05940" w:rsidRPr="00280058">
        <w:rPr>
          <w:lang w:val="ka-GE"/>
        </w:rPr>
        <w:t>შ</w:t>
      </w:r>
      <w:r w:rsidR="00D1359D" w:rsidRPr="00280058">
        <w:rPr>
          <w:lang w:val="ka-GE"/>
        </w:rPr>
        <w:t xml:space="preserve">ი. </w:t>
      </w:r>
      <w:r w:rsidR="00C34E6F" w:rsidRPr="00280058">
        <w:rPr>
          <w:lang w:val="ka-GE"/>
        </w:rPr>
        <w:t>თითოეულ</w:t>
      </w:r>
      <w:r w:rsidR="00D1359D" w:rsidRPr="00280058">
        <w:rPr>
          <w:lang w:val="ka-GE"/>
        </w:rPr>
        <w:t xml:space="preserve"> ფორუმში</w:t>
      </w:r>
      <w:r w:rsidR="00C34E6F" w:rsidRPr="00280058">
        <w:rPr>
          <w:lang w:val="ka-GE"/>
        </w:rPr>
        <w:t xml:space="preserve"> საშუალოდ მონაწილეობას იღებდა 500</w:t>
      </w:r>
      <w:r w:rsidR="001E119D" w:rsidRPr="00280058">
        <w:rPr>
          <w:lang w:val="ka-GE"/>
        </w:rPr>
        <w:t xml:space="preserve"> </w:t>
      </w:r>
      <w:r w:rsidR="00C34E6F" w:rsidRPr="00280058">
        <w:rPr>
          <w:lang w:val="ka-GE"/>
        </w:rPr>
        <w:t>-</w:t>
      </w:r>
      <w:r w:rsidR="001E119D" w:rsidRPr="00280058">
        <w:rPr>
          <w:lang w:val="ka-GE"/>
        </w:rPr>
        <w:t xml:space="preserve"> </w:t>
      </w:r>
      <w:r w:rsidR="00C34E6F" w:rsidRPr="00280058">
        <w:rPr>
          <w:lang w:val="ka-GE"/>
        </w:rPr>
        <w:t xml:space="preserve">550 მდე სამუშაოს მაძიებელი. </w:t>
      </w:r>
    </w:p>
    <w:p w:rsidR="00AE3BCD" w:rsidRPr="00280058" w:rsidRDefault="00AE3BCD" w:rsidP="00280058">
      <w:pPr>
        <w:spacing w:after="0" w:line="360" w:lineRule="auto"/>
        <w:ind w:left="360"/>
        <w:jc w:val="both"/>
        <w:rPr>
          <w:rFonts w:ascii="Sylfaen" w:hAnsi="Sylfaen"/>
          <w:lang w:val="ka-GE"/>
        </w:rPr>
      </w:pPr>
    </w:p>
    <w:p w:rsidR="000F14B3" w:rsidRPr="00280058" w:rsidRDefault="000F14B3" w:rsidP="00280058">
      <w:pPr>
        <w:spacing w:after="0" w:line="360" w:lineRule="auto"/>
        <w:jc w:val="both"/>
        <w:rPr>
          <w:rFonts w:ascii="Sylfaen" w:hAnsi="Sylfaen"/>
          <w:b/>
          <w:lang w:val="ka-GE"/>
        </w:rPr>
      </w:pPr>
      <w:r w:rsidRPr="00280058">
        <w:rPr>
          <w:rFonts w:ascii="Sylfaen" w:hAnsi="Sylfaen"/>
          <w:b/>
          <w:lang w:val="ka-GE"/>
        </w:rPr>
        <w:t>2.1</w:t>
      </w:r>
      <w:r w:rsidR="00341083" w:rsidRPr="00280058">
        <w:rPr>
          <w:rFonts w:ascii="Sylfaen" w:hAnsi="Sylfaen"/>
          <w:b/>
        </w:rPr>
        <w:t>.</w:t>
      </w:r>
      <w:r w:rsidR="00280058">
        <w:rPr>
          <w:rFonts w:ascii="Sylfaen" w:hAnsi="Sylfaen"/>
          <w:b/>
          <w:lang w:val="ka-GE"/>
        </w:rPr>
        <w:t xml:space="preserve"> </w:t>
      </w:r>
      <w:r w:rsidR="00341083" w:rsidRPr="00280058">
        <w:rPr>
          <w:rFonts w:ascii="Sylfaen" w:hAnsi="Sylfaen"/>
          <w:b/>
          <w:lang w:val="ka-GE"/>
        </w:rPr>
        <w:t>წინსვლა ყოველ ამოცანასთან/აქტივობასთან (ამოცანის/აქტივობის დასახელება) მიმართებით;</w:t>
      </w:r>
    </w:p>
    <w:p w:rsidR="00F43687" w:rsidRPr="00280058" w:rsidRDefault="00F43687" w:rsidP="00280058">
      <w:pPr>
        <w:spacing w:after="0" w:line="360" w:lineRule="auto"/>
        <w:jc w:val="both"/>
        <w:rPr>
          <w:rFonts w:ascii="Sylfaen" w:hAnsi="Sylfaen"/>
          <w:lang w:val="ka-GE"/>
        </w:rPr>
      </w:pPr>
      <w:r w:rsidRPr="00280058">
        <w:rPr>
          <w:rFonts w:ascii="Sylfaen" w:hAnsi="Sylfaen"/>
          <w:b/>
          <w:lang w:val="ka-GE"/>
        </w:rPr>
        <w:t>2.1.8.</w:t>
      </w:r>
      <w:r w:rsidRPr="00280058">
        <w:rPr>
          <w:rFonts w:ascii="Sylfaen" w:hAnsi="Sylfaen"/>
          <w:lang w:val="ka-GE"/>
        </w:rPr>
        <w:t xml:space="preserve"> </w:t>
      </w:r>
      <w:r w:rsidR="005F3F55" w:rsidRPr="00280058">
        <w:rPr>
          <w:rFonts w:ascii="Sylfaen" w:hAnsi="Sylfaen"/>
          <w:lang w:val="ka-GE"/>
        </w:rPr>
        <w:t xml:space="preserve"> </w:t>
      </w:r>
      <w:r w:rsidRPr="00280058">
        <w:rPr>
          <w:rFonts w:ascii="Sylfaen" w:hAnsi="Sylfaen"/>
          <w:lang w:val="ka-GE"/>
        </w:rPr>
        <w:t xml:space="preserve">აქტივობის ინდიკატორით განსაზღვრული იყო, რომ საქართველოს რეგიონებში უნდა გადამზადებულიყო არანაკლებ 300 სამუშაოს მაძიებელი. </w:t>
      </w:r>
      <w:r w:rsidR="005F3F55" w:rsidRPr="00280058">
        <w:rPr>
          <w:rFonts w:ascii="Sylfaen" w:hAnsi="Sylfaen"/>
          <w:lang w:val="ka-GE"/>
        </w:rPr>
        <w:t>მიღწეული შედეგით გადამზადდა 1358 სამუშაოს მაძიებელი</w:t>
      </w:r>
      <w:r w:rsidR="005872E3" w:rsidRPr="00280058">
        <w:rPr>
          <w:rFonts w:ascii="Sylfaen" w:hAnsi="Sylfaen"/>
          <w:lang w:val="ka-GE"/>
        </w:rPr>
        <w:t>. გადამზადების მსურველი სამუშაოს მაძიებელთა აღნიშნული რაოდენობა</w:t>
      </w:r>
      <w:r w:rsidR="005F3F55" w:rsidRPr="00280058">
        <w:rPr>
          <w:rFonts w:ascii="Sylfaen" w:hAnsi="Sylfaen"/>
          <w:lang w:val="ka-GE"/>
        </w:rPr>
        <w:t xml:space="preserve"> </w:t>
      </w:r>
      <w:r w:rsidR="005872E3" w:rsidRPr="00280058">
        <w:rPr>
          <w:rFonts w:ascii="Sylfaen" w:hAnsi="Sylfaen"/>
          <w:lang w:val="ka-GE"/>
        </w:rPr>
        <w:t xml:space="preserve">გამოწვეული იყო </w:t>
      </w:r>
      <w:r w:rsidR="00C4094E" w:rsidRPr="00280058">
        <w:rPr>
          <w:rFonts w:ascii="Sylfaen" w:hAnsi="Sylfaen"/>
          <w:lang w:val="ka-GE"/>
        </w:rPr>
        <w:t>მონაწილე პროფესიული სას</w:t>
      </w:r>
      <w:r w:rsidR="000C6039" w:rsidRPr="00280058">
        <w:rPr>
          <w:rFonts w:ascii="Sylfaen" w:hAnsi="Sylfaen"/>
          <w:lang w:val="ka-GE"/>
        </w:rPr>
        <w:t>ა</w:t>
      </w:r>
      <w:r w:rsidR="00C4094E" w:rsidRPr="00280058">
        <w:rPr>
          <w:rFonts w:ascii="Sylfaen" w:hAnsi="Sylfaen"/>
          <w:lang w:val="ka-GE"/>
        </w:rPr>
        <w:t>წვლებლების რაოდენობით, სამუშაოს მაძიებლების აქტიურობით და აგრეთვე იმი</w:t>
      </w:r>
      <w:r w:rsidR="002319E3" w:rsidRPr="00280058">
        <w:rPr>
          <w:rFonts w:ascii="Sylfaen" w:hAnsi="Sylfaen"/>
          <w:lang w:val="ka-GE"/>
        </w:rPr>
        <w:t>თაც</w:t>
      </w:r>
      <w:r w:rsidR="00C4094E" w:rsidRPr="00280058">
        <w:rPr>
          <w:rFonts w:ascii="Sylfaen" w:hAnsi="Sylfaen"/>
          <w:lang w:val="ka-GE"/>
        </w:rPr>
        <w:t xml:space="preserve">, რომ </w:t>
      </w:r>
      <w:r w:rsidR="005F3F55" w:rsidRPr="00280058">
        <w:rPr>
          <w:rFonts w:ascii="Sylfaen" w:hAnsi="Sylfaen"/>
          <w:lang w:val="ka-GE"/>
        </w:rPr>
        <w:t>2017 წლის პროგრმა განხორციელდა ორ ეტაპად.</w:t>
      </w:r>
    </w:p>
    <w:p w:rsidR="005F3F55" w:rsidRPr="00280058" w:rsidRDefault="005F3F55" w:rsidP="00280058">
      <w:pPr>
        <w:spacing w:after="0" w:line="360" w:lineRule="auto"/>
        <w:ind w:left="360"/>
        <w:jc w:val="both"/>
        <w:rPr>
          <w:rFonts w:ascii="Sylfaen" w:hAnsi="Sylfaen"/>
          <w:lang w:val="ka-GE"/>
        </w:rPr>
      </w:pPr>
    </w:p>
    <w:p w:rsidR="005F3F55" w:rsidRPr="00280058" w:rsidRDefault="005F3F55" w:rsidP="00280058">
      <w:pPr>
        <w:spacing w:after="0" w:line="360" w:lineRule="auto"/>
        <w:jc w:val="both"/>
        <w:rPr>
          <w:rFonts w:ascii="Sylfaen" w:hAnsi="Sylfaen"/>
          <w:lang w:val="ka-GE"/>
        </w:rPr>
      </w:pPr>
      <w:r w:rsidRPr="00280058">
        <w:rPr>
          <w:rFonts w:ascii="Sylfaen" w:hAnsi="Sylfaen"/>
          <w:b/>
          <w:lang w:val="ka-GE"/>
        </w:rPr>
        <w:t>2.1.9.</w:t>
      </w:r>
      <w:r w:rsidRPr="00280058">
        <w:rPr>
          <w:rFonts w:ascii="Sylfaen" w:hAnsi="Sylfaen"/>
          <w:lang w:val="ka-GE"/>
        </w:rPr>
        <w:t xml:space="preserve"> </w:t>
      </w:r>
      <w:r w:rsidR="005C6D37" w:rsidRPr="00280058">
        <w:rPr>
          <w:rFonts w:ascii="Sylfaen" w:hAnsi="Sylfaen"/>
          <w:lang w:val="ka-GE"/>
        </w:rPr>
        <w:t xml:space="preserve">აქტივობის ინდიკატორით განსაზღვრული იყო, რომ </w:t>
      </w:r>
      <w:r w:rsidR="00544921" w:rsidRPr="00280058">
        <w:rPr>
          <w:rFonts w:ascii="Sylfaen" w:hAnsi="Sylfaen"/>
          <w:lang w:val="ka-GE"/>
        </w:rPr>
        <w:t xml:space="preserve">პროფკონსულტირება და კარიერის დაგეგმვასთან დაკავშირებული მომსახურების გაწევა უნდა განხორციელებულიყო </w:t>
      </w:r>
      <w:r w:rsidR="002319E3" w:rsidRPr="00280058">
        <w:rPr>
          <w:rFonts w:ascii="Sylfaen" w:hAnsi="Sylfaen"/>
          <w:lang w:val="ka-GE"/>
        </w:rPr>
        <w:t xml:space="preserve">საქართველოს </w:t>
      </w:r>
      <w:r w:rsidR="00E77D6E" w:rsidRPr="00280058">
        <w:rPr>
          <w:rFonts w:ascii="Sylfaen" w:hAnsi="Sylfaen"/>
          <w:lang w:val="ka-GE"/>
        </w:rPr>
        <w:t>ოთხ რეგიონში</w:t>
      </w:r>
      <w:r w:rsidR="002319E3" w:rsidRPr="00280058">
        <w:rPr>
          <w:rFonts w:ascii="Sylfaen" w:hAnsi="Sylfaen"/>
          <w:lang w:val="ka-GE"/>
        </w:rPr>
        <w:t>,</w:t>
      </w:r>
      <w:r w:rsidR="00E77D6E" w:rsidRPr="00280058">
        <w:rPr>
          <w:rFonts w:ascii="Sylfaen" w:hAnsi="Sylfaen"/>
          <w:lang w:val="ka-GE"/>
        </w:rPr>
        <w:t xml:space="preserve"> </w:t>
      </w:r>
      <w:r w:rsidRPr="00280058">
        <w:rPr>
          <w:rFonts w:ascii="Sylfaen" w:hAnsi="Sylfaen"/>
          <w:lang w:val="ka-GE"/>
        </w:rPr>
        <w:t>არანაკლებ 40 სამუშაო მაძიებლ</w:t>
      </w:r>
      <w:r w:rsidR="00544921" w:rsidRPr="00280058">
        <w:rPr>
          <w:rFonts w:ascii="Sylfaen" w:hAnsi="Sylfaen"/>
          <w:lang w:val="ka-GE"/>
        </w:rPr>
        <w:t>ი</w:t>
      </w:r>
      <w:r w:rsidRPr="00280058">
        <w:rPr>
          <w:rFonts w:ascii="Sylfaen" w:hAnsi="Sylfaen"/>
          <w:lang w:val="ka-GE"/>
        </w:rPr>
        <w:t>ს</w:t>
      </w:r>
      <w:r w:rsidR="00341083" w:rsidRPr="00280058">
        <w:rPr>
          <w:rFonts w:ascii="Sylfaen" w:hAnsi="Sylfaen"/>
          <w:lang w:val="ka-GE"/>
        </w:rPr>
        <w:t>ა</w:t>
      </w:r>
      <w:r w:rsidRPr="00280058">
        <w:rPr>
          <w:rFonts w:ascii="Sylfaen" w:hAnsi="Sylfaen"/>
          <w:lang w:val="ka-GE"/>
        </w:rPr>
        <w:t>თ</w:t>
      </w:r>
      <w:r w:rsidR="00544921" w:rsidRPr="00280058">
        <w:rPr>
          <w:rFonts w:ascii="Sylfaen" w:hAnsi="Sylfaen"/>
          <w:lang w:val="ka-GE"/>
        </w:rPr>
        <w:t>ვის.</w:t>
      </w:r>
      <w:r w:rsidRPr="00280058">
        <w:rPr>
          <w:rFonts w:ascii="Sylfaen" w:hAnsi="Sylfaen"/>
          <w:lang w:val="ka-GE"/>
        </w:rPr>
        <w:t xml:space="preserve"> </w:t>
      </w:r>
      <w:r w:rsidR="00F6559A" w:rsidRPr="00280058">
        <w:rPr>
          <w:rFonts w:ascii="Sylfaen" w:hAnsi="Sylfaen"/>
          <w:lang w:val="ka-GE"/>
        </w:rPr>
        <w:t>მიღწეული შედეგით პროფესიული კონსულტირების მომსახურებები ჩატარდა საქართველოს ექვს რეგიონში 447 ბენეფიციართან.</w:t>
      </w:r>
      <w:r w:rsidR="00E77D6E" w:rsidRPr="00280058">
        <w:rPr>
          <w:rFonts w:ascii="Sylfaen" w:hAnsi="Sylfaen"/>
          <w:lang w:val="ka-GE"/>
        </w:rPr>
        <w:t xml:space="preserve"> გაიზარდა </w:t>
      </w:r>
      <w:r w:rsidR="00313EA7" w:rsidRPr="00280058">
        <w:rPr>
          <w:rFonts w:ascii="Sylfaen" w:hAnsi="Sylfaen"/>
          <w:lang w:val="ka-GE"/>
        </w:rPr>
        <w:t>ც</w:t>
      </w:r>
      <w:r w:rsidR="00E77D6E" w:rsidRPr="00280058">
        <w:rPr>
          <w:rFonts w:ascii="Sylfaen" w:hAnsi="Sylfaen"/>
          <w:lang w:val="ka-GE"/>
        </w:rPr>
        <w:t>ნ</w:t>
      </w:r>
      <w:r w:rsidR="00313EA7" w:rsidRPr="00280058">
        <w:rPr>
          <w:rFonts w:ascii="Sylfaen" w:hAnsi="Sylfaen"/>
          <w:lang w:val="ka-GE"/>
        </w:rPr>
        <w:t>ო</w:t>
      </w:r>
      <w:r w:rsidR="00E77D6E" w:rsidRPr="00280058">
        <w:rPr>
          <w:rFonts w:ascii="Sylfaen" w:hAnsi="Sylfaen"/>
          <w:lang w:val="ka-GE"/>
        </w:rPr>
        <w:t>ბადობა პროფკონსულტირებისა და კარიერის დაგეგმვის სერვისი</w:t>
      </w:r>
      <w:r w:rsidR="00AA2BBE" w:rsidRPr="00280058">
        <w:rPr>
          <w:rFonts w:ascii="Sylfaen" w:hAnsi="Sylfaen"/>
          <w:lang w:val="ka-GE"/>
        </w:rPr>
        <w:t>ს</w:t>
      </w:r>
      <w:r w:rsidR="00E77D6E" w:rsidRPr="00280058">
        <w:rPr>
          <w:rFonts w:ascii="Sylfaen" w:hAnsi="Sylfaen"/>
          <w:lang w:val="ka-GE"/>
        </w:rPr>
        <w:t xml:space="preserve"> შესახებ. სერვისი</w:t>
      </w:r>
      <w:r w:rsidR="003B2FBA" w:rsidRPr="00280058">
        <w:rPr>
          <w:rFonts w:ascii="Sylfaen" w:hAnsi="Sylfaen"/>
          <w:lang w:val="ka-GE"/>
        </w:rPr>
        <w:t>ს</w:t>
      </w:r>
      <w:r w:rsidR="00E77D6E" w:rsidRPr="00280058">
        <w:rPr>
          <w:rFonts w:ascii="Sylfaen" w:hAnsi="Sylfaen"/>
          <w:lang w:val="ka-GE"/>
        </w:rPr>
        <w:t xml:space="preserve"> ინდიკატორით გათვალისწინებული ოთხი რეგიონის ნაცვლდ</w:t>
      </w:r>
      <w:r w:rsidR="00341083" w:rsidRPr="00280058">
        <w:rPr>
          <w:rFonts w:ascii="Sylfaen" w:hAnsi="Sylfaen"/>
          <w:lang w:val="ka-GE"/>
        </w:rPr>
        <w:t xml:space="preserve"> - </w:t>
      </w:r>
      <w:r w:rsidR="00E77D6E" w:rsidRPr="00280058">
        <w:rPr>
          <w:rFonts w:ascii="Sylfaen" w:hAnsi="Sylfaen"/>
          <w:lang w:val="ka-GE"/>
        </w:rPr>
        <w:t>მიეწოდ</w:t>
      </w:r>
      <w:r w:rsidR="002319E3" w:rsidRPr="00280058">
        <w:rPr>
          <w:rFonts w:ascii="Sylfaen" w:hAnsi="Sylfaen"/>
          <w:lang w:val="ka-GE"/>
        </w:rPr>
        <w:t>ებ</w:t>
      </w:r>
      <w:r w:rsidR="00E77D6E" w:rsidRPr="00280058">
        <w:rPr>
          <w:rFonts w:ascii="Sylfaen" w:hAnsi="Sylfaen"/>
          <w:lang w:val="ka-GE"/>
        </w:rPr>
        <w:t>ა 6 რეგიონ</w:t>
      </w:r>
      <w:r w:rsidR="002319E3" w:rsidRPr="00280058">
        <w:rPr>
          <w:rFonts w:ascii="Sylfaen" w:hAnsi="Sylfaen"/>
          <w:lang w:val="ka-GE"/>
        </w:rPr>
        <w:t>ში</w:t>
      </w:r>
      <w:r w:rsidR="00E77D6E" w:rsidRPr="00280058">
        <w:rPr>
          <w:rFonts w:ascii="Sylfaen" w:hAnsi="Sylfaen"/>
          <w:lang w:val="ka-GE"/>
        </w:rPr>
        <w:t>.</w:t>
      </w:r>
    </w:p>
    <w:p w:rsidR="005F3F55" w:rsidRPr="00280058" w:rsidRDefault="005F3F55" w:rsidP="00280058">
      <w:pPr>
        <w:spacing w:after="0" w:line="360" w:lineRule="auto"/>
        <w:ind w:left="360"/>
        <w:jc w:val="both"/>
        <w:rPr>
          <w:rFonts w:ascii="Sylfaen" w:hAnsi="Sylfaen"/>
          <w:lang w:val="ka-GE"/>
        </w:rPr>
      </w:pPr>
    </w:p>
    <w:p w:rsidR="005F3F55" w:rsidRPr="00280058" w:rsidRDefault="005F3F55" w:rsidP="00280058">
      <w:pPr>
        <w:spacing w:after="0" w:line="360" w:lineRule="auto"/>
        <w:jc w:val="both"/>
        <w:rPr>
          <w:rFonts w:ascii="Sylfaen" w:hAnsi="Sylfaen"/>
          <w:lang w:val="ka-GE"/>
        </w:rPr>
      </w:pPr>
      <w:r w:rsidRPr="00280058">
        <w:rPr>
          <w:rFonts w:ascii="Sylfaen" w:hAnsi="Sylfaen"/>
          <w:b/>
          <w:lang w:val="ka-GE"/>
        </w:rPr>
        <w:lastRenderedPageBreak/>
        <w:t>2.1.10.</w:t>
      </w:r>
      <w:r w:rsidRPr="00280058">
        <w:rPr>
          <w:rFonts w:ascii="Sylfaen" w:hAnsi="Sylfaen"/>
          <w:lang w:val="ka-GE"/>
        </w:rPr>
        <w:t xml:space="preserve"> </w:t>
      </w:r>
      <w:r w:rsidR="00D70D52" w:rsidRPr="00280058">
        <w:rPr>
          <w:rFonts w:ascii="Sylfaen" w:hAnsi="Sylfaen"/>
          <w:lang w:val="ka-GE"/>
        </w:rPr>
        <w:t xml:space="preserve">აქტივობის ინდიკატორით განსაზღვრული იყო, რომ </w:t>
      </w:r>
      <w:r w:rsidRPr="00280058">
        <w:rPr>
          <w:rFonts w:ascii="Sylfaen" w:hAnsi="Sylfaen"/>
          <w:lang w:val="ka-GE"/>
        </w:rPr>
        <w:t xml:space="preserve">მოწყვლადი დაბალკონკურენტუნარიანი ჯგუფების დასაქმების ხელშეწყობისათვის შემუშავებული  </w:t>
      </w:r>
      <w:r w:rsidR="003D493A" w:rsidRPr="00280058">
        <w:rPr>
          <w:rFonts w:ascii="Sylfaen" w:hAnsi="Sylfaen"/>
          <w:lang w:val="ka-GE"/>
        </w:rPr>
        <w:t xml:space="preserve"> </w:t>
      </w:r>
      <w:r w:rsidRPr="00280058">
        <w:rPr>
          <w:rFonts w:ascii="Sylfaen" w:hAnsi="Sylfaen"/>
          <w:lang w:val="ka-GE"/>
        </w:rPr>
        <w:t>ხელფასების სუბსიდირებ</w:t>
      </w:r>
      <w:r w:rsidR="00040AF3" w:rsidRPr="00280058">
        <w:rPr>
          <w:rFonts w:ascii="Sylfaen" w:hAnsi="Sylfaen"/>
          <w:lang w:val="ka-GE"/>
        </w:rPr>
        <w:t>ი</w:t>
      </w:r>
      <w:r w:rsidR="003D493A" w:rsidRPr="00280058">
        <w:rPr>
          <w:rFonts w:ascii="Sylfaen" w:hAnsi="Sylfaen"/>
          <w:lang w:val="ka-GE"/>
        </w:rPr>
        <w:t>თ,</w:t>
      </w:r>
      <w:r w:rsidRPr="00280058">
        <w:rPr>
          <w:rFonts w:ascii="Sylfaen" w:hAnsi="Sylfaen"/>
          <w:lang w:val="ka-GE"/>
        </w:rPr>
        <w:t xml:space="preserve"> არანაკლებ 10  შშმ და სსსმ პირს </w:t>
      </w:r>
      <w:r w:rsidR="003D493A" w:rsidRPr="00280058">
        <w:rPr>
          <w:rFonts w:ascii="Sylfaen" w:hAnsi="Sylfaen"/>
          <w:lang w:val="ka-GE"/>
        </w:rPr>
        <w:t xml:space="preserve">უნდა </w:t>
      </w:r>
      <w:r w:rsidRPr="00280058">
        <w:rPr>
          <w:rFonts w:ascii="Sylfaen" w:hAnsi="Sylfaen"/>
          <w:lang w:val="ka-GE"/>
        </w:rPr>
        <w:t>გაწ</w:t>
      </w:r>
      <w:r w:rsidR="003D493A" w:rsidRPr="00280058">
        <w:rPr>
          <w:rFonts w:ascii="Sylfaen" w:hAnsi="Sylfaen"/>
          <w:lang w:val="ka-GE"/>
        </w:rPr>
        <w:t>ეოდ</w:t>
      </w:r>
      <w:r w:rsidRPr="00280058">
        <w:rPr>
          <w:rFonts w:ascii="Sylfaen" w:hAnsi="Sylfaen"/>
          <w:lang w:val="ka-GE"/>
        </w:rPr>
        <w:t>ა სათანადო მომსახურება</w:t>
      </w:r>
      <w:r w:rsidR="003D493A" w:rsidRPr="00280058">
        <w:rPr>
          <w:rFonts w:ascii="Sylfaen" w:hAnsi="Sylfaen"/>
          <w:lang w:val="ka-GE"/>
        </w:rPr>
        <w:t>.</w:t>
      </w:r>
      <w:r w:rsidR="00A94257" w:rsidRPr="00280058">
        <w:rPr>
          <w:rFonts w:ascii="Sylfaen" w:hAnsi="Sylfaen"/>
          <w:lang w:val="ka-GE"/>
        </w:rPr>
        <w:t xml:space="preserve"> მიღწეული შედეგით 6 რეგიონის სამხარეო ცენტრებში, სუბსიდირების კომპონენტში ჩაერთო 15 დამსაქმებელი და 24 შშმ პირი.</w:t>
      </w:r>
      <w:r w:rsidR="00522EC3" w:rsidRPr="00280058">
        <w:rPr>
          <w:rFonts w:ascii="Sylfaen" w:hAnsi="Sylfaen"/>
          <w:lang w:val="ka-GE"/>
        </w:rPr>
        <w:t xml:space="preserve"> </w:t>
      </w:r>
      <w:r w:rsidR="00005C37" w:rsidRPr="00280058">
        <w:rPr>
          <w:rFonts w:ascii="Sylfaen" w:hAnsi="Sylfaen"/>
          <w:lang w:val="ka-GE"/>
        </w:rPr>
        <w:t>გაიზარდა ცნობადობა</w:t>
      </w:r>
      <w:r w:rsidR="006D7413" w:rsidRPr="00280058">
        <w:rPr>
          <w:rFonts w:ascii="Sylfaen" w:hAnsi="Sylfaen"/>
          <w:lang w:val="ka-GE"/>
        </w:rPr>
        <w:t xml:space="preserve"> და აქტიურობა</w:t>
      </w:r>
      <w:r w:rsidR="00005C37" w:rsidRPr="00280058">
        <w:rPr>
          <w:rFonts w:ascii="Sylfaen" w:hAnsi="Sylfaen"/>
          <w:lang w:val="ka-GE"/>
        </w:rPr>
        <w:t>, როგორც დამსაქმებლების, ასევე მაძიებლების მხრიდან.</w:t>
      </w:r>
      <w:r w:rsidR="00A82A51" w:rsidRPr="00280058">
        <w:rPr>
          <w:rFonts w:ascii="Sylfaen" w:hAnsi="Sylfaen"/>
          <w:lang w:val="ka-GE"/>
        </w:rPr>
        <w:t xml:space="preserve"> </w:t>
      </w:r>
      <w:r w:rsidR="0095278A" w:rsidRPr="00280058">
        <w:rPr>
          <w:rFonts w:ascii="Sylfaen" w:hAnsi="Sylfaen"/>
          <w:lang w:val="ka-GE"/>
        </w:rPr>
        <w:t xml:space="preserve">ამასთანავე სერვისის მიწოდება </w:t>
      </w:r>
      <w:r w:rsidR="00A82A51" w:rsidRPr="00280058">
        <w:rPr>
          <w:rFonts w:ascii="Sylfaen" w:hAnsi="Sylfaen"/>
          <w:lang w:val="ka-GE"/>
        </w:rPr>
        <w:t>ხორციელდ</w:t>
      </w:r>
      <w:r w:rsidR="0095278A" w:rsidRPr="00280058">
        <w:rPr>
          <w:rFonts w:ascii="Sylfaen" w:hAnsi="Sylfaen"/>
          <w:lang w:val="ka-GE"/>
        </w:rPr>
        <w:t>ებ</w:t>
      </w:r>
      <w:r w:rsidR="00A82A51" w:rsidRPr="00280058">
        <w:rPr>
          <w:rFonts w:ascii="Sylfaen" w:hAnsi="Sylfaen"/>
          <w:lang w:val="ka-GE"/>
        </w:rPr>
        <w:t>ა 6 რეგიონში.</w:t>
      </w:r>
    </w:p>
    <w:p w:rsidR="00040AF3" w:rsidRPr="00280058" w:rsidRDefault="00040AF3" w:rsidP="00280058">
      <w:pPr>
        <w:spacing w:after="0" w:line="360" w:lineRule="auto"/>
        <w:ind w:left="360"/>
        <w:jc w:val="both"/>
        <w:rPr>
          <w:rFonts w:ascii="Sylfaen" w:hAnsi="Sylfaen"/>
          <w:lang w:val="ka-GE"/>
        </w:rPr>
      </w:pPr>
    </w:p>
    <w:p w:rsidR="001D1206" w:rsidRDefault="005F3F55" w:rsidP="0028005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0"/>
        <w:rPr>
          <w:lang w:val="ka-GE"/>
        </w:rPr>
      </w:pPr>
      <w:r w:rsidRPr="00280058">
        <w:rPr>
          <w:b/>
          <w:lang w:val="ka-GE"/>
        </w:rPr>
        <w:t>2.1.11.</w:t>
      </w:r>
      <w:r w:rsidRPr="00280058">
        <w:rPr>
          <w:lang w:val="ka-GE"/>
        </w:rPr>
        <w:t xml:space="preserve"> </w:t>
      </w:r>
      <w:r w:rsidR="005F1A61" w:rsidRPr="00280058">
        <w:rPr>
          <w:lang w:val="ka-GE"/>
        </w:rPr>
        <w:t>აქტივობის ინდიკატორით განსაზღვრული</w:t>
      </w:r>
      <w:r w:rsidR="009C7BF9" w:rsidRPr="00280058">
        <w:rPr>
          <w:lang w:val="ka-GE"/>
        </w:rPr>
        <w:t>ა,</w:t>
      </w:r>
      <w:r w:rsidR="005F1A61" w:rsidRPr="00280058">
        <w:rPr>
          <w:lang w:val="ka-GE"/>
        </w:rPr>
        <w:t xml:space="preserve"> რომ </w:t>
      </w:r>
      <w:r w:rsidRPr="00280058">
        <w:rPr>
          <w:lang w:val="ka-GE"/>
        </w:rPr>
        <w:t xml:space="preserve">ყოველწლიურად </w:t>
      </w:r>
      <w:r w:rsidR="009C7BF9" w:rsidRPr="00280058">
        <w:rPr>
          <w:lang w:val="ka-GE"/>
        </w:rPr>
        <w:t>ჩატარებულ</w:t>
      </w:r>
      <w:r w:rsidR="005F1A61" w:rsidRPr="00280058">
        <w:rPr>
          <w:lang w:val="ka-GE"/>
        </w:rPr>
        <w:t xml:space="preserve"> უნდა ყოფილიყო</w:t>
      </w:r>
      <w:r w:rsidRPr="00280058">
        <w:rPr>
          <w:lang w:val="ka-GE"/>
        </w:rPr>
        <w:t xml:space="preserve"> მინიმუმ ერთი ფორუმი</w:t>
      </w:r>
      <w:r w:rsidR="005F1A61" w:rsidRPr="00280058">
        <w:rPr>
          <w:lang w:val="ka-GE"/>
        </w:rPr>
        <w:t xml:space="preserve"> და</w:t>
      </w:r>
      <w:r w:rsidRPr="00280058">
        <w:rPr>
          <w:lang w:val="ka-GE"/>
        </w:rPr>
        <w:t xml:space="preserve"> ფორუმში მონაწილე </w:t>
      </w:r>
      <w:r w:rsidR="003248C3" w:rsidRPr="00280058">
        <w:rPr>
          <w:lang w:val="ka-GE"/>
        </w:rPr>
        <w:t xml:space="preserve">სამუშაოს მაძიებელთა </w:t>
      </w:r>
      <w:r w:rsidRPr="00280058">
        <w:rPr>
          <w:lang w:val="ka-GE"/>
        </w:rPr>
        <w:t xml:space="preserve">რაოდენობა </w:t>
      </w:r>
      <w:r w:rsidR="005F1A61" w:rsidRPr="00280058">
        <w:rPr>
          <w:lang w:val="ka-GE"/>
        </w:rPr>
        <w:t xml:space="preserve">უნდა </w:t>
      </w:r>
      <w:r w:rsidR="003248C3" w:rsidRPr="00280058">
        <w:rPr>
          <w:lang w:val="ka-GE"/>
        </w:rPr>
        <w:t>ყოფილიყო</w:t>
      </w:r>
      <w:r w:rsidRPr="00280058">
        <w:rPr>
          <w:lang w:val="ka-GE"/>
        </w:rPr>
        <w:t xml:space="preserve"> არანაკლებ 150</w:t>
      </w:r>
      <w:r w:rsidR="009F74A2" w:rsidRPr="00280058">
        <w:rPr>
          <w:lang w:val="ka-GE"/>
        </w:rPr>
        <w:t>.</w:t>
      </w:r>
      <w:r w:rsidR="00565358" w:rsidRPr="00280058">
        <w:rPr>
          <w:lang w:val="ka-GE"/>
        </w:rPr>
        <w:t xml:space="preserve"> მიღწეული შედეგით</w:t>
      </w:r>
      <w:r w:rsidR="001D1206" w:rsidRPr="00280058">
        <w:rPr>
          <w:lang w:val="ka-GE"/>
        </w:rPr>
        <w:t xml:space="preserve"> რეგიონებში ჩატარებულია 9 დასაქმების ფორუმი</w:t>
      </w:r>
      <w:r w:rsidR="009F74A2" w:rsidRPr="00280058">
        <w:rPr>
          <w:lang w:val="ka-GE"/>
        </w:rPr>
        <w:t xml:space="preserve"> დასაქმების პროგრამების დეპარ</w:t>
      </w:r>
      <w:r w:rsidR="009C7BF9" w:rsidRPr="00280058">
        <w:rPr>
          <w:lang w:val="ka-GE"/>
        </w:rPr>
        <w:t>ტ</w:t>
      </w:r>
      <w:r w:rsidR="009F74A2" w:rsidRPr="00280058">
        <w:rPr>
          <w:lang w:val="ka-GE"/>
        </w:rPr>
        <w:t>ამენ</w:t>
      </w:r>
      <w:r w:rsidR="009C7BF9" w:rsidRPr="00280058">
        <w:rPr>
          <w:lang w:val="ka-GE"/>
        </w:rPr>
        <w:t>ტ</w:t>
      </w:r>
      <w:r w:rsidR="009F74A2" w:rsidRPr="00280058">
        <w:rPr>
          <w:lang w:val="ka-GE"/>
        </w:rPr>
        <w:t>ის თანამონაწილეობით</w:t>
      </w:r>
      <w:r w:rsidR="001D1206" w:rsidRPr="00280058">
        <w:rPr>
          <w:lang w:val="ka-GE"/>
        </w:rPr>
        <w:t xml:space="preserve">, მათ შორის შშმ პირთა დასაქმების ფორუმი (ბათუმი, ქუთაისი, თელავი). თითოეულ ფორუმში საშუალოდ მონაწილეობას იღებდა 500-550 მდე სამუშაოს მაძიებელი. </w:t>
      </w:r>
      <w:r w:rsidR="00067E92" w:rsidRPr="00280058">
        <w:rPr>
          <w:lang w:val="ka-GE"/>
        </w:rPr>
        <w:t>ჩატარებული ფორუმების რაოდენობ</w:t>
      </w:r>
      <w:r w:rsidR="000C781F" w:rsidRPr="00280058">
        <w:rPr>
          <w:lang w:val="ka-GE"/>
        </w:rPr>
        <w:t>ა</w:t>
      </w:r>
      <w:r w:rsidR="009F74A2" w:rsidRPr="00280058">
        <w:rPr>
          <w:lang w:val="ka-GE"/>
        </w:rPr>
        <w:t>მ და პარტნიორი ორგანიზაციების აქტიურობ</w:t>
      </w:r>
      <w:r w:rsidR="00067E92" w:rsidRPr="00280058">
        <w:rPr>
          <w:lang w:val="ka-GE"/>
        </w:rPr>
        <w:t xml:space="preserve">ამ გამოიწვია </w:t>
      </w:r>
      <w:r w:rsidR="009F74A2" w:rsidRPr="00280058">
        <w:rPr>
          <w:lang w:val="ka-GE"/>
        </w:rPr>
        <w:t xml:space="preserve">ფორუმში მონაწილე </w:t>
      </w:r>
      <w:r w:rsidR="00067E92" w:rsidRPr="00280058">
        <w:rPr>
          <w:lang w:val="ka-GE"/>
        </w:rPr>
        <w:t xml:space="preserve">სამუშაოს მაძიებელთა </w:t>
      </w:r>
      <w:r w:rsidR="00E703B9" w:rsidRPr="00280058">
        <w:rPr>
          <w:lang w:val="ka-GE"/>
        </w:rPr>
        <w:t>რაოდენობისა და დასაქმებულთა მაჩვენებლის</w:t>
      </w:r>
      <w:r w:rsidR="00067E92" w:rsidRPr="00280058">
        <w:rPr>
          <w:lang w:val="ka-GE"/>
        </w:rPr>
        <w:t xml:space="preserve"> </w:t>
      </w:r>
      <w:r w:rsidR="009F74A2" w:rsidRPr="00280058">
        <w:rPr>
          <w:lang w:val="ka-GE"/>
        </w:rPr>
        <w:t>ზრდ</w:t>
      </w:r>
      <w:r w:rsidR="00067E92" w:rsidRPr="00280058">
        <w:rPr>
          <w:lang w:val="ka-GE"/>
        </w:rPr>
        <w:t>ა.</w:t>
      </w:r>
    </w:p>
    <w:p w:rsidR="00280058" w:rsidRPr="00280058" w:rsidRDefault="00280058" w:rsidP="0028005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0"/>
        <w:rPr>
          <w:lang w:val="ka-GE"/>
        </w:rPr>
      </w:pPr>
    </w:p>
    <w:p w:rsidR="00280058" w:rsidRPr="00280058" w:rsidRDefault="00280058" w:rsidP="00280058">
      <w:pPr>
        <w:spacing w:after="0" w:line="360" w:lineRule="auto"/>
        <w:jc w:val="both"/>
        <w:rPr>
          <w:rFonts w:ascii="Sylfaen" w:hAnsi="Sylfaen"/>
          <w:b/>
          <w:lang w:val="ka-GE"/>
        </w:rPr>
      </w:pPr>
      <w:r w:rsidRPr="00280058">
        <w:rPr>
          <w:rFonts w:ascii="Sylfaen" w:hAnsi="Sylfaen" w:cs="Sylfaen"/>
          <w:b/>
          <w:lang w:val="ka-GE"/>
        </w:rPr>
        <w:t>2.2.2</w:t>
      </w:r>
      <w:r w:rsidRPr="00280058">
        <w:rPr>
          <w:rFonts w:ascii="Sylfaen" w:hAnsi="Sylfaen" w:cs="Sylfaen"/>
          <w:lang w:val="ka-GE"/>
        </w:rPr>
        <w:t>.</w:t>
      </w:r>
      <w:r>
        <w:rPr>
          <w:rFonts w:ascii="Sylfaen" w:hAnsi="Sylfaen" w:cs="Sylfaen"/>
          <w:lang w:val="ka-GE"/>
        </w:rPr>
        <w:t xml:space="preserve"> </w:t>
      </w:r>
      <w:r w:rsidRPr="00280058">
        <w:rPr>
          <w:rFonts w:ascii="Sylfaen" w:hAnsi="Sylfaen" w:cs="Sylfaen"/>
          <w:lang w:val="ka-GE"/>
        </w:rPr>
        <w:t>საქართვ</w:t>
      </w:r>
      <w:r w:rsidRPr="00280058">
        <w:rPr>
          <w:rFonts w:ascii="Sylfaen" w:hAnsi="Sylfaen"/>
          <w:lang w:val="ka-GE"/>
        </w:rPr>
        <w:t>ელოს მთავრობის 2016 წლის 30 დეკემბრის N638 დადგენილებით დამტკიცდა სოფლის ექიმის სახელმწიფო პროგრამა</w:t>
      </w:r>
      <w:r>
        <w:rPr>
          <w:rFonts w:ascii="Sylfaen" w:hAnsi="Sylfaen"/>
          <w:lang w:val="ka-GE"/>
        </w:rPr>
        <w:t>.</w:t>
      </w:r>
      <w:r w:rsidRPr="00280058">
        <w:rPr>
          <w:rFonts w:ascii="Sylfaen" w:hAnsi="Sylfaen"/>
          <w:lang w:val="ka-GE"/>
        </w:rPr>
        <w:t xml:space="preserve"> სოფლებში დასაქმებულია 1282 ექიმი და 1545 ექთანი. მოსახლეობა უზრუნველყოფილია პირველადი ჯანდაცვის სერვისებით.</w:t>
      </w:r>
      <w:r w:rsidRPr="00280058">
        <w:rPr>
          <w:rFonts w:ascii="Sylfaen" w:hAnsi="Sylfaen"/>
          <w:b/>
          <w:lang w:val="ka-GE"/>
        </w:rPr>
        <w:t xml:space="preserve"> </w:t>
      </w:r>
    </w:p>
    <w:p w:rsidR="00280058" w:rsidRPr="00280058" w:rsidRDefault="00280058" w:rsidP="00280058">
      <w:pPr>
        <w:spacing w:after="0" w:line="360" w:lineRule="auto"/>
        <w:jc w:val="both"/>
        <w:rPr>
          <w:rFonts w:ascii="Sylfaen" w:hAnsi="Sylfaen"/>
          <w:lang w:val="ka-GE"/>
        </w:rPr>
      </w:pPr>
    </w:p>
    <w:p w:rsidR="00280058" w:rsidRDefault="00280058" w:rsidP="00280058">
      <w:pPr>
        <w:spacing w:after="0" w:line="360" w:lineRule="auto"/>
        <w:jc w:val="both"/>
        <w:rPr>
          <w:rFonts w:ascii="Sylfaen" w:hAnsi="Sylfaen"/>
          <w:lang w:val="ka-GE"/>
        </w:rPr>
      </w:pPr>
      <w:r w:rsidRPr="00280058">
        <w:rPr>
          <w:rFonts w:ascii="Sylfaen" w:hAnsi="Sylfaen"/>
          <w:lang w:val="ka-GE"/>
        </w:rPr>
        <w:t xml:space="preserve">2014 წლის 1 თებერვლიდან დაიწყო გარდამავალი პერიოდი პირველადი ჯანდაცვის სისტმის განვითარების მიმართულებით. სოფლად პირველადი ჯანდაცვის გაუმჯობესების მიზნით, 2014 წელს მუნიციპალიტეტებიდან მოწოდებული საჭიროებების შესაბამისად, აშენდა და აღიჭურვა 82 ამბულატორია. მ.შ. მაღალმთიან რეგიონებში 23. იმავე წლის მაისის თვიდან 30%-ით გაიზარდა სოფლის ექიმებისა და ექთნების მომსახურების ანაზღაურება. სოფლის ერთი ექიმის მომსახურების ღირებულება განისაზღვრება თვეში 650 ლარის ოდენობით, ხოლო ერთი ექთნის/ფერშლის მომსახურების ღირებულება განისაზღვრება თვეში 455 ლარის ოდენობით. </w:t>
      </w:r>
    </w:p>
    <w:p w:rsidR="00280058" w:rsidRPr="00280058" w:rsidRDefault="00280058" w:rsidP="00280058">
      <w:pPr>
        <w:spacing w:after="0" w:line="360" w:lineRule="auto"/>
        <w:jc w:val="both"/>
        <w:rPr>
          <w:rFonts w:ascii="Sylfaen" w:hAnsi="Sylfaen"/>
          <w:lang w:val="ka-GE"/>
        </w:rPr>
      </w:pPr>
    </w:p>
    <w:p w:rsidR="00280058" w:rsidRPr="00280058" w:rsidRDefault="00280058" w:rsidP="00280058">
      <w:pPr>
        <w:spacing w:after="0" w:line="360" w:lineRule="auto"/>
        <w:jc w:val="both"/>
        <w:rPr>
          <w:rFonts w:ascii="Sylfaen" w:hAnsi="Sylfaen"/>
          <w:lang w:val="ka-GE"/>
        </w:rPr>
      </w:pPr>
      <w:r w:rsidRPr="00280058">
        <w:rPr>
          <w:rFonts w:ascii="Sylfaen" w:hAnsi="Sylfaen"/>
          <w:lang w:val="ka-GE"/>
        </w:rPr>
        <w:t xml:space="preserve">სამინისტროს მიერ შესყიდულ იქნა და სოფლის ექიმებს გადაეცათ „ექიმის ჩანთა“ გადაუდებელი ამბულატორიული მომსახურებისათვის აუცილებელი მედიკამენტებით და </w:t>
      </w:r>
      <w:r w:rsidRPr="00280058">
        <w:rPr>
          <w:rFonts w:ascii="Sylfaen" w:hAnsi="Sylfaen"/>
          <w:lang w:val="ka-GE"/>
        </w:rPr>
        <w:lastRenderedPageBreak/>
        <w:t>სამედიცინო დანიშნულების საგნებით და მუდმივად მიეწოდებათ სამედიცინო დოკუმენტაცია.</w:t>
      </w:r>
    </w:p>
    <w:p w:rsidR="00280058" w:rsidRDefault="00280058" w:rsidP="00280058">
      <w:pPr>
        <w:spacing w:after="0" w:line="360" w:lineRule="auto"/>
        <w:jc w:val="both"/>
        <w:rPr>
          <w:rFonts w:ascii="Sylfaen" w:hAnsi="Sylfaen" w:cs="Sylfaen"/>
          <w:lang w:val="ka-GE"/>
        </w:rPr>
      </w:pPr>
      <w:r w:rsidRPr="00280058">
        <w:rPr>
          <w:rFonts w:ascii="Sylfaen" w:hAnsi="Sylfaen" w:cs="Sylfaen"/>
          <w:lang w:val="ka-GE"/>
        </w:rPr>
        <w:t>საქართველოს</w:t>
      </w:r>
      <w:r w:rsidRPr="00280058">
        <w:rPr>
          <w:rFonts w:ascii="Sylfaen" w:hAnsi="Sylfaen"/>
          <w:lang w:val="ka-GE"/>
        </w:rPr>
        <w:t xml:space="preserve"> </w:t>
      </w:r>
      <w:r w:rsidRPr="00280058">
        <w:rPr>
          <w:rFonts w:ascii="Sylfaen" w:hAnsi="Sylfaen" w:cs="Sylfaen"/>
          <w:lang w:val="ka-GE"/>
        </w:rPr>
        <w:t>შრომის</w:t>
      </w:r>
      <w:r w:rsidRPr="00280058">
        <w:rPr>
          <w:rFonts w:ascii="Sylfaen" w:hAnsi="Sylfaen"/>
          <w:lang w:val="ka-GE"/>
        </w:rPr>
        <w:t xml:space="preserve">, </w:t>
      </w:r>
      <w:r w:rsidRPr="00280058">
        <w:rPr>
          <w:rFonts w:ascii="Sylfaen" w:hAnsi="Sylfaen" w:cs="Sylfaen"/>
          <w:lang w:val="ka-GE"/>
        </w:rPr>
        <w:t>ჯანმრთელობის</w:t>
      </w:r>
      <w:r w:rsidRPr="00280058">
        <w:rPr>
          <w:rFonts w:ascii="Sylfaen" w:hAnsi="Sylfaen"/>
          <w:lang w:val="ka-GE"/>
        </w:rPr>
        <w:t xml:space="preserve"> </w:t>
      </w:r>
      <w:r w:rsidRPr="00280058">
        <w:rPr>
          <w:rFonts w:ascii="Sylfaen" w:hAnsi="Sylfaen" w:cs="Sylfaen"/>
          <w:lang w:val="ka-GE"/>
        </w:rPr>
        <w:t>და</w:t>
      </w:r>
      <w:r w:rsidRPr="00280058">
        <w:rPr>
          <w:rFonts w:ascii="Sylfaen" w:hAnsi="Sylfaen"/>
          <w:lang w:val="ka-GE"/>
        </w:rPr>
        <w:t xml:space="preserve"> </w:t>
      </w:r>
      <w:r w:rsidRPr="00280058">
        <w:rPr>
          <w:rFonts w:ascii="Sylfaen" w:hAnsi="Sylfaen" w:cs="Sylfaen"/>
          <w:lang w:val="ka-GE"/>
        </w:rPr>
        <w:t>სოციალური</w:t>
      </w:r>
      <w:r w:rsidRPr="00280058">
        <w:rPr>
          <w:rFonts w:ascii="Sylfaen" w:hAnsi="Sylfaen"/>
          <w:lang w:val="ka-GE"/>
        </w:rPr>
        <w:t xml:space="preserve"> </w:t>
      </w:r>
      <w:r w:rsidRPr="00280058">
        <w:rPr>
          <w:rFonts w:ascii="Sylfaen" w:hAnsi="Sylfaen" w:cs="Sylfaen"/>
          <w:lang w:val="ka-GE"/>
        </w:rPr>
        <w:t>დაცვის</w:t>
      </w:r>
      <w:r w:rsidRPr="00280058">
        <w:rPr>
          <w:rFonts w:ascii="Sylfaen" w:hAnsi="Sylfaen"/>
          <w:lang w:val="ka-GE"/>
        </w:rPr>
        <w:t xml:space="preserve"> </w:t>
      </w:r>
      <w:r w:rsidRPr="00280058">
        <w:rPr>
          <w:rFonts w:ascii="Sylfaen" w:hAnsi="Sylfaen" w:cs="Sylfaen"/>
          <w:lang w:val="ka-GE"/>
        </w:rPr>
        <w:t>სამინისტროსა</w:t>
      </w:r>
      <w:r w:rsidRPr="00280058">
        <w:rPr>
          <w:rFonts w:ascii="Sylfaen" w:hAnsi="Sylfaen"/>
          <w:lang w:val="ka-GE"/>
        </w:rPr>
        <w:t xml:space="preserve"> </w:t>
      </w:r>
      <w:r w:rsidRPr="00280058">
        <w:rPr>
          <w:rFonts w:ascii="Sylfaen" w:hAnsi="Sylfaen" w:cs="Sylfaen"/>
          <w:lang w:val="ka-GE"/>
        </w:rPr>
        <w:t>და</w:t>
      </w:r>
      <w:r w:rsidRPr="00280058">
        <w:rPr>
          <w:rFonts w:ascii="Sylfaen" w:hAnsi="Sylfaen"/>
          <w:lang w:val="ka-GE"/>
        </w:rPr>
        <w:t xml:space="preserve"> </w:t>
      </w:r>
      <w:r w:rsidRPr="00280058">
        <w:rPr>
          <w:rFonts w:ascii="Sylfaen" w:hAnsi="Sylfaen" w:cs="Sylfaen"/>
          <w:lang w:val="ka-GE"/>
        </w:rPr>
        <w:t>საქართველოში</w:t>
      </w:r>
      <w:r w:rsidRPr="00280058">
        <w:rPr>
          <w:rFonts w:ascii="Sylfaen" w:hAnsi="Sylfaen"/>
          <w:lang w:val="ka-GE"/>
        </w:rPr>
        <w:t xml:space="preserve"> </w:t>
      </w:r>
      <w:r w:rsidRPr="00280058">
        <w:rPr>
          <w:rFonts w:ascii="Sylfaen" w:hAnsi="Sylfaen" w:cs="Sylfaen"/>
          <w:lang w:val="ka-GE"/>
        </w:rPr>
        <w:t>ჩეხეთის</w:t>
      </w:r>
      <w:r w:rsidRPr="00280058">
        <w:rPr>
          <w:rFonts w:ascii="Sylfaen" w:hAnsi="Sylfaen"/>
          <w:lang w:val="ka-GE"/>
        </w:rPr>
        <w:t xml:space="preserve"> </w:t>
      </w:r>
      <w:r w:rsidRPr="00280058">
        <w:rPr>
          <w:rFonts w:ascii="Sylfaen" w:hAnsi="Sylfaen" w:cs="Sylfaen"/>
          <w:lang w:val="ka-GE"/>
        </w:rPr>
        <w:t>რესპუბლიკის</w:t>
      </w:r>
      <w:r w:rsidRPr="00280058">
        <w:rPr>
          <w:rFonts w:ascii="Sylfaen" w:hAnsi="Sylfaen"/>
          <w:lang w:val="ka-GE"/>
        </w:rPr>
        <w:t xml:space="preserve"> </w:t>
      </w:r>
      <w:r w:rsidRPr="00280058">
        <w:rPr>
          <w:rFonts w:ascii="Sylfaen" w:hAnsi="Sylfaen" w:cs="Sylfaen"/>
          <w:lang w:val="ka-GE"/>
        </w:rPr>
        <w:t>კარიტასს</w:t>
      </w:r>
      <w:r w:rsidRPr="00280058">
        <w:rPr>
          <w:rFonts w:ascii="Sylfaen" w:hAnsi="Sylfaen"/>
          <w:lang w:val="ka-GE"/>
        </w:rPr>
        <w:t xml:space="preserve"> </w:t>
      </w:r>
      <w:r w:rsidRPr="00280058">
        <w:rPr>
          <w:rFonts w:ascii="Sylfaen" w:hAnsi="Sylfaen" w:cs="Sylfaen"/>
          <w:lang w:val="ka-GE"/>
        </w:rPr>
        <w:t>შორის</w:t>
      </w:r>
      <w:r w:rsidRPr="00280058">
        <w:rPr>
          <w:rFonts w:ascii="Sylfaen" w:hAnsi="Sylfaen"/>
          <w:lang w:val="ka-GE"/>
        </w:rPr>
        <w:t xml:space="preserve"> გაფორმებული მემორანდუმის ფარგლებში მიმდინარეობს </w:t>
      </w:r>
      <w:r w:rsidRPr="00280058">
        <w:rPr>
          <w:rFonts w:ascii="Sylfaen" w:hAnsi="Sylfaen" w:cs="Sylfaen"/>
          <w:lang w:val="ka-GE"/>
        </w:rPr>
        <w:t>პირველადი ჯანდაცვის დაწესებულებებში სამედიცინო მომსახურების ხარისხის გაუმჯობესების მექანიზმების შემუშავებისა და პირველადი ჯანდაცვის საპილოტე დაწესებულებებში დაბერგვა.</w:t>
      </w:r>
    </w:p>
    <w:p w:rsidR="00280058" w:rsidRPr="00280058" w:rsidRDefault="00280058" w:rsidP="00280058">
      <w:pPr>
        <w:spacing w:after="0" w:line="360" w:lineRule="auto"/>
        <w:jc w:val="both"/>
        <w:rPr>
          <w:rFonts w:ascii="Sylfaen" w:hAnsi="Sylfaen" w:cs="Sylfaen"/>
          <w:lang w:val="ka-GE"/>
        </w:rPr>
      </w:pPr>
    </w:p>
    <w:p w:rsidR="00280058" w:rsidRDefault="00280058" w:rsidP="00280058">
      <w:pPr>
        <w:spacing w:after="0" w:line="360" w:lineRule="auto"/>
        <w:jc w:val="both"/>
        <w:rPr>
          <w:rFonts w:ascii="Sylfaen" w:hAnsi="Sylfaen" w:cs="Sylfaen"/>
          <w:lang w:val="ka-GE"/>
        </w:rPr>
      </w:pPr>
      <w:r w:rsidRPr="00280058">
        <w:rPr>
          <w:rFonts w:ascii="Sylfaen" w:hAnsi="Sylfaen" w:cs="Sylfaen"/>
          <w:lang w:val="ka-GE"/>
        </w:rPr>
        <w:t xml:space="preserve">სამინისტროს ინიციატივით, 2016 წლის აგვისტოში ბრიტანულ სამედიცინო ჟურნალთან - BMJ თანამშრომლობის ფარგლებში საქართველოს მასშტაბით დაიწყო საგანმანათლებლო პროექტი პირველადი ჯანდაცვის ექიმებისა და ინფექციონისტებისთვის. </w:t>
      </w:r>
    </w:p>
    <w:p w:rsidR="00280058" w:rsidRPr="00280058" w:rsidRDefault="00280058" w:rsidP="00280058">
      <w:pPr>
        <w:spacing w:after="0" w:line="360" w:lineRule="auto"/>
        <w:jc w:val="both"/>
        <w:rPr>
          <w:rFonts w:ascii="Sylfaen" w:hAnsi="Sylfaen" w:cs="Sylfaen"/>
          <w:lang w:val="ka-GE"/>
        </w:rPr>
      </w:pPr>
    </w:p>
    <w:p w:rsidR="00280058" w:rsidRDefault="00280058" w:rsidP="00280058">
      <w:pPr>
        <w:spacing w:after="0" w:line="360" w:lineRule="auto"/>
        <w:jc w:val="both"/>
        <w:rPr>
          <w:rFonts w:ascii="Sylfaen" w:hAnsi="Sylfaen" w:cs="Sylfaen"/>
          <w:lang w:val="ka-GE"/>
        </w:rPr>
      </w:pPr>
      <w:r w:rsidRPr="00280058">
        <w:rPr>
          <w:rFonts w:ascii="Sylfaen" w:hAnsi="Sylfaen" w:cs="Sylfaen"/>
          <w:lang w:val="ka-GE"/>
        </w:rPr>
        <w:t>ყოველივე ზემოაღნიშნულმა განაპირობა ამბულატორიულ-პოლიკლინიკური მომსახურებისთვის მიმართვიანობის ზრდა. ქვეყანაში 2016 წელს ამბულატორიულ-პოლიკლინიკური მომსახურებისთვის მიმართვათა რაოდენობამ ერთ სულ მოსახლეზე 3.9-ს მიაღწია. ხოლო სოფლის ექიმთან ვიზიტების რაოდენობა ერთ სულზე 1.7 დაფიქსირდა.</w:t>
      </w:r>
    </w:p>
    <w:p w:rsidR="00B4731F" w:rsidRDefault="00B4731F" w:rsidP="00280058">
      <w:pPr>
        <w:spacing w:after="0" w:line="360" w:lineRule="auto"/>
        <w:jc w:val="both"/>
        <w:rPr>
          <w:rFonts w:ascii="Sylfaen" w:hAnsi="Sylfaen" w:cs="Sylfaen"/>
          <w:lang w:val="ka-GE"/>
        </w:rPr>
      </w:pPr>
    </w:p>
    <w:p w:rsidR="00B4731F" w:rsidRDefault="00B4731F" w:rsidP="00B4731F">
      <w:pPr>
        <w:spacing w:after="0" w:line="360" w:lineRule="auto"/>
        <w:jc w:val="both"/>
        <w:rPr>
          <w:rFonts w:ascii="Sylfaen" w:hAnsi="Sylfaen"/>
          <w:lang w:val="ka-GE"/>
        </w:rPr>
      </w:pPr>
      <w:r w:rsidRPr="00B82845">
        <w:rPr>
          <w:rFonts w:ascii="Sylfaen" w:hAnsi="Sylfaen"/>
          <w:lang w:val="ka-GE"/>
        </w:rPr>
        <w:t xml:space="preserve">2017 წელს 206 </w:t>
      </w:r>
      <w:r>
        <w:rPr>
          <w:rFonts w:ascii="Sylfaen" w:hAnsi="Sylfaen"/>
          <w:lang w:val="ka-GE"/>
        </w:rPr>
        <w:t>სასწრაფო დახმარების</w:t>
      </w:r>
      <w:r w:rsidRPr="00B82845">
        <w:rPr>
          <w:rFonts w:ascii="Sylfaen" w:hAnsi="Sylfaen"/>
          <w:lang w:val="ka-GE"/>
        </w:rPr>
        <w:t xml:space="preserve">  ბრიგადის მიერ შეუფერხებლად მიმდინარეობდა გამოძახებების შესრულება ქვეყნის მასშტაბით ყველა სოფელში  24 საათის განმავლობაში (87 ლოკაციიდან). </w:t>
      </w:r>
      <w:r>
        <w:rPr>
          <w:rFonts w:ascii="Sylfaen" w:hAnsi="Sylfaen"/>
          <w:lang w:val="ka-GE"/>
        </w:rPr>
        <w:t>წლის</w:t>
      </w:r>
      <w:r w:rsidRPr="00B82845">
        <w:rPr>
          <w:rFonts w:ascii="Sylfaen" w:hAnsi="Sylfaen"/>
          <w:lang w:val="ka-GE"/>
        </w:rPr>
        <w:t xml:space="preserve"> განმავლობაში სასწრაფო სამედიცინო მომსახურება გაეწია </w:t>
      </w:r>
      <w:r w:rsidR="00C16129">
        <w:rPr>
          <w:rFonts w:ascii="Sylfaen" w:hAnsi="Sylfaen"/>
          <w:lang w:val="ka-GE"/>
        </w:rPr>
        <w:t xml:space="preserve">738 510 </w:t>
      </w:r>
      <w:r w:rsidRPr="00B82845">
        <w:rPr>
          <w:rFonts w:ascii="Sylfaen" w:hAnsi="Sylfaen"/>
          <w:lang w:val="ka-GE"/>
        </w:rPr>
        <w:t>პაციენტს.</w:t>
      </w:r>
    </w:p>
    <w:p w:rsidR="00B4731F" w:rsidRDefault="00B4731F" w:rsidP="00B4731F">
      <w:pPr>
        <w:spacing w:after="0" w:line="360" w:lineRule="auto"/>
        <w:jc w:val="both"/>
        <w:rPr>
          <w:rFonts w:ascii="Sylfaen" w:hAnsi="Sylfaen" w:cs="Sylfaen"/>
          <w:lang w:val="ka-GE"/>
        </w:rPr>
      </w:pPr>
      <w:r w:rsidRPr="00B82845">
        <w:rPr>
          <w:rFonts w:ascii="Sylfaen" w:hAnsi="Sylfaen"/>
          <w:lang w:val="ka-GE"/>
        </w:rPr>
        <w:t xml:space="preserve">სოფლის მოსახლეობისათვის მიწოდებული სამედიცინო სერვისის ხარისხის ამაღლების მიზნით, განხორციელდა </w:t>
      </w:r>
      <w:r w:rsidR="00253177">
        <w:rPr>
          <w:rFonts w:ascii="Sylfaen" w:hAnsi="Sylfaen"/>
          <w:lang w:val="ka-GE"/>
        </w:rPr>
        <w:t>სასწრაფო სამედიცინო დახმარების</w:t>
      </w:r>
      <w:r w:rsidRPr="00B82845">
        <w:rPr>
          <w:rFonts w:ascii="Sylfaen" w:hAnsi="Sylfaen"/>
          <w:lang w:val="ka-GE"/>
        </w:rPr>
        <w:t xml:space="preserve"> ბრიგადების გადამზადება, სხვადასხვა მოდულის მიხედვით, კერძოდ გადამზადდა</w:t>
      </w:r>
      <w:r w:rsidR="00C16129">
        <w:rPr>
          <w:rFonts w:ascii="Sylfaen" w:hAnsi="Sylfaen"/>
          <w:lang w:val="ka-GE"/>
        </w:rPr>
        <w:t xml:space="preserve">:  238 </w:t>
      </w:r>
      <w:r w:rsidRPr="00B82845">
        <w:rPr>
          <w:rFonts w:ascii="Sylfaen" w:hAnsi="Sylfaen"/>
          <w:lang w:val="ka-GE"/>
        </w:rPr>
        <w:t>ექიმი</w:t>
      </w:r>
      <w:r w:rsidR="00253177">
        <w:rPr>
          <w:rFonts w:ascii="Sylfaen" w:hAnsi="Sylfaen"/>
          <w:lang w:val="ka-GE"/>
        </w:rPr>
        <w:t xml:space="preserve"> -</w:t>
      </w:r>
      <w:r w:rsidRPr="00B82845">
        <w:rPr>
          <w:rFonts w:ascii="Sylfaen" w:hAnsi="Sylfaen"/>
          <w:lang w:val="ka-GE"/>
        </w:rPr>
        <w:t xml:space="preserve"> „გადაუდებელი სამედიცინო დახმარების ექიმების</w:t>
      </w:r>
      <w:r w:rsidR="00C16129">
        <w:rPr>
          <w:rFonts w:ascii="Sylfaen" w:hAnsi="Sylfaen"/>
          <w:lang w:val="ka-GE"/>
        </w:rPr>
        <w:t>ა</w:t>
      </w:r>
      <w:r w:rsidRPr="00B82845">
        <w:rPr>
          <w:rFonts w:ascii="Sylfaen" w:hAnsi="Sylfaen"/>
          <w:lang w:val="ka-GE"/>
        </w:rPr>
        <w:t>თვის; 652 ექთანი</w:t>
      </w:r>
      <w:r w:rsidR="00253177">
        <w:rPr>
          <w:rFonts w:ascii="Sylfaen" w:hAnsi="Sylfaen"/>
          <w:lang w:val="ka-GE"/>
        </w:rPr>
        <w:t xml:space="preserve"> -</w:t>
      </w:r>
      <w:r w:rsidRPr="00B82845">
        <w:rPr>
          <w:rFonts w:ascii="Sylfaen" w:hAnsi="Sylfaen"/>
          <w:lang w:val="ka-GE"/>
        </w:rPr>
        <w:t xml:space="preserve"> „გადაუდებელი სამედიცინო დახმარების კურსი ექთნებისთვის</w:t>
      </w:r>
      <w:r w:rsidR="00C16129">
        <w:rPr>
          <w:rFonts w:ascii="Sylfaen" w:hAnsi="Sylfaen"/>
          <w:lang w:val="ka-GE"/>
        </w:rPr>
        <w:t>“</w:t>
      </w:r>
      <w:r w:rsidRPr="00B82845">
        <w:rPr>
          <w:rFonts w:ascii="Sylfaen" w:hAnsi="Sylfaen"/>
          <w:lang w:val="ka-GE"/>
        </w:rPr>
        <w:t>;</w:t>
      </w:r>
      <w:r w:rsidR="00253177">
        <w:rPr>
          <w:rFonts w:ascii="Sylfaen" w:hAnsi="Sylfaen"/>
          <w:lang w:val="ka-GE"/>
        </w:rPr>
        <w:t xml:space="preserve"> </w:t>
      </w:r>
      <w:r w:rsidRPr="00B82845">
        <w:rPr>
          <w:rFonts w:ascii="Sylfaen" w:hAnsi="Sylfaen"/>
          <w:lang w:val="ka-GE"/>
        </w:rPr>
        <w:t xml:space="preserve"> </w:t>
      </w:r>
      <w:r w:rsidR="00FD0DCE">
        <w:rPr>
          <w:rFonts w:ascii="Sylfaen" w:hAnsi="Sylfaen"/>
        </w:rPr>
        <w:t>542</w:t>
      </w:r>
      <w:bookmarkStart w:id="0" w:name="_GoBack"/>
      <w:bookmarkEnd w:id="0"/>
      <w:r w:rsidRPr="00B82845">
        <w:rPr>
          <w:rFonts w:ascii="Sylfaen" w:hAnsi="Sylfaen"/>
          <w:lang w:val="ka-GE"/>
        </w:rPr>
        <w:t xml:space="preserve"> მძღოლი</w:t>
      </w:r>
      <w:r w:rsidR="00253177">
        <w:rPr>
          <w:rFonts w:ascii="Sylfaen" w:hAnsi="Sylfaen"/>
          <w:lang w:val="ka-GE"/>
        </w:rPr>
        <w:t xml:space="preserve"> -</w:t>
      </w:r>
      <w:r w:rsidR="00C16129">
        <w:rPr>
          <w:rFonts w:ascii="Sylfaen" w:hAnsi="Sylfaen"/>
          <w:lang w:val="ka-GE"/>
        </w:rPr>
        <w:t xml:space="preserve"> </w:t>
      </w:r>
      <w:r w:rsidRPr="00B82845">
        <w:rPr>
          <w:rFonts w:ascii="Sylfaen" w:hAnsi="Sylfaen"/>
          <w:lang w:val="ka-GE"/>
        </w:rPr>
        <w:t>"პირველადი სამედიცინო დახმარება</w:t>
      </w:r>
      <w:r w:rsidR="00C16129">
        <w:rPr>
          <w:rFonts w:ascii="Sylfaen" w:hAnsi="Sylfaen"/>
          <w:lang w:val="ka-GE"/>
        </w:rPr>
        <w:t>" და 263 ექიმი ,,ტრამვული პაციენტების სტაბილიზაცია და ტრანსპორტირება.</w:t>
      </w:r>
    </w:p>
    <w:p w:rsidR="00B4731F" w:rsidRPr="00BA1199" w:rsidRDefault="00B4731F" w:rsidP="00B4731F">
      <w:pPr>
        <w:jc w:val="both"/>
        <w:rPr>
          <w:rFonts w:ascii="Sylfaen" w:hAnsi="Sylfaen"/>
          <w:lang w:val="ka-GE"/>
        </w:rPr>
      </w:pPr>
    </w:p>
    <w:p w:rsidR="00B4731F" w:rsidRPr="00280058" w:rsidRDefault="00B4731F" w:rsidP="00280058">
      <w:pPr>
        <w:spacing w:after="0" w:line="360" w:lineRule="auto"/>
        <w:jc w:val="both"/>
        <w:rPr>
          <w:rFonts w:ascii="Sylfaen" w:hAnsi="Sylfaen" w:cs="Sylfaen"/>
          <w:lang w:val="ka-GE"/>
        </w:rPr>
      </w:pPr>
    </w:p>
    <w:p w:rsidR="00280058" w:rsidRPr="00280058" w:rsidRDefault="00280058" w:rsidP="00280058">
      <w:pPr>
        <w:spacing w:after="0" w:line="360" w:lineRule="auto"/>
        <w:jc w:val="both"/>
        <w:rPr>
          <w:rFonts w:ascii="Sylfaen" w:hAnsi="Sylfaen"/>
          <w:lang w:val="ka-GE"/>
        </w:rPr>
      </w:pPr>
    </w:p>
    <w:p w:rsidR="00280058" w:rsidRPr="00280058" w:rsidRDefault="00280058" w:rsidP="00280058">
      <w:pPr>
        <w:spacing w:after="0" w:line="360" w:lineRule="auto"/>
        <w:rPr>
          <w:rFonts w:ascii="Sylfaen" w:hAnsi="Sylfaen"/>
          <w:lang w:val="ka-GE"/>
        </w:rPr>
      </w:pPr>
    </w:p>
    <w:p w:rsidR="00280058" w:rsidRPr="00280058" w:rsidRDefault="00280058" w:rsidP="0028005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360" w:firstLine="0"/>
        <w:rPr>
          <w:lang w:val="ka-GE"/>
        </w:rPr>
      </w:pPr>
    </w:p>
    <w:sectPr w:rsidR="00280058" w:rsidRPr="00280058" w:rsidSect="00204997">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0465"/>
    <w:multiLevelType w:val="hybridMultilevel"/>
    <w:tmpl w:val="69DA6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7427B3"/>
    <w:multiLevelType w:val="hybridMultilevel"/>
    <w:tmpl w:val="87068E8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nsid w:val="3F0C6E42"/>
    <w:multiLevelType w:val="multilevel"/>
    <w:tmpl w:val="4CEED70C"/>
    <w:lvl w:ilvl="0">
      <w:start w:val="2"/>
      <w:numFmt w:val="decimal"/>
      <w:lvlText w:val="%1"/>
      <w:lvlJc w:val="left"/>
      <w:pPr>
        <w:ind w:left="555" w:hanging="555"/>
      </w:pPr>
      <w:rPr>
        <w:rFonts w:cs="Sylfaen" w:hint="default"/>
        <w:b/>
      </w:rPr>
    </w:lvl>
    <w:lvl w:ilvl="1">
      <w:start w:val="1"/>
      <w:numFmt w:val="decimal"/>
      <w:lvlText w:val="%1.%2"/>
      <w:lvlJc w:val="left"/>
      <w:pPr>
        <w:ind w:left="915" w:hanging="555"/>
      </w:pPr>
      <w:rPr>
        <w:rFonts w:cs="Sylfaen" w:hint="default"/>
        <w:b/>
      </w:rPr>
    </w:lvl>
    <w:lvl w:ilvl="2">
      <w:start w:val="8"/>
      <w:numFmt w:val="decimal"/>
      <w:lvlText w:val="%1.%2.%3"/>
      <w:lvlJc w:val="left"/>
      <w:pPr>
        <w:ind w:left="1440" w:hanging="72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520" w:hanging="1080"/>
      </w:pPr>
      <w:rPr>
        <w:rFonts w:cs="Sylfaen" w:hint="default"/>
        <w:b/>
      </w:rPr>
    </w:lvl>
    <w:lvl w:ilvl="5">
      <w:start w:val="1"/>
      <w:numFmt w:val="decimal"/>
      <w:lvlText w:val="%1.%2.%3.%4.%5.%6"/>
      <w:lvlJc w:val="left"/>
      <w:pPr>
        <w:ind w:left="2880" w:hanging="1080"/>
      </w:pPr>
      <w:rPr>
        <w:rFonts w:cs="Sylfaen" w:hint="default"/>
        <w:b/>
      </w:rPr>
    </w:lvl>
    <w:lvl w:ilvl="6">
      <w:start w:val="1"/>
      <w:numFmt w:val="decimal"/>
      <w:lvlText w:val="%1.%2.%3.%4.%5.%6.%7"/>
      <w:lvlJc w:val="left"/>
      <w:pPr>
        <w:ind w:left="3600" w:hanging="1440"/>
      </w:pPr>
      <w:rPr>
        <w:rFonts w:cs="Sylfaen" w:hint="default"/>
        <w:b/>
      </w:rPr>
    </w:lvl>
    <w:lvl w:ilvl="7">
      <w:start w:val="1"/>
      <w:numFmt w:val="decimal"/>
      <w:lvlText w:val="%1.%2.%3.%4.%5.%6.%7.%8"/>
      <w:lvlJc w:val="left"/>
      <w:pPr>
        <w:ind w:left="3960" w:hanging="1440"/>
      </w:pPr>
      <w:rPr>
        <w:rFonts w:cs="Sylfaen" w:hint="default"/>
        <w:b/>
      </w:rPr>
    </w:lvl>
    <w:lvl w:ilvl="8">
      <w:start w:val="1"/>
      <w:numFmt w:val="decimal"/>
      <w:lvlText w:val="%1.%2.%3.%4.%5.%6.%7.%8.%9"/>
      <w:lvlJc w:val="left"/>
      <w:pPr>
        <w:ind w:left="4320" w:hanging="1440"/>
      </w:pPr>
      <w:rPr>
        <w:rFonts w:cs="Sylfaen" w:hint="default"/>
        <w:b/>
      </w:rPr>
    </w:lvl>
  </w:abstractNum>
  <w:abstractNum w:abstractNumId="3">
    <w:nsid w:val="45366B8F"/>
    <w:multiLevelType w:val="multilevel"/>
    <w:tmpl w:val="EEE6B5CE"/>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945" w:hanging="585"/>
      </w:pPr>
      <w:rPr>
        <w:rFonts w:hint="default"/>
        <w:b w:val="0"/>
      </w:rPr>
    </w:lvl>
    <w:lvl w:ilvl="2">
      <w:start w:val="8"/>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6F3928C1"/>
    <w:multiLevelType w:val="hybridMultilevel"/>
    <w:tmpl w:val="4350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FC513C"/>
    <w:multiLevelType w:val="multilevel"/>
    <w:tmpl w:val="531A74D4"/>
    <w:lvl w:ilvl="0">
      <w:start w:val="3"/>
      <w:numFmt w:val="decimal"/>
      <w:lvlText w:val="%1."/>
      <w:lvlJc w:val="left"/>
      <w:pPr>
        <w:ind w:left="540" w:hanging="540"/>
      </w:pPr>
      <w:rPr>
        <w:rFonts w:cs="Sylfaen" w:hint="default"/>
      </w:rPr>
    </w:lvl>
    <w:lvl w:ilvl="1">
      <w:start w:val="1"/>
      <w:numFmt w:val="decimal"/>
      <w:lvlText w:val="%1.%2."/>
      <w:lvlJc w:val="left"/>
      <w:pPr>
        <w:ind w:left="900" w:hanging="540"/>
      </w:pPr>
      <w:rPr>
        <w:rFonts w:cs="Sylfaen" w:hint="default"/>
      </w:rPr>
    </w:lvl>
    <w:lvl w:ilvl="2">
      <w:start w:val="8"/>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28"/>
    <w:rsid w:val="00005C37"/>
    <w:rsid w:val="00037494"/>
    <w:rsid w:val="00040AF3"/>
    <w:rsid w:val="00062A28"/>
    <w:rsid w:val="00064CA9"/>
    <w:rsid w:val="00067E92"/>
    <w:rsid w:val="000C6039"/>
    <w:rsid w:val="000C781F"/>
    <w:rsid w:val="000E74CC"/>
    <w:rsid w:val="000F14B3"/>
    <w:rsid w:val="001235DA"/>
    <w:rsid w:val="001D1206"/>
    <w:rsid w:val="001E119D"/>
    <w:rsid w:val="001F39F1"/>
    <w:rsid w:val="00204997"/>
    <w:rsid w:val="002319E3"/>
    <w:rsid w:val="00243280"/>
    <w:rsid w:val="00253177"/>
    <w:rsid w:val="00262FBF"/>
    <w:rsid w:val="00280058"/>
    <w:rsid w:val="00282811"/>
    <w:rsid w:val="002F7454"/>
    <w:rsid w:val="00313EA7"/>
    <w:rsid w:val="003248C3"/>
    <w:rsid w:val="00341083"/>
    <w:rsid w:val="003B2FBA"/>
    <w:rsid w:val="003B56B5"/>
    <w:rsid w:val="003D493A"/>
    <w:rsid w:val="00413103"/>
    <w:rsid w:val="004562F0"/>
    <w:rsid w:val="004B4A1C"/>
    <w:rsid w:val="004D385C"/>
    <w:rsid w:val="004F0D0D"/>
    <w:rsid w:val="0050352B"/>
    <w:rsid w:val="00505126"/>
    <w:rsid w:val="00522EC3"/>
    <w:rsid w:val="00544921"/>
    <w:rsid w:val="00565358"/>
    <w:rsid w:val="005872E3"/>
    <w:rsid w:val="005C6D37"/>
    <w:rsid w:val="005F1A61"/>
    <w:rsid w:val="005F3F55"/>
    <w:rsid w:val="00611458"/>
    <w:rsid w:val="00616109"/>
    <w:rsid w:val="0062511E"/>
    <w:rsid w:val="0063211F"/>
    <w:rsid w:val="00640C1F"/>
    <w:rsid w:val="006530A4"/>
    <w:rsid w:val="0066594D"/>
    <w:rsid w:val="006D7413"/>
    <w:rsid w:val="006F496E"/>
    <w:rsid w:val="00707AA3"/>
    <w:rsid w:val="00876813"/>
    <w:rsid w:val="008875BA"/>
    <w:rsid w:val="008B1AB4"/>
    <w:rsid w:val="008B43D0"/>
    <w:rsid w:val="008C31AD"/>
    <w:rsid w:val="008E0A90"/>
    <w:rsid w:val="00927A8F"/>
    <w:rsid w:val="00937F1F"/>
    <w:rsid w:val="0095278A"/>
    <w:rsid w:val="009845C0"/>
    <w:rsid w:val="009C7BF9"/>
    <w:rsid w:val="009F74A2"/>
    <w:rsid w:val="00A23876"/>
    <w:rsid w:val="00A82A51"/>
    <w:rsid w:val="00A94257"/>
    <w:rsid w:val="00AA28F8"/>
    <w:rsid w:val="00AA2B73"/>
    <w:rsid w:val="00AA2BBE"/>
    <w:rsid w:val="00AE3BCD"/>
    <w:rsid w:val="00AF46EB"/>
    <w:rsid w:val="00B05940"/>
    <w:rsid w:val="00B4731F"/>
    <w:rsid w:val="00BB54B8"/>
    <w:rsid w:val="00BC5F0E"/>
    <w:rsid w:val="00BE7438"/>
    <w:rsid w:val="00C16129"/>
    <w:rsid w:val="00C34E6F"/>
    <w:rsid w:val="00C4094E"/>
    <w:rsid w:val="00C46059"/>
    <w:rsid w:val="00CD5131"/>
    <w:rsid w:val="00D1359D"/>
    <w:rsid w:val="00D17116"/>
    <w:rsid w:val="00D379E6"/>
    <w:rsid w:val="00D70D52"/>
    <w:rsid w:val="00DF3A88"/>
    <w:rsid w:val="00E30B82"/>
    <w:rsid w:val="00E703B9"/>
    <w:rsid w:val="00E77D6E"/>
    <w:rsid w:val="00ED1964"/>
    <w:rsid w:val="00EE341F"/>
    <w:rsid w:val="00EE58EB"/>
    <w:rsid w:val="00F06142"/>
    <w:rsid w:val="00F43687"/>
    <w:rsid w:val="00F5352E"/>
    <w:rsid w:val="00F54407"/>
    <w:rsid w:val="00F6559A"/>
    <w:rsid w:val="00F8792B"/>
    <w:rsid w:val="00F96A28"/>
    <w:rsid w:val="00FD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1F"/>
    <w:pPr>
      <w:ind w:left="720"/>
      <w:contextualSpacing/>
    </w:pPr>
  </w:style>
  <w:style w:type="paragraph" w:customStyle="1" w:styleId="abzacixml">
    <w:name w:val="abzaci_xml"/>
    <w:basedOn w:val="PlainText"/>
    <w:uiPriority w:val="99"/>
    <w:rsid w:val="00AE3BCD"/>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AE3BC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3BCD"/>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1F"/>
    <w:pPr>
      <w:ind w:left="720"/>
      <w:contextualSpacing/>
    </w:pPr>
  </w:style>
  <w:style w:type="paragraph" w:customStyle="1" w:styleId="abzacixml">
    <w:name w:val="abzaci_xml"/>
    <w:basedOn w:val="PlainText"/>
    <w:uiPriority w:val="99"/>
    <w:rsid w:val="00AE3BCD"/>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AE3BC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3BC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Beridze</cp:lastModifiedBy>
  <cp:revision>20</cp:revision>
  <cp:lastPrinted>2018-02-14T10:01:00Z</cp:lastPrinted>
  <dcterms:created xsi:type="dcterms:W3CDTF">2018-02-14T09:52:00Z</dcterms:created>
  <dcterms:modified xsi:type="dcterms:W3CDTF">2018-02-16T07:45:00Z</dcterms:modified>
</cp:coreProperties>
</file>