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DC" w:rsidRDefault="002768DC" w:rsidP="002768DC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>ინფორმაცია</w:t>
      </w:r>
    </w:p>
    <w:p w:rsidR="002768DC" w:rsidRDefault="002768DC" w:rsidP="002768DC">
      <w:pPr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0F30F6">
        <w:rPr>
          <w:rFonts w:ascii="Sylfaen" w:eastAsia="Times New Roman" w:hAnsi="Sylfaen" w:cs="Times New Roman"/>
          <w:b/>
          <w:bCs/>
          <w:spacing w:val="30"/>
          <w:sz w:val="24"/>
          <w:szCs w:val="24"/>
          <w:lang w:val="ka-GE"/>
        </w:rPr>
        <w:t>შპს</w:t>
      </w:r>
      <w:r w:rsidRPr="000F30F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ka-GE"/>
        </w:rPr>
        <w:t> </w:t>
      </w:r>
      <w:r w:rsidR="00705EEE">
        <w:rPr>
          <w:rFonts w:ascii="Sylfaen" w:eastAsia="Times New Roman" w:hAnsi="Sylfaen" w:cs="Times New Roman"/>
          <w:b/>
          <w:bCs/>
          <w:spacing w:val="30"/>
          <w:sz w:val="24"/>
          <w:szCs w:val="24"/>
          <w:lang w:val="ka-GE"/>
        </w:rPr>
        <w:t>,,კადუცეიში“</w:t>
      </w: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48567F">
        <w:rPr>
          <w:rFonts w:ascii="Sylfaen" w:hAnsi="Sylfaen"/>
          <w:b/>
          <w:sz w:val="24"/>
          <w:szCs w:val="24"/>
          <w:lang w:val="ka-GE"/>
        </w:rPr>
        <w:t xml:space="preserve">განხორციელებული ჯანმრთელობის დაცვის სახელმწიფო პროგრამების </w:t>
      </w:r>
      <w:r w:rsidRPr="0048567F">
        <w:rPr>
          <w:rFonts w:ascii="Sylfaen" w:eastAsia="Times New Roman" w:hAnsi="Sylfaen" w:cs="Sylfaen"/>
          <w:b/>
          <w:sz w:val="24"/>
          <w:szCs w:val="24"/>
          <w:lang w:val="ka-GE"/>
        </w:rPr>
        <w:t>შერჩევითი რევი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48567F">
        <w:rPr>
          <w:rFonts w:ascii="Sylfaen" w:eastAsia="Times New Roman" w:hAnsi="Sylfaen" w:cs="Sylfaen"/>
          <w:b/>
          <w:sz w:val="24"/>
          <w:szCs w:val="24"/>
          <w:lang w:val="ka-GE"/>
        </w:rPr>
        <w:t>ზიის შესახებ</w:t>
      </w:r>
    </w:p>
    <w:p w:rsidR="000F30F6" w:rsidRPr="000F30F6" w:rsidRDefault="000F30F6" w:rsidP="000F30F6">
      <w:pPr>
        <w:tabs>
          <w:tab w:val="left" w:pos="10260"/>
        </w:tabs>
        <w:spacing w:after="0" w:line="240" w:lineRule="auto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674F81" w:rsidRPr="000F30F6" w:rsidRDefault="000F77A1" w:rsidP="000F30F6">
      <w:pPr>
        <w:tabs>
          <w:tab w:val="left" w:pos="283"/>
          <w:tab w:val="left" w:pos="566"/>
          <w:tab w:val="left" w:pos="849"/>
          <w:tab w:val="left" w:pos="1132"/>
          <w:tab w:val="left" w:pos="1226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F30F6">
        <w:rPr>
          <w:rFonts w:ascii="Sylfaen" w:eastAsia="Times New Roman" w:hAnsi="Sylfaen" w:cs="Times New Roman"/>
          <w:b/>
          <w:bCs/>
          <w:spacing w:val="30"/>
          <w:sz w:val="24"/>
          <w:szCs w:val="24"/>
          <w:lang w:val="ka-GE"/>
        </w:rPr>
        <w:t xml:space="preserve">     შპს</w:t>
      </w:r>
      <w:r w:rsidRPr="000F30F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ka-GE"/>
        </w:rPr>
        <w:t> </w:t>
      </w:r>
      <w:r w:rsidRPr="000F30F6">
        <w:rPr>
          <w:rFonts w:ascii="Sylfaen" w:eastAsia="Times New Roman" w:hAnsi="Sylfaen" w:cs="Times New Roman"/>
          <w:b/>
          <w:bCs/>
          <w:spacing w:val="30"/>
          <w:sz w:val="24"/>
          <w:szCs w:val="24"/>
          <w:lang w:val="ka-GE"/>
        </w:rPr>
        <w:t>,,კადუცეიში“ (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მისამართი </w:t>
      </w:r>
      <w:r w:rsidR="00E14E7B"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ქ. </w:t>
      </w:r>
      <w:r w:rsidR="00E14E7B"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ქუთაისი, </w:t>
      </w:r>
      <w:r w:rsidR="00E14E7B"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>ჩხობაძის  ქ. №20 ნაკვეთი №1)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="00B37851" w:rsidRPr="000F30F6">
        <w:rPr>
          <w:rFonts w:ascii="Sylfaen" w:eastAsia="Calibri" w:hAnsi="Sylfaen" w:cs="Calibri"/>
          <w:sz w:val="24"/>
          <w:szCs w:val="24"/>
          <w:lang w:val="ka-GE"/>
        </w:rPr>
        <w:t>(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დირექტორი - </w:t>
      </w:r>
      <w:r w:rsidR="001129AD" w:rsidRPr="000F30F6">
        <w:rPr>
          <w:rFonts w:ascii="Sylfaen" w:eastAsia="Calibri" w:hAnsi="Sylfaen" w:cs="Sylfaen"/>
          <w:b/>
          <w:sz w:val="24"/>
          <w:szCs w:val="24"/>
          <w:lang w:val="ka-GE"/>
        </w:rPr>
        <w:t>ზაალ ცხვედიანი</w:t>
      </w:r>
      <w:r w:rsidR="00190B9D" w:rsidRPr="000F30F6">
        <w:rPr>
          <w:rFonts w:ascii="Sylfaen" w:eastAsia="Calibri" w:hAnsi="Sylfaen" w:cs="Sylfaen"/>
          <w:b/>
          <w:sz w:val="24"/>
          <w:szCs w:val="24"/>
          <w:lang w:val="ka-GE"/>
        </w:rPr>
        <w:t xml:space="preserve">, </w:t>
      </w:r>
      <w:r w:rsidR="00190B9D" w:rsidRPr="000F30F6">
        <w:rPr>
          <w:rFonts w:ascii="Sylfaen" w:eastAsia="Calibri" w:hAnsi="Sylfaen" w:cs="Sylfaen"/>
          <w:sz w:val="24"/>
          <w:szCs w:val="24"/>
          <w:lang w:val="ka-GE"/>
        </w:rPr>
        <w:t xml:space="preserve">პ/ნ </w:t>
      </w:r>
      <w:r w:rsidR="001129AD" w:rsidRPr="000F30F6">
        <w:rPr>
          <w:rFonts w:ascii="Sylfaen" w:eastAsia="Calibri" w:hAnsi="Sylfaen" w:cs="Sylfaen"/>
          <w:sz w:val="24"/>
          <w:szCs w:val="24"/>
          <w:lang w:val="ka-GE"/>
        </w:rPr>
        <w:t>60003003778</w:t>
      </w:r>
      <w:r w:rsidR="00F4543D" w:rsidRPr="000F30F6">
        <w:rPr>
          <w:rFonts w:ascii="Sylfaen" w:eastAsia="Calibri" w:hAnsi="Sylfaen" w:cs="Sylfaen"/>
          <w:sz w:val="24"/>
          <w:szCs w:val="24"/>
          <w:lang w:val="ka-GE"/>
        </w:rPr>
        <w:t>)</w:t>
      </w:r>
      <w:r w:rsidR="00D3704A"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="00674F81" w:rsidRPr="000F30F6">
        <w:rPr>
          <w:rFonts w:ascii="Sylfaen" w:hAnsi="Sylfaen" w:cs="Sylfaen"/>
          <w:sz w:val="24"/>
          <w:szCs w:val="24"/>
          <w:lang w:val="ka-GE"/>
        </w:rPr>
        <w:t xml:space="preserve">განახორციელა </w:t>
      </w:r>
      <w:r w:rsidR="00CE3AF9">
        <w:rPr>
          <w:rFonts w:ascii="Sylfaen" w:hAnsi="Sylfaen" w:cs="Sylfaen"/>
          <w:b/>
          <w:sz w:val="24"/>
          <w:szCs w:val="24"/>
          <w:lang w:val="ka-GE"/>
        </w:rPr>
        <w:t>(</w:t>
      </w:r>
      <w:r w:rsidR="00CE3AF9" w:rsidRPr="000F30F6">
        <w:rPr>
          <w:rFonts w:ascii="Sylfaen" w:hAnsi="Sylfaen" w:cs="Sylfaen"/>
          <w:b/>
          <w:sz w:val="24"/>
          <w:szCs w:val="24"/>
          <w:lang w:val="ka-GE"/>
        </w:rPr>
        <w:t>„</w:t>
      </w:r>
      <w:r w:rsidR="00CE3AF9" w:rsidRPr="000F30F6">
        <w:rPr>
          <w:rFonts w:ascii="Sylfaen" w:eastAsia="Sylfaen" w:hAnsi="Sylfaen" w:cs="Arial"/>
          <w:b/>
          <w:sz w:val="24"/>
          <w:szCs w:val="24"/>
          <w:lang w:val="ka-GE"/>
        </w:rPr>
        <w:t>საყოველთაო ჯანდაცვაზე გადასვლის მიზნით გასატარებელ ზოგიერთ ღონისძიებათა შესახებ“</w:t>
      </w:r>
      <w:r w:rsidR="00CE3AF9">
        <w:rPr>
          <w:rFonts w:ascii="Sylfaen" w:eastAsia="Sylfaen" w:hAnsi="Sylfaen" w:cs="Arial"/>
          <w:b/>
          <w:sz w:val="24"/>
          <w:szCs w:val="24"/>
          <w:lang w:val="ka-GE"/>
        </w:rPr>
        <w:t xml:space="preserve">) </w:t>
      </w:r>
      <w:r w:rsidR="00CE3AF9" w:rsidRPr="000F30F6">
        <w:rPr>
          <w:rFonts w:ascii="Sylfaen" w:eastAsia="Sylfaen" w:hAnsi="Sylfaen" w:cs="Arial"/>
          <w:sz w:val="24"/>
          <w:szCs w:val="24"/>
          <w:lang w:val="ka-GE"/>
        </w:rPr>
        <w:t>საქართველოს მთავრობის 2013 წლის 21 თებერვლის №36 დადგენილებით დამტკიცებული</w:t>
      </w:r>
      <w:r w:rsidR="00CE3AF9" w:rsidRPr="000F30F6">
        <w:rPr>
          <w:rFonts w:ascii="Sylfaen" w:hAnsi="Sylfaen" w:cs="Sylfaen"/>
          <w:b/>
          <w:i/>
          <w:sz w:val="24"/>
          <w:szCs w:val="24"/>
          <w:lang w:val="ka-GE"/>
        </w:rPr>
        <w:t xml:space="preserve"> </w:t>
      </w:r>
      <w:r w:rsidR="00CE3AF9" w:rsidRPr="000F30F6">
        <w:rPr>
          <w:rFonts w:ascii="Sylfaen" w:eastAsia="Sylfaen" w:hAnsi="Sylfaen" w:cs="Arial"/>
          <w:sz w:val="24"/>
          <w:szCs w:val="24"/>
          <w:lang w:val="ka-GE"/>
        </w:rPr>
        <w:t xml:space="preserve">  </w:t>
      </w:r>
      <w:r w:rsidR="00CE3AF9" w:rsidRPr="000F30F6">
        <w:rPr>
          <w:rFonts w:ascii="Sylfaen" w:eastAsia="Sylfaen" w:hAnsi="Sylfaen" w:cs="Arial"/>
          <w:b/>
          <w:sz w:val="24"/>
          <w:szCs w:val="24"/>
          <w:lang w:val="ka-GE"/>
        </w:rPr>
        <w:t xml:space="preserve">„საყოველთაო ჯანმრთელობის დაცვის“ </w:t>
      </w:r>
      <w:r w:rsidR="00CE3AF9" w:rsidRPr="000F30F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E3AF9" w:rsidRPr="000F30F6">
        <w:rPr>
          <w:rFonts w:ascii="Sylfaen" w:eastAsia="Sylfaen" w:hAnsi="Sylfaen" w:cs="Arial"/>
          <w:sz w:val="24"/>
          <w:szCs w:val="24"/>
          <w:lang w:val="ka-GE"/>
        </w:rPr>
        <w:t xml:space="preserve">სახელმწიფო პროგრამის ფარგლებში </w:t>
      </w:r>
      <w:r w:rsidR="00CE3AF9"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 xml:space="preserve">გაწეული სამედიცინო მომსახურების </w:t>
      </w:r>
      <w:r w:rsidR="00CE3AF9" w:rsidRPr="000F30F6">
        <w:rPr>
          <w:rFonts w:ascii="Sylfaen" w:eastAsia="Times New Roman" w:hAnsi="Sylfaen" w:cs="Sylfaen"/>
          <w:sz w:val="24"/>
          <w:szCs w:val="24"/>
          <w:lang w:val="ka-GE"/>
        </w:rPr>
        <w:t>შერჩევითი</w:t>
      </w:r>
      <w:r w:rsidR="00CE3AF9"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 xml:space="preserve"> რევიზია.</w:t>
      </w:r>
      <w:r w:rsidR="00CE3AF9" w:rsidRPr="000F30F6"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="00CE3AF9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4320E" w:rsidRPr="000F30F6" w:rsidRDefault="00592915" w:rsidP="000F30F6">
      <w:pPr>
        <w:tabs>
          <w:tab w:val="left" w:pos="283"/>
          <w:tab w:val="left" w:pos="566"/>
          <w:tab w:val="left" w:pos="849"/>
          <w:tab w:val="left" w:pos="1132"/>
          <w:tab w:val="left" w:pos="1226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0F30F6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>რევიზია მიმდინარეობდა</w:t>
      </w:r>
      <w:r w:rsidR="00D46D54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2018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წლის</w:t>
      </w:r>
      <w:r w:rsidR="00D46D54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26</w:t>
      </w:r>
      <w:r w:rsidR="003F28FE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D46D54" w:rsidRPr="000F30F6">
        <w:rPr>
          <w:rFonts w:ascii="Sylfaen" w:eastAsia="Calibri" w:hAnsi="Sylfaen" w:cs="Sylfaen"/>
          <w:sz w:val="24"/>
          <w:szCs w:val="24"/>
          <w:lang w:val="ka-GE"/>
        </w:rPr>
        <w:t>თებერვლ</w:t>
      </w:r>
      <w:r w:rsidR="003F28FE" w:rsidRPr="000F30F6">
        <w:rPr>
          <w:rFonts w:ascii="Sylfaen" w:eastAsia="Calibri" w:hAnsi="Sylfaen" w:cs="Sylfaen"/>
          <w:sz w:val="24"/>
          <w:szCs w:val="24"/>
          <w:lang w:val="ka-GE"/>
        </w:rPr>
        <w:t>იდან</w:t>
      </w:r>
      <w:r w:rsidR="00D46D54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2018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წლის </w:t>
      </w:r>
      <w:r w:rsidR="00D46D54" w:rsidRPr="000F30F6">
        <w:rPr>
          <w:rFonts w:ascii="Sylfaen" w:eastAsia="Calibri" w:hAnsi="Sylfaen" w:cs="Sylfaen"/>
          <w:sz w:val="24"/>
          <w:szCs w:val="24"/>
          <w:lang w:val="ka-GE"/>
        </w:rPr>
        <w:t>8</w:t>
      </w:r>
      <w:r w:rsidR="003F28FE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D46D54" w:rsidRPr="000F30F6">
        <w:rPr>
          <w:rFonts w:ascii="Sylfaen" w:eastAsia="Calibri" w:hAnsi="Sylfaen" w:cs="Sylfaen"/>
          <w:sz w:val="24"/>
          <w:szCs w:val="24"/>
          <w:lang w:val="ka-GE"/>
        </w:rPr>
        <w:t>მარტამდე</w:t>
      </w:r>
      <w:r w:rsidR="003F28FE" w:rsidRPr="000F30F6">
        <w:rPr>
          <w:rFonts w:ascii="Sylfaen" w:eastAsia="Calibri" w:hAnsi="Sylfaen" w:cs="Sylfaen"/>
          <w:sz w:val="24"/>
          <w:szCs w:val="24"/>
          <w:lang w:val="ka-GE"/>
        </w:rPr>
        <w:t>.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</w:p>
    <w:p w:rsidR="00AA7539" w:rsidRPr="000F30F6" w:rsidRDefault="0024320E" w:rsidP="000F30F6">
      <w:pPr>
        <w:tabs>
          <w:tab w:val="left" w:pos="283"/>
          <w:tab w:val="left" w:pos="566"/>
          <w:tab w:val="left" w:pos="849"/>
          <w:tab w:val="left" w:pos="1132"/>
          <w:tab w:val="left" w:pos="1226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0F30F6">
        <w:rPr>
          <w:rFonts w:ascii="Sylfaen" w:eastAsia="Calibri" w:hAnsi="Sylfaen" w:cs="Sylfaen"/>
          <w:sz w:val="24"/>
          <w:szCs w:val="24"/>
          <w:lang w:val="ka-GE"/>
        </w:rPr>
        <w:t xml:space="preserve">       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>სარევიზიო პერიოდი</w:t>
      </w:r>
      <w:r w:rsidRPr="000F30F6">
        <w:rPr>
          <w:rFonts w:ascii="Sylfaen" w:eastAsia="Calibri" w:hAnsi="Sylfaen" w:cs="Sylfaen"/>
          <w:sz w:val="24"/>
          <w:szCs w:val="24"/>
          <w:lang w:val="ka-GE"/>
        </w:rPr>
        <w:t>: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D46D54" w:rsidRPr="000F30F6">
        <w:rPr>
          <w:rFonts w:ascii="Sylfaen" w:eastAsia="Calibri" w:hAnsi="Sylfaen" w:cs="Sylfaen"/>
          <w:b/>
          <w:sz w:val="24"/>
          <w:szCs w:val="24"/>
          <w:lang w:val="ka-GE"/>
        </w:rPr>
        <w:t>01.09.2016</w:t>
      </w:r>
      <w:r w:rsidR="003211BB" w:rsidRPr="000F30F6">
        <w:rPr>
          <w:rFonts w:ascii="Sylfaen" w:eastAsia="Calibri" w:hAnsi="Sylfaen" w:cs="Sylfaen"/>
          <w:b/>
          <w:sz w:val="24"/>
          <w:szCs w:val="24"/>
          <w:lang w:val="ka-GE"/>
        </w:rPr>
        <w:t>-დან</w:t>
      </w:r>
      <w:r w:rsidR="00C33CB0" w:rsidRPr="000F30F6">
        <w:rPr>
          <w:rFonts w:ascii="Sylfaen" w:eastAsia="Calibri" w:hAnsi="Sylfaen" w:cs="Sylfaen"/>
          <w:b/>
          <w:sz w:val="24"/>
          <w:szCs w:val="24"/>
          <w:lang w:val="ka-GE"/>
        </w:rPr>
        <w:t xml:space="preserve"> – </w:t>
      </w:r>
      <w:r w:rsidR="00D46D54" w:rsidRPr="000F30F6">
        <w:rPr>
          <w:rFonts w:ascii="Sylfaen" w:eastAsia="Calibri" w:hAnsi="Sylfaen" w:cs="Sylfaen"/>
          <w:b/>
          <w:sz w:val="24"/>
          <w:szCs w:val="24"/>
          <w:lang w:val="ka-GE"/>
        </w:rPr>
        <w:t>01.11.2017</w:t>
      </w:r>
      <w:r w:rsidR="00D3704A" w:rsidRPr="000F30F6">
        <w:rPr>
          <w:rFonts w:ascii="Sylfaen" w:eastAsia="Calibri" w:hAnsi="Sylfaen" w:cs="Sylfaen"/>
          <w:b/>
          <w:sz w:val="24"/>
          <w:szCs w:val="24"/>
          <w:lang w:val="ka-GE"/>
        </w:rPr>
        <w:t>-მდე.</w:t>
      </w:r>
      <w:r w:rsidR="003625A9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</w:p>
    <w:p w:rsidR="009F13FC" w:rsidRPr="000F30F6" w:rsidRDefault="00CE3AF9" w:rsidP="000F30F6">
      <w:pPr>
        <w:spacing w:line="240" w:lineRule="auto"/>
        <w:ind w:right="-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Calibri" w:hAnsi="Sylfaen" w:cs="Calibri"/>
          <w:b/>
          <w:sz w:val="24"/>
          <w:szCs w:val="24"/>
          <w:lang w:val="ka-GE"/>
        </w:rPr>
        <w:t xml:space="preserve">      </w:t>
      </w:r>
      <w:r w:rsidR="00316438">
        <w:rPr>
          <w:rFonts w:ascii="Sylfaen" w:eastAsia="Times New Roman" w:hAnsi="Sylfaen" w:cs="Times New Roman"/>
          <w:sz w:val="24"/>
          <w:szCs w:val="24"/>
          <w:lang w:val="ka-GE"/>
        </w:rPr>
        <w:t>შპს</w:t>
      </w:r>
      <w:r w:rsidR="00774559" w:rsidRPr="000F30F6">
        <w:rPr>
          <w:rFonts w:ascii="Sylfaen" w:eastAsia="Times New Roman" w:hAnsi="Sylfaen" w:cs="Times New Roman"/>
          <w:bCs/>
          <w:spacing w:val="30"/>
          <w:sz w:val="24"/>
          <w:szCs w:val="24"/>
          <w:lang w:val="ka-GE"/>
        </w:rPr>
        <w:t xml:space="preserve"> ,,კადუცეი“-ზე </w:t>
      </w:r>
      <w:r w:rsidR="009F13FC" w:rsidRPr="000F30F6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31.08.2016 წელს გაცემულია </w:t>
      </w:r>
      <w:r w:rsidR="009F13FC" w:rsidRPr="000F30F6">
        <w:rPr>
          <w:rFonts w:ascii="Sylfaen" w:eastAsia="Times New Roman" w:hAnsi="Sylfaen" w:cs="Sylfaen"/>
          <w:sz w:val="24"/>
          <w:szCs w:val="24"/>
          <w:lang w:val="ka-GE"/>
        </w:rPr>
        <w:t>სტაციონარული</w:t>
      </w:r>
      <w:r w:rsidR="009F13FC" w:rsidRPr="000F30F6">
        <w:rPr>
          <w:rFonts w:ascii="Sylfaen" w:eastAsia="Times New Roman" w:hAnsi="Sylfaen" w:cs="LitNusx"/>
          <w:sz w:val="24"/>
          <w:szCs w:val="24"/>
          <w:lang w:val="ka-GE"/>
        </w:rPr>
        <w:t xml:space="preserve"> </w:t>
      </w:r>
      <w:r w:rsidR="009F13FC" w:rsidRPr="000F30F6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დაწესებულების</w:t>
      </w:r>
      <w:r w:rsidR="009F13FC"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 ,,</w:t>
      </w:r>
      <w:r w:rsidR="009F13FC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სანებართვო მოწმობა“ </w:t>
      </w:r>
      <w:r w:rsidR="009F13FC"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№000826. </w:t>
      </w:r>
    </w:p>
    <w:p w:rsidR="002B5DCF" w:rsidRPr="000F30F6" w:rsidRDefault="00DD788B" w:rsidP="000F30F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F30F6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სამედიცინო დაწესებულებაში სახელმწიფო </w:t>
      </w:r>
      <w:r w:rsidR="005D75A3" w:rsidRPr="000F30F6">
        <w:rPr>
          <w:rFonts w:ascii="Sylfaen" w:eastAsia="Calibri" w:hAnsi="Sylfaen" w:cs="Sylfaen"/>
          <w:sz w:val="24"/>
          <w:szCs w:val="24"/>
          <w:lang w:val="ka-GE"/>
        </w:rPr>
        <w:t>პროგრამის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ფარგლებში რევიზიას დაქვემდებარებული „შემთხვევების“ შერჩევა განხორციელდა </w:t>
      </w:r>
      <w:r w:rsidR="00D3704A"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სსიპ </w:t>
      </w:r>
      <w:r w:rsidR="00D3704A" w:rsidRPr="000F30F6">
        <w:rPr>
          <w:rFonts w:ascii="Sylfaen" w:eastAsia="Calibri" w:hAnsi="Sylfaen" w:cs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სააგენტოს უფროსის </w:t>
      </w:r>
      <w:r w:rsidR="009D75AE" w:rsidRPr="000F30F6">
        <w:rPr>
          <w:rFonts w:ascii="Sylfaen" w:eastAsia="Calibri" w:hAnsi="Sylfaen" w:cs="Sylfaen"/>
          <w:sz w:val="24"/>
          <w:szCs w:val="24"/>
          <w:lang w:val="ka-GE"/>
        </w:rPr>
        <w:t xml:space="preserve">2017 წლის </w:t>
      </w:r>
      <w:r w:rsidR="009D75AE" w:rsidRPr="000F30F6">
        <w:rPr>
          <w:rFonts w:ascii="Sylfaen" w:eastAsia="Calibri" w:hAnsi="Sylfaen" w:cs="Calibri"/>
          <w:sz w:val="24"/>
          <w:szCs w:val="24"/>
          <w:lang w:val="ka-GE"/>
        </w:rPr>
        <w:t xml:space="preserve">12 ივლისის </w:t>
      </w:r>
      <w:r w:rsidR="009D75AE" w:rsidRPr="000F30F6">
        <w:rPr>
          <w:rFonts w:ascii="Sylfaen" w:eastAsia="Calibri" w:hAnsi="Sylfaen" w:cs="Sylfaen"/>
          <w:b/>
          <w:sz w:val="24"/>
          <w:szCs w:val="24"/>
          <w:lang w:val="ka-GE"/>
        </w:rPr>
        <w:t xml:space="preserve">№02-1446/ო </w:t>
      </w:r>
      <w:r w:rsidR="009D75AE" w:rsidRPr="000F30F6">
        <w:rPr>
          <w:rFonts w:ascii="Sylfaen" w:eastAsia="Calibri" w:hAnsi="Sylfaen" w:cs="Calibri"/>
          <w:sz w:val="24"/>
          <w:szCs w:val="24"/>
          <w:lang w:val="ka-GE"/>
        </w:rPr>
        <w:t>ბრძანები</w:t>
      </w:r>
      <w:r w:rsidR="00950A19" w:rsidRPr="000F30F6">
        <w:rPr>
          <w:rFonts w:ascii="Sylfaen" w:eastAsia="Calibri" w:hAnsi="Sylfaen" w:cs="Calibri"/>
          <w:sz w:val="24"/>
          <w:szCs w:val="24"/>
          <w:lang w:val="ka-GE"/>
        </w:rPr>
        <w:t>ს</w:t>
      </w:r>
      <w:r w:rsidR="009D75AE"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="00950A19" w:rsidRPr="000F30F6">
        <w:rPr>
          <w:rFonts w:ascii="Sylfaen" w:hAnsi="Sylfaen"/>
          <w:sz w:val="24"/>
          <w:szCs w:val="24"/>
          <w:lang w:val="ka-GE"/>
        </w:rPr>
        <w:t xml:space="preserve">დანართი 1-ის </w:t>
      </w:r>
      <w:r w:rsidR="00AC76E7" w:rsidRPr="000F30F6">
        <w:rPr>
          <w:rFonts w:ascii="Sylfaen" w:hAnsi="Sylfaen"/>
          <w:sz w:val="24"/>
          <w:szCs w:val="24"/>
          <w:lang w:val="ka-GE"/>
        </w:rPr>
        <w:t>მე</w:t>
      </w:r>
      <w:r w:rsidR="005D75A3" w:rsidRPr="000F30F6">
        <w:rPr>
          <w:rFonts w:ascii="Sylfaen" w:hAnsi="Sylfaen"/>
          <w:sz w:val="24"/>
          <w:szCs w:val="24"/>
          <w:lang w:val="ka-GE"/>
        </w:rPr>
        <w:t>-2</w:t>
      </w:r>
      <w:r w:rsidR="00AC76E7" w:rsidRPr="000F30F6">
        <w:rPr>
          <w:rFonts w:ascii="Sylfaen" w:hAnsi="Sylfaen"/>
          <w:sz w:val="24"/>
          <w:szCs w:val="24"/>
          <w:lang w:val="ka-GE"/>
        </w:rPr>
        <w:t xml:space="preserve"> მუხლის შესაბამისად</w:t>
      </w:r>
      <w:r w:rsidR="00F74E26" w:rsidRPr="000F30F6">
        <w:rPr>
          <w:rFonts w:ascii="Sylfaen" w:hAnsi="Sylfaen"/>
          <w:sz w:val="24"/>
          <w:szCs w:val="24"/>
          <w:lang w:val="ka-GE"/>
        </w:rPr>
        <w:t>.</w:t>
      </w:r>
      <w:r w:rsidR="00AC76E7" w:rsidRPr="000F30F6">
        <w:rPr>
          <w:rFonts w:ascii="Sylfaen" w:hAnsi="Sylfaen"/>
          <w:sz w:val="24"/>
          <w:szCs w:val="24"/>
          <w:lang w:val="ka-GE"/>
        </w:rPr>
        <w:t xml:space="preserve"> </w:t>
      </w:r>
    </w:p>
    <w:p w:rsidR="00674E87" w:rsidRPr="000F30F6" w:rsidRDefault="00DD788B" w:rsidP="000F30F6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    </w:t>
      </w:r>
      <w:r w:rsidR="00D3704A"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="00DA6AF6" w:rsidRPr="000F30F6">
        <w:rPr>
          <w:rFonts w:ascii="Sylfaen" w:eastAsia="Times New Roman" w:hAnsi="Sylfaen" w:cs="Times New Roman"/>
          <w:sz w:val="24"/>
          <w:szCs w:val="24"/>
          <w:lang w:val="ka-GE"/>
        </w:rPr>
        <w:t>შპს</w:t>
      </w:r>
      <w:r w:rsidR="00DA6AF6" w:rsidRPr="000F30F6">
        <w:rPr>
          <w:rFonts w:ascii="Sylfaen" w:eastAsia="Times New Roman" w:hAnsi="Sylfaen" w:cs="Times New Roman"/>
          <w:bCs/>
          <w:spacing w:val="30"/>
          <w:sz w:val="24"/>
          <w:szCs w:val="24"/>
          <w:lang w:val="ka-GE"/>
        </w:rPr>
        <w:t xml:space="preserve"> ,,კადუცეი“-ს </w:t>
      </w:r>
      <w:r w:rsidR="00671813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ადმინისტრაციის მიერ სსიპ სოციალური მომსახურების სააგენტოში </w:t>
      </w:r>
      <w:r w:rsidR="00671813" w:rsidRPr="000F30F6">
        <w:rPr>
          <w:rFonts w:ascii="Sylfaen" w:eastAsia="Calibri" w:hAnsi="Sylfaen" w:cs="Calibri"/>
          <w:b/>
          <w:sz w:val="24"/>
          <w:szCs w:val="24"/>
          <w:lang w:val="ka-GE"/>
        </w:rPr>
        <w:t>„</w:t>
      </w:r>
      <w:r w:rsidR="00671813" w:rsidRPr="000F30F6">
        <w:rPr>
          <w:rFonts w:ascii="Sylfaen" w:eastAsia="Sylfaen" w:hAnsi="Sylfaen" w:cs="Arial"/>
          <w:b/>
          <w:sz w:val="24"/>
          <w:szCs w:val="24"/>
          <w:lang w:val="ka-GE"/>
        </w:rPr>
        <w:t>საყოველთაო ჯანმრთელობის დაცვის“</w:t>
      </w:r>
      <w:r w:rsidR="00671813" w:rsidRPr="000F30F6">
        <w:rPr>
          <w:rFonts w:ascii="Sylfaen" w:eastAsia="Sylfaen" w:hAnsi="Sylfaen" w:cs="Arial"/>
          <w:sz w:val="24"/>
          <w:szCs w:val="24"/>
          <w:lang w:val="ka-GE"/>
        </w:rPr>
        <w:t xml:space="preserve"> სახელმწიფო პროგრამის</w:t>
      </w:r>
      <w:r w:rsidR="00112FBF" w:rsidRPr="000F30F6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 w:rsidR="00671813" w:rsidRPr="000F30F6">
        <w:rPr>
          <w:rFonts w:ascii="Sylfaen" w:eastAsia="Sylfaen" w:hAnsi="Sylfaen" w:cs="Arial"/>
          <w:sz w:val="24"/>
          <w:szCs w:val="24"/>
          <w:lang w:val="ka-GE"/>
        </w:rPr>
        <w:t>ფარგლებში</w:t>
      </w:r>
      <w:r w:rsidR="00671813"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 xml:space="preserve"> მომსახურების მიმწოდებლად </w:t>
      </w:r>
      <w:r w:rsidR="00112FBF"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 xml:space="preserve">ჩართვის </w:t>
      </w:r>
      <w:r w:rsidR="00EF5F7A" w:rsidRPr="000F30F6">
        <w:rPr>
          <w:rFonts w:ascii="Sylfaen" w:eastAsia="Times New Roman" w:hAnsi="Sylfaen" w:cs="Sylfaen"/>
          <w:sz w:val="24"/>
          <w:szCs w:val="24"/>
          <w:lang w:val="ka-GE"/>
        </w:rPr>
        <w:t>თაობაზე</w:t>
      </w:r>
      <w:r w:rsidR="00112FBF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71813"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 xml:space="preserve"> </w:t>
      </w:r>
      <w:r w:rsidR="002C692C" w:rsidRPr="000F30F6">
        <w:rPr>
          <w:rFonts w:ascii="Sylfaen" w:eastAsia="Times New Roman" w:hAnsi="Sylfaen" w:cs="Sylfaen"/>
          <w:sz w:val="24"/>
          <w:szCs w:val="24"/>
          <w:lang w:val="ka-GE"/>
        </w:rPr>
        <w:t>გაკეთებული</w:t>
      </w:r>
      <w:r w:rsidR="00671813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აქვს განაცხადი</w:t>
      </w:r>
      <w:r w:rsidR="002C692C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71813" w:rsidRPr="000F30F6">
        <w:rPr>
          <w:rFonts w:ascii="Sylfaen" w:eastAsia="Times New Roman" w:hAnsi="Sylfaen" w:cs="Sylfaen"/>
          <w:sz w:val="24"/>
          <w:szCs w:val="24"/>
          <w:lang w:val="ka-GE"/>
        </w:rPr>
        <w:t>პროგრამ</w:t>
      </w:r>
      <w:r w:rsidR="00EF5F7A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="00250775" w:rsidRPr="000F30F6">
        <w:rPr>
          <w:rFonts w:ascii="Sylfaen" w:eastAsia="Times New Roman" w:hAnsi="Sylfaen" w:cs="Sylfaen"/>
          <w:sz w:val="24"/>
          <w:szCs w:val="24"/>
          <w:lang w:val="ka-GE"/>
        </w:rPr>
        <w:t>,,</w:t>
      </w:r>
      <w:r w:rsidR="00DA6AF6"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>გადაუდებელი სტაციონარული</w:t>
      </w:r>
      <w:r w:rsidR="00250775"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>“</w:t>
      </w:r>
      <w:r w:rsidR="00DA6AF6"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და </w:t>
      </w:r>
      <w:r w:rsidR="00250775"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,,გადაუდებელი </w:t>
      </w:r>
      <w:r w:rsidR="00DA6AF6"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>ამბულატორიული</w:t>
      </w:r>
      <w:r w:rsidR="00250775"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>“</w:t>
      </w:r>
      <w:r w:rsidR="00DA6AF6"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EF5F7A" w:rsidRPr="000F30F6">
        <w:rPr>
          <w:rFonts w:ascii="Sylfaen" w:eastAsia="Times New Roman" w:hAnsi="Sylfaen" w:cs="Sylfaen"/>
          <w:sz w:val="24"/>
          <w:szCs w:val="24"/>
          <w:lang w:val="ka-GE"/>
        </w:rPr>
        <w:t>კომპონენტების</w:t>
      </w:r>
      <w:r w:rsidR="002C692C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71813" w:rsidRPr="000F30F6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="00DA6AF6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2016 წლის სექტემბრიდან.</w:t>
      </w:r>
      <w:r w:rsidR="00671813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167E2F" w:rsidRPr="000F30F6" w:rsidRDefault="009F293B" w:rsidP="000F30F6">
      <w:pPr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     </w:t>
      </w:r>
      <w:r w:rsidR="0060364F" w:rsidRPr="000F30F6">
        <w:rPr>
          <w:rFonts w:ascii="Sylfaen" w:eastAsia="Times New Roman" w:hAnsi="Sylfaen" w:cs="Sylfaen"/>
          <w:sz w:val="24"/>
          <w:szCs w:val="24"/>
          <w:lang w:val="ka-GE"/>
        </w:rPr>
        <w:t>კომისიის მუშაობის დაწყებისთვის (</w:t>
      </w:r>
      <w:r w:rsidR="00C2227A" w:rsidRPr="000F30F6">
        <w:rPr>
          <w:rFonts w:ascii="Sylfaen" w:eastAsia="Calibri" w:hAnsi="Sylfaen" w:cs="Sylfaen"/>
          <w:sz w:val="24"/>
          <w:szCs w:val="24"/>
          <w:lang w:val="ka-GE"/>
        </w:rPr>
        <w:t>2018</w:t>
      </w:r>
      <w:r w:rsidR="0060364F" w:rsidRPr="000F30F6">
        <w:rPr>
          <w:rFonts w:ascii="Sylfaen" w:eastAsia="Calibri" w:hAnsi="Sylfaen" w:cs="Sylfaen"/>
          <w:sz w:val="24"/>
          <w:szCs w:val="24"/>
          <w:lang w:val="ka-GE"/>
        </w:rPr>
        <w:t xml:space="preserve"> წლის </w:t>
      </w:r>
      <w:r w:rsidR="00C2227A" w:rsidRPr="000F30F6">
        <w:rPr>
          <w:rFonts w:ascii="Sylfaen" w:eastAsia="Calibri" w:hAnsi="Sylfaen" w:cs="Sylfaen"/>
          <w:sz w:val="24"/>
          <w:szCs w:val="24"/>
          <w:lang w:val="ka-GE"/>
        </w:rPr>
        <w:t>26 თებერვალი</w:t>
      </w:r>
      <w:r w:rsidR="0060364F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) „საყოველთაო ჯანმრთელობის დაცვის’’ </w:t>
      </w:r>
      <w:r w:rsidR="00C2227A" w:rsidRPr="000F30F6">
        <w:rPr>
          <w:rFonts w:ascii="Sylfaen" w:eastAsia="Times New Roman" w:hAnsi="Sylfaen" w:cs="Sylfaen"/>
          <w:sz w:val="24"/>
          <w:szCs w:val="24"/>
          <w:lang w:val="ka-GE"/>
        </w:rPr>
        <w:t>სახელმწიფო პროგრამის</w:t>
      </w:r>
      <w:r w:rsidR="0060364F" w:rsidRPr="000F30F6">
        <w:rPr>
          <w:rFonts w:ascii="Sylfaen" w:eastAsia="Times New Roman" w:hAnsi="Sylfaen" w:cs="Sylfaen"/>
          <w:sz w:val="24"/>
          <w:szCs w:val="24"/>
          <w:lang w:val="ka-GE"/>
        </w:rPr>
        <w:t>/კომპონენტების ფარგლებში გაწეული მომსახურებისათვის სსიპ სოციალური მომსახურები</w:t>
      </w:r>
      <w:r w:rsidR="00561582" w:rsidRPr="000F30F6">
        <w:rPr>
          <w:rFonts w:ascii="Sylfaen" w:eastAsia="Times New Roman" w:hAnsi="Sylfaen" w:cs="Sylfaen"/>
          <w:sz w:val="24"/>
          <w:szCs w:val="24"/>
          <w:lang w:val="ka-GE"/>
        </w:rPr>
        <w:t>ს სააგენტოდან დაწესებულებას</w:t>
      </w:r>
      <w:r w:rsidR="0060364F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 სრულად ანაზღაურებული </w:t>
      </w:r>
      <w:r w:rsidR="00AC090D" w:rsidRPr="000F30F6">
        <w:rPr>
          <w:rFonts w:ascii="Sylfaen" w:eastAsia="Times New Roman" w:hAnsi="Sylfaen" w:cs="Sylfaen"/>
          <w:sz w:val="24"/>
          <w:szCs w:val="24"/>
          <w:lang w:val="ka-GE"/>
        </w:rPr>
        <w:t>ჰქონდა</w:t>
      </w:r>
      <w:r w:rsidR="00561582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თანხები</w:t>
      </w:r>
      <w:r w:rsidR="0060364F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2017 წლის </w:t>
      </w:r>
      <w:r w:rsidR="00C2227A" w:rsidRPr="000F30F6">
        <w:rPr>
          <w:rFonts w:ascii="Sylfaen" w:eastAsia="Times New Roman" w:hAnsi="Sylfaen" w:cs="Sylfaen"/>
          <w:sz w:val="24"/>
          <w:szCs w:val="24"/>
          <w:lang w:val="ka-GE"/>
        </w:rPr>
        <w:t>ოქტომბრის</w:t>
      </w:r>
      <w:r w:rsidR="00184F24">
        <w:rPr>
          <w:rFonts w:ascii="Sylfaen" w:eastAsia="Times New Roman" w:hAnsi="Sylfaen" w:cs="Sylfaen"/>
          <w:sz w:val="24"/>
          <w:szCs w:val="24"/>
          <w:lang w:val="ka-GE"/>
        </w:rPr>
        <w:t xml:space="preserve"> ჩათვლით</w:t>
      </w:r>
      <w:r w:rsidR="00672CAF" w:rsidRPr="000F30F6">
        <w:rPr>
          <w:rFonts w:ascii="Sylfaen" w:eastAsia="Calibri" w:hAnsi="Sylfaen" w:cs="Calibri"/>
          <w:i/>
          <w:sz w:val="24"/>
          <w:szCs w:val="24"/>
          <w:lang w:val="ka-GE"/>
        </w:rPr>
        <w:t>.</w:t>
      </w:r>
      <w:r w:rsidR="00671813"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672CAF" w:rsidRPr="000F30F6" w:rsidRDefault="00672CAF" w:rsidP="000F30F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316438" w:rsidRPr="000F30F6" w:rsidRDefault="00316438" w:rsidP="00316438">
      <w:pPr>
        <w:spacing w:line="240" w:lineRule="auto"/>
        <w:jc w:val="center"/>
        <w:rPr>
          <w:rFonts w:ascii="Sylfaen" w:eastAsia="Calibri" w:hAnsi="Sylfaen" w:cs="Calibri"/>
          <w:b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>რევიზიით დადგინდა: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 w:cs="Arial"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b/>
          <w:i/>
          <w:sz w:val="24"/>
          <w:szCs w:val="24"/>
          <w:u w:val="single"/>
          <w:lang w:val="ka-GE"/>
        </w:rPr>
        <w:t>„</w:t>
      </w:r>
      <w:r w:rsidRPr="000F30F6">
        <w:rPr>
          <w:rFonts w:ascii="Sylfaen" w:eastAsia="Sylfaen" w:hAnsi="Sylfaen" w:cs="Arial"/>
          <w:b/>
          <w:i/>
          <w:sz w:val="24"/>
          <w:szCs w:val="24"/>
          <w:u w:val="single"/>
          <w:lang w:val="ka-GE"/>
        </w:rPr>
        <w:t>საყოველთაო ჯანმრთელობის დაცვის</w:t>
      </w:r>
      <w:r w:rsidRPr="000F30F6">
        <w:rPr>
          <w:rFonts w:ascii="Sylfaen" w:eastAsia="Sylfaen" w:hAnsi="Sylfaen" w:cs="Arial"/>
          <w:b/>
          <w:i/>
          <w:sz w:val="24"/>
          <w:szCs w:val="24"/>
          <w:lang w:val="ka-GE"/>
        </w:rPr>
        <w:t>“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 სახელმწიფო პროგრამა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Calibri" w:hAnsi="Sylfaen" w:cs="Calibri"/>
          <w:b/>
          <w:sz w:val="24"/>
          <w:szCs w:val="24"/>
          <w:lang w:val="ka-GE"/>
        </w:rPr>
      </w:pP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F30F6">
        <w:rPr>
          <w:rFonts w:ascii="Sylfaen" w:eastAsia="Sylfaen" w:hAnsi="Sylfaen" w:cs="Calibri"/>
          <w:sz w:val="24"/>
          <w:szCs w:val="24"/>
          <w:lang w:val="ka-GE"/>
        </w:rPr>
        <w:t xml:space="preserve">     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შპს ,,კადუცეი“-ს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ადმინისტრაციის მიერ მოწოდებული ცნობის თანახმად,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>სარევიზიო პერიოდის (01.09.2016-დან - 01.11.2017-მდე)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განმავლობაში,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>„საყოველთაო ჯანმრთელობის დაცვის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’’ სახელმწიფო პროგრამის ფარგლებში გატარებულია სულ 1318 შემთხვევა (მ.შ. გადაუდებელი სტაციონარი - 363 შემთხვევა, გადაუდებელი ამბულატორია - 955 შემთხვევა), ასანაზღაურებლად წარდგენილია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>364 363,24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ლარის სამედიცინო მომსახურება, მიღებულია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364 363,24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ლარი (მ.შ. გადაუდებელი სტაციონარი - 265 586,19 ლარი, გადაუდებელი ამბულატორია - 98 777,05 ლარი) </w:t>
      </w:r>
      <w:r w:rsidRPr="000F30F6">
        <w:rPr>
          <w:rFonts w:ascii="Sylfaen" w:eastAsia="Calibri" w:hAnsi="Sylfaen" w:cs="Calibri"/>
          <w:i/>
          <w:sz w:val="24"/>
          <w:szCs w:val="24"/>
          <w:lang w:val="ka-GE"/>
        </w:rPr>
        <w:t>(დანართი №2)</w:t>
      </w:r>
      <w:r w:rsidRPr="000F30F6">
        <w:rPr>
          <w:rFonts w:ascii="Sylfaen" w:eastAsia="Times New Roman" w:hAnsi="Sylfaen" w:cs="Sylfaen"/>
          <w:i/>
          <w:sz w:val="24"/>
          <w:szCs w:val="24"/>
          <w:lang w:val="ka-GE"/>
        </w:rPr>
        <w:t>.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     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Calibri" w:hAnsi="Sylfaen" w:cs="Calibri"/>
          <w:b/>
          <w:i/>
          <w:sz w:val="24"/>
          <w:szCs w:val="24"/>
          <w:lang w:val="ka-GE"/>
        </w:rPr>
      </w:pP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 w:line="240" w:lineRule="auto"/>
        <w:jc w:val="both"/>
        <w:rPr>
          <w:rFonts w:ascii="Sylfaen" w:eastAsia="Calibri" w:hAnsi="Sylfaen" w:cs="Calibri"/>
          <w:b/>
          <w:i/>
          <w:sz w:val="24"/>
          <w:szCs w:val="24"/>
          <w:lang w:val="ka-GE"/>
        </w:rPr>
      </w:pPr>
      <w:r w:rsidRPr="000F30F6">
        <w:rPr>
          <w:rFonts w:ascii="Sylfaen" w:eastAsia="Sylfaen" w:hAnsi="Sylfaen" w:cs="Calibri"/>
          <w:sz w:val="24"/>
          <w:szCs w:val="24"/>
          <w:lang w:val="ka-GE"/>
        </w:rPr>
        <w:t xml:space="preserve">    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შპს ,,კადუცეი“-ს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ადმინისტრაციის მიერ მოწოდებული ცნობის თანახმად,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სარევიზიო თვეების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განმავლობაში,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>„საყოველთაო ჯანმრთელობის დაცვის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’’ სახელმწიფო პროგრამის ფარგლებში გატარებულია სულ 298 შემთხვევა (მ.შ.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გადაუდებელი სტაციონარი - 73 შემთხვევა, გადაუდებელი ამბულატორია - 222 შემთხვევა), ასანაზღაურებლად წარდგენილია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>78 262,96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 ლარის სამედიცინო მომსახურება, მიღებულია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78 262,96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ლარი (მ.შ. გადაუდებელი სტაციონარი - 55 155,85 ლარი,  გადაუდებელი ამბულატორია  -    23 107,11 ლარი) </w:t>
      </w:r>
      <w:r w:rsidRPr="000F30F6">
        <w:rPr>
          <w:rFonts w:ascii="Sylfaen" w:eastAsia="Calibri" w:hAnsi="Sylfaen" w:cs="Calibri"/>
          <w:i/>
          <w:sz w:val="24"/>
          <w:szCs w:val="24"/>
          <w:lang w:val="ka-GE"/>
        </w:rPr>
        <w:t>(დანართი №3)</w:t>
      </w:r>
      <w:r w:rsidRPr="000F30F6">
        <w:rPr>
          <w:rFonts w:ascii="Sylfaen" w:eastAsia="Times New Roman" w:hAnsi="Sylfaen" w:cs="Sylfaen"/>
          <w:i/>
          <w:sz w:val="24"/>
          <w:szCs w:val="24"/>
          <w:lang w:val="ka-GE"/>
        </w:rPr>
        <w:t>.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Calibri" w:hAnsi="Sylfaen" w:cs="Calibri"/>
          <w:b/>
          <w:i/>
          <w:sz w:val="24"/>
          <w:szCs w:val="24"/>
          <w:lang w:val="ka-GE"/>
        </w:rPr>
      </w:pP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Calibri" w:hAnsi="Sylfaen" w:cs="Calibri"/>
          <w:b/>
          <w:i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b/>
          <w:i/>
          <w:sz w:val="24"/>
          <w:szCs w:val="24"/>
          <w:lang w:val="ka-GE"/>
        </w:rPr>
        <w:t xml:space="preserve">1.1.  </w:t>
      </w:r>
      <w:r w:rsidRPr="000F30F6">
        <w:rPr>
          <w:rFonts w:ascii="Sylfaen" w:eastAsia="Times New Roman" w:hAnsi="Sylfaen" w:cs="Sylfaen"/>
          <w:b/>
          <w:i/>
          <w:sz w:val="24"/>
          <w:szCs w:val="24"/>
          <w:lang w:val="ka-GE"/>
        </w:rPr>
        <w:t>გადაუდებელი სტაციონარული მომსახურება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Calibri" w:hAnsi="Sylfaen" w:cs="Sylfaen"/>
          <w:sz w:val="24"/>
          <w:szCs w:val="24"/>
          <w:lang w:val="ka-GE"/>
        </w:rPr>
      </w:pPr>
      <w:r w:rsidRPr="000F30F6">
        <w:rPr>
          <w:rFonts w:ascii="Sylfaen" w:eastAsia="Calibri" w:hAnsi="Sylfaen" w:cs="Sylfaen"/>
          <w:sz w:val="24"/>
          <w:szCs w:val="24"/>
          <w:lang w:val="ka-GE"/>
        </w:rPr>
        <w:t xml:space="preserve">(სარევიზიო პერიოდი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>01.09.2016-დან - 01.11.2017-მდე)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Calibri" w:hAnsi="Sylfaen" w:cs="Calibri"/>
          <w:b/>
          <w:i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b/>
          <w:i/>
          <w:sz w:val="24"/>
          <w:szCs w:val="24"/>
          <w:lang w:val="ka-GE"/>
        </w:rPr>
        <w:t xml:space="preserve"> </w:t>
      </w: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     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ადმინისტრაციის მიერ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მოწოდებული ინფორმაციის თანახმად რევიზიას დაქვემდებარებულ თვეებში </w:t>
      </w: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>„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>საყოველთაო ჯანმრთელობის დაცვის“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სახელმწიფო პროგრამის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„გადაუდებელი სტაციონარული მომსახურების“ კომპონენტის ფარგლებში </w:t>
      </w:r>
      <w:r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>რევიზიას დაექვემდებარა კლინიკაში გატარებული - 73</w:t>
      </w:r>
      <w:r w:rsidRPr="000F30F6">
        <w:rPr>
          <w:rFonts w:ascii="Sylfaen" w:eastAsia="Sylfaen" w:hAnsi="Sylfaen" w:cs="Arial"/>
          <w:b/>
          <w:color w:val="000000"/>
          <w:sz w:val="24"/>
          <w:szCs w:val="24"/>
          <w:lang w:val="ka-GE"/>
        </w:rPr>
        <w:t xml:space="preserve"> </w:t>
      </w:r>
      <w:r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>შემთხვევა, ანაზღაურებულია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სულ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55 155,85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>ლარი.</w:t>
      </w: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color w:val="FF0000"/>
          <w:sz w:val="24"/>
          <w:szCs w:val="24"/>
          <w:lang w:val="ka-GE"/>
        </w:rPr>
      </w:pP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b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color w:val="FF0000"/>
          <w:sz w:val="24"/>
          <w:szCs w:val="24"/>
          <w:lang w:val="ka-GE"/>
        </w:rPr>
        <w:t xml:space="preserve">           </w:t>
      </w: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 xml:space="preserve">პროგრამული პაციენტებისათვის გაწეული  სამედიცინო მომსახურების ამსახველი დოკუმენტაციის შესწავლით გამოვლინდა შემდეგი დარღვევები: 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Calibri" w:hAnsi="Sylfaen" w:cs="Calibri"/>
          <w:b/>
          <w:i/>
          <w:sz w:val="24"/>
          <w:szCs w:val="24"/>
          <w:lang w:val="ka-GE"/>
        </w:rPr>
      </w:pP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- </w:t>
      </w:r>
      <w:r w:rsidRPr="006E4168">
        <w:rPr>
          <w:rFonts w:ascii="Sylfaen" w:eastAsia="Calibri" w:hAnsi="Sylfaen" w:cs="Calibri"/>
          <w:i/>
          <w:sz w:val="24"/>
          <w:szCs w:val="24"/>
          <w:u w:val="single"/>
          <w:lang w:val="ka-GE"/>
        </w:rPr>
        <w:t>დოკუმენტაციის წარმოების წესის დარღვევები: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73</w:t>
      </w:r>
      <w:r w:rsidRPr="006E4168">
        <w:rPr>
          <w:rFonts w:ascii="Sylfaen" w:eastAsia="Calibri" w:hAnsi="Sylfaen" w:cs="Calibri"/>
          <w:sz w:val="24"/>
          <w:szCs w:val="24"/>
          <w:lang w:val="ka-GE"/>
        </w:rPr>
        <w:t xml:space="preserve"> შემთხვევებში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გამოვლინდა </w:t>
      </w:r>
      <w:r>
        <w:rPr>
          <w:rFonts w:ascii="Sylfaen" w:eastAsia="Sylfaen" w:hAnsi="Sylfaen" w:cs="Times New Roman"/>
          <w:sz w:val="24"/>
          <w:szCs w:val="24"/>
          <w:lang w:val="ka-GE"/>
        </w:rPr>
        <w:t>(</w:t>
      </w:r>
      <w:r w:rsidRPr="006E4168">
        <w:rPr>
          <w:rFonts w:ascii="Sylfaen" w:eastAsia="Sylfaen" w:hAnsi="Sylfaen" w:cs="Times New Roman"/>
          <w:sz w:val="24"/>
          <w:szCs w:val="24"/>
          <w:lang w:val="ka-GE"/>
        </w:rPr>
        <w:t>,,სამედიცინო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შესახებ’’</w:t>
      </w:r>
      <w:r>
        <w:rPr>
          <w:rFonts w:ascii="Sylfaen" w:eastAsia="Sylfaen" w:hAnsi="Sylfaen" w:cs="Times New Roman"/>
          <w:sz w:val="24"/>
          <w:szCs w:val="24"/>
          <w:lang w:val="ka-GE"/>
        </w:rPr>
        <w:t xml:space="preserve">) </w:t>
      </w:r>
      <w:r w:rsidRPr="006E4168">
        <w:rPr>
          <w:rFonts w:ascii="Sylfaen" w:eastAsia="Sylfaen" w:hAnsi="Sylfaen" w:cs="Times New Roman"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2009 წლის 19 მარტის №108/ნ ბრძანების  მოთხოვნები</w:t>
      </w:r>
      <w:r w:rsidRPr="000F30F6">
        <w:rPr>
          <w:rFonts w:ascii="Sylfaen" w:eastAsia="Sylfaen" w:hAnsi="Sylfaen" w:cs="Times New Roman"/>
          <w:sz w:val="24"/>
          <w:szCs w:val="24"/>
          <w:lang w:val="ka-GE"/>
        </w:rPr>
        <w:t xml:space="preserve">ს დარღვევები. კერძოდ: </w:t>
      </w: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30F6">
        <w:rPr>
          <w:rFonts w:ascii="Sylfaen" w:eastAsia="Sylfaen" w:hAnsi="Sylfaen" w:cs="Times New Roman"/>
          <w:sz w:val="24"/>
          <w:szCs w:val="24"/>
          <w:lang w:val="ka-GE"/>
        </w:rPr>
        <w:t xml:space="preserve">- არ არის მიღებული </w:t>
      </w:r>
      <w:r w:rsidRPr="006E4168">
        <w:rPr>
          <w:rFonts w:ascii="Sylfaen" w:eastAsia="Times New Roman" w:hAnsi="Sylfaen" w:cs="Times New Roman"/>
          <w:sz w:val="24"/>
          <w:szCs w:val="24"/>
          <w:lang w:val="ka-GE"/>
        </w:rPr>
        <w:t>„პაციენტის წერილობითი ინფორმირებული თანხმობა სა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მედიცინო მომსახურების გაწევაზე“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ფორმა NIV-300-12/ა</w:t>
      </w:r>
      <w:r>
        <w:rPr>
          <w:rFonts w:ascii="Sylfaen" w:hAnsi="Sylfaen" w:cs="Sylfaen"/>
          <w:bCs/>
          <w:sz w:val="24"/>
          <w:szCs w:val="24"/>
          <w:lang w:val="ka-GE"/>
        </w:rPr>
        <w:t>)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6E4168">
        <w:rPr>
          <w:rFonts w:ascii="Sylfaen" w:eastAsia="Times New Roman" w:hAnsi="Sylfaen" w:cs="Times New Roman"/>
          <w:sz w:val="24"/>
          <w:szCs w:val="24"/>
          <w:lang w:val="ka-GE"/>
        </w:rPr>
        <w:t>(არ არის პაციენტის ან/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პაციენტის მეურვის </w:t>
      </w:r>
      <w:r w:rsidRPr="006E4168">
        <w:rPr>
          <w:rFonts w:ascii="Sylfaen" w:eastAsia="Times New Roman" w:hAnsi="Sylfaen" w:cs="Times New Roman"/>
          <w:sz w:val="24"/>
          <w:szCs w:val="24"/>
          <w:lang w:val="ka-GE"/>
        </w:rPr>
        <w:t xml:space="preserve">  ხე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>ლმოწერა);</w:t>
      </w: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>- არ არის ნაწარმოები, ან არ არის ექიმის ან/და ექთნის ხელმოწერა</w:t>
      </w:r>
      <w:r w:rsidRPr="006E4168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>,,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ექიმის დანიშნულების ფურცელზე</w:t>
      </w:r>
      <w:r>
        <w:rPr>
          <w:rFonts w:ascii="Sylfaen" w:hAnsi="Sylfaen" w:cs="Sylfaen"/>
          <w:bCs/>
          <w:sz w:val="24"/>
          <w:szCs w:val="24"/>
          <w:lang w:val="ka-GE"/>
        </w:rPr>
        <w:t>“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ka-GE"/>
        </w:rPr>
        <w:t>(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ფორმა NIV-300-2/ა</w:t>
      </w:r>
      <w:r>
        <w:rPr>
          <w:rFonts w:ascii="Sylfaen" w:hAnsi="Sylfaen" w:cs="Sylfaen"/>
          <w:bCs/>
          <w:sz w:val="24"/>
          <w:szCs w:val="24"/>
          <w:lang w:val="ka-GE"/>
        </w:rPr>
        <w:t>)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;</w:t>
      </w: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Theme="minorEastAsia" w:hAnsi="Sylfaen" w:cs="Sylfaen"/>
          <w:bCs/>
          <w:sz w:val="24"/>
          <w:szCs w:val="24"/>
          <w:lang w:val="ka-GE"/>
        </w:rPr>
      </w:pPr>
      <w:r w:rsidRPr="000F30F6">
        <w:rPr>
          <w:rFonts w:ascii="Sylfaen" w:hAnsi="Sylfaen" w:cs="Sylfaen"/>
          <w:bCs/>
          <w:sz w:val="24"/>
          <w:szCs w:val="24"/>
          <w:lang w:val="ka-GE"/>
        </w:rPr>
        <w:t>- არ არის ექთნის ხელმოწერა ,,</w:t>
      </w:r>
      <w:r w:rsidRPr="00B35EDE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ფიზიკალური მონაცემების რეგისტრაციის </w:t>
      </w:r>
      <w:r w:rsidRPr="000F30F6">
        <w:rPr>
          <w:rFonts w:ascii="Sylfaen" w:eastAsiaTheme="minorEastAsia" w:hAnsi="Sylfaen" w:cs="Sylfaen"/>
          <w:bCs/>
          <w:sz w:val="24"/>
          <w:szCs w:val="24"/>
          <w:lang w:val="ka-GE"/>
        </w:rPr>
        <w:t>ფურცელზე“</w:t>
      </w:r>
      <w:r w:rsidRPr="00B35EDE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eastAsiaTheme="minorEastAsia" w:hAnsi="Sylfaen" w:cs="Sylfaen"/>
          <w:bCs/>
          <w:sz w:val="24"/>
          <w:szCs w:val="24"/>
          <w:lang w:val="ka-GE"/>
        </w:rPr>
        <w:t>(</w:t>
      </w:r>
      <w:r w:rsidRPr="00B35EDE">
        <w:rPr>
          <w:rFonts w:ascii="Sylfaen" w:eastAsiaTheme="minorEastAsia" w:hAnsi="Sylfaen" w:cs="Sylfaen"/>
          <w:bCs/>
          <w:sz w:val="24"/>
          <w:szCs w:val="24"/>
          <w:lang w:val="ka-GE"/>
        </w:rPr>
        <w:t>ფორმა NIV-300-1/ა</w:t>
      </w:r>
      <w:r>
        <w:rPr>
          <w:rFonts w:ascii="Sylfaen" w:eastAsiaTheme="minorEastAsia" w:hAnsi="Sylfaen" w:cs="Sylfaen"/>
          <w:bCs/>
          <w:sz w:val="24"/>
          <w:szCs w:val="24"/>
          <w:lang w:val="ka-GE"/>
        </w:rPr>
        <w:t>)</w:t>
      </w:r>
      <w:r w:rsidRPr="000F30F6">
        <w:rPr>
          <w:rFonts w:ascii="Sylfaen" w:eastAsiaTheme="minorEastAsia" w:hAnsi="Sylfaen" w:cs="Sylfaen"/>
          <w:bCs/>
          <w:sz w:val="24"/>
          <w:szCs w:val="24"/>
          <w:lang w:val="ka-GE"/>
        </w:rPr>
        <w:t>;</w:t>
      </w: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F30F6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-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0F30F6">
        <w:rPr>
          <w:rFonts w:ascii="Sylfaen" w:hAnsi="Sylfaen"/>
          <w:sz w:val="24"/>
          <w:szCs w:val="24"/>
          <w:lang w:val="ka-GE"/>
        </w:rPr>
        <w:t xml:space="preserve">კონსულტანტის ჩანაწერებზე არ ფიქსირდება ექიმის ხელმოწერა და დრო. </w:t>
      </w:r>
    </w:p>
    <w:p w:rsidR="00316438" w:rsidRPr="00B35EDE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316438" w:rsidRPr="005452E4" w:rsidRDefault="00316438" w:rsidP="00316438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0F30F6">
        <w:rPr>
          <w:rFonts w:ascii="Sylfaen" w:hAnsi="Sylfaen"/>
          <w:sz w:val="24"/>
          <w:szCs w:val="24"/>
          <w:lang w:val="ka-GE"/>
        </w:rPr>
        <w:t xml:space="preserve">      აღნიშნული დარღვევების გამო, 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>საქართველოს მთავრობის 2013 წლის 21 თებერვლის №36 დადგენილების (</w:t>
      </w:r>
      <w:r w:rsidRPr="000F30F6">
        <w:rPr>
          <w:rFonts w:ascii="Sylfaen" w:hAnsi="Sylfaen" w:cs="Sylfaen"/>
          <w:sz w:val="24"/>
          <w:szCs w:val="24"/>
          <w:lang w:val="ka-GE"/>
        </w:rPr>
        <w:t>„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>საყოველთაო ჯანდაცვაზე გადასვლის მიზნით  გასატარებელ ზოგიერთ ღონისძიებათა შესახებ“) №1 დანართის მე-</w:t>
      </w:r>
      <w:r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 xml:space="preserve">19 </w:t>
      </w:r>
      <w:r w:rsidRPr="000F30F6">
        <w:rPr>
          <w:rFonts w:ascii="Sylfaen" w:hAnsi="Sylfaen"/>
          <w:sz w:val="24"/>
          <w:szCs w:val="24"/>
          <w:lang w:val="ka-GE"/>
        </w:rPr>
        <w:t>მუხლის    მე-10 პუნქტის</w:t>
      </w:r>
      <w:r w:rsidRPr="003D127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(</w:t>
      </w:r>
      <w:r w:rsidRPr="000F30F6">
        <w:rPr>
          <w:rFonts w:ascii="Sylfaen" w:hAnsi="Sylfaen"/>
          <w:sz w:val="24"/>
          <w:szCs w:val="24"/>
          <w:lang w:val="ka-GE"/>
        </w:rPr>
        <w:t>,,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სამედიცინო დოკუმენტაციის წარმოების წესის დარღვევა მიმწოდებლის მიერ, რომელიც გამოვლენილი იქნება რევიზიის დროს, გამოიწვევს ამ უკანასკნელის დაჯარიმებას </w:t>
      </w:r>
      <w:proofErr w:type="spellStart"/>
      <w:r w:rsidRPr="005B69E4">
        <w:rPr>
          <w:rFonts w:ascii="Sylfaen" w:eastAsia="Times New Roman" w:hAnsi="Sylfaen" w:cs="Sylfaen"/>
          <w:sz w:val="24"/>
          <w:szCs w:val="24"/>
          <w:lang w:val="x-none" w:eastAsia="x-none"/>
        </w:rPr>
        <w:t>განმახორცი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ელებლის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შემთხვევისათვის</w:t>
      </w:r>
      <w:proofErr w:type="spellEnd"/>
      <w:r w:rsidRPr="005B69E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B69E4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მით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ანაზღაურებული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თანხის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10%-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ით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>)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Arial"/>
          <w:sz w:val="24"/>
          <w:szCs w:val="24"/>
          <w:lang w:val="ka-GE"/>
        </w:rPr>
        <w:t xml:space="preserve">შესაბამისად, დაწესებულებას განესაზვრა დამატებითი ფინანსური ჯარიმა განმახორციელებლის მიერ ზემოაღნიშნულ შემთხვევებზე ანაზღაურებული თანხის 10%, რამაც შეადგინა </w:t>
      </w:r>
      <w:r w:rsidRPr="000F30F6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5 515,85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ლარი</w:t>
      </w:r>
      <w:r w:rsidRPr="000F30F6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0F30F6">
        <w:rPr>
          <w:rFonts w:ascii="Sylfaen" w:hAnsi="Sylfaen"/>
          <w:i/>
          <w:sz w:val="24"/>
          <w:szCs w:val="24"/>
          <w:lang w:val="ka-GE"/>
        </w:rPr>
        <w:t>(დანართი №4)</w:t>
      </w:r>
      <w:r w:rsidRPr="000F30F6">
        <w:rPr>
          <w:rFonts w:ascii="Sylfaen" w:hAnsi="Sylfaen"/>
          <w:sz w:val="24"/>
          <w:szCs w:val="24"/>
          <w:lang w:val="ka-GE"/>
        </w:rPr>
        <w:t>.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Calibri" w:hAnsi="Sylfaen" w:cs="Calibri"/>
          <w:b/>
          <w:i/>
          <w:sz w:val="24"/>
          <w:szCs w:val="24"/>
          <w:lang w:val="ka-GE"/>
        </w:rPr>
      </w:pP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Calibri" w:hAnsi="Sylfaen" w:cs="Calibri"/>
          <w:b/>
          <w:i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b/>
          <w:i/>
          <w:sz w:val="24"/>
          <w:szCs w:val="24"/>
          <w:lang w:val="ka-GE"/>
        </w:rPr>
        <w:t xml:space="preserve">1.2.  </w:t>
      </w:r>
      <w:r w:rsidRPr="000F30F6">
        <w:rPr>
          <w:rFonts w:ascii="Sylfaen" w:eastAsia="Times New Roman" w:hAnsi="Sylfaen" w:cs="Sylfaen"/>
          <w:b/>
          <w:i/>
          <w:sz w:val="24"/>
          <w:szCs w:val="24"/>
          <w:lang w:val="ka-GE"/>
        </w:rPr>
        <w:t>გადაუდებელი ამბულატორიული მომსახურება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 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Calibri" w:hAnsi="Sylfaen" w:cs="Sylfaen"/>
          <w:sz w:val="24"/>
          <w:szCs w:val="24"/>
          <w:lang w:val="ka-GE"/>
        </w:rPr>
      </w:pPr>
      <w:r w:rsidRPr="000F30F6">
        <w:rPr>
          <w:rFonts w:ascii="Sylfaen" w:eastAsia="Calibri" w:hAnsi="Sylfaen" w:cs="Sylfaen"/>
          <w:sz w:val="24"/>
          <w:szCs w:val="24"/>
          <w:lang w:val="ka-GE"/>
        </w:rPr>
        <w:t xml:space="preserve">(სარევიზიო პერიოდი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>01.09.2016-დან - 01.11.2017-მდე)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Calibri" w:hAnsi="Sylfaen" w:cs="Calibri"/>
          <w:b/>
          <w:i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b/>
          <w:i/>
          <w:sz w:val="24"/>
          <w:szCs w:val="24"/>
          <w:lang w:val="ka-GE"/>
        </w:rPr>
        <w:t xml:space="preserve"> </w:t>
      </w: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     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ადმინისტრაციის მიერ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მოწოდებული ინფორმაციის თანახმად რევიზიას დაქვემდებარებულ თვეებში </w:t>
      </w: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>„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>საყოველთაო ჯანმრთელობის დაცვის“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სახელმწიფო 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lastRenderedPageBreak/>
        <w:t>პროგრამის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„გადაუდებელი ამბულატორიული მომსახურების“ კომპონენტის ფარგლებში </w:t>
      </w:r>
      <w:r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>რევიზიას დაექვემდებარა კლინიკაში გატარებული - 222</w:t>
      </w:r>
      <w:r w:rsidRPr="000F30F6">
        <w:rPr>
          <w:rFonts w:ascii="Sylfaen" w:eastAsia="Sylfaen" w:hAnsi="Sylfaen" w:cs="Arial"/>
          <w:b/>
          <w:color w:val="000000"/>
          <w:sz w:val="24"/>
          <w:szCs w:val="24"/>
          <w:lang w:val="ka-GE"/>
        </w:rPr>
        <w:t xml:space="preserve"> </w:t>
      </w:r>
      <w:r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>შემთხვევა, ანაზღაურებულია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0F30F6">
        <w:rPr>
          <w:rFonts w:ascii="Sylfaen" w:eastAsia="Times New Roman" w:hAnsi="Sylfaen" w:cs="Sylfaen"/>
          <w:sz w:val="24"/>
          <w:szCs w:val="24"/>
          <w:lang w:val="ka-GE"/>
        </w:rPr>
        <w:t xml:space="preserve">23 107,11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>ლარი.</w:t>
      </w: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color w:val="FF0000"/>
          <w:sz w:val="24"/>
          <w:szCs w:val="24"/>
          <w:lang w:val="ka-GE"/>
        </w:rPr>
      </w:pP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b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color w:val="FF0000"/>
          <w:sz w:val="24"/>
          <w:szCs w:val="24"/>
          <w:lang w:val="ka-GE"/>
        </w:rPr>
        <w:t xml:space="preserve">           </w:t>
      </w: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 xml:space="preserve">პროგრამული პაციენტებისათვის გაწეული  სამედიცინო მომსახურების ამსახველი დოკუმენტაციის შესწავლით გამოვლინდა შემდეგი დარღვევები: </w:t>
      </w: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b/>
          <w:sz w:val="24"/>
          <w:szCs w:val="24"/>
          <w:lang w:val="ka-GE"/>
        </w:rPr>
      </w:pP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i/>
          <w:sz w:val="24"/>
          <w:szCs w:val="24"/>
          <w:lang w:val="ka-GE"/>
        </w:rPr>
        <w:t xml:space="preserve">- </w:t>
      </w:r>
      <w:r w:rsidRPr="006E4168">
        <w:rPr>
          <w:rFonts w:ascii="Sylfaen" w:eastAsia="Calibri" w:hAnsi="Sylfaen" w:cs="Calibri"/>
          <w:i/>
          <w:sz w:val="24"/>
          <w:szCs w:val="24"/>
          <w:u w:val="single"/>
          <w:lang w:val="ka-GE"/>
        </w:rPr>
        <w:t>დოკუმენტაციის წარმოების წესის დარღვევები: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31</w:t>
      </w:r>
      <w:r w:rsidRPr="006E4168">
        <w:rPr>
          <w:rFonts w:ascii="Sylfaen" w:eastAsia="Calibri" w:hAnsi="Sylfaen" w:cs="Calibri"/>
          <w:sz w:val="24"/>
          <w:szCs w:val="24"/>
          <w:lang w:val="ka-GE"/>
        </w:rPr>
        <w:t xml:space="preserve"> შემთხვევებში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გამოვლინდა </w:t>
      </w:r>
      <w:r>
        <w:rPr>
          <w:rFonts w:ascii="Sylfaen" w:eastAsia="Sylfaen" w:hAnsi="Sylfaen" w:cs="Times New Roman"/>
          <w:sz w:val="24"/>
          <w:szCs w:val="24"/>
          <w:lang w:val="ka-GE"/>
        </w:rPr>
        <w:t>(</w:t>
      </w:r>
      <w:r w:rsidRPr="006E4168">
        <w:rPr>
          <w:rFonts w:ascii="Sylfaen" w:eastAsia="Sylfaen" w:hAnsi="Sylfaen" w:cs="Times New Roman"/>
          <w:sz w:val="24"/>
          <w:szCs w:val="24"/>
          <w:lang w:val="ka-GE"/>
        </w:rPr>
        <w:t>,,სამედიცინო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შესახებ’’</w:t>
      </w:r>
      <w:r>
        <w:rPr>
          <w:rFonts w:ascii="Sylfaen" w:eastAsia="Sylfaen" w:hAnsi="Sylfaen" w:cs="Times New Roman"/>
          <w:sz w:val="24"/>
          <w:szCs w:val="24"/>
          <w:lang w:val="ka-GE"/>
        </w:rPr>
        <w:t xml:space="preserve">) </w:t>
      </w:r>
      <w:r w:rsidRPr="006E4168">
        <w:rPr>
          <w:rFonts w:ascii="Sylfaen" w:eastAsia="Sylfaen" w:hAnsi="Sylfaen" w:cs="Times New Roman"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2009 წლის 19 მარტის №108/ნ ბრძანების  მოთხოვნები</w:t>
      </w:r>
      <w:r w:rsidRPr="000F30F6">
        <w:rPr>
          <w:rFonts w:ascii="Sylfaen" w:eastAsia="Sylfaen" w:hAnsi="Sylfaen" w:cs="Times New Roman"/>
          <w:sz w:val="24"/>
          <w:szCs w:val="24"/>
          <w:lang w:val="ka-GE"/>
        </w:rPr>
        <w:t xml:space="preserve">ს დარღვევები. კერძოდ: </w:t>
      </w: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30F6">
        <w:rPr>
          <w:rFonts w:ascii="Sylfaen" w:eastAsia="Sylfaen" w:hAnsi="Sylfaen" w:cs="Times New Roman"/>
          <w:sz w:val="24"/>
          <w:szCs w:val="24"/>
          <w:lang w:val="ka-GE"/>
        </w:rPr>
        <w:t xml:space="preserve">- არ არის მიღებული </w:t>
      </w:r>
      <w:r w:rsidRPr="006E4168">
        <w:rPr>
          <w:rFonts w:ascii="Sylfaen" w:eastAsia="Times New Roman" w:hAnsi="Sylfaen" w:cs="Times New Roman"/>
          <w:sz w:val="24"/>
          <w:szCs w:val="24"/>
          <w:lang w:val="ka-GE"/>
        </w:rPr>
        <w:t>„პაციენტის წერილობითი ინფორმირებული თანხმობა სა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მედიცინო მომსახურების გაწევაზე“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ფორმა NIV-300-12/ა</w:t>
      </w:r>
      <w:r>
        <w:rPr>
          <w:rFonts w:ascii="Sylfaen" w:hAnsi="Sylfaen" w:cs="Sylfaen"/>
          <w:bCs/>
          <w:sz w:val="24"/>
          <w:szCs w:val="24"/>
          <w:lang w:val="ka-GE"/>
        </w:rPr>
        <w:t>)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6E4168">
        <w:rPr>
          <w:rFonts w:ascii="Sylfaen" w:eastAsia="Times New Roman" w:hAnsi="Sylfaen" w:cs="Times New Roman"/>
          <w:sz w:val="24"/>
          <w:szCs w:val="24"/>
          <w:lang w:val="ka-GE"/>
        </w:rPr>
        <w:t>(არ არის პაციენტის ან/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პაციენტის მეურვის </w:t>
      </w:r>
      <w:r w:rsidRPr="006E4168">
        <w:rPr>
          <w:rFonts w:ascii="Sylfaen" w:eastAsia="Times New Roman" w:hAnsi="Sylfaen" w:cs="Times New Roman"/>
          <w:sz w:val="24"/>
          <w:szCs w:val="24"/>
          <w:lang w:val="ka-GE"/>
        </w:rPr>
        <w:t xml:space="preserve">  ხე</w:t>
      </w: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>ლმოწერა);</w:t>
      </w: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0F30F6">
        <w:rPr>
          <w:rFonts w:ascii="Sylfaen" w:eastAsia="Times New Roman" w:hAnsi="Sylfaen" w:cs="Times New Roman"/>
          <w:sz w:val="24"/>
          <w:szCs w:val="24"/>
          <w:lang w:val="ka-GE"/>
        </w:rPr>
        <w:t xml:space="preserve">- არ არის ნაწარმოები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>,,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ექიმის დანიშნულების ფურცელი</w:t>
      </w:r>
      <w:r>
        <w:rPr>
          <w:rFonts w:ascii="Sylfaen" w:hAnsi="Sylfaen" w:cs="Sylfaen"/>
          <w:bCs/>
          <w:sz w:val="24"/>
          <w:szCs w:val="24"/>
          <w:lang w:val="ka-GE"/>
        </w:rPr>
        <w:t>“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Cs/>
          <w:sz w:val="24"/>
          <w:szCs w:val="24"/>
          <w:lang w:val="ka-GE"/>
        </w:rPr>
        <w:t>(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ფორმა NIV-300-2/ა</w:t>
      </w:r>
      <w:r>
        <w:rPr>
          <w:rFonts w:ascii="Sylfaen" w:hAnsi="Sylfaen" w:cs="Sylfaen"/>
          <w:bCs/>
          <w:sz w:val="24"/>
          <w:szCs w:val="24"/>
          <w:lang w:val="ka-GE"/>
        </w:rPr>
        <w:t>)</w:t>
      </w:r>
      <w:r w:rsidRPr="000F30F6">
        <w:rPr>
          <w:rFonts w:ascii="Sylfaen" w:hAnsi="Sylfaen" w:cs="Sylfaen"/>
          <w:bCs/>
          <w:sz w:val="24"/>
          <w:szCs w:val="24"/>
          <w:lang w:val="ka-GE"/>
        </w:rPr>
        <w:t>.</w:t>
      </w:r>
    </w:p>
    <w:p w:rsidR="00316438" w:rsidRPr="000F30F6" w:rsidRDefault="00316438" w:rsidP="003164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     აღნიშნული დარღვევების გამო, 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>საქართველოს მთავრობის 2013 წლის 21 თებერვლის №36 დადგენილების (</w:t>
      </w:r>
      <w:r w:rsidRPr="000F30F6">
        <w:rPr>
          <w:rFonts w:ascii="Sylfaen" w:eastAsia="Calibri" w:hAnsi="Sylfaen" w:cs="Sylfaen"/>
          <w:sz w:val="24"/>
          <w:szCs w:val="24"/>
          <w:lang w:val="ka-GE"/>
        </w:rPr>
        <w:t>„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>საყოველთაო ჯანდაცვაზე გადასვლის მიზნით  გასატარებელ ზოგიერთ ღონისძიებათა შესახებ“) №1 დანართის მე-</w:t>
      </w:r>
      <w:r w:rsidRPr="000F30F6">
        <w:rPr>
          <w:rFonts w:ascii="Sylfaen" w:eastAsia="Sylfaen" w:hAnsi="Sylfaen" w:cs="Arial"/>
          <w:color w:val="000000"/>
          <w:sz w:val="24"/>
          <w:szCs w:val="24"/>
          <w:lang w:val="ka-GE"/>
        </w:rPr>
        <w:t xml:space="preserve">19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მუხლის </w:t>
      </w:r>
      <w:r w:rsidRPr="000F30F6">
        <w:rPr>
          <w:rFonts w:ascii="Sylfaen" w:hAnsi="Sylfaen"/>
          <w:sz w:val="24"/>
          <w:szCs w:val="24"/>
          <w:lang w:val="ka-GE"/>
        </w:rPr>
        <w:t xml:space="preserve">   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 xml:space="preserve">მე-10 პუნქტის </w:t>
      </w:r>
      <w:r>
        <w:rPr>
          <w:rFonts w:ascii="Sylfaen" w:hAnsi="Sylfaen"/>
          <w:sz w:val="24"/>
          <w:szCs w:val="24"/>
        </w:rPr>
        <w:t>(</w:t>
      </w:r>
      <w:r w:rsidRPr="000F30F6">
        <w:rPr>
          <w:rFonts w:ascii="Sylfaen" w:hAnsi="Sylfaen"/>
          <w:sz w:val="24"/>
          <w:szCs w:val="24"/>
          <w:lang w:val="ka-GE"/>
        </w:rPr>
        <w:t>,,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სამედიცინო დოკუმენტაციის წარმოების წესის დარღვევა მიმწოდებლის მიერ, რომელიც გამოვლენილი იქნება რევიზიის დროს, გამოიწვევს ამ უკანასკნელის დაჯარიმებას </w:t>
      </w:r>
      <w:proofErr w:type="spellStart"/>
      <w:r w:rsidRPr="005B69E4">
        <w:rPr>
          <w:rFonts w:ascii="Sylfaen" w:eastAsia="Times New Roman" w:hAnsi="Sylfaen" w:cs="Sylfaen"/>
          <w:sz w:val="24"/>
          <w:szCs w:val="24"/>
          <w:lang w:val="x-none" w:eastAsia="x-none"/>
        </w:rPr>
        <w:t>განმახორცი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ელებლის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შემთხვევისათვის</w:t>
      </w:r>
      <w:proofErr w:type="spellEnd"/>
      <w:r w:rsidRPr="005B69E4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B69E4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</w:t>
      </w:r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მით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ანაზღაურებული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თანხის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10%-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ით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>)</w:t>
      </w:r>
      <w:r w:rsidRPr="000F30F6">
        <w:rPr>
          <w:rFonts w:ascii="Sylfaen" w:eastAsia="Sylfaen" w:hAnsi="Sylfaen" w:cs="Arial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Arial"/>
          <w:sz w:val="24"/>
          <w:szCs w:val="24"/>
          <w:lang w:val="ka-GE"/>
        </w:rPr>
        <w:t xml:space="preserve">შესაბამისად, დაწესებულებას განესაზვრა დამატებითი ფინანსური ჯარიმა განმახორციელებლის მიერ ზემოაღნიშნულ შემთხვევებზე ანაზღაურებული თანხის 10%, რამაც შეადგინა </w:t>
      </w:r>
      <w:r w:rsidRPr="000F30F6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317,58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ლარი</w:t>
      </w:r>
      <w:r w:rsidRPr="000F30F6">
        <w:rPr>
          <w:rFonts w:ascii="Sylfaen" w:hAnsi="Sylfaen"/>
          <w:sz w:val="24"/>
          <w:szCs w:val="24"/>
          <w:lang w:val="ka-GE"/>
        </w:rPr>
        <w:t xml:space="preserve"> </w:t>
      </w:r>
      <w:r w:rsidRPr="000F30F6">
        <w:rPr>
          <w:rFonts w:ascii="Sylfaen" w:eastAsia="Calibri" w:hAnsi="Sylfaen" w:cs="Calibri"/>
          <w:i/>
          <w:sz w:val="24"/>
          <w:szCs w:val="24"/>
          <w:lang w:val="ka-GE"/>
        </w:rPr>
        <w:t>(დანართი №</w:t>
      </w:r>
      <w:r w:rsidRPr="000F30F6">
        <w:rPr>
          <w:rFonts w:ascii="Sylfaen" w:hAnsi="Sylfaen"/>
          <w:i/>
          <w:sz w:val="24"/>
          <w:szCs w:val="24"/>
          <w:lang w:val="ka-GE"/>
        </w:rPr>
        <w:t>5</w:t>
      </w:r>
      <w:r w:rsidRPr="000F30F6">
        <w:rPr>
          <w:rFonts w:ascii="Sylfaen" w:eastAsia="Calibri" w:hAnsi="Sylfaen" w:cs="Calibri"/>
          <w:i/>
          <w:sz w:val="24"/>
          <w:szCs w:val="24"/>
          <w:lang w:val="ka-GE"/>
        </w:rPr>
        <w:t>)</w:t>
      </w:r>
      <w:r w:rsidRPr="000F30F6">
        <w:rPr>
          <w:rFonts w:ascii="Sylfaen" w:eastAsia="Calibri" w:hAnsi="Sylfaen" w:cs="Calibri"/>
          <w:sz w:val="24"/>
          <w:szCs w:val="24"/>
          <w:lang w:val="ka-GE"/>
        </w:rPr>
        <w:t>.</w:t>
      </w:r>
    </w:p>
    <w:p w:rsidR="00316438" w:rsidRPr="000F30F6" w:rsidRDefault="00316438" w:rsidP="00316438">
      <w:pPr>
        <w:spacing w:after="0" w:line="240" w:lineRule="auto"/>
        <w:jc w:val="both"/>
        <w:rPr>
          <w:rFonts w:ascii="Sylfaen" w:eastAsia="Calibri" w:hAnsi="Sylfaen" w:cs="Calibri"/>
          <w:b/>
          <w:sz w:val="24"/>
          <w:szCs w:val="24"/>
          <w:lang w:val="ka-GE"/>
        </w:rPr>
      </w:pPr>
    </w:p>
    <w:p w:rsidR="00316438" w:rsidRPr="000F30F6" w:rsidRDefault="00316438" w:rsidP="00316438">
      <w:pPr>
        <w:spacing w:line="240" w:lineRule="auto"/>
        <w:jc w:val="center"/>
        <w:rPr>
          <w:rFonts w:ascii="Sylfaen" w:eastAsia="Calibri" w:hAnsi="Sylfaen" w:cs="Calibri"/>
          <w:b/>
          <w:sz w:val="24"/>
          <w:szCs w:val="24"/>
          <w:lang w:val="ka-GE"/>
        </w:rPr>
      </w:pP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>დ ა ს კ ვ ნ ა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Calibri" w:hAnsi="Sylfaen" w:cs="Sylfaen"/>
          <w:b/>
          <w:color w:val="FF0000"/>
          <w:sz w:val="24"/>
          <w:szCs w:val="24"/>
          <w:lang w:val="ka-GE"/>
        </w:rPr>
      </w:pP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 w:rsidRPr="000F30F6">
        <w:rPr>
          <w:rFonts w:ascii="Sylfaen" w:eastAsia="Calibri" w:hAnsi="Sylfaen" w:cs="Sylfaen"/>
          <w:b/>
          <w:color w:val="FF0000"/>
          <w:sz w:val="24"/>
          <w:szCs w:val="24"/>
          <w:lang w:val="ka-GE"/>
        </w:rPr>
        <w:t xml:space="preserve">      </w:t>
      </w:r>
      <w:r w:rsidRPr="000F30F6">
        <w:rPr>
          <w:rFonts w:ascii="Sylfaen" w:eastAsia="Calibri" w:hAnsi="Sylfaen" w:cs="Sylfaen"/>
          <w:b/>
          <w:sz w:val="24"/>
          <w:szCs w:val="24"/>
          <w:lang w:val="ka-GE"/>
        </w:rPr>
        <w:t>ამრიგად,</w:t>
      </w: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 xml:space="preserve"> შპს ,,კადუცეი“-ს</w:t>
      </w:r>
      <w:r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>„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 xml:space="preserve">საყოველთაო ჯანმრთელობის დაცვის“  სახელმწიფო პროგრამის ფარგლებში 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01.09.2016-დან - 01.11.2017-მდე </w:t>
      </w:r>
      <w:r w:rsidRPr="000F30F6">
        <w:rPr>
          <w:rFonts w:ascii="Sylfaen" w:hAnsi="Sylfaen" w:cs="Sylfaen"/>
          <w:b/>
          <w:sz w:val="24"/>
          <w:szCs w:val="24"/>
          <w:lang w:val="ka-GE"/>
        </w:rPr>
        <w:t xml:space="preserve">სარევიზიო პერიოდში </w:t>
      </w:r>
      <w:r w:rsidRPr="000F30F6">
        <w:rPr>
          <w:rFonts w:ascii="Sylfaen" w:eastAsia="Calibri" w:hAnsi="Sylfaen" w:cs="Calibri"/>
          <w:b/>
          <w:sz w:val="24"/>
          <w:szCs w:val="24"/>
          <w:lang w:val="ka-GE"/>
        </w:rPr>
        <w:t xml:space="preserve">პაციენტებისათვის გაწეული სამედიცინო მომსახურების ამსახველი დოკუმენტაციის შერჩევითი რევიზიის შედეგად გამოვლენილი დარღვევების გამო, 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 xml:space="preserve">სახელმწიფო ბიუჯეტში გადასახდელმა თანხამ შეადგინა </w:t>
      </w:r>
      <w:r w:rsidRPr="000F30F6">
        <w:rPr>
          <w:rFonts w:ascii="Sylfaen" w:eastAsia="Sylfaen" w:hAnsi="Sylfaen" w:cs="Arial"/>
          <w:b/>
          <w:i/>
          <w:sz w:val="24"/>
          <w:szCs w:val="24"/>
          <w:u w:val="single"/>
          <w:lang w:val="ka-GE"/>
        </w:rPr>
        <w:t>სულ 5 833,43 ლარი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Arial"/>
          <w:b/>
          <w:sz w:val="24"/>
          <w:szCs w:val="24"/>
          <w:lang w:val="ka-GE"/>
        </w:rPr>
        <w:t>(დამატებითი ფინანსური ჯარიმა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>):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Arial"/>
          <w:b/>
          <w:sz w:val="24"/>
          <w:szCs w:val="24"/>
          <w:lang w:val="ka-GE"/>
        </w:rPr>
      </w:pPr>
      <w:r>
        <w:rPr>
          <w:rFonts w:ascii="Sylfaen" w:eastAsia="Sylfaen" w:hAnsi="Sylfaen" w:cs="Arial"/>
          <w:b/>
          <w:sz w:val="24"/>
          <w:szCs w:val="24"/>
          <w:lang w:val="ka-GE"/>
        </w:rPr>
        <w:t xml:space="preserve">      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>- ,,</w:t>
      </w:r>
      <w:r w:rsidRPr="000F30F6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გადაუდებელი სტაციონარული მომსახურების“ კომპონენტის ფარგლებში - </w:t>
      </w:r>
      <w:r w:rsidRPr="000F30F6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5</w:t>
      </w:r>
      <w:r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</w:t>
      </w:r>
      <w:r w:rsidRPr="000F30F6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515,85 ლარი </w:t>
      </w:r>
      <w:r>
        <w:rPr>
          <w:rFonts w:ascii="Sylfaen" w:eastAsia="Sylfaen" w:hAnsi="Sylfaen" w:cs="Arial"/>
          <w:b/>
          <w:sz w:val="24"/>
          <w:szCs w:val="24"/>
          <w:lang w:val="ka-GE"/>
        </w:rPr>
        <w:t>(დამატებითი ფინანსური ჯარიმა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>)</w:t>
      </w:r>
      <w:r w:rsidRPr="000F30F6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; </w:t>
      </w:r>
    </w:p>
    <w:p w:rsidR="00316438" w:rsidRPr="000F30F6" w:rsidRDefault="00316438" w:rsidP="003164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eastAsia="Sylfaen" w:hAnsi="Sylfaen" w:cs="Arial"/>
          <w:b/>
          <w:sz w:val="24"/>
          <w:szCs w:val="24"/>
          <w:lang w:val="ka-GE"/>
        </w:rPr>
        <w:t xml:space="preserve">     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 xml:space="preserve">- </w:t>
      </w:r>
      <w:r w:rsidRPr="000F30F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„გადაუდებელი ამბულატორიული  მომსახურების“ </w:t>
      </w:r>
      <w:r w:rsidRPr="000F30F6">
        <w:rPr>
          <w:rFonts w:ascii="Sylfaen" w:hAnsi="Sylfaen" w:cs="Calibri"/>
          <w:b/>
          <w:sz w:val="24"/>
          <w:szCs w:val="24"/>
          <w:lang w:val="ka-GE"/>
        </w:rPr>
        <w:t xml:space="preserve">კომპონენტის ფარგლებში </w:t>
      </w:r>
      <w:r w:rsidRPr="000F30F6">
        <w:rPr>
          <w:rFonts w:ascii="Sylfaen" w:hAnsi="Sylfaen" w:cs="Sylfaen"/>
          <w:b/>
          <w:sz w:val="24"/>
          <w:szCs w:val="24"/>
          <w:lang w:val="ka-GE"/>
        </w:rPr>
        <w:t xml:space="preserve">– 317,58 ლარი </w:t>
      </w:r>
      <w:r>
        <w:rPr>
          <w:rFonts w:ascii="Sylfaen" w:eastAsia="Sylfaen" w:hAnsi="Sylfaen" w:cs="Arial"/>
          <w:b/>
          <w:sz w:val="24"/>
          <w:szCs w:val="24"/>
          <w:lang w:val="ka-GE"/>
        </w:rPr>
        <w:t>(დამატებითი ფინანსური ჯარიმა</w:t>
      </w:r>
      <w:r w:rsidRPr="000F30F6">
        <w:rPr>
          <w:rFonts w:ascii="Sylfaen" w:eastAsia="Sylfaen" w:hAnsi="Sylfaen" w:cs="Arial"/>
          <w:b/>
          <w:sz w:val="24"/>
          <w:szCs w:val="24"/>
          <w:lang w:val="ka-GE"/>
        </w:rPr>
        <w:t>)</w:t>
      </w:r>
      <w:r w:rsidRPr="000F30F6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245821" w:rsidRPr="000F30F6" w:rsidRDefault="00245821" w:rsidP="000F30F6">
      <w:pPr>
        <w:tabs>
          <w:tab w:val="left" w:pos="2910"/>
          <w:tab w:val="left" w:pos="10080"/>
          <w:tab w:val="left" w:pos="10260"/>
        </w:tabs>
        <w:spacing w:after="0" w:line="240" w:lineRule="auto"/>
        <w:jc w:val="both"/>
        <w:rPr>
          <w:rFonts w:ascii="Sylfaen" w:eastAsia="Calibri" w:hAnsi="Sylfaen" w:cs="Calibri"/>
          <w:b/>
          <w:color w:val="FF0000"/>
          <w:sz w:val="24"/>
          <w:szCs w:val="24"/>
          <w:lang w:val="ka-GE"/>
        </w:rPr>
      </w:pPr>
      <w:bookmarkStart w:id="0" w:name="_GoBack"/>
      <w:bookmarkEnd w:id="0"/>
    </w:p>
    <w:p w:rsidR="00D3704A" w:rsidRPr="000F30F6" w:rsidRDefault="00D3704A" w:rsidP="000F30F6">
      <w:pPr>
        <w:spacing w:after="0" w:line="240" w:lineRule="auto"/>
        <w:ind w:right="-5"/>
        <w:rPr>
          <w:rFonts w:ascii="Sylfaen" w:eastAsia="Calibri" w:hAnsi="Sylfaen" w:cs="Times New Roman"/>
          <w:sz w:val="24"/>
          <w:szCs w:val="24"/>
          <w:lang w:val="ka-GE"/>
        </w:rPr>
      </w:pPr>
    </w:p>
    <w:sectPr w:rsidR="00D3704A" w:rsidRPr="000F30F6" w:rsidSect="008527EC">
      <w:footerReference w:type="default" r:id="rId9"/>
      <w:pgSz w:w="11906" w:h="16838"/>
      <w:pgMar w:top="720" w:right="1106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3B" w:rsidRDefault="00CD7F3B">
      <w:pPr>
        <w:spacing w:after="0" w:line="240" w:lineRule="auto"/>
      </w:pPr>
      <w:r>
        <w:separator/>
      </w:r>
    </w:p>
  </w:endnote>
  <w:endnote w:type="continuationSeparator" w:id="0">
    <w:p w:rsidR="00CD7F3B" w:rsidRDefault="00CD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907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724" w:rsidRDefault="007A5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4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5724" w:rsidRDefault="007A57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3B" w:rsidRDefault="00CD7F3B">
      <w:pPr>
        <w:spacing w:after="0" w:line="240" w:lineRule="auto"/>
      </w:pPr>
      <w:r>
        <w:separator/>
      </w:r>
    </w:p>
  </w:footnote>
  <w:footnote w:type="continuationSeparator" w:id="0">
    <w:p w:rsidR="00CD7F3B" w:rsidRDefault="00CD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A36"/>
    <w:multiLevelType w:val="hybridMultilevel"/>
    <w:tmpl w:val="96B8BFEA"/>
    <w:lvl w:ilvl="0" w:tplc="79A8C852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7868"/>
    <w:multiLevelType w:val="hybridMultilevel"/>
    <w:tmpl w:val="2F1802E8"/>
    <w:lvl w:ilvl="0" w:tplc="3990A5B2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B788C"/>
    <w:multiLevelType w:val="hybridMultilevel"/>
    <w:tmpl w:val="7ACC65B0"/>
    <w:lvl w:ilvl="0" w:tplc="D22466A0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F2391"/>
    <w:multiLevelType w:val="hybridMultilevel"/>
    <w:tmpl w:val="70C83C5A"/>
    <w:lvl w:ilvl="0" w:tplc="6452345E">
      <w:start w:val="8"/>
      <w:numFmt w:val="bullet"/>
      <w:lvlText w:val="-"/>
      <w:lvlJc w:val="left"/>
      <w:pPr>
        <w:ind w:left="360" w:hanging="360"/>
      </w:pPr>
      <w:rPr>
        <w:rFonts w:ascii="Sylfaen" w:eastAsia="Calibri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32"/>
    <w:rsid w:val="000049E4"/>
    <w:rsid w:val="000067A2"/>
    <w:rsid w:val="00006860"/>
    <w:rsid w:val="00007B2A"/>
    <w:rsid w:val="00011698"/>
    <w:rsid w:val="00014622"/>
    <w:rsid w:val="000171F8"/>
    <w:rsid w:val="000235BA"/>
    <w:rsid w:val="0003131E"/>
    <w:rsid w:val="0003496F"/>
    <w:rsid w:val="000408E5"/>
    <w:rsid w:val="00041B00"/>
    <w:rsid w:val="00042032"/>
    <w:rsid w:val="000424A5"/>
    <w:rsid w:val="00052568"/>
    <w:rsid w:val="00055748"/>
    <w:rsid w:val="0006340F"/>
    <w:rsid w:val="00063DD8"/>
    <w:rsid w:val="000708D4"/>
    <w:rsid w:val="000770DE"/>
    <w:rsid w:val="000810DE"/>
    <w:rsid w:val="000854D5"/>
    <w:rsid w:val="00093026"/>
    <w:rsid w:val="00094FFE"/>
    <w:rsid w:val="000A354D"/>
    <w:rsid w:val="000A6064"/>
    <w:rsid w:val="000B12C0"/>
    <w:rsid w:val="000B4620"/>
    <w:rsid w:val="000C3B15"/>
    <w:rsid w:val="000C59F2"/>
    <w:rsid w:val="000C6962"/>
    <w:rsid w:val="000D2343"/>
    <w:rsid w:val="000E1CB8"/>
    <w:rsid w:val="000F30F6"/>
    <w:rsid w:val="000F3997"/>
    <w:rsid w:val="000F4F9E"/>
    <w:rsid w:val="000F5C26"/>
    <w:rsid w:val="000F77A1"/>
    <w:rsid w:val="001044C2"/>
    <w:rsid w:val="00110712"/>
    <w:rsid w:val="001129AD"/>
    <w:rsid w:val="00112FBF"/>
    <w:rsid w:val="00113A28"/>
    <w:rsid w:val="00116D3A"/>
    <w:rsid w:val="00123B1F"/>
    <w:rsid w:val="001307CB"/>
    <w:rsid w:val="001359B5"/>
    <w:rsid w:val="00144DE7"/>
    <w:rsid w:val="0014649C"/>
    <w:rsid w:val="001474DF"/>
    <w:rsid w:val="00150EC7"/>
    <w:rsid w:val="00157D9B"/>
    <w:rsid w:val="0016375E"/>
    <w:rsid w:val="00165AF4"/>
    <w:rsid w:val="00167E2F"/>
    <w:rsid w:val="001739B2"/>
    <w:rsid w:val="00173E48"/>
    <w:rsid w:val="00174177"/>
    <w:rsid w:val="00174F6F"/>
    <w:rsid w:val="001777DB"/>
    <w:rsid w:val="00184F24"/>
    <w:rsid w:val="00190B9D"/>
    <w:rsid w:val="001918AA"/>
    <w:rsid w:val="0019190B"/>
    <w:rsid w:val="00194DCF"/>
    <w:rsid w:val="00197151"/>
    <w:rsid w:val="001A3A47"/>
    <w:rsid w:val="001A5FC0"/>
    <w:rsid w:val="001B2259"/>
    <w:rsid w:val="001C164B"/>
    <w:rsid w:val="001C1736"/>
    <w:rsid w:val="001C24BE"/>
    <w:rsid w:val="001D22AF"/>
    <w:rsid w:val="001D26E7"/>
    <w:rsid w:val="001D3BC9"/>
    <w:rsid w:val="001D4262"/>
    <w:rsid w:val="001D43E3"/>
    <w:rsid w:val="001D44BE"/>
    <w:rsid w:val="001D4A12"/>
    <w:rsid w:val="001D6BB7"/>
    <w:rsid w:val="001D6EBC"/>
    <w:rsid w:val="001E0FE4"/>
    <w:rsid w:val="001E1304"/>
    <w:rsid w:val="001E183C"/>
    <w:rsid w:val="001E2AB6"/>
    <w:rsid w:val="001E3C5D"/>
    <w:rsid w:val="001F4BC9"/>
    <w:rsid w:val="001F56C8"/>
    <w:rsid w:val="001F70E7"/>
    <w:rsid w:val="00201138"/>
    <w:rsid w:val="00201863"/>
    <w:rsid w:val="00202FBA"/>
    <w:rsid w:val="00203793"/>
    <w:rsid w:val="00211E5F"/>
    <w:rsid w:val="002200A4"/>
    <w:rsid w:val="00221757"/>
    <w:rsid w:val="00224994"/>
    <w:rsid w:val="0022572B"/>
    <w:rsid w:val="00226CA4"/>
    <w:rsid w:val="00236DE9"/>
    <w:rsid w:val="00241F18"/>
    <w:rsid w:val="0024320E"/>
    <w:rsid w:val="00245821"/>
    <w:rsid w:val="00246BE2"/>
    <w:rsid w:val="00247A6A"/>
    <w:rsid w:val="00247B15"/>
    <w:rsid w:val="00250775"/>
    <w:rsid w:val="00250D04"/>
    <w:rsid w:val="00250F8A"/>
    <w:rsid w:val="002561C8"/>
    <w:rsid w:val="00262859"/>
    <w:rsid w:val="00265393"/>
    <w:rsid w:val="00274DF6"/>
    <w:rsid w:val="00274E1F"/>
    <w:rsid w:val="0027638B"/>
    <w:rsid w:val="002768DC"/>
    <w:rsid w:val="002938C7"/>
    <w:rsid w:val="00297F23"/>
    <w:rsid w:val="002A1483"/>
    <w:rsid w:val="002A194A"/>
    <w:rsid w:val="002B2F2F"/>
    <w:rsid w:val="002B5DCF"/>
    <w:rsid w:val="002B6E78"/>
    <w:rsid w:val="002C057A"/>
    <w:rsid w:val="002C161B"/>
    <w:rsid w:val="002C2DD5"/>
    <w:rsid w:val="002C39C5"/>
    <w:rsid w:val="002C5C89"/>
    <w:rsid w:val="002C692C"/>
    <w:rsid w:val="002D052B"/>
    <w:rsid w:val="002E77CB"/>
    <w:rsid w:val="002E7F94"/>
    <w:rsid w:val="002F1363"/>
    <w:rsid w:val="002F1405"/>
    <w:rsid w:val="002F3FC9"/>
    <w:rsid w:val="003008E1"/>
    <w:rsid w:val="00306B0B"/>
    <w:rsid w:val="00306D68"/>
    <w:rsid w:val="00316438"/>
    <w:rsid w:val="0032043D"/>
    <w:rsid w:val="003211BB"/>
    <w:rsid w:val="00333ECE"/>
    <w:rsid w:val="0034044F"/>
    <w:rsid w:val="0034710C"/>
    <w:rsid w:val="00347436"/>
    <w:rsid w:val="003474A8"/>
    <w:rsid w:val="00352151"/>
    <w:rsid w:val="00352D34"/>
    <w:rsid w:val="00354F66"/>
    <w:rsid w:val="003625A9"/>
    <w:rsid w:val="00362C23"/>
    <w:rsid w:val="00362D19"/>
    <w:rsid w:val="00362E36"/>
    <w:rsid w:val="003649C7"/>
    <w:rsid w:val="00367331"/>
    <w:rsid w:val="0037723D"/>
    <w:rsid w:val="00381EA7"/>
    <w:rsid w:val="00393550"/>
    <w:rsid w:val="00394CAA"/>
    <w:rsid w:val="003A013C"/>
    <w:rsid w:val="003A21FA"/>
    <w:rsid w:val="003A28E0"/>
    <w:rsid w:val="003A7263"/>
    <w:rsid w:val="003B741C"/>
    <w:rsid w:val="003B7D70"/>
    <w:rsid w:val="003C0664"/>
    <w:rsid w:val="003C3C5A"/>
    <w:rsid w:val="003D1CAF"/>
    <w:rsid w:val="003D59BA"/>
    <w:rsid w:val="003D6194"/>
    <w:rsid w:val="003D6B85"/>
    <w:rsid w:val="003E0219"/>
    <w:rsid w:val="003E0EB8"/>
    <w:rsid w:val="003E141B"/>
    <w:rsid w:val="003E2B26"/>
    <w:rsid w:val="003F28FE"/>
    <w:rsid w:val="003F438D"/>
    <w:rsid w:val="003F7107"/>
    <w:rsid w:val="003F763C"/>
    <w:rsid w:val="00400845"/>
    <w:rsid w:val="00401BD8"/>
    <w:rsid w:val="00401BFB"/>
    <w:rsid w:val="00405410"/>
    <w:rsid w:val="00411B01"/>
    <w:rsid w:val="00411D38"/>
    <w:rsid w:val="00420C7A"/>
    <w:rsid w:val="00422DEA"/>
    <w:rsid w:val="0043061C"/>
    <w:rsid w:val="00440170"/>
    <w:rsid w:val="004410EA"/>
    <w:rsid w:val="00443684"/>
    <w:rsid w:val="004511D1"/>
    <w:rsid w:val="00452A3E"/>
    <w:rsid w:val="0045418E"/>
    <w:rsid w:val="0046351E"/>
    <w:rsid w:val="00465573"/>
    <w:rsid w:val="004658D5"/>
    <w:rsid w:val="004674B8"/>
    <w:rsid w:val="00471C83"/>
    <w:rsid w:val="00476E97"/>
    <w:rsid w:val="00477656"/>
    <w:rsid w:val="00486CA1"/>
    <w:rsid w:val="00486CD8"/>
    <w:rsid w:val="00496CC9"/>
    <w:rsid w:val="004A0E25"/>
    <w:rsid w:val="004A49CB"/>
    <w:rsid w:val="004A548F"/>
    <w:rsid w:val="004A5998"/>
    <w:rsid w:val="004A7930"/>
    <w:rsid w:val="004B60AE"/>
    <w:rsid w:val="004B7B45"/>
    <w:rsid w:val="004C7E4A"/>
    <w:rsid w:val="004D04C7"/>
    <w:rsid w:val="004E7079"/>
    <w:rsid w:val="004F24CC"/>
    <w:rsid w:val="00500BB2"/>
    <w:rsid w:val="00504A35"/>
    <w:rsid w:val="00504D14"/>
    <w:rsid w:val="00506C73"/>
    <w:rsid w:val="00515A7F"/>
    <w:rsid w:val="005165C2"/>
    <w:rsid w:val="005170E2"/>
    <w:rsid w:val="005229FE"/>
    <w:rsid w:val="005245EE"/>
    <w:rsid w:val="00525A21"/>
    <w:rsid w:val="005310FA"/>
    <w:rsid w:val="0053280D"/>
    <w:rsid w:val="005343DE"/>
    <w:rsid w:val="00535931"/>
    <w:rsid w:val="00536C7E"/>
    <w:rsid w:val="005374EB"/>
    <w:rsid w:val="00541C27"/>
    <w:rsid w:val="00542963"/>
    <w:rsid w:val="00543C60"/>
    <w:rsid w:val="00543FAA"/>
    <w:rsid w:val="005460C4"/>
    <w:rsid w:val="005462C7"/>
    <w:rsid w:val="00547E63"/>
    <w:rsid w:val="00551023"/>
    <w:rsid w:val="00554EAA"/>
    <w:rsid w:val="00561582"/>
    <w:rsid w:val="005646D0"/>
    <w:rsid w:val="00572D78"/>
    <w:rsid w:val="00573F39"/>
    <w:rsid w:val="00576136"/>
    <w:rsid w:val="005765EF"/>
    <w:rsid w:val="00576AEE"/>
    <w:rsid w:val="00580D80"/>
    <w:rsid w:val="00582676"/>
    <w:rsid w:val="0058346E"/>
    <w:rsid w:val="00587188"/>
    <w:rsid w:val="00592915"/>
    <w:rsid w:val="00592F02"/>
    <w:rsid w:val="00597B3A"/>
    <w:rsid w:val="005A2F10"/>
    <w:rsid w:val="005A374A"/>
    <w:rsid w:val="005A5C1A"/>
    <w:rsid w:val="005A5F9E"/>
    <w:rsid w:val="005A686C"/>
    <w:rsid w:val="005B1BE1"/>
    <w:rsid w:val="005B73B6"/>
    <w:rsid w:val="005C1565"/>
    <w:rsid w:val="005C35CF"/>
    <w:rsid w:val="005C44E1"/>
    <w:rsid w:val="005D12E8"/>
    <w:rsid w:val="005D163D"/>
    <w:rsid w:val="005D41BE"/>
    <w:rsid w:val="005D75A3"/>
    <w:rsid w:val="005E0466"/>
    <w:rsid w:val="005E6FB6"/>
    <w:rsid w:val="005F1563"/>
    <w:rsid w:val="005F1908"/>
    <w:rsid w:val="005F3F32"/>
    <w:rsid w:val="005F6DD9"/>
    <w:rsid w:val="005F798A"/>
    <w:rsid w:val="00602943"/>
    <w:rsid w:val="0060364F"/>
    <w:rsid w:val="006050A2"/>
    <w:rsid w:val="00607AAD"/>
    <w:rsid w:val="00613C9D"/>
    <w:rsid w:val="006179B4"/>
    <w:rsid w:val="00620EE9"/>
    <w:rsid w:val="006227AC"/>
    <w:rsid w:val="00624395"/>
    <w:rsid w:val="006259D0"/>
    <w:rsid w:val="00627675"/>
    <w:rsid w:val="00630CEA"/>
    <w:rsid w:val="0063290B"/>
    <w:rsid w:val="006331ED"/>
    <w:rsid w:val="00633D24"/>
    <w:rsid w:val="00633E46"/>
    <w:rsid w:val="00637B00"/>
    <w:rsid w:val="00644550"/>
    <w:rsid w:val="00644D61"/>
    <w:rsid w:val="00647CDC"/>
    <w:rsid w:val="006571B6"/>
    <w:rsid w:val="006602B1"/>
    <w:rsid w:val="00664865"/>
    <w:rsid w:val="00671813"/>
    <w:rsid w:val="00672CAF"/>
    <w:rsid w:val="00674E87"/>
    <w:rsid w:val="00674F81"/>
    <w:rsid w:val="006839C8"/>
    <w:rsid w:val="00685735"/>
    <w:rsid w:val="00687909"/>
    <w:rsid w:val="00691F08"/>
    <w:rsid w:val="006942CD"/>
    <w:rsid w:val="00696D17"/>
    <w:rsid w:val="006975E6"/>
    <w:rsid w:val="006A218B"/>
    <w:rsid w:val="006A58F7"/>
    <w:rsid w:val="006B3C9C"/>
    <w:rsid w:val="006B6F82"/>
    <w:rsid w:val="006C48F7"/>
    <w:rsid w:val="006D0A71"/>
    <w:rsid w:val="006D737D"/>
    <w:rsid w:val="006D78D3"/>
    <w:rsid w:val="006E3EAB"/>
    <w:rsid w:val="006E4168"/>
    <w:rsid w:val="006E45B0"/>
    <w:rsid w:val="006E48C3"/>
    <w:rsid w:val="006E4AB3"/>
    <w:rsid w:val="006F69B9"/>
    <w:rsid w:val="006F7C51"/>
    <w:rsid w:val="00701E4A"/>
    <w:rsid w:val="0070283E"/>
    <w:rsid w:val="00705EEE"/>
    <w:rsid w:val="00706610"/>
    <w:rsid w:val="00707C2A"/>
    <w:rsid w:val="00710F80"/>
    <w:rsid w:val="007229E6"/>
    <w:rsid w:val="00724F35"/>
    <w:rsid w:val="00727510"/>
    <w:rsid w:val="00731B19"/>
    <w:rsid w:val="007372A9"/>
    <w:rsid w:val="007400E3"/>
    <w:rsid w:val="0074382F"/>
    <w:rsid w:val="00744147"/>
    <w:rsid w:val="007456D7"/>
    <w:rsid w:val="00747E56"/>
    <w:rsid w:val="00750FF9"/>
    <w:rsid w:val="0075174B"/>
    <w:rsid w:val="00752BEC"/>
    <w:rsid w:val="00762155"/>
    <w:rsid w:val="00762BF2"/>
    <w:rsid w:val="00762C6F"/>
    <w:rsid w:val="0076557B"/>
    <w:rsid w:val="00767E54"/>
    <w:rsid w:val="007712D7"/>
    <w:rsid w:val="00773420"/>
    <w:rsid w:val="00774492"/>
    <w:rsid w:val="00774559"/>
    <w:rsid w:val="00796888"/>
    <w:rsid w:val="007A4103"/>
    <w:rsid w:val="007A5491"/>
    <w:rsid w:val="007A5724"/>
    <w:rsid w:val="007B2035"/>
    <w:rsid w:val="007B248B"/>
    <w:rsid w:val="007C492E"/>
    <w:rsid w:val="007D02E6"/>
    <w:rsid w:val="007E3C01"/>
    <w:rsid w:val="007E4C2B"/>
    <w:rsid w:val="007E5DDE"/>
    <w:rsid w:val="007E679F"/>
    <w:rsid w:val="007F33C5"/>
    <w:rsid w:val="007F37DC"/>
    <w:rsid w:val="008014F6"/>
    <w:rsid w:val="008064E7"/>
    <w:rsid w:val="008078EB"/>
    <w:rsid w:val="00811367"/>
    <w:rsid w:val="00812453"/>
    <w:rsid w:val="00814FC0"/>
    <w:rsid w:val="00821696"/>
    <w:rsid w:val="00821964"/>
    <w:rsid w:val="00822BEC"/>
    <w:rsid w:val="008320BC"/>
    <w:rsid w:val="00833F72"/>
    <w:rsid w:val="00834038"/>
    <w:rsid w:val="00835A07"/>
    <w:rsid w:val="00836B0F"/>
    <w:rsid w:val="008442B8"/>
    <w:rsid w:val="00846DB3"/>
    <w:rsid w:val="00847707"/>
    <w:rsid w:val="0085021B"/>
    <w:rsid w:val="00850869"/>
    <w:rsid w:val="008512A7"/>
    <w:rsid w:val="008527EC"/>
    <w:rsid w:val="00853FC7"/>
    <w:rsid w:val="0086245B"/>
    <w:rsid w:val="008627C2"/>
    <w:rsid w:val="00865D13"/>
    <w:rsid w:val="008663BB"/>
    <w:rsid w:val="00870F9B"/>
    <w:rsid w:val="00875187"/>
    <w:rsid w:val="00877741"/>
    <w:rsid w:val="0089069A"/>
    <w:rsid w:val="008907EC"/>
    <w:rsid w:val="00891505"/>
    <w:rsid w:val="00894409"/>
    <w:rsid w:val="00894662"/>
    <w:rsid w:val="008A2EB8"/>
    <w:rsid w:val="008B1A15"/>
    <w:rsid w:val="008B4094"/>
    <w:rsid w:val="008B5E7E"/>
    <w:rsid w:val="008B7134"/>
    <w:rsid w:val="008B7ACC"/>
    <w:rsid w:val="008C03D5"/>
    <w:rsid w:val="008C28F3"/>
    <w:rsid w:val="008C3D04"/>
    <w:rsid w:val="008C4D5A"/>
    <w:rsid w:val="008C7B58"/>
    <w:rsid w:val="008D0FA2"/>
    <w:rsid w:val="008D1F9E"/>
    <w:rsid w:val="008D389B"/>
    <w:rsid w:val="008D4E71"/>
    <w:rsid w:val="008D5FBD"/>
    <w:rsid w:val="008D7F47"/>
    <w:rsid w:val="008E056A"/>
    <w:rsid w:val="008E06DC"/>
    <w:rsid w:val="008E18B0"/>
    <w:rsid w:val="008E25E1"/>
    <w:rsid w:val="008E2614"/>
    <w:rsid w:val="008E4A04"/>
    <w:rsid w:val="008E6BF9"/>
    <w:rsid w:val="008E6C0F"/>
    <w:rsid w:val="008E7BB3"/>
    <w:rsid w:val="008F35AE"/>
    <w:rsid w:val="008F4F5B"/>
    <w:rsid w:val="008F6EFA"/>
    <w:rsid w:val="009009EA"/>
    <w:rsid w:val="00901F4C"/>
    <w:rsid w:val="0090247B"/>
    <w:rsid w:val="0090313F"/>
    <w:rsid w:val="00903ED2"/>
    <w:rsid w:val="0090745E"/>
    <w:rsid w:val="00911474"/>
    <w:rsid w:val="00913D3D"/>
    <w:rsid w:val="0091544D"/>
    <w:rsid w:val="009164B8"/>
    <w:rsid w:val="00916756"/>
    <w:rsid w:val="0091676B"/>
    <w:rsid w:val="009220D7"/>
    <w:rsid w:val="0092678A"/>
    <w:rsid w:val="00934FF3"/>
    <w:rsid w:val="009354AF"/>
    <w:rsid w:val="00941235"/>
    <w:rsid w:val="009476BA"/>
    <w:rsid w:val="00950A19"/>
    <w:rsid w:val="0096572C"/>
    <w:rsid w:val="00974DC3"/>
    <w:rsid w:val="0097796A"/>
    <w:rsid w:val="00982F9D"/>
    <w:rsid w:val="00985ACC"/>
    <w:rsid w:val="00985DD7"/>
    <w:rsid w:val="00997EC9"/>
    <w:rsid w:val="009A186E"/>
    <w:rsid w:val="009A3D09"/>
    <w:rsid w:val="009A555A"/>
    <w:rsid w:val="009A728C"/>
    <w:rsid w:val="009B26D6"/>
    <w:rsid w:val="009C022F"/>
    <w:rsid w:val="009C15BD"/>
    <w:rsid w:val="009C4D84"/>
    <w:rsid w:val="009D19C3"/>
    <w:rsid w:val="009D75AE"/>
    <w:rsid w:val="009E2033"/>
    <w:rsid w:val="009F11FF"/>
    <w:rsid w:val="009F13FC"/>
    <w:rsid w:val="009F1B1E"/>
    <w:rsid w:val="009F293B"/>
    <w:rsid w:val="009F43FB"/>
    <w:rsid w:val="00A159D1"/>
    <w:rsid w:val="00A24239"/>
    <w:rsid w:val="00A458D1"/>
    <w:rsid w:val="00A51405"/>
    <w:rsid w:val="00A5364B"/>
    <w:rsid w:val="00A64105"/>
    <w:rsid w:val="00A731B8"/>
    <w:rsid w:val="00A75F80"/>
    <w:rsid w:val="00A7616F"/>
    <w:rsid w:val="00A806FF"/>
    <w:rsid w:val="00A811E9"/>
    <w:rsid w:val="00A81735"/>
    <w:rsid w:val="00A83C70"/>
    <w:rsid w:val="00A87528"/>
    <w:rsid w:val="00A90A0E"/>
    <w:rsid w:val="00A9163B"/>
    <w:rsid w:val="00A91A88"/>
    <w:rsid w:val="00AA10B0"/>
    <w:rsid w:val="00AA27A6"/>
    <w:rsid w:val="00AA7539"/>
    <w:rsid w:val="00AB2A16"/>
    <w:rsid w:val="00AB63E5"/>
    <w:rsid w:val="00AB6CCA"/>
    <w:rsid w:val="00AB6E2B"/>
    <w:rsid w:val="00AC0848"/>
    <w:rsid w:val="00AC090D"/>
    <w:rsid w:val="00AC13B9"/>
    <w:rsid w:val="00AC3DBE"/>
    <w:rsid w:val="00AC435F"/>
    <w:rsid w:val="00AC44AB"/>
    <w:rsid w:val="00AC76E7"/>
    <w:rsid w:val="00AD3F01"/>
    <w:rsid w:val="00AD4A62"/>
    <w:rsid w:val="00AD5C21"/>
    <w:rsid w:val="00AE22D5"/>
    <w:rsid w:val="00AE692A"/>
    <w:rsid w:val="00AE6C83"/>
    <w:rsid w:val="00AE6D3F"/>
    <w:rsid w:val="00B0391C"/>
    <w:rsid w:val="00B0400D"/>
    <w:rsid w:val="00B0472D"/>
    <w:rsid w:val="00B06D50"/>
    <w:rsid w:val="00B109B3"/>
    <w:rsid w:val="00B11C02"/>
    <w:rsid w:val="00B15529"/>
    <w:rsid w:val="00B20F4C"/>
    <w:rsid w:val="00B214FB"/>
    <w:rsid w:val="00B241AB"/>
    <w:rsid w:val="00B35EDE"/>
    <w:rsid w:val="00B3666A"/>
    <w:rsid w:val="00B37664"/>
    <w:rsid w:val="00B37851"/>
    <w:rsid w:val="00B40B5F"/>
    <w:rsid w:val="00B42290"/>
    <w:rsid w:val="00B46530"/>
    <w:rsid w:val="00B47175"/>
    <w:rsid w:val="00B54F3D"/>
    <w:rsid w:val="00B55D54"/>
    <w:rsid w:val="00B57550"/>
    <w:rsid w:val="00B61294"/>
    <w:rsid w:val="00B64D0B"/>
    <w:rsid w:val="00B64D2B"/>
    <w:rsid w:val="00B71873"/>
    <w:rsid w:val="00B74B10"/>
    <w:rsid w:val="00B76C06"/>
    <w:rsid w:val="00B8432C"/>
    <w:rsid w:val="00B85E33"/>
    <w:rsid w:val="00B87BF7"/>
    <w:rsid w:val="00B90AD3"/>
    <w:rsid w:val="00BA5D8E"/>
    <w:rsid w:val="00BA6B61"/>
    <w:rsid w:val="00BB440E"/>
    <w:rsid w:val="00BB688B"/>
    <w:rsid w:val="00BB7AEB"/>
    <w:rsid w:val="00BC3110"/>
    <w:rsid w:val="00BC5EAE"/>
    <w:rsid w:val="00BD11BD"/>
    <w:rsid w:val="00BD4DBA"/>
    <w:rsid w:val="00BE34CC"/>
    <w:rsid w:val="00BE4B20"/>
    <w:rsid w:val="00BE4E14"/>
    <w:rsid w:val="00BF2461"/>
    <w:rsid w:val="00BF6DE7"/>
    <w:rsid w:val="00BF7E28"/>
    <w:rsid w:val="00C005C8"/>
    <w:rsid w:val="00C0486E"/>
    <w:rsid w:val="00C0574C"/>
    <w:rsid w:val="00C06C48"/>
    <w:rsid w:val="00C22020"/>
    <w:rsid w:val="00C2227A"/>
    <w:rsid w:val="00C2466A"/>
    <w:rsid w:val="00C25700"/>
    <w:rsid w:val="00C33CB0"/>
    <w:rsid w:val="00C34DA8"/>
    <w:rsid w:val="00C36421"/>
    <w:rsid w:val="00C40818"/>
    <w:rsid w:val="00C40FA5"/>
    <w:rsid w:val="00C411C8"/>
    <w:rsid w:val="00C42937"/>
    <w:rsid w:val="00C42F34"/>
    <w:rsid w:val="00C51605"/>
    <w:rsid w:val="00C54754"/>
    <w:rsid w:val="00C568E6"/>
    <w:rsid w:val="00C629EA"/>
    <w:rsid w:val="00C63F16"/>
    <w:rsid w:val="00C66127"/>
    <w:rsid w:val="00C676F8"/>
    <w:rsid w:val="00C679CE"/>
    <w:rsid w:val="00C76F31"/>
    <w:rsid w:val="00C77581"/>
    <w:rsid w:val="00C84410"/>
    <w:rsid w:val="00C903B1"/>
    <w:rsid w:val="00C91813"/>
    <w:rsid w:val="00C918B3"/>
    <w:rsid w:val="00C946D1"/>
    <w:rsid w:val="00C952C4"/>
    <w:rsid w:val="00C96321"/>
    <w:rsid w:val="00CB313D"/>
    <w:rsid w:val="00CB580C"/>
    <w:rsid w:val="00CC1C6D"/>
    <w:rsid w:val="00CC5E9D"/>
    <w:rsid w:val="00CC7DA5"/>
    <w:rsid w:val="00CD1464"/>
    <w:rsid w:val="00CD18F9"/>
    <w:rsid w:val="00CD1C9B"/>
    <w:rsid w:val="00CD5688"/>
    <w:rsid w:val="00CD7263"/>
    <w:rsid w:val="00CD7F3B"/>
    <w:rsid w:val="00CE3AF9"/>
    <w:rsid w:val="00CF02ED"/>
    <w:rsid w:val="00CF0901"/>
    <w:rsid w:val="00CF5A77"/>
    <w:rsid w:val="00D016CC"/>
    <w:rsid w:val="00D07049"/>
    <w:rsid w:val="00D17F31"/>
    <w:rsid w:val="00D20668"/>
    <w:rsid w:val="00D308CD"/>
    <w:rsid w:val="00D33B1F"/>
    <w:rsid w:val="00D33BB8"/>
    <w:rsid w:val="00D3704A"/>
    <w:rsid w:val="00D44574"/>
    <w:rsid w:val="00D454BA"/>
    <w:rsid w:val="00D46D54"/>
    <w:rsid w:val="00D5241C"/>
    <w:rsid w:val="00D52C95"/>
    <w:rsid w:val="00D53F05"/>
    <w:rsid w:val="00D56174"/>
    <w:rsid w:val="00D65310"/>
    <w:rsid w:val="00D702FF"/>
    <w:rsid w:val="00D72D87"/>
    <w:rsid w:val="00D73140"/>
    <w:rsid w:val="00D74E8A"/>
    <w:rsid w:val="00D773F5"/>
    <w:rsid w:val="00D80257"/>
    <w:rsid w:val="00D82230"/>
    <w:rsid w:val="00D90288"/>
    <w:rsid w:val="00DA1123"/>
    <w:rsid w:val="00DA479E"/>
    <w:rsid w:val="00DA6A6C"/>
    <w:rsid w:val="00DA6AF6"/>
    <w:rsid w:val="00DB2B75"/>
    <w:rsid w:val="00DB3855"/>
    <w:rsid w:val="00DB66EF"/>
    <w:rsid w:val="00DB6B03"/>
    <w:rsid w:val="00DC6FDB"/>
    <w:rsid w:val="00DC72BA"/>
    <w:rsid w:val="00DD0944"/>
    <w:rsid w:val="00DD120E"/>
    <w:rsid w:val="00DD546D"/>
    <w:rsid w:val="00DD788B"/>
    <w:rsid w:val="00DE22BD"/>
    <w:rsid w:val="00DE4967"/>
    <w:rsid w:val="00DF1388"/>
    <w:rsid w:val="00DF38D6"/>
    <w:rsid w:val="00E06277"/>
    <w:rsid w:val="00E11F52"/>
    <w:rsid w:val="00E14E7B"/>
    <w:rsid w:val="00E17A15"/>
    <w:rsid w:val="00E212EF"/>
    <w:rsid w:val="00E2392F"/>
    <w:rsid w:val="00E24FA6"/>
    <w:rsid w:val="00E26572"/>
    <w:rsid w:val="00E274E0"/>
    <w:rsid w:val="00E27F2D"/>
    <w:rsid w:val="00E32211"/>
    <w:rsid w:val="00E336A9"/>
    <w:rsid w:val="00E37C41"/>
    <w:rsid w:val="00E44C29"/>
    <w:rsid w:val="00E5303A"/>
    <w:rsid w:val="00E56BD4"/>
    <w:rsid w:val="00E620A3"/>
    <w:rsid w:val="00E64631"/>
    <w:rsid w:val="00E64DF5"/>
    <w:rsid w:val="00E71AF3"/>
    <w:rsid w:val="00E730ED"/>
    <w:rsid w:val="00E73A00"/>
    <w:rsid w:val="00E73A8E"/>
    <w:rsid w:val="00E75CF5"/>
    <w:rsid w:val="00E77FE3"/>
    <w:rsid w:val="00E860B7"/>
    <w:rsid w:val="00E91A8C"/>
    <w:rsid w:val="00E9319B"/>
    <w:rsid w:val="00E9392A"/>
    <w:rsid w:val="00E94534"/>
    <w:rsid w:val="00E95AA0"/>
    <w:rsid w:val="00EA2027"/>
    <w:rsid w:val="00EA75B5"/>
    <w:rsid w:val="00EA7EEE"/>
    <w:rsid w:val="00EB0924"/>
    <w:rsid w:val="00EC14FD"/>
    <w:rsid w:val="00EC1D54"/>
    <w:rsid w:val="00EC37D6"/>
    <w:rsid w:val="00EC49C7"/>
    <w:rsid w:val="00EC6534"/>
    <w:rsid w:val="00ED04B5"/>
    <w:rsid w:val="00ED0743"/>
    <w:rsid w:val="00ED2636"/>
    <w:rsid w:val="00ED68C4"/>
    <w:rsid w:val="00ED7B19"/>
    <w:rsid w:val="00EE0754"/>
    <w:rsid w:val="00EE0EC9"/>
    <w:rsid w:val="00EE2AD1"/>
    <w:rsid w:val="00EE31EA"/>
    <w:rsid w:val="00EE38C7"/>
    <w:rsid w:val="00EE3CC5"/>
    <w:rsid w:val="00EE45DC"/>
    <w:rsid w:val="00EE60A2"/>
    <w:rsid w:val="00EF5F7A"/>
    <w:rsid w:val="00EF6658"/>
    <w:rsid w:val="00EF7430"/>
    <w:rsid w:val="00F048AB"/>
    <w:rsid w:val="00F0763F"/>
    <w:rsid w:val="00F10099"/>
    <w:rsid w:val="00F22597"/>
    <w:rsid w:val="00F26644"/>
    <w:rsid w:val="00F31C5E"/>
    <w:rsid w:val="00F3400F"/>
    <w:rsid w:val="00F3583C"/>
    <w:rsid w:val="00F3663A"/>
    <w:rsid w:val="00F436E2"/>
    <w:rsid w:val="00F4543D"/>
    <w:rsid w:val="00F560B1"/>
    <w:rsid w:val="00F678C3"/>
    <w:rsid w:val="00F714D9"/>
    <w:rsid w:val="00F74D3B"/>
    <w:rsid w:val="00F74E26"/>
    <w:rsid w:val="00F8110A"/>
    <w:rsid w:val="00F86EE0"/>
    <w:rsid w:val="00F9278F"/>
    <w:rsid w:val="00F92CDB"/>
    <w:rsid w:val="00F9555F"/>
    <w:rsid w:val="00F97F36"/>
    <w:rsid w:val="00FA440D"/>
    <w:rsid w:val="00FB2563"/>
    <w:rsid w:val="00FB6009"/>
    <w:rsid w:val="00FC1539"/>
    <w:rsid w:val="00FC1A30"/>
    <w:rsid w:val="00FC1EDC"/>
    <w:rsid w:val="00FC26B2"/>
    <w:rsid w:val="00FC6FF8"/>
    <w:rsid w:val="00FC7EB2"/>
    <w:rsid w:val="00FD145B"/>
    <w:rsid w:val="00FD56B3"/>
    <w:rsid w:val="00FE1847"/>
    <w:rsid w:val="00FE1A84"/>
    <w:rsid w:val="00FE2690"/>
    <w:rsid w:val="00FE322D"/>
    <w:rsid w:val="00FE4B11"/>
    <w:rsid w:val="00FE75F9"/>
    <w:rsid w:val="00FF05E4"/>
    <w:rsid w:val="00FF3E77"/>
    <w:rsid w:val="00FF43C1"/>
    <w:rsid w:val="00FF46B8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704A"/>
  </w:style>
  <w:style w:type="paragraph" w:styleId="BalloonText">
    <w:name w:val="Balloon Text"/>
    <w:basedOn w:val="Normal"/>
    <w:link w:val="BalloonTextChar"/>
    <w:uiPriority w:val="99"/>
    <w:semiHidden/>
    <w:unhideWhenUsed/>
    <w:rsid w:val="00D3704A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4A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3704A"/>
    <w:pPr>
      <w:ind w:left="720"/>
      <w:contextualSpacing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70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704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70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704A"/>
    <w:rPr>
      <w:rFonts w:ascii="Calibri" w:eastAsia="Calibri" w:hAnsi="Calibri" w:cs="Calibri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37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704A"/>
  </w:style>
  <w:style w:type="paragraph" w:styleId="BalloonText">
    <w:name w:val="Balloon Text"/>
    <w:basedOn w:val="Normal"/>
    <w:link w:val="BalloonTextChar"/>
    <w:uiPriority w:val="99"/>
    <w:semiHidden/>
    <w:unhideWhenUsed/>
    <w:rsid w:val="00D3704A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4A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3704A"/>
    <w:pPr>
      <w:ind w:left="720"/>
      <w:contextualSpacing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70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704A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70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704A"/>
    <w:rPr>
      <w:rFonts w:ascii="Calibri" w:eastAsia="Calibri" w:hAnsi="Calibri" w:cs="Calibri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3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1E90-BAD8-485A-B825-F9F50C6F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5518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tinatin giorgobiani</cp:lastModifiedBy>
  <cp:revision>586</cp:revision>
  <cp:lastPrinted>2018-03-12T10:17:00Z</cp:lastPrinted>
  <dcterms:created xsi:type="dcterms:W3CDTF">2017-11-13T18:59:00Z</dcterms:created>
  <dcterms:modified xsi:type="dcterms:W3CDTF">2018-03-14T09:52:00Z</dcterms:modified>
</cp:coreProperties>
</file>