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30" w:type="dxa"/>
                    <w:left w:w="300" w:type="dxa"/>
                    <w:bottom w:w="345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70" w:lineRule="atLeas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19200" cy="171450"/>
                              <wp:effectExtent l="0" t="0" r="0" b="0"/>
                              <wp:docPr id="12" name="Picture 12" descr="Egencia | Business Travel - Expedia, Inc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gencia | Business Travel - Expedia, Inc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315" w:lineRule="exact"/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202D38"/>
                            <w:sz w:val="23"/>
                            <w:szCs w:val="23"/>
                          </w:rPr>
                          <w:t>Francfort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br/>
                          <w:t xml:space="preserve">14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>mai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2017 - 20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>mai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2017 </w:t>
                        </w:r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br/>
                          <w:t>Voyage/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>Référence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>Egencia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# LG89BF </w:t>
                        </w: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27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4504" w:rsidRDefault="00294504">
                  <w:pPr>
                    <w:spacing w:line="255" w:lineRule="exact"/>
                    <w:rPr>
                      <w:rFonts w:ascii="Arial" w:hAnsi="Arial" w:cs="Arial"/>
                      <w:b/>
                      <w:bCs/>
                      <w:color w:val="8D949A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D949A"/>
                      <w:sz w:val="23"/>
                      <w:szCs w:val="23"/>
                    </w:rPr>
                    <w:t xml:space="preserve">STATUT DU VOYAGE </w:t>
                  </w: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83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600" w:type="dxa"/>
                        <w:shd w:val="clear" w:color="auto" w:fill="FACC4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15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152400"/>
                                    <wp:effectExtent l="0" t="0" r="0" b="0"/>
                                    <wp:docPr id="11" name="Picture 11" descr="Flight_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Flight_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55" w:type="dxa"/>
                                <w:bottom w:w="270" w:type="dxa"/>
                                <w:right w:w="25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60"/>
                              </w:tblGrid>
                              <w:tr w:rsidR="002945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  <w:t xml:space="preserve">14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  <w:t>mai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  <w:t xml:space="preserve"> 2017</w:t>
                                    </w:r>
                                  </w:p>
                                </w:tc>
                              </w:tr>
                              <w:tr w:rsidR="002945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spacing w:line="33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  <w:t>Tbilisi (TBS) à Frankfurt Airport (FRA)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  <w:br/>
                                      <w:t xml:space="preserve">Frankfurt Airport (FRA) à Tbilisi (TBS) </w:t>
                                    </w:r>
                                  </w:p>
                                </w:tc>
                              </w:tr>
                              <w:tr w:rsidR="002945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  <w:gridCol w:w="180"/>
                                      <w:gridCol w:w="3600"/>
                                      <w:gridCol w:w="480"/>
                                    </w:tblGrid>
                                    <w:tr w:rsidR="00294504">
                                      <w:trPr>
                                        <w:trHeight w:val="3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  <w:t xml:space="preserve">STATUT DE LA RÉSERVATION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Réservé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Réservé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par Caroline LAVOUE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  <w:t xml:space="preserve">STATUT DE L'APPROBATION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En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attente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d’approbation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Approbateurs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: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Mme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Utilisateur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CONSEIL DE L'EUROPE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Confirmer par Ticketing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délai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de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28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avril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2017 22:30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270" w:type="dxa"/>
                    <w:left w:w="300" w:type="dxa"/>
                    <w:bottom w:w="27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caps/>
                            <w:color w:val="8D949A"/>
                            <w:spacing w:val="18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color w:val="8D949A"/>
                            <w:spacing w:val="18"/>
                            <w:sz w:val="17"/>
                            <w:szCs w:val="17"/>
                          </w:rPr>
                          <w:t>Messages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4504" w:rsidRDefault="00294504">
                        <w:pPr>
                          <w:spacing w:line="285" w:lineRule="exact"/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VÉRIFICATION DES DOCUMENTS DE VOYAGE:</w:t>
                        </w:r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 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Veuillez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vous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assurer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bien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disposer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tous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les documents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nécessaires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pour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votre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voyage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Passeport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, visas, etc.). Pour de plus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amples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informations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veuillez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consulter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http://www.diplomatie.gouv.fr/fr/conseils-aux-voyageurs_909/index.html</w:t>
                          </w:r>
                        </w:hyperlink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contacter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le Service Client. </w:t>
                        </w: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27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94504" w:rsidRDefault="00294504">
                  <w:pPr>
                    <w:spacing w:line="315" w:lineRule="exact"/>
                    <w:rPr>
                      <w:rFonts w:ascii="Arial" w:hAnsi="Arial" w:cs="Arial"/>
                      <w:b/>
                      <w:bCs/>
                      <w:color w:val="8D949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D949A"/>
                      <w:sz w:val="27"/>
                      <w:szCs w:val="27"/>
                    </w:rPr>
                    <w:t xml:space="preserve">VOYAGES </w:t>
                  </w: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4504" w:rsidRDefault="00294504">
                  <w:pPr>
                    <w:spacing w:line="225" w:lineRule="exact"/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>mai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 xml:space="preserve"> 2017 </w:t>
                  </w: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FACC4F"/>
                  <w:tcMar>
                    <w:top w:w="150" w:type="dxa"/>
                    <w:left w:w="345" w:type="dxa"/>
                    <w:bottom w:w="150" w:type="dxa"/>
                    <w:right w:w="3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"/>
                    <w:gridCol w:w="792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39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0" t="0" r="9525" b="9525"/>
                                    <wp:docPr id="10" name="Picture 10" descr="Flight_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light_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2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Tbilisi (TBS) à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Francfort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 (FRA)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65" w:type="dxa"/>
                          <w:left w:w="300" w:type="dxa"/>
                          <w:bottom w:w="16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Date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d'émission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de billet - 28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avril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2017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180"/>
                                <w:gridCol w:w="3855"/>
                              </w:tblGrid>
                              <w:tr w:rsidR="00294504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Lufthansa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 xml:space="preserve">LH2557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Airbus A320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Economique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(U)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totale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11h 25m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fournisseur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Egencia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 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210"/>
                                <w:gridCol w:w="3825"/>
                              </w:tblGrid>
                              <w:tr w:rsidR="00294504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408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9" name="Picture 9" descr="arrow_up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arrow_up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DÉPART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TBS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05:35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Tbilisi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(Tbilisi)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357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8" name="Picture 8" descr="arrow_down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arrow_dow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ARRIVÉE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MUC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07:45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Munich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(Terminal 2, Munich)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trajet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 4h 10m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AEB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jc w:val="center"/>
                                <w:rPr>
                                  <w:rFonts w:ascii="Arial" w:hAnsi="Arial" w:cs="Arial"/>
                                  <w:color w:val="495F7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495F71"/>
                                  <w:sz w:val="20"/>
                                  <w:szCs w:val="20"/>
                                </w:rPr>
                                <w:t>Escale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495F71"/>
                                  <w:sz w:val="20"/>
                                  <w:szCs w:val="20"/>
                                </w:rPr>
                                <w:t xml:space="preserve"> à Munich MUC</w:t>
                              </w:r>
                              <w:r>
                                <w:rPr>
                                  <w:rFonts w:ascii="Arial" w:hAnsi="Arial" w:cs="Arial"/>
                                  <w:color w:val="495F71"/>
                                  <w:sz w:val="20"/>
                                  <w:szCs w:val="20"/>
                                </w:rPr>
                                <w:t xml:space="preserve">  6h 15m 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65" w:type="dxa"/>
                          <w:left w:w="300" w:type="dxa"/>
                          <w:bottom w:w="16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lastRenderedPageBreak/>
                                <w:t xml:space="preserve">Date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d'émission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de billet - 28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avril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2017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180"/>
                                <w:gridCol w:w="3855"/>
                              </w:tblGrid>
                              <w:tr w:rsidR="00294504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Lufthansa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 xml:space="preserve">LH109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Airbus A319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Economique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(U)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fournisseur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Egencia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 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165" w:type="dxa"/>
                                <w:left w:w="0" w:type="dxa"/>
                                <w:bottom w:w="9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210"/>
                                <w:gridCol w:w="3825"/>
                              </w:tblGrid>
                              <w:tr w:rsidR="00294504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408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7" name="Picture 7" descr="arrow_up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arrow_up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DÉPART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MUC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14:00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Munich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(Terminal 2, Munich)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357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6" name="Picture 6" descr="arrow_down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arrow_dow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ARRIVÉE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FRA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15:00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Francfort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(Terminal 1, Frankfurt Airport)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trajet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 1h 0m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70" w:lineRule="exact"/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Moyen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paiement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Compte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logé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Air Plus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Centre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- COMPTES : CONSEIL DE L EUROPE - EXPERTS | POPULATIONS : EXPERTS GOUV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Numéro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de mission: OM17_167896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Email de l assistant - OM offline: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Caroline.LAVOUE@coe.int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Prix total - €572.68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18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4504" w:rsidRDefault="00294504">
                  <w:pPr>
                    <w:spacing w:line="225" w:lineRule="exact"/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lastRenderedPageBreak/>
                    <w:t xml:space="preserve">19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>mai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 xml:space="preserve"> 2017 </w:t>
                  </w: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FACC4F"/>
                  <w:tcMar>
                    <w:top w:w="150" w:type="dxa"/>
                    <w:left w:w="345" w:type="dxa"/>
                    <w:bottom w:w="150" w:type="dxa"/>
                    <w:right w:w="3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"/>
                    <w:gridCol w:w="792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39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0" t="0" r="9525" b="9525"/>
                                    <wp:docPr id="5" name="Picture 5" descr="Flight_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Flight_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2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Francfort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 (FRA) à Tbilisi (TBS)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65" w:type="dxa"/>
                          <w:left w:w="300" w:type="dxa"/>
                          <w:bottom w:w="16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Date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d'émission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de billet - 28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avril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2017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180"/>
                                <w:gridCol w:w="3855"/>
                              </w:tblGrid>
                              <w:tr w:rsidR="00294504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Lufthansa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 xml:space="preserve">LH118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Airbus A319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Economique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(W)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totale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6h 15m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fournisseur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Egencia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 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210"/>
                                <w:gridCol w:w="3825"/>
                              </w:tblGrid>
                              <w:tr w:rsidR="00294504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408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4" name="Picture 4" descr="arrow_up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arrow_up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DÉPART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19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FRA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19:15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Francfort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(Terminal 1, Frankfurt Airport)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357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3" name="Picture 3" descr="arrow_down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 descr="arrow_dow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ARRIVÉE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19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MUC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20:10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Munich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(Terminal 2, Munich)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trajet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 55m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AEB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jc w:val="center"/>
                                <w:rPr>
                                  <w:rFonts w:ascii="Arial" w:hAnsi="Arial" w:cs="Arial"/>
                                  <w:color w:val="495F7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495F71"/>
                                  <w:sz w:val="20"/>
                                  <w:szCs w:val="20"/>
                                </w:rPr>
                                <w:lastRenderedPageBreak/>
                                <w:t>Escale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495F71"/>
                                  <w:sz w:val="20"/>
                                  <w:szCs w:val="20"/>
                                </w:rPr>
                                <w:t xml:space="preserve"> à Munich MUC</w:t>
                              </w:r>
                              <w:r>
                                <w:rPr>
                                  <w:rFonts w:ascii="Arial" w:hAnsi="Arial" w:cs="Arial"/>
                                  <w:color w:val="495F71"/>
                                  <w:sz w:val="20"/>
                                  <w:szCs w:val="20"/>
                                </w:rPr>
                                <w:t xml:space="preserve">  1h 35m 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65" w:type="dxa"/>
                          <w:left w:w="300" w:type="dxa"/>
                          <w:bottom w:w="16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lastRenderedPageBreak/>
                                <w:t xml:space="preserve">Date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d'émission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de billet - 28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>avril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8D949A"/>
                                  <w:sz w:val="17"/>
                                  <w:szCs w:val="17"/>
                                </w:rPr>
                                <w:t xml:space="preserve"> 2017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180"/>
                                <w:gridCol w:w="3855"/>
                              </w:tblGrid>
                              <w:tr w:rsidR="00294504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Lufthansa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 xml:space="preserve">LH2556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Airbus A320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Economique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(W)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fournisseur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Egencia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 LG89BF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165" w:type="dxa"/>
                                <w:left w:w="0" w:type="dxa"/>
                                <w:bottom w:w="9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210"/>
                                <w:gridCol w:w="3825"/>
                              </w:tblGrid>
                              <w:tr w:rsidR="00294504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408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2" name="Picture 2" descr="arrow_up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 descr="arrow_up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DÉPART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19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MUC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21:45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Munich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(Terminal 2, Munich)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357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1" name="Picture 1" descr="arrow_down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2" descr="arrow_dow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ARRIVÉE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20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ap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TBS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7"/>
                                              <w:szCs w:val="27"/>
                                            </w:rPr>
                                            <w:t> 03:30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Tbilisi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(Tbilisi)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trajet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 3h 45m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70" w:lineRule="exact"/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Moyen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paiement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Compte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logé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Air Plus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Centre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- COMPTES : CONSEIL DE L EUROPE - EXPERTS | POPULATIONS : EXPERTS GOUV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Numéro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de mission: OM17_167896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Email de l assistant - OM offline: </w:t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Caroline.LAVOUE@coe.int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Prix total - €572.68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24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65" w:type="dxa"/>
                          <w:left w:w="270" w:type="dxa"/>
                          <w:bottom w:w="60" w:type="dxa"/>
                          <w:right w:w="27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55" w:lineRule="exact"/>
                          <w:rPr>
                            <w:rFonts w:ascii="Arial" w:hAnsi="Arial" w:cs="Arial"/>
                            <w:color w:val="202D38"/>
                            <w:spacing w:val="8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202D38"/>
                            <w:spacing w:val="8"/>
                            <w:sz w:val="23"/>
                            <w:szCs w:val="23"/>
                          </w:rPr>
                          <w:lastRenderedPageBreak/>
                          <w:t>Informations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202D38"/>
                            <w:spacing w:val="8"/>
                            <w:sz w:val="23"/>
                            <w:szCs w:val="23"/>
                          </w:rPr>
                          <w:t xml:space="preserve"> voyageur(s) 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60" w:type="dxa"/>
                          <w:left w:w="270" w:type="dxa"/>
                          <w:bottom w:w="18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70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202D38"/>
                                  <w:spacing w:val="-8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02D38"/>
                                  <w:spacing w:val="-8"/>
                                  <w:sz w:val="21"/>
                                  <w:szCs w:val="21"/>
                                </w:rPr>
                                <w:t xml:space="preserve">1) Elza JGERENAIA 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210" w:type="dxa"/>
              <w:right w:w="54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270" w:type="dxa"/>
                    <w:bottom w:w="9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2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8D949A"/>
                                  <w:spacing w:val="2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949A"/>
                                  <w:spacing w:val="20"/>
                                  <w:sz w:val="17"/>
                                  <w:szCs w:val="17"/>
                                </w:rPr>
                                <w:t xml:space="preserve">Conditions du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949A"/>
                                  <w:spacing w:val="20"/>
                                  <w:sz w:val="17"/>
                                  <w:szCs w:val="17"/>
                                </w:rPr>
                                <w:t>Tarif</w:t>
                              </w:r>
                              <w:proofErr w:type="spellEnd"/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25" w:lineRule="exact"/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>Tbilisi à Munich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>Lufthansa 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Avion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 # LH2557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Non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remboursable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  <w:p w:rsidR="00294504" w:rsidRDefault="0029450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Modifiable à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partir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70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€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réajustement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tarifaire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si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classe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réservation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initiale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n'est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disponible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25" w:lineRule="exact"/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 xml:space="preserve">Munich à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Francfort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>Lufthansa 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Avion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 # LH109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Non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remboursable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  <w:p w:rsidR="00294504" w:rsidRDefault="0029450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Modifiable à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partir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70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€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réajustement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tarifaire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si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classe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réservation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initiale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n'est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disponible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25" w:lineRule="exact"/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lastRenderedPageBreak/>
                          <w:t>Francfort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 xml:space="preserve"> à Munich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>Lufthansa 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Avion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 # LH118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Non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remboursable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  <w:p w:rsidR="00294504" w:rsidRDefault="0029450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Modifiable à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partir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70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€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réajustement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tarifaire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si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classe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réservation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initiale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n'est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disponible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25" w:lineRule="exact"/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>Munich à Tbilisi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>Lufthansa 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Avion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 # LH2556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Non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remboursable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  <w:p w:rsidR="00294504" w:rsidRDefault="00294504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25" w:lineRule="exact"/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Modifiable à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partir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70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€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réajustement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tarifaire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si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classe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réservation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initiale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n'est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 xml:space="preserve"> plus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disponible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95F71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shd w:val="clear" w:color="auto" w:fill="202D38"/>
            <w:tcMar>
              <w:top w:w="270" w:type="dxa"/>
              <w:left w:w="300" w:type="dxa"/>
              <w:bottom w:w="27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270" w:type="dxa"/>
                    <w:bottom w:w="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</w:pPr>
                              <w:hyperlink r:id="rId14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62B4E1"/>
                                    <w:sz w:val="17"/>
                                    <w:szCs w:val="17"/>
                                    <w:u w:val="single"/>
                                  </w:rPr>
                                  <w:t>service_client@egencia.fr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Téléphone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- </w:t>
                              </w:r>
                              <w:hyperlink r:id="rId15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7"/>
                                    <w:szCs w:val="17"/>
                                  </w:rPr>
                                  <w:t>+334 86 06 15 43</w:t>
                                </w:r>
                              </w:hyperlink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 | 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No.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téléphone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dehors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heures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normales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- </w:t>
                              </w:r>
                              <w:hyperlink r:id="rId16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7"/>
                                    <w:szCs w:val="17"/>
                                  </w:rPr>
                                  <w:t>+334 86 06 15 43</w:t>
                                </w:r>
                              </w:hyperlink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, </w:t>
                              </w:r>
                              <w:hyperlink r:id="rId17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7"/>
                                    <w:szCs w:val="17"/>
                                  </w:rPr>
                                  <w:t>+33 177704407</w:t>
                                </w:r>
                              </w:hyperlink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 | 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HEURES D'OUVERTURE 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dehors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horaires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d'ouverture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l'agence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(du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Lundi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au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Vendredi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 9h à 19h)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fois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votre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appel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aura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été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pris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charge par un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conseiller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voyage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service sera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facturable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25 euros 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MENTIONS LÉGALES - Ce document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n'est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qu'un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récapitulatif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de voyage. Pour plus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d'informations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sur les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règles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, restrictions,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frais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pénalités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vigueur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veuillez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consulter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votre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voyage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ligne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br/>
                                <w:t xml:space="preserve">*Le prix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affiché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fourni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uniquement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titre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indicatif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. Il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s’agit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d’une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estimation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excluant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les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frais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de transaction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d’Egencia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. Il ne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s’agit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pas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d’une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facture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document ne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pourra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aucun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cas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substituer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facture. Il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possible que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l’estimation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du prix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soit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différente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montant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de la facture.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65" w:lineRule="exact"/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br/>
                                <w:t xml:space="preserve">© 2016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, LLC.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Tous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droits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réservés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. Le nom et le logo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sont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des marques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déposées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et/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des marques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commerciales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d'Expedia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, Inc. aux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États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-Unis et/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dans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d'autres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pays.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Toutes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les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autres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marques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déposées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appartiennent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leurs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propriétaires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respectifs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. CST # 2083922-50.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51B3A" w:rsidRDefault="00C51B3A"/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30" w:type="dxa"/>
                    <w:left w:w="300" w:type="dxa"/>
                    <w:bottom w:w="345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70" w:lineRule="atLeas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19200" cy="171450"/>
                              <wp:effectExtent l="0" t="0" r="0" b="0"/>
                              <wp:docPr id="19" name="Picture 19" descr="Egencia | Business Travel - Expedia, Inc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Egencia | Business Travel - Expedia, Inc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315" w:lineRule="exact"/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02D38"/>
                            <w:sz w:val="23"/>
                            <w:szCs w:val="23"/>
                          </w:rPr>
                          <w:t xml:space="preserve">Strasbourg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202D38"/>
                            <w:sz w:val="23"/>
                            <w:szCs w:val="23"/>
                          </w:rPr>
                          <w:t>Gare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br/>
                          <w:t xml:space="preserve">14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>mai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2017 </w:t>
                        </w:r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br/>
                          <w:t>Voyage/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>Référence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>Egencia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D949A"/>
                            <w:sz w:val="23"/>
                            <w:szCs w:val="23"/>
                          </w:rPr>
                          <w:t xml:space="preserve"> # SUETMO </w:t>
                        </w: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27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4504" w:rsidRDefault="00294504">
                  <w:pPr>
                    <w:spacing w:line="255" w:lineRule="exact"/>
                    <w:rPr>
                      <w:rFonts w:ascii="Arial" w:hAnsi="Arial" w:cs="Arial"/>
                      <w:b/>
                      <w:bCs/>
                      <w:color w:val="8D949A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D949A"/>
                      <w:sz w:val="23"/>
                      <w:szCs w:val="23"/>
                    </w:rPr>
                    <w:t xml:space="preserve">STATUT DU VOYAGE </w:t>
                  </w: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83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600" w:type="dxa"/>
                        <w:shd w:val="clear" w:color="auto" w:fill="FACC4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15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152400"/>
                                    <wp:effectExtent l="0" t="0" r="0" b="0"/>
                                    <wp:docPr id="18" name="Picture 18" descr="train_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train_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55" w:type="dxa"/>
                                <w:bottom w:w="270" w:type="dxa"/>
                                <w:right w:w="25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60"/>
                              </w:tblGrid>
                              <w:tr w:rsidR="002945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  <w:t xml:space="preserve">14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  <w:t>mai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D949A"/>
                                        <w:spacing w:val="18"/>
                                        <w:sz w:val="17"/>
                                        <w:szCs w:val="17"/>
                                      </w:rPr>
                                      <w:t xml:space="preserve"> 2017</w:t>
                                    </w:r>
                                  </w:p>
                                </w:tc>
                              </w:tr>
                              <w:tr w:rsidR="002945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spacing w:line="33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  <w:lastRenderedPageBreak/>
                                      <w:t xml:space="preserve">Frankfurt Flu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  <w:t>Fernbahnhof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  <w:t xml:space="preserve"> (DEFFF) à Strasbourg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  <w:t>Gare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02D38"/>
                                        <w:sz w:val="27"/>
                                        <w:szCs w:val="27"/>
                                      </w:rPr>
                                      <w:t xml:space="preserve"> (FRAEG) </w:t>
                                    </w:r>
                                  </w:p>
                                </w:tc>
                              </w:tr>
                              <w:tr w:rsidR="002945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  <w:gridCol w:w="180"/>
                                      <w:gridCol w:w="3600"/>
                                      <w:gridCol w:w="480"/>
                                    </w:tblGrid>
                                    <w:tr w:rsidR="00294504">
                                      <w:trPr>
                                        <w:trHeight w:val="3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  <w:t xml:space="preserve">STATUT DE LA RÉSERVATION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Réservé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Réservé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par Caroline LAVOUE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8D949A"/>
                                                    <w:spacing w:val="18"/>
                                                    <w:sz w:val="17"/>
                                                    <w:szCs w:val="17"/>
                                                  </w:rPr>
                                                  <w:t xml:space="preserve">STATUT DE L'APPROBATION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En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attente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>d’approbation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495F71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0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Approbateurs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: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Mme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Utilisateur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CONSEIL DE L'EUROPE </w:t>
                                                </w:r>
                                              </w:p>
                                            </w:tc>
                                          </w:tr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225" w:lineRule="exact"/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Confirmer par Ticketing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délai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de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9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>mai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8D949A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2017 17:00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270" w:type="dxa"/>
                    <w:left w:w="300" w:type="dxa"/>
                    <w:bottom w:w="27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caps/>
                            <w:color w:val="8D949A"/>
                            <w:spacing w:val="18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color w:val="8D949A"/>
                            <w:spacing w:val="18"/>
                            <w:sz w:val="17"/>
                            <w:szCs w:val="17"/>
                          </w:rPr>
                          <w:lastRenderedPageBreak/>
                          <w:t>Messages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4504" w:rsidRDefault="00294504">
                        <w:pPr>
                          <w:spacing w:line="285" w:lineRule="exact"/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VÉRIFICATION DES DOCUMENTS DE VOYAGE:</w:t>
                        </w:r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 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Veuillez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vous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assurer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bien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disposer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tous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les documents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nécessaires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pour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votre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voyage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Passeport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, visas, etc.). Pour de plus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amples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informations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veuillez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consulter </w:t>
                        </w:r>
                        <w:hyperlink r:id="rId19" w:history="1">
                          <w: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http://www.diplomatie.gouv.fr/fr/conseils-aux-voyageurs_909/index.html</w:t>
                          </w:r>
                        </w:hyperlink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>contacter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20"/>
                            <w:szCs w:val="20"/>
                          </w:rPr>
                          <w:t xml:space="preserve"> le Service Client. </w:t>
                        </w: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27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94504" w:rsidRDefault="00294504">
                  <w:pPr>
                    <w:spacing w:line="315" w:lineRule="exact"/>
                    <w:rPr>
                      <w:rFonts w:ascii="Arial" w:hAnsi="Arial" w:cs="Arial"/>
                      <w:b/>
                      <w:bCs/>
                      <w:color w:val="8D949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D949A"/>
                      <w:sz w:val="27"/>
                      <w:szCs w:val="27"/>
                    </w:rPr>
                    <w:t xml:space="preserve">VOYAGES </w:t>
                  </w: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4504" w:rsidRDefault="00294504">
                  <w:pPr>
                    <w:spacing w:line="225" w:lineRule="exact"/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>mai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8D949A"/>
                      <w:sz w:val="20"/>
                      <w:szCs w:val="20"/>
                    </w:rPr>
                    <w:t xml:space="preserve"> 2017 </w:t>
                  </w: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FACC4F"/>
                  <w:tcMar>
                    <w:top w:w="150" w:type="dxa"/>
                    <w:left w:w="345" w:type="dxa"/>
                    <w:bottom w:w="150" w:type="dxa"/>
                    <w:right w:w="3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"/>
                    <w:gridCol w:w="792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39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0" t="0" r="9525" b="9525"/>
                                    <wp:docPr id="17" name="Picture 17" descr="train_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train_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2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Frankfurt Flu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Fernbahnhof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 (DEFFF) à Strasbourg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Gare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 (FRAEG)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65" w:type="dxa"/>
                          <w:left w:w="300" w:type="dxa"/>
                          <w:bottom w:w="16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180"/>
                                <w:gridCol w:w="3855"/>
                              </w:tblGrid>
                              <w:tr w:rsidR="00294504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InterCityExpress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18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 xml:space="preserve">Date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>d'émission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 xml:space="preserve"> de billet - 9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 xml:space="preserve"> 2017 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Type de billet - Billet papier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Train #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00611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Classe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#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Première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totale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1h 55m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Egencia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 SUETMO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210"/>
                                <w:gridCol w:w="3825"/>
                              </w:tblGrid>
                              <w:tr w:rsidR="00294504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408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16" name="Picture 16" descr="arrow_up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8" descr="arrow_up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DÉPART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16:52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 xml:space="preserve">Frankfurt Flu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Fernbahnhof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>Siège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>(s) 066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>Voiture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 xml:space="preserve"> 29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357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15" name="Picture 15" descr="arrow_down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9" descr="arrow_dow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ARRIVÉE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17:23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Mannheim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trajet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 31m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AEB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jc w:val="center"/>
                                <w:rPr>
                                  <w:rFonts w:ascii="Arial" w:hAnsi="Arial" w:cs="Arial"/>
                                  <w:color w:val="495F7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495F71"/>
                                  <w:sz w:val="20"/>
                                  <w:szCs w:val="20"/>
                                </w:rPr>
                                <w:t>Escale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495F71"/>
                                  <w:sz w:val="20"/>
                                  <w:szCs w:val="20"/>
                                </w:rPr>
                                <w:t xml:space="preserve"> à Mannheim DEMHG</w:t>
                              </w:r>
                              <w:r>
                                <w:rPr>
                                  <w:rFonts w:ascii="Arial" w:hAnsi="Arial" w:cs="Arial"/>
                                  <w:color w:val="495F71"/>
                                  <w:sz w:val="20"/>
                                  <w:szCs w:val="20"/>
                                </w:rPr>
                                <w:t xml:space="preserve">  17m 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DDDFE1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65" w:type="dxa"/>
                          <w:left w:w="300" w:type="dxa"/>
                          <w:bottom w:w="16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180"/>
                                <w:gridCol w:w="3855"/>
                              </w:tblGrid>
                              <w:tr w:rsidR="00294504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6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 xml:space="preserve">Train 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18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 xml:space="preserve">Date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>d'émission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 xml:space="preserve"> de billet - 9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17"/>
                                              <w:szCs w:val="17"/>
                                            </w:rPr>
                                            <w:t xml:space="preserve"> 2017 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Type de billet - Billet papier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70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Train #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09560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Classe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 #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Première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Référence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Egencia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#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495F71"/>
                                              <w:sz w:val="20"/>
                                              <w:szCs w:val="20"/>
                                            </w:rPr>
                                            <w:t> SUETMO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12" w:space="0" w:color="DDDFE1"/>
                                <w:right w:val="nil"/>
                              </w:tcBorders>
                              <w:tcMar>
                                <w:top w:w="165" w:type="dxa"/>
                                <w:left w:w="0" w:type="dxa"/>
                                <w:bottom w:w="9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5"/>
                                <w:gridCol w:w="210"/>
                                <w:gridCol w:w="3825"/>
                              </w:tblGrid>
                              <w:tr w:rsidR="00294504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433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3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408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14" name="Picture 14" descr="arrow_up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0" descr="arrow_up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DÉPART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17:40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Mannheim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>Siège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>(s) 074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6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>Voiture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202D48"/>
                                              <w:sz w:val="20"/>
                                              <w:szCs w:val="20"/>
                                            </w:rPr>
                                            <w:t xml:space="preserve"> 011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0" w:type="dxa"/>
                                    <w:vAlign w:val="center"/>
                                    <w:hideMark/>
                                  </w:tcPr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9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"/>
                                            <w:gridCol w:w="3570"/>
                                          </w:tblGrid>
                                          <w:tr w:rsidR="0029450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55" w:type="dxa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14300" cy="114300"/>
                                                      <wp:effectExtent l="0" t="0" r="0" b="0"/>
                                                      <wp:docPr id="13" name="Picture 13" descr="arrow_down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1" descr="arrow_dow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14300" cy="11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94504" w:rsidRDefault="00294504">
                                                <w:pPr>
                                                  <w:spacing w:line="180" w:lineRule="exac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aps/>
                                                    <w:color w:val="202D38"/>
                                                    <w:spacing w:val="23"/>
                                                    <w:sz w:val="17"/>
                                                    <w:szCs w:val="17"/>
                                                  </w:rPr>
                                                  <w:t>ARRIVÉE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94504" w:rsidRDefault="0029450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9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14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mai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315" w:lineRule="exac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7"/>
                                              <w:szCs w:val="27"/>
                                            </w:rPr>
                                            <w:t>18:47</w:t>
                                          </w:r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 xml:space="preserve">Strasbourg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202D38"/>
                                              <w:sz w:val="20"/>
                                              <w:szCs w:val="20"/>
                                            </w:rPr>
                                            <w:t>Gare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2945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0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94504" w:rsidRDefault="00294504">
                                          <w:pPr>
                                            <w:spacing w:line="225" w:lineRule="exact"/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Durée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>trajet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8D949A"/>
                                              <w:sz w:val="20"/>
                                              <w:szCs w:val="20"/>
                                            </w:rPr>
                                            <w:t xml:space="preserve"> 1h 7m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4504" w:rsidRDefault="0029450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70" w:lineRule="exact"/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Moyen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paiement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Compte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logé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Air Plus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Centre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- COMPTES : CONSEIL DE L EUROPE - EXPERTS | POPULATIONS : EXPERTS GOUV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Numéro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de mission: OM17_167896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Email de l assistant - OM offline: </w:t>
                              </w:r>
                              <w:hyperlink r:id="rId21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Caroline.LAVOUE@coe.int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>Prix total - €100.0</w:t>
                              </w:r>
                              <w:r>
                                <w:rPr>
                                  <w:rFonts w:ascii="Arial" w:hAnsi="Arial" w:cs="Arial"/>
                                  <w:color w:val="8D949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24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65" w:type="dxa"/>
                          <w:left w:w="270" w:type="dxa"/>
                          <w:bottom w:w="60" w:type="dxa"/>
                          <w:right w:w="27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55" w:lineRule="exact"/>
                          <w:rPr>
                            <w:rFonts w:ascii="Arial" w:hAnsi="Arial" w:cs="Arial"/>
                            <w:color w:val="202D38"/>
                            <w:spacing w:val="8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202D38"/>
                            <w:spacing w:val="8"/>
                            <w:sz w:val="23"/>
                            <w:szCs w:val="23"/>
                          </w:rPr>
                          <w:lastRenderedPageBreak/>
                          <w:t>Informations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202D38"/>
                            <w:spacing w:val="8"/>
                            <w:sz w:val="23"/>
                            <w:szCs w:val="23"/>
                          </w:rPr>
                          <w:t xml:space="preserve"> voyageur(s) 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60" w:type="dxa"/>
                          <w:left w:w="270" w:type="dxa"/>
                          <w:bottom w:w="18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70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202D38"/>
                                  <w:spacing w:val="-8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02D38"/>
                                  <w:spacing w:val="-8"/>
                                  <w:sz w:val="21"/>
                                  <w:szCs w:val="21"/>
                                </w:rPr>
                                <w:t xml:space="preserve">1) Elza JGERENAIA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color w:val="202D38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202D38"/>
                                  <w:sz w:val="20"/>
                                  <w:szCs w:val="20"/>
                                </w:rPr>
                                <w:t>InterCityExpress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02D38"/>
                                  <w:sz w:val="20"/>
                                  <w:szCs w:val="20"/>
                                </w:rPr>
                                <w:t xml:space="preserve"> / Train(Frankfurt Flu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202D38"/>
                                  <w:sz w:val="20"/>
                                  <w:szCs w:val="20"/>
                                </w:rPr>
                                <w:t>Fernbahnhof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02D38"/>
                                  <w:sz w:val="20"/>
                                  <w:szCs w:val="20"/>
                                </w:rPr>
                                <w:t xml:space="preserve"> - Mannheim) </w:t>
                              </w:r>
                            </w:p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 xml:space="preserve">par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>Chronopost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>avant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 xml:space="preserve"> 13h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>contre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 xml:space="preserve"> signature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>présence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>obligatoire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696F7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210" w:type="dxa"/>
              <w:right w:w="54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270" w:type="dxa"/>
                    <w:bottom w:w="9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2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8D949A"/>
                                  <w:spacing w:val="2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949A"/>
                                  <w:spacing w:val="20"/>
                                  <w:sz w:val="17"/>
                                  <w:szCs w:val="17"/>
                                </w:rPr>
                                <w:t xml:space="preserve">Conditions du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8D949A"/>
                                  <w:spacing w:val="20"/>
                                  <w:sz w:val="17"/>
                                  <w:szCs w:val="17"/>
                                </w:rPr>
                                <w:t>Tarif</w:t>
                              </w:r>
                              <w:proofErr w:type="spellEnd"/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25" w:lineRule="exact"/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 xml:space="preserve"> 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 xml:space="preserve">Frankfurt Flu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Fernbahnhof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 xml:space="preserve"> à Mannheim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70" w:lineRule="exact"/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Symbol" w:hAnsi="Symbol"/>
                            <w:color w:val="495F71"/>
                            <w:sz w:val="18"/>
                            <w:szCs w:val="18"/>
                          </w:rPr>
                          <w:t></w:t>
                        </w:r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 BILLET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AVEC RESERVATION 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échange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remboursement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sans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frais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avant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, 50% après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. BILLET SANS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RESERVATION :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échange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remboursement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avec 10%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retenue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avant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et après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. </w:t>
                        </w: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25" w:lineRule="exact"/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 xml:space="preserve"> 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br/>
                          <w:t xml:space="preserve">Mannheim à Strasbourg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495F71"/>
                            <w:sz w:val="20"/>
                            <w:szCs w:val="20"/>
                          </w:rPr>
                          <w:t>Gare</w:t>
                        </w:r>
                        <w:proofErr w:type="spellEnd"/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vAlign w:val="center"/>
                        <w:hideMark/>
                      </w:tcPr>
                      <w:p w:rsidR="00294504" w:rsidRDefault="00294504">
                        <w:pPr>
                          <w:spacing w:line="270" w:lineRule="exact"/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Symbol" w:hAnsi="Symbol"/>
                            <w:color w:val="495F71"/>
                            <w:sz w:val="18"/>
                            <w:szCs w:val="18"/>
                          </w:rPr>
                          <w:t></w:t>
                        </w:r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 Pour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le service e-billet : Billet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échangeable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impérativement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dans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un point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vente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SNCF, avec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une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retenue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de 15 €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jusqu'à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l'heure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. Billet non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échangeable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après le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. Billet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remboursable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avec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une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retenue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de 50%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avant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le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et non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remboursable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après le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. Hors service e-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billet :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Billet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échangeable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impérativement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dans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un point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vente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SNCF, avec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une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retenue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de 15 €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jusqu'à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l'heure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. Billet non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échangeable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après le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. Billet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remboursable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avec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une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retenue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de 50%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avant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jusqu'à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mois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 après le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>départ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95F71"/>
                            <w:sz w:val="18"/>
                            <w:szCs w:val="18"/>
                          </w:rPr>
                          <w:t xml:space="preserve">. </w:t>
                        </w: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4504" w:rsidTr="00294504">
        <w:trPr>
          <w:tblCellSpacing w:w="0" w:type="dxa"/>
          <w:jc w:val="center"/>
        </w:trPr>
        <w:tc>
          <w:tcPr>
            <w:tcW w:w="0" w:type="auto"/>
            <w:shd w:val="clear" w:color="auto" w:fill="202D38"/>
            <w:tcMar>
              <w:top w:w="270" w:type="dxa"/>
              <w:left w:w="300" w:type="dxa"/>
              <w:bottom w:w="27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450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270" w:type="dxa"/>
                    <w:bottom w:w="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2945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</w:pPr>
                              <w:hyperlink r:id="rId22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62B4E1"/>
                                    <w:sz w:val="17"/>
                                    <w:szCs w:val="17"/>
                                    <w:u w:val="single"/>
                                  </w:rPr>
                                  <w:t>service_client@egencia.fr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Téléphone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- </w:t>
                              </w:r>
                              <w:hyperlink r:id="rId23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7"/>
                                    <w:szCs w:val="17"/>
                                  </w:rPr>
                                  <w:t>+334 86 06 15 43</w:t>
                                </w:r>
                              </w:hyperlink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 |  </w:t>
                              </w:r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No. de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téléphone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dehors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heures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normales</w:t>
                              </w:r>
                              <w:proofErr w:type="spellEnd"/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- </w:t>
                              </w:r>
                              <w:hyperlink r:id="rId24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7"/>
                                    <w:szCs w:val="17"/>
                                  </w:rPr>
                                  <w:t>+334 86 06 15 43</w:t>
                                </w:r>
                              </w:hyperlink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, </w:t>
                              </w:r>
                              <w:hyperlink r:id="rId25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17"/>
                                    <w:szCs w:val="17"/>
                                  </w:rPr>
                                  <w:t>+33 177704407</w:t>
                                </w:r>
                              </w:hyperlink>
                              <w:r>
                                <w:rPr>
                                  <w:rStyle w:val="db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Style w:val="hide"/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 | 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HEURES D'OUVERTURE 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dehors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horaires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d'ouverture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l'agence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(du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Lundi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au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Vendredi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de 9h à 19h)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fois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votre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appel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aura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été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pris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charge par un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conseiller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voyage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service sera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>facturable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/>
                                  <w:sz w:val="17"/>
                                  <w:szCs w:val="17"/>
                                </w:rPr>
                                <w:t xml:space="preserve"> 25 euros 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lastRenderedPageBreak/>
                                <w:t xml:space="preserve">MENTIONS LÉGALES - Ce document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n'est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qu'un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récapitulatif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de voyage. Pour plus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d'informations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sur les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règles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, restrictions,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frais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pénalités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vigueur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veuillez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consulter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votre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voyage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ligne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225" w:lineRule="exact"/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br/>
                                <w:t xml:space="preserve">*Le prix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affiché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fourni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uniquement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titre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indicatif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. Il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s’agit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d’une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estimation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excluant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les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frais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de transaction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d’Egencia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. Il ne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s’agit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pas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d’une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facture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document ne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pourra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aucun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cas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substituer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facture. Il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est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possible que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l’estimation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du prix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soit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différente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>montant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7"/>
                                  <w:szCs w:val="17"/>
                                </w:rPr>
                                <w:t xml:space="preserve"> de la facture.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spacing w:line="165" w:lineRule="exact"/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br/>
                                <w:t xml:space="preserve">© 2016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, LLC.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Tous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droits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réservés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. Le nom et le logo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Egencia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sont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des marques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déposées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et/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des marques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commerciales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d'Expedia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, Inc. aux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États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-Unis et/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dans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d'autres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pays.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Toutes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les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autres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marques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déposées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appartiennent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leurs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propriétaires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>respectifs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C6CACD"/>
                                  <w:sz w:val="14"/>
                                  <w:szCs w:val="14"/>
                                </w:rPr>
                                <w:t xml:space="preserve">. CST # 2083922-50. </w:t>
                              </w:r>
                            </w:p>
                          </w:tc>
                        </w:tr>
                        <w:tr w:rsidR="002945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4504" w:rsidRDefault="0029450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94504" w:rsidRDefault="0029450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504" w:rsidRDefault="0029450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4504" w:rsidRDefault="0029450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94504" w:rsidRDefault="00294504">
      <w:bookmarkStart w:id="0" w:name="_GoBack"/>
      <w:bookmarkEnd w:id="0"/>
    </w:p>
    <w:sectPr w:rsidR="002945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02BAA"/>
    <w:multiLevelType w:val="multilevel"/>
    <w:tmpl w:val="BE4E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26193"/>
    <w:multiLevelType w:val="multilevel"/>
    <w:tmpl w:val="2AE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CD39AC"/>
    <w:multiLevelType w:val="multilevel"/>
    <w:tmpl w:val="85E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73005"/>
    <w:multiLevelType w:val="multilevel"/>
    <w:tmpl w:val="E68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04"/>
    <w:rsid w:val="00294504"/>
    <w:rsid w:val="00C5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4504"/>
    <w:rPr>
      <w:strike w:val="0"/>
      <w:dstrike w:val="0"/>
      <w:color w:val="3799CF"/>
      <w:u w:val="none"/>
      <w:effect w:val="none"/>
    </w:rPr>
  </w:style>
  <w:style w:type="character" w:customStyle="1" w:styleId="db">
    <w:name w:val="db"/>
    <w:basedOn w:val="DefaultParagraphFont"/>
    <w:rsid w:val="00294504"/>
  </w:style>
  <w:style w:type="character" w:customStyle="1" w:styleId="hide">
    <w:name w:val="hide"/>
    <w:basedOn w:val="DefaultParagraphFont"/>
    <w:rsid w:val="00294504"/>
  </w:style>
  <w:style w:type="paragraph" w:styleId="BalloonText">
    <w:name w:val="Balloon Text"/>
    <w:basedOn w:val="Normal"/>
    <w:link w:val="BalloonTextChar"/>
    <w:uiPriority w:val="99"/>
    <w:semiHidden/>
    <w:unhideWhenUsed/>
    <w:rsid w:val="00294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4504"/>
    <w:rPr>
      <w:strike w:val="0"/>
      <w:dstrike w:val="0"/>
      <w:color w:val="3799CF"/>
      <w:u w:val="none"/>
      <w:effect w:val="none"/>
    </w:rPr>
  </w:style>
  <w:style w:type="character" w:customStyle="1" w:styleId="db">
    <w:name w:val="db"/>
    <w:basedOn w:val="DefaultParagraphFont"/>
    <w:rsid w:val="00294504"/>
  </w:style>
  <w:style w:type="character" w:customStyle="1" w:styleId="hide">
    <w:name w:val="hide"/>
    <w:basedOn w:val="DefaultParagraphFont"/>
    <w:rsid w:val="00294504"/>
  </w:style>
  <w:style w:type="paragraph" w:styleId="BalloonText">
    <w:name w:val="Balloon Text"/>
    <w:basedOn w:val="Normal"/>
    <w:link w:val="BalloonTextChar"/>
    <w:uiPriority w:val="99"/>
    <w:semiHidden/>
    <w:unhideWhenUsed/>
    <w:rsid w:val="00294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lomatie.gouv.fr/fr/conseils-aux-voyageurs_909/index.html" TargetMode="External"/><Relationship Id="rId13" Type="http://schemas.openxmlformats.org/officeDocument/2006/relationships/hyperlink" Target="mailto:Caroline.LAVOUE@coe.int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Caroline.LAVOUE@coe.int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Caroline.LAVOUE@coe.int" TargetMode="External"/><Relationship Id="rId17" Type="http://schemas.openxmlformats.org/officeDocument/2006/relationships/hyperlink" Target="tel:+33%20177704407" TargetMode="External"/><Relationship Id="rId25" Type="http://schemas.openxmlformats.org/officeDocument/2006/relationships/hyperlink" Target="tel:+33%20177704407" TargetMode="External"/><Relationship Id="rId2" Type="http://schemas.openxmlformats.org/officeDocument/2006/relationships/styles" Target="styles.xml"/><Relationship Id="rId16" Type="http://schemas.openxmlformats.org/officeDocument/2006/relationships/hyperlink" Target="tel:+334%2086%2006%2015%2043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tel:+334%2086%2006%2015%2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334%2086%2006%2015%2043" TargetMode="External"/><Relationship Id="rId23" Type="http://schemas.openxmlformats.org/officeDocument/2006/relationships/hyperlink" Target="tel:+334%2086%2006%2015%204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diplomatie.gouv.fr/fr/conseils-aux-voyageurs_909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service_client@egencia.fr" TargetMode="External"/><Relationship Id="rId22" Type="http://schemas.openxmlformats.org/officeDocument/2006/relationships/hyperlink" Target="mailto:service_client@egencia.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Dolaberidze</dc:creator>
  <cp:lastModifiedBy>Lali Dolaberidze</cp:lastModifiedBy>
  <cp:revision>1</cp:revision>
  <dcterms:created xsi:type="dcterms:W3CDTF">2017-05-05T06:50:00Z</dcterms:created>
  <dcterms:modified xsi:type="dcterms:W3CDTF">2017-05-05T06:52:00Z</dcterms:modified>
</cp:coreProperties>
</file>