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00" w:type="dxa"/>
        <w:jc w:val="center"/>
        <w:tblCellSpacing w:w="15" w:type="dxa"/>
        <w:tblCellMar>
          <w:top w:w="15" w:type="dxa"/>
          <w:left w:w="15" w:type="dxa"/>
          <w:bottom w:w="15" w:type="dxa"/>
          <w:right w:w="15" w:type="dxa"/>
        </w:tblCellMar>
        <w:tblLook w:val="04A0" w:firstRow="1" w:lastRow="0" w:firstColumn="1" w:lastColumn="0" w:noHBand="0" w:noVBand="1"/>
      </w:tblPr>
      <w:tblGrid>
        <w:gridCol w:w="10500"/>
      </w:tblGrid>
      <w:tr w:rsidR="006361FD" w:rsidRPr="006361FD" w:rsidTr="006361FD">
        <w:trPr>
          <w:tblCellSpacing w:w="15" w:type="dxa"/>
          <w:jc w:val="center"/>
        </w:trPr>
        <w:tc>
          <w:tcPr>
            <w:tcW w:w="0" w:type="auto"/>
            <w:vAlign w:val="center"/>
            <w:hideMark/>
          </w:tcPr>
          <w:p w:rsidR="006361FD" w:rsidRPr="006361FD" w:rsidRDefault="006361FD" w:rsidP="006361FD">
            <w:pPr>
              <w:spacing w:after="0" w:line="240" w:lineRule="auto"/>
              <w:rPr>
                <w:rFonts w:ascii="Times New Roman" w:eastAsia="Times New Roman" w:hAnsi="Times New Roman" w:cs="Times New Roman"/>
                <w:sz w:val="17"/>
                <w:szCs w:val="17"/>
              </w:rPr>
            </w:pPr>
            <w:proofErr w:type="spellStart"/>
            <w:r w:rsidRPr="006361FD">
              <w:rPr>
                <w:rFonts w:ascii="Sylfaen" w:eastAsia="Times New Roman" w:hAnsi="Sylfaen" w:cs="Sylfaen"/>
                <w:sz w:val="17"/>
                <w:szCs w:val="17"/>
              </w:rPr>
              <w:t>საქართველოს</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საგარეო</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საქმეთა</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სამინისტროს</w:t>
            </w:r>
            <w:proofErr w:type="spellEnd"/>
            <w:r w:rsidRPr="006361FD">
              <w:rPr>
                <w:rFonts w:ascii="Times New Roman" w:eastAsia="Times New Roman" w:hAnsi="Times New Roman" w:cs="Times New Roman"/>
                <w:sz w:val="17"/>
                <w:szCs w:val="17"/>
              </w:rPr>
              <w:br/>
            </w:r>
            <w:proofErr w:type="spellStart"/>
            <w:r w:rsidRPr="006361FD">
              <w:rPr>
                <w:rFonts w:ascii="Sylfaen" w:eastAsia="Times New Roman" w:hAnsi="Sylfaen" w:cs="Sylfaen"/>
                <w:sz w:val="17"/>
                <w:szCs w:val="17"/>
              </w:rPr>
              <w:t>ადამიანური</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რესურსების</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მართვის</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დეპარტამენტის</w:t>
            </w:r>
            <w:proofErr w:type="spellEnd"/>
            <w:r w:rsidRPr="006361FD">
              <w:rPr>
                <w:rFonts w:ascii="Times New Roman" w:eastAsia="Times New Roman" w:hAnsi="Times New Roman" w:cs="Times New Roman"/>
                <w:sz w:val="17"/>
                <w:szCs w:val="17"/>
              </w:rPr>
              <w:br/>
            </w:r>
            <w:proofErr w:type="spellStart"/>
            <w:r w:rsidRPr="006361FD">
              <w:rPr>
                <w:rFonts w:ascii="Sylfaen" w:eastAsia="Times New Roman" w:hAnsi="Sylfaen" w:cs="Sylfaen"/>
                <w:sz w:val="17"/>
                <w:szCs w:val="17"/>
              </w:rPr>
              <w:t>დირექტორს</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ქალბატონ</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ირმა</w:t>
            </w:r>
            <w:proofErr w:type="spellEnd"/>
            <w:r w:rsidRPr="006361FD">
              <w:rPr>
                <w:rFonts w:ascii="Times New Roman" w:eastAsia="Times New Roman" w:hAnsi="Times New Roman" w:cs="Times New Roman"/>
                <w:sz w:val="17"/>
                <w:szCs w:val="17"/>
              </w:rPr>
              <w:t xml:space="preserve"> </w:t>
            </w:r>
            <w:proofErr w:type="spellStart"/>
            <w:r w:rsidRPr="006361FD">
              <w:rPr>
                <w:rFonts w:ascii="Sylfaen" w:eastAsia="Times New Roman" w:hAnsi="Sylfaen" w:cs="Sylfaen"/>
                <w:sz w:val="17"/>
                <w:szCs w:val="17"/>
              </w:rPr>
              <w:t>ქევხიშვილს</w:t>
            </w:r>
            <w:proofErr w:type="spellEnd"/>
          </w:p>
        </w:tc>
      </w:tr>
      <w:tr w:rsidR="006361FD" w:rsidRPr="006361FD" w:rsidTr="006361FD">
        <w:trPr>
          <w:tblCellSpacing w:w="15" w:type="dxa"/>
          <w:jc w:val="center"/>
        </w:trPr>
        <w:tc>
          <w:tcPr>
            <w:tcW w:w="0" w:type="auto"/>
            <w:vAlign w:val="center"/>
            <w:hideMark/>
          </w:tcPr>
          <w:p w:rsidR="006361FD" w:rsidRPr="006361FD" w:rsidRDefault="006361FD" w:rsidP="006361FD">
            <w:pPr>
              <w:spacing w:after="0" w:line="240" w:lineRule="auto"/>
              <w:jc w:val="center"/>
              <w:rPr>
                <w:rFonts w:ascii="Times New Roman" w:eastAsia="Times New Roman" w:hAnsi="Times New Roman" w:cs="Times New Roman"/>
                <w:b/>
                <w:bCs/>
                <w:spacing w:val="30"/>
                <w:sz w:val="21"/>
                <w:szCs w:val="21"/>
              </w:rPr>
            </w:pPr>
            <w:r w:rsidRPr="006361FD">
              <w:rPr>
                <w:rFonts w:ascii="Times New Roman" w:eastAsia="Times New Roman" w:hAnsi="Times New Roman" w:cs="Times New Roman"/>
                <w:b/>
                <w:bCs/>
                <w:spacing w:val="30"/>
                <w:sz w:val="21"/>
                <w:szCs w:val="21"/>
              </w:rPr>
              <w:br/>
            </w:r>
            <w:r w:rsidRPr="006361FD">
              <w:rPr>
                <w:rFonts w:ascii="Times New Roman" w:eastAsia="Times New Roman" w:hAnsi="Times New Roman" w:cs="Times New Roman"/>
                <w:b/>
                <w:bCs/>
                <w:spacing w:val="30"/>
                <w:sz w:val="21"/>
                <w:szCs w:val="21"/>
              </w:rPr>
              <w:br/>
            </w:r>
          </w:p>
        </w:tc>
      </w:tr>
      <w:tr w:rsidR="006361FD" w:rsidRPr="006361FD" w:rsidTr="006361FD">
        <w:trPr>
          <w:tblCellSpacing w:w="15" w:type="dxa"/>
          <w:jc w:val="center"/>
        </w:trPr>
        <w:tc>
          <w:tcPr>
            <w:tcW w:w="0" w:type="auto"/>
            <w:vAlign w:val="center"/>
            <w:hideMark/>
          </w:tcPr>
          <w:p w:rsidR="006361FD" w:rsidRPr="006361FD" w:rsidRDefault="006361FD" w:rsidP="006361FD">
            <w:pPr>
              <w:spacing w:before="100" w:beforeAutospacing="1" w:after="240" w:line="360" w:lineRule="auto"/>
              <w:rPr>
                <w:rFonts w:ascii="Times New Roman" w:eastAsia="Times New Roman" w:hAnsi="Times New Roman" w:cs="Times New Roman"/>
                <w:sz w:val="20"/>
                <w:szCs w:val="20"/>
              </w:rPr>
            </w:pPr>
            <w:r w:rsidRPr="006361FD">
              <w:rPr>
                <w:rFonts w:ascii="Sylfaen" w:eastAsia="Times New Roman" w:hAnsi="Sylfaen" w:cs="Times New Roman"/>
                <w:sz w:val="24"/>
                <w:szCs w:val="24"/>
                <w:lang w:val="ka-GE"/>
              </w:rPr>
              <w:t>ქალბატონო ირმა,</w:t>
            </w:r>
          </w:p>
          <w:p w:rsidR="006361FD" w:rsidRPr="006361FD" w:rsidRDefault="006361FD" w:rsidP="006361FD">
            <w:pPr>
              <w:spacing w:before="100" w:beforeAutospacing="1" w:after="240" w:line="360" w:lineRule="auto"/>
              <w:jc w:val="both"/>
              <w:rPr>
                <w:rFonts w:ascii="Times New Roman" w:eastAsia="Times New Roman" w:hAnsi="Times New Roman" w:cs="Times New Roman"/>
                <w:sz w:val="20"/>
                <w:szCs w:val="20"/>
              </w:rPr>
            </w:pPr>
            <w:r w:rsidRPr="006361FD">
              <w:rPr>
                <w:rFonts w:ascii="Sylfaen" w:eastAsia="Times New Roman" w:hAnsi="Sylfaen" w:cs="Times New Roman"/>
                <w:sz w:val="24"/>
                <w:szCs w:val="24"/>
                <w:lang w:val="ka-GE"/>
              </w:rPr>
              <w:t>თქვენი 2018 წლის 23 იანვრის №01/2530 წერილის პასუხად, რომელიც ეხება ტაილანდის საერთაშორისო თანამშრომლობის სააგენტოს (TICA) მიერ ორგანიზებულ  სასწავლო კურსებში:  "Health promotion and Health Care Management for Preschool children; Toward on One Health Approach to Antimicrobial Resistance" მონაწილეობის საკითხს, წარმოგიდგენთ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არაგადამდებ დაავადებათა დეპარტამენტის დედათა და ბავშვთა ჯანმრთელობის სამმართველოს სპეციალისტის მარი თვალიაშვილისა და ამავე დეპარტამენტის ჯანმრთელობის ხელშეწყობის სამმართველოს სპეციალისტის - ნინო ბუაძის კანდიდატურებს.</w:t>
            </w:r>
            <w:r w:rsidRPr="006361FD">
              <w:rPr>
                <w:rFonts w:ascii="Sylfaen" w:eastAsia="Times New Roman" w:hAnsi="Sylfaen" w:cs="Times New Roman"/>
                <w:sz w:val="24"/>
                <w:szCs w:val="24"/>
                <w:lang w:val="ka-GE"/>
              </w:rPr>
              <w:br/>
            </w:r>
            <w:r w:rsidRPr="006361FD">
              <w:rPr>
                <w:rFonts w:ascii="Times New Roman" w:eastAsia="Times New Roman" w:hAnsi="Times New Roman" w:cs="Times New Roman"/>
                <w:sz w:val="20"/>
                <w:szCs w:val="20"/>
              </w:rPr>
              <w:br/>
            </w:r>
            <w:r w:rsidRPr="006361FD">
              <w:rPr>
                <w:rFonts w:ascii="Sylfaen" w:eastAsia="Times New Roman" w:hAnsi="Sylfaen" w:cs="Times New Roman"/>
                <w:sz w:val="24"/>
                <w:szCs w:val="24"/>
                <w:lang w:val="ka-GE"/>
              </w:rPr>
              <w:t>დანართის სახით გიგზავნით შევსებულ სააპლიკაციო ფორმებს.</w:t>
            </w:r>
          </w:p>
          <w:p w:rsidR="006361FD" w:rsidRPr="006361FD" w:rsidRDefault="006361FD" w:rsidP="006361FD">
            <w:pPr>
              <w:spacing w:before="100" w:beforeAutospacing="1" w:after="0" w:line="360" w:lineRule="auto"/>
              <w:jc w:val="both"/>
              <w:rPr>
                <w:rFonts w:ascii="Times New Roman" w:eastAsia="Times New Roman" w:hAnsi="Times New Roman" w:cs="Times New Roman"/>
                <w:sz w:val="20"/>
                <w:szCs w:val="20"/>
              </w:rPr>
            </w:pPr>
            <w:r w:rsidRPr="006361FD">
              <w:rPr>
                <w:rFonts w:ascii="Sylfaen" w:eastAsia="Times New Roman" w:hAnsi="Sylfaen" w:cs="Times New Roman"/>
                <w:sz w:val="24"/>
                <w:szCs w:val="24"/>
                <w:lang w:val="ka-GE"/>
              </w:rPr>
              <w:t>პატივისცემით,</w:t>
            </w:r>
          </w:p>
        </w:tc>
      </w:tr>
    </w:tbl>
    <w:p w:rsidR="004B2D0C" w:rsidRDefault="006361FD">
      <w:bookmarkStart w:id="0" w:name="_GoBack"/>
      <w:bookmarkEnd w:id="0"/>
    </w:p>
    <w:sectPr w:rsidR="004B2D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FD"/>
    <w:rsid w:val="00036958"/>
    <w:rsid w:val="006361FD"/>
    <w:rsid w:val="00BA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124AD-0FFA-47F0-84D2-5F685095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767105">
      <w:bodyDiv w:val="1"/>
      <w:marLeft w:val="0"/>
      <w:marRight w:val="0"/>
      <w:marTop w:val="0"/>
      <w:marBottom w:val="0"/>
      <w:divBdr>
        <w:top w:val="none" w:sz="0" w:space="0" w:color="auto"/>
        <w:left w:val="none" w:sz="0" w:space="0" w:color="auto"/>
        <w:bottom w:val="none" w:sz="0" w:space="0" w:color="auto"/>
        <w:right w:val="none" w:sz="0" w:space="0" w:color="auto"/>
      </w:divBdr>
      <w:divsChild>
        <w:div w:id="851795128">
          <w:marLeft w:val="0"/>
          <w:marRight w:val="0"/>
          <w:marTop w:val="0"/>
          <w:marBottom w:val="0"/>
          <w:divBdr>
            <w:top w:val="none" w:sz="0" w:space="0" w:color="auto"/>
            <w:left w:val="none" w:sz="0" w:space="0" w:color="auto"/>
            <w:bottom w:val="none" w:sz="0" w:space="0" w:color="auto"/>
            <w:right w:val="none" w:sz="0" w:space="0" w:color="auto"/>
          </w:divBdr>
        </w:div>
        <w:div w:id="759645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Nikoleishvili</dc:creator>
  <cp:keywords/>
  <dc:description/>
  <cp:lastModifiedBy>Maia Nikoleishvili</cp:lastModifiedBy>
  <cp:revision>1</cp:revision>
  <dcterms:created xsi:type="dcterms:W3CDTF">2018-06-26T05:50:00Z</dcterms:created>
  <dcterms:modified xsi:type="dcterms:W3CDTF">2018-06-26T05:50:00Z</dcterms:modified>
</cp:coreProperties>
</file>