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4"/>
        <w:gridCol w:w="1647"/>
        <w:gridCol w:w="1418"/>
        <w:gridCol w:w="1566"/>
        <w:gridCol w:w="1335"/>
        <w:gridCol w:w="1451"/>
        <w:gridCol w:w="1335"/>
        <w:gridCol w:w="1460"/>
        <w:gridCol w:w="1335"/>
        <w:gridCol w:w="1335"/>
      </w:tblGrid>
      <w:tr w:rsidR="007B756F" w:rsidTr="007177F9">
        <w:tc>
          <w:tcPr>
            <w:tcW w:w="492" w:type="dxa"/>
          </w:tcPr>
          <w:p w:rsidR="007177F9" w:rsidRDefault="007177F9" w:rsidP="007177F9">
            <w:pPr>
              <w:jc w:val="both"/>
            </w:pPr>
          </w:p>
        </w:tc>
        <w:tc>
          <w:tcPr>
            <w:tcW w:w="1626" w:type="dxa"/>
          </w:tcPr>
          <w:p w:rsidR="007B756F" w:rsidRPr="007B756F" w:rsidRDefault="007B756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</w:p>
          <w:p w:rsidR="007177F9" w:rsidRPr="007B756F" w:rsidRDefault="007177F9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რეკომენდაცია</w:t>
            </w:r>
          </w:p>
        </w:tc>
        <w:tc>
          <w:tcPr>
            <w:tcW w:w="1383" w:type="dxa"/>
          </w:tcPr>
          <w:p w:rsidR="007177F9" w:rsidRPr="007B756F" w:rsidRDefault="007177F9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რეკომენდაციის</w:t>
            </w:r>
            <w:r w:rsidR="00D401F5" w:rsidRPr="007B756F">
              <w:rPr>
                <w:b/>
                <w:sz w:val="18"/>
                <w:szCs w:val="18"/>
              </w:rPr>
              <w:t xml:space="preserve"> </w:t>
            </w:r>
            <w:r w:rsidR="00D401F5" w:rsidRPr="007B756F">
              <w:rPr>
                <w:b/>
                <w:sz w:val="18"/>
                <w:szCs w:val="18"/>
                <w:lang w:val="ka-GE"/>
              </w:rPr>
              <w:t>შემსრულებელი სამინისტრო</w:t>
            </w:r>
          </w:p>
        </w:tc>
        <w:tc>
          <w:tcPr>
            <w:tcW w:w="1382" w:type="dxa"/>
          </w:tcPr>
          <w:p w:rsidR="007177F9" w:rsidRPr="007B756F" w:rsidRDefault="00D401F5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ხელმძღვანელობის პასუხი რეკომენდაციაზე</w:t>
            </w:r>
          </w:p>
        </w:tc>
        <w:tc>
          <w:tcPr>
            <w:tcW w:w="1259" w:type="dxa"/>
          </w:tcPr>
          <w:p w:rsidR="007177F9" w:rsidRPr="007B756F" w:rsidRDefault="00B1140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 xml:space="preserve">დასაბუთება რეკომენდაციის </w:t>
            </w:r>
            <w:r w:rsidR="007B756F" w:rsidRPr="007B756F">
              <w:rPr>
                <w:b/>
                <w:sz w:val="18"/>
                <w:szCs w:val="18"/>
                <w:lang w:val="ka-GE"/>
              </w:rPr>
              <w:t>შესრულებაზ. უარის შემთხვევაში</w:t>
            </w:r>
          </w:p>
        </w:tc>
        <w:tc>
          <w:tcPr>
            <w:tcW w:w="1383" w:type="dxa"/>
          </w:tcPr>
          <w:p w:rsidR="007177F9" w:rsidRPr="007B756F" w:rsidRDefault="00B1140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რეკომენდაციის შესასრულებლად დაგეგმილი და მიმდინარე აქტივობები</w:t>
            </w:r>
          </w:p>
        </w:tc>
        <w:tc>
          <w:tcPr>
            <w:tcW w:w="1259" w:type="dxa"/>
          </w:tcPr>
          <w:p w:rsidR="007177F9" w:rsidRPr="007B756F" w:rsidRDefault="00B1140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რეკომენდაციის შესრულებით მიღწეული შუალედური შედეგი</w:t>
            </w:r>
          </w:p>
        </w:tc>
        <w:tc>
          <w:tcPr>
            <w:tcW w:w="1382" w:type="dxa"/>
          </w:tcPr>
          <w:p w:rsidR="007177F9" w:rsidRPr="007B756F" w:rsidRDefault="00B1140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რეკომენდაციის შესრულებაზე პასუხისმგებელი პირი</w:t>
            </w:r>
          </w:p>
        </w:tc>
        <w:tc>
          <w:tcPr>
            <w:tcW w:w="1505" w:type="dxa"/>
          </w:tcPr>
          <w:p w:rsidR="007177F9" w:rsidRPr="007B756F" w:rsidRDefault="00B1140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რეკომენდაციის შესრულების დაწყების სამიზნე თარიღი</w:t>
            </w:r>
          </w:p>
        </w:tc>
        <w:tc>
          <w:tcPr>
            <w:tcW w:w="1505" w:type="dxa"/>
          </w:tcPr>
          <w:p w:rsidR="007177F9" w:rsidRPr="007B756F" w:rsidRDefault="00B1140F" w:rsidP="007177F9">
            <w:pPr>
              <w:jc w:val="both"/>
              <w:rPr>
                <w:b/>
                <w:sz w:val="18"/>
                <w:szCs w:val="18"/>
                <w:lang w:val="ka-GE"/>
              </w:rPr>
            </w:pPr>
            <w:r w:rsidRPr="007B756F">
              <w:rPr>
                <w:b/>
                <w:sz w:val="18"/>
                <w:szCs w:val="18"/>
                <w:lang w:val="ka-GE"/>
              </w:rPr>
              <w:t>რეკომენდაციის საბოლოო შესრულების სამიზნე</w:t>
            </w:r>
          </w:p>
        </w:tc>
      </w:tr>
      <w:tr w:rsidR="007B756F" w:rsidTr="007177F9">
        <w:tc>
          <w:tcPr>
            <w:tcW w:w="492" w:type="dxa"/>
          </w:tcPr>
          <w:p w:rsidR="007177F9" w:rsidRDefault="007177F9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7</w:t>
            </w:r>
          </w:p>
        </w:tc>
        <w:tc>
          <w:tcPr>
            <w:tcW w:w="1626" w:type="dxa"/>
          </w:tcPr>
          <w:p w:rsidR="007177F9" w:rsidRDefault="007177F9" w:rsidP="007177F9">
            <w:pPr>
              <w:jc w:val="both"/>
            </w:pPr>
          </w:p>
          <w:p w:rsidR="007177F9" w:rsidRDefault="007177F9" w:rsidP="007177F9">
            <w:pPr>
              <w:jc w:val="both"/>
            </w:pPr>
          </w:p>
          <w:p w:rsidR="007177F9" w:rsidRPr="00B1140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  <w:r>
              <w:rPr>
                <w:sz w:val="18"/>
                <w:szCs w:val="18"/>
                <w:lang w:val="ka-GE"/>
              </w:rPr>
              <w:t>კონტროლის გარემოს გაუმჯობესების საფუძველზე განხორციელდეს მივლინების პროცესის სრული მტკიცებულებითი</w:t>
            </w:r>
            <w:r w:rsidR="00FA0D37">
              <w:rPr>
                <w:sz w:val="18"/>
                <w:szCs w:val="18"/>
                <w:lang w:val="ka-GE"/>
              </w:rPr>
              <w:t xml:space="preserve"> </w:t>
            </w:r>
            <w:r>
              <w:rPr>
                <w:sz w:val="18"/>
                <w:szCs w:val="18"/>
                <w:lang w:val="ka-GE"/>
              </w:rPr>
              <w:t>ბაზის შექმნა, რათა უზრუნველყოფილი იქნას გაწეული სამივლინებო ხარჯის დასაბუთებულობის (მიზნობრიობის, ეფექტიანობის) შესახებ სატანადო რწმუნების მიღება</w:t>
            </w:r>
          </w:p>
          <w:p w:rsidR="007177F9" w:rsidRDefault="007177F9" w:rsidP="007177F9">
            <w:pPr>
              <w:jc w:val="both"/>
            </w:pPr>
          </w:p>
          <w:p w:rsidR="007177F9" w:rsidRDefault="007177F9" w:rsidP="007177F9">
            <w:pPr>
              <w:jc w:val="both"/>
            </w:pPr>
          </w:p>
        </w:tc>
        <w:tc>
          <w:tcPr>
            <w:tcW w:w="1383" w:type="dxa"/>
          </w:tcPr>
          <w:p w:rsidR="007177F9" w:rsidRPr="007B756F" w:rsidRDefault="007177F9" w:rsidP="007177F9">
            <w:pPr>
              <w:jc w:val="both"/>
              <w:rPr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sz w:val="18"/>
                <w:szCs w:val="18"/>
                <w:lang w:val="ka-GE"/>
              </w:rPr>
              <w:t xml:space="preserve">საქართველოს შრომის, </w:t>
            </w: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sz w:val="18"/>
                <w:szCs w:val="18"/>
                <w:lang w:val="ka-GE"/>
              </w:rPr>
              <w:t>ჯანმრთელობისა და</w:t>
            </w: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sz w:val="18"/>
                <w:szCs w:val="18"/>
                <w:lang w:val="ka-GE"/>
              </w:rPr>
              <w:t xml:space="preserve">სოციალური დაცვის </w:t>
            </w: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sz w:val="18"/>
                <w:szCs w:val="18"/>
                <w:lang w:val="ka-GE"/>
              </w:rPr>
              <w:t>სამინისტრო</w:t>
            </w:r>
          </w:p>
        </w:tc>
        <w:tc>
          <w:tcPr>
            <w:tcW w:w="1382" w:type="dxa"/>
          </w:tcPr>
          <w:p w:rsidR="007177F9" w:rsidRDefault="007177F9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b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sz w:val="18"/>
                <w:szCs w:val="18"/>
                <w:lang w:val="ka-GE"/>
              </w:rPr>
              <w:t>შესრულდა</w:t>
            </w:r>
          </w:p>
        </w:tc>
        <w:tc>
          <w:tcPr>
            <w:tcW w:w="1259" w:type="dxa"/>
          </w:tcPr>
          <w:p w:rsidR="007177F9" w:rsidRDefault="007177F9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-</w:t>
            </w:r>
          </w:p>
        </w:tc>
        <w:tc>
          <w:tcPr>
            <w:tcW w:w="1383" w:type="dxa"/>
          </w:tcPr>
          <w:p w:rsidR="007177F9" w:rsidRDefault="007177F9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lang w:val="ka-GE"/>
              </w:rPr>
            </w:pPr>
            <w:r>
              <w:rPr>
                <w:lang w:val="ka-GE"/>
              </w:rPr>
              <w:t>-</w:t>
            </w:r>
          </w:p>
        </w:tc>
        <w:tc>
          <w:tcPr>
            <w:tcW w:w="1259" w:type="dxa"/>
          </w:tcPr>
          <w:p w:rsidR="007177F9" w:rsidRDefault="007177F9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lang w:val="ka-GE"/>
              </w:rPr>
            </w:pPr>
          </w:p>
          <w:p w:rsidR="007B756F" w:rsidRDefault="007B756F" w:rsidP="007177F9">
            <w:pPr>
              <w:jc w:val="both"/>
              <w:rPr>
                <w:bCs/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bCs/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bCs/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rFonts w:cs="Sylfaen"/>
                <w:bCs/>
                <w:sz w:val="18"/>
                <w:szCs w:val="18"/>
                <w:lang w:val="ka-GE"/>
              </w:rPr>
            </w:pPr>
            <w:r w:rsidRPr="007B756F">
              <w:rPr>
                <w:bCs/>
                <w:sz w:val="18"/>
                <w:szCs w:val="18"/>
              </w:rPr>
              <w:t>№ 01-176/</w:t>
            </w:r>
            <w:r w:rsidRPr="007B756F">
              <w:rPr>
                <w:rFonts w:cs="Sylfaen"/>
                <w:bCs/>
                <w:sz w:val="18"/>
                <w:szCs w:val="18"/>
              </w:rPr>
              <w:t>ო</w:t>
            </w: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rFonts w:cs="Sylfaen"/>
                <w:bCs/>
                <w:sz w:val="18"/>
                <w:szCs w:val="18"/>
                <w:lang w:val="ka-GE"/>
              </w:rPr>
              <w:t>2017 წელი</w:t>
            </w:r>
          </w:p>
        </w:tc>
        <w:tc>
          <w:tcPr>
            <w:tcW w:w="1382" w:type="dxa"/>
          </w:tcPr>
          <w:p w:rsidR="0071098F" w:rsidRDefault="0071098F" w:rsidP="000F3B63">
            <w:pPr>
              <w:rPr>
                <w:sz w:val="18"/>
                <w:szCs w:val="18"/>
                <w:lang w:val="ka-GE"/>
              </w:rPr>
            </w:pPr>
          </w:p>
          <w:p w:rsidR="0071098F" w:rsidRDefault="0071098F" w:rsidP="000F3B63">
            <w:pPr>
              <w:rPr>
                <w:sz w:val="18"/>
                <w:szCs w:val="18"/>
                <w:lang w:val="ka-GE"/>
              </w:rPr>
            </w:pPr>
          </w:p>
          <w:p w:rsidR="0071098F" w:rsidRDefault="0071098F" w:rsidP="000F3B63">
            <w:pPr>
              <w:rPr>
                <w:sz w:val="18"/>
                <w:szCs w:val="18"/>
                <w:lang w:val="ka-GE"/>
              </w:rPr>
            </w:pPr>
          </w:p>
          <w:p w:rsidR="0071098F" w:rsidRDefault="0071098F" w:rsidP="000F3B63">
            <w:pPr>
              <w:rPr>
                <w:sz w:val="18"/>
                <w:szCs w:val="18"/>
                <w:lang w:val="ka-GE"/>
              </w:rPr>
            </w:pPr>
          </w:p>
          <w:p w:rsidR="0071098F" w:rsidRDefault="0071098F" w:rsidP="000F3B63">
            <w:pPr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0F3B63">
            <w:pPr>
              <w:rPr>
                <w:sz w:val="18"/>
                <w:szCs w:val="18"/>
                <w:lang w:val="ka-GE"/>
              </w:rPr>
            </w:pPr>
            <w:bookmarkStart w:id="0" w:name="_GoBack"/>
            <w:bookmarkEnd w:id="0"/>
            <w:r>
              <w:rPr>
                <w:sz w:val="18"/>
                <w:szCs w:val="18"/>
                <w:lang w:val="ka-GE"/>
              </w:rPr>
              <w:t xml:space="preserve">სამინისტროს ადამიანური რესურსების მართვისა და </w:t>
            </w:r>
            <w:r w:rsidR="000F3B63">
              <w:rPr>
                <w:sz w:val="18"/>
                <w:szCs w:val="18"/>
                <w:lang w:val="ka-GE"/>
              </w:rPr>
              <w:t>საერთ</w:t>
            </w:r>
            <w:r>
              <w:rPr>
                <w:sz w:val="18"/>
                <w:szCs w:val="18"/>
                <w:lang w:val="ka-GE"/>
              </w:rPr>
              <w:t xml:space="preserve">აშორისო ურთიერთობების </w:t>
            </w:r>
            <w:r w:rsidR="000F3B63">
              <w:rPr>
                <w:sz w:val="18"/>
                <w:szCs w:val="18"/>
                <w:lang w:val="ka-GE"/>
              </w:rPr>
              <w:t>დეპარტამენტი</w:t>
            </w:r>
          </w:p>
        </w:tc>
        <w:tc>
          <w:tcPr>
            <w:tcW w:w="1505" w:type="dxa"/>
          </w:tcPr>
          <w:p w:rsidR="007177F9" w:rsidRPr="007B756F" w:rsidRDefault="007177F9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P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sz w:val="18"/>
                <w:szCs w:val="18"/>
                <w:lang w:val="ka-GE"/>
              </w:rPr>
              <w:t>2017 წლის 7 აგვისტო</w:t>
            </w:r>
          </w:p>
        </w:tc>
        <w:tc>
          <w:tcPr>
            <w:tcW w:w="1505" w:type="dxa"/>
          </w:tcPr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B1140F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B756F" w:rsidRDefault="007B756F" w:rsidP="007177F9">
            <w:pPr>
              <w:jc w:val="both"/>
              <w:rPr>
                <w:sz w:val="18"/>
                <w:szCs w:val="18"/>
                <w:lang w:val="ka-GE"/>
              </w:rPr>
            </w:pPr>
          </w:p>
          <w:p w:rsidR="007177F9" w:rsidRPr="007B756F" w:rsidRDefault="00B1140F" w:rsidP="007177F9">
            <w:pPr>
              <w:jc w:val="both"/>
              <w:rPr>
                <w:sz w:val="18"/>
                <w:szCs w:val="18"/>
                <w:lang w:val="ka-GE"/>
              </w:rPr>
            </w:pPr>
            <w:r w:rsidRPr="007B756F">
              <w:rPr>
                <w:sz w:val="18"/>
                <w:szCs w:val="18"/>
                <w:lang w:val="ka-GE"/>
              </w:rPr>
              <w:t>მუდმივი</w:t>
            </w:r>
          </w:p>
        </w:tc>
      </w:tr>
    </w:tbl>
    <w:p w:rsidR="00930BBF" w:rsidRDefault="00930BBF" w:rsidP="007177F9">
      <w:pPr>
        <w:jc w:val="both"/>
      </w:pPr>
    </w:p>
    <w:sectPr w:rsidR="00930BBF" w:rsidSect="007177F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7F9"/>
    <w:rsid w:val="000F3B63"/>
    <w:rsid w:val="0071098F"/>
    <w:rsid w:val="007177F9"/>
    <w:rsid w:val="007B756F"/>
    <w:rsid w:val="00930BBF"/>
    <w:rsid w:val="00B1140F"/>
    <w:rsid w:val="00D401F5"/>
    <w:rsid w:val="00FA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1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Beridze</dc:creator>
  <cp:lastModifiedBy>Tamar Beridze</cp:lastModifiedBy>
  <cp:revision>7</cp:revision>
  <cp:lastPrinted>2018-05-14T09:14:00Z</cp:lastPrinted>
  <dcterms:created xsi:type="dcterms:W3CDTF">2018-05-11T14:46:00Z</dcterms:created>
  <dcterms:modified xsi:type="dcterms:W3CDTF">2018-05-15T08:47:00Z</dcterms:modified>
</cp:coreProperties>
</file>