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B5" w:rsidRPr="00B569B5" w:rsidRDefault="00FE2DAD" w:rsidP="00B569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  <w:r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ძველი</w:t>
      </w:r>
      <w:r w:rsidR="00B569B5"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x-none"/>
        </w:rPr>
        <w:t xml:space="preserve"> </w:t>
      </w:r>
      <w:r w:rsidR="00B569B5" w:rsidRPr="00B569B5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  <w:t>რედაქცია</w:t>
      </w:r>
    </w:p>
    <w:p w:rsidR="00FE2DAD" w:rsidRDefault="00FE2DAD" w:rsidP="00FE2D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</w:p>
    <w:p w:rsidR="00FE2DAD" w:rsidRPr="00FE2DAD" w:rsidRDefault="00FE2DAD" w:rsidP="00FE2D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x-none"/>
        </w:rPr>
      </w:pP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i/>
          <w:iCs/>
          <w:sz w:val="20"/>
          <w:szCs w:val="20"/>
          <w:lang w:val="x-none" w:eastAsia="x-none"/>
        </w:rPr>
      </w:pPr>
      <w:proofErr w:type="spellStart"/>
      <w:r w:rsidRPr="0056355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56355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9. </w:t>
      </w:r>
      <w:proofErr w:type="spellStart"/>
      <w:r w:rsidRPr="0056355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სამინისტროს</w:t>
      </w:r>
      <w:proofErr w:type="spellEnd"/>
      <w:r w:rsidRPr="0056355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აპარატი</w:t>
      </w:r>
      <w:proofErr w:type="spellEnd"/>
      <w:r w:rsidRPr="0056355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r w:rsidRPr="00563554">
        <w:rPr>
          <w:rFonts w:ascii="Sylfaen" w:hAnsi="Sylfaen" w:cs="Sylfaen"/>
          <w:i/>
          <w:iCs/>
          <w:sz w:val="20"/>
          <w:szCs w:val="20"/>
          <w:lang w:val="x-none" w:eastAsia="x-none"/>
        </w:rPr>
        <w:t>(31.12.2014 N760</w:t>
      </w:r>
      <w:r w:rsidRPr="00563554">
        <w:rPr>
          <w:rFonts w:ascii="Sylfaen" w:hAnsi="Sylfaen" w:cs="Sylfaen"/>
          <w:b/>
          <w:bCs/>
          <w:i/>
          <w:iCs/>
          <w:sz w:val="20"/>
          <w:szCs w:val="20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i/>
          <w:iCs/>
          <w:sz w:val="20"/>
          <w:szCs w:val="20"/>
          <w:lang w:val="x-none" w:eastAsia="x-none"/>
        </w:rPr>
        <w:t>ამოქმედდეს</w:t>
      </w:r>
      <w:proofErr w:type="spellEnd"/>
      <w:r w:rsidRPr="00563554">
        <w:rPr>
          <w:rFonts w:ascii="Sylfaen" w:eastAsia="Times New Roman" w:hAnsi="Sylfaen" w:cs="Sylfaen"/>
          <w:i/>
          <w:iCs/>
          <w:sz w:val="20"/>
          <w:szCs w:val="20"/>
          <w:lang w:val="x-none" w:eastAsia="x-none"/>
        </w:rPr>
        <w:t xml:space="preserve"> 2014 </w:t>
      </w:r>
      <w:proofErr w:type="spellStart"/>
      <w:r w:rsidRPr="00563554">
        <w:rPr>
          <w:rFonts w:ascii="Sylfaen" w:eastAsia="Times New Roman" w:hAnsi="Sylfaen" w:cs="Sylfaen"/>
          <w:i/>
          <w:iCs/>
          <w:sz w:val="20"/>
          <w:szCs w:val="20"/>
          <w:lang w:val="x-none" w:eastAsia="x-none"/>
        </w:rPr>
        <w:t>წლის</w:t>
      </w:r>
      <w:proofErr w:type="spellEnd"/>
      <w:r w:rsidRPr="00563554">
        <w:rPr>
          <w:rFonts w:ascii="Sylfaen" w:eastAsia="Times New Roman" w:hAnsi="Sylfaen" w:cs="Sylfaen"/>
          <w:i/>
          <w:iCs/>
          <w:sz w:val="20"/>
          <w:szCs w:val="20"/>
          <w:lang w:val="x-none" w:eastAsia="x-none"/>
        </w:rPr>
        <w:t xml:space="preserve"> 31 </w:t>
      </w:r>
      <w:proofErr w:type="spellStart"/>
      <w:r w:rsidRPr="00563554">
        <w:rPr>
          <w:rFonts w:ascii="Sylfaen" w:eastAsia="Times New Roman" w:hAnsi="Sylfaen" w:cs="Sylfaen"/>
          <w:i/>
          <w:iCs/>
          <w:sz w:val="20"/>
          <w:szCs w:val="20"/>
          <w:lang w:val="x-none" w:eastAsia="x-none"/>
        </w:rPr>
        <w:t>დეკემბრიდან</w:t>
      </w:r>
      <w:proofErr w:type="spellEnd"/>
      <w:r w:rsidRPr="00563554">
        <w:rPr>
          <w:rFonts w:ascii="Sylfaen" w:eastAsia="Times New Roman" w:hAnsi="Sylfaen" w:cs="Sylfaen"/>
          <w:i/>
          <w:iCs/>
          <w:sz w:val="20"/>
          <w:szCs w:val="20"/>
          <w:lang w:val="x-none" w:eastAsia="x-none"/>
        </w:rPr>
        <w:t>)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ძირითად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ამოცანებსა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კომპეტენციას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განეკუთვნება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მოადგილეების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მოხსენებების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გამოსვლებისა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ცალკეულ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დავალებათა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მოადგილეების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თათბირების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გაცემული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დავალებების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აღრიცხვა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მონიტორინგი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ე)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ურთიერთობის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დონორ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ვ)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დასადები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ხელშეკრუ­ლებებისა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დონორ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დასადები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ხელშეკრუ-ლებების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მემორანდუმების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პროცესის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ხელმოწერის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პროცედურის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ორგა</w:t>
      </w:r>
      <w:bookmarkStart w:id="0" w:name="_GoBack"/>
      <w:bookmarkEnd w:id="0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ნიზაციული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93508D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</w:pPr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ზ)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ევროკავშირთან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ინტეგრაციის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მიმართულებით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(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მათ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შორის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,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ერთის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მხრივ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,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ევროკავშირს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და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ევროპის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ატომური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ენერგიის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გაერთიანებას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და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მათ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წევრ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სახელმწიფოებსა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და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მეორეს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მხრივ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,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საქართველოს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შორის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ასოცირების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შესახებ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შეთანხმებით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,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ასოცირების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დღის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წესრიგით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,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ევროპული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სამეზობლო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პოლიტიკით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)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სამინისტროს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კომპეტენციის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სფეროს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მიკუთვნებულ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საკითხებზე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შესაბამისი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სამსახურების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საქმიანობის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კოორდინაცია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და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ჰარმონიზაციის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პროცესის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ხელშეწყობა</w:t>
      </w:r>
      <w:proofErr w:type="spellEnd"/>
      <w:r w:rsidRPr="0093508D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;</w:t>
      </w:r>
    </w:p>
    <w:p w:rsidR="00563554" w:rsidRPr="0045587C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</w:pPr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თ)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ჯანდაცვის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ხარისხის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გაუმჯობესებისკენ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მიმართული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ღონისძიებების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კოორდინაცია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ჯანდაცვის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სახელმწიფო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პროგრამების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ეფექტიანობის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გაუმჯობესების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proofErr w:type="spellStart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მიზნით</w:t>
      </w:r>
      <w:proofErr w:type="spellEnd"/>
      <w:r w:rsidRPr="0045587C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ი)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ცენტრალური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მივლინებების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საპროტოკოლო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563554" w:rsidRPr="00563554" w:rsidRDefault="00563554" w:rsidP="00563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კ)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აპარატის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დებულებით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უფლებამოსილებების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 w:rsidRPr="00563554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F34040" w:rsidRPr="00563554" w:rsidRDefault="00F34040" w:rsidP="00563554"/>
    <w:sectPr w:rsidR="00F34040" w:rsidRPr="00563554" w:rsidSect="009804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73"/>
    <w:rsid w:val="0045587C"/>
    <w:rsid w:val="00563554"/>
    <w:rsid w:val="00847C13"/>
    <w:rsid w:val="0093508D"/>
    <w:rsid w:val="00B569B5"/>
    <w:rsid w:val="00C53273"/>
    <w:rsid w:val="00F34040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47C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47C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Zhvania</dc:creator>
  <cp:keywords/>
  <dc:description/>
  <cp:lastModifiedBy>Alexi Zhvania</cp:lastModifiedBy>
  <cp:revision>13</cp:revision>
  <dcterms:created xsi:type="dcterms:W3CDTF">2017-12-11T08:24:00Z</dcterms:created>
  <dcterms:modified xsi:type="dcterms:W3CDTF">2017-12-15T13:32:00Z</dcterms:modified>
</cp:coreProperties>
</file>