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38" w:type="dxa"/>
        <w:tblBorders>
          <w:top w:val="nil"/>
          <w:left w:val="nil"/>
          <w:bottom w:val="nil"/>
          <w:right w:val="nil"/>
          <w:insideH w:val="nil"/>
          <w:insideV w:val="nil"/>
        </w:tblBorders>
        <w:tblLook w:val="04A0" w:firstRow="1" w:lastRow="0" w:firstColumn="1" w:lastColumn="0" w:noHBand="0" w:noVBand="1"/>
      </w:tblPr>
      <w:tblGrid>
        <w:gridCol w:w="3957"/>
        <w:gridCol w:w="3948"/>
      </w:tblGrid>
      <w:tr w:rsidR="00B01D2A" w:rsidRPr="007505A5">
        <w:tc>
          <w:tcPr>
            <w:tcW w:w="3957" w:type="dxa"/>
            <w:tcBorders>
              <w:top w:val="nil"/>
              <w:left w:val="nil"/>
              <w:bottom w:val="nil"/>
              <w:right w:val="nil"/>
            </w:tcBorders>
            <w:shd w:val="clear" w:color="auto" w:fill="FFFFFF"/>
          </w:tcPr>
          <w:p w:rsidR="00B01D2A" w:rsidRPr="007505A5" w:rsidRDefault="00086335">
            <w:pPr>
              <w:jc w:val="right"/>
              <w:rPr>
                <w:rFonts w:ascii="Sylfaen" w:hAnsi="Sylfaen"/>
                <w:sz w:val="18"/>
                <w:szCs w:val="18"/>
              </w:rPr>
            </w:pPr>
            <w:bookmarkStart w:id="0" w:name="_GoBack"/>
            <w:bookmarkEnd w:id="0"/>
            <w:r w:rsidRPr="007505A5">
              <w:rPr>
                <w:rFonts w:ascii="Sylfaen" w:hAnsi="Sylfaen"/>
                <w:sz w:val="18"/>
                <w:szCs w:val="18"/>
              </w:rPr>
              <w:t>National Center for Disease Control and Public Health</w:t>
            </w:r>
          </w:p>
          <w:p w:rsidR="00B01D2A" w:rsidRPr="007505A5" w:rsidRDefault="00086335">
            <w:pPr>
              <w:jc w:val="right"/>
              <w:rPr>
                <w:rFonts w:ascii="Sylfaen" w:hAnsi="Sylfaen"/>
                <w:sz w:val="18"/>
                <w:szCs w:val="18"/>
              </w:rPr>
            </w:pPr>
            <w:r w:rsidRPr="007505A5">
              <w:rPr>
                <w:rFonts w:ascii="Sylfaen" w:hAnsi="Sylfaen"/>
                <w:sz w:val="18"/>
                <w:szCs w:val="18"/>
              </w:rPr>
              <w:t>Communicable Diseases</w:t>
            </w:r>
          </w:p>
          <w:p w:rsidR="00B01D2A" w:rsidRPr="007505A5" w:rsidRDefault="0025454F">
            <w:pPr>
              <w:jc w:val="right"/>
              <w:rPr>
                <w:rFonts w:ascii="Sylfaen" w:hAnsi="Sylfaen"/>
                <w:sz w:val="18"/>
                <w:szCs w:val="18"/>
              </w:rPr>
            </w:pPr>
            <w:r w:rsidRPr="007505A5">
              <w:rPr>
                <w:rFonts w:ascii="Sylfaen" w:hAnsi="Sylfaen"/>
                <w:sz w:val="18"/>
                <w:szCs w:val="18"/>
              </w:rPr>
              <w:t xml:space="preserve">9, M. </w:t>
            </w:r>
            <w:proofErr w:type="spellStart"/>
            <w:r w:rsidRPr="007505A5">
              <w:rPr>
                <w:rFonts w:ascii="Sylfaen" w:hAnsi="Sylfaen"/>
                <w:sz w:val="18"/>
                <w:szCs w:val="18"/>
              </w:rPr>
              <w:t>Asatiani</w:t>
            </w:r>
            <w:proofErr w:type="spellEnd"/>
            <w:r w:rsidRPr="007505A5">
              <w:rPr>
                <w:rFonts w:ascii="Sylfaen" w:hAnsi="Sylfaen"/>
                <w:sz w:val="18"/>
                <w:szCs w:val="18"/>
              </w:rPr>
              <w:t xml:space="preserve"> </w:t>
            </w:r>
            <w:proofErr w:type="spellStart"/>
            <w:r w:rsidRPr="007505A5">
              <w:rPr>
                <w:rFonts w:ascii="Sylfaen" w:hAnsi="Sylfaen"/>
                <w:sz w:val="18"/>
                <w:szCs w:val="18"/>
              </w:rPr>
              <w:t>str</w:t>
            </w:r>
            <w:proofErr w:type="spellEnd"/>
          </w:p>
          <w:p w:rsidR="00B01D2A" w:rsidRPr="007505A5" w:rsidRDefault="0025454F">
            <w:pPr>
              <w:jc w:val="right"/>
              <w:rPr>
                <w:rFonts w:ascii="Sylfaen" w:hAnsi="Sylfaen"/>
                <w:sz w:val="18"/>
                <w:szCs w:val="18"/>
              </w:rPr>
            </w:pPr>
            <w:r w:rsidRPr="007505A5">
              <w:rPr>
                <w:rFonts w:ascii="Sylfaen" w:hAnsi="Sylfaen"/>
                <w:sz w:val="18"/>
                <w:szCs w:val="18"/>
              </w:rPr>
              <w:t>Tbilisi 0177</w:t>
            </w:r>
          </w:p>
          <w:p w:rsidR="00B01D2A" w:rsidRPr="007505A5" w:rsidRDefault="00086335">
            <w:pPr>
              <w:jc w:val="right"/>
              <w:rPr>
                <w:rFonts w:ascii="Sylfaen" w:hAnsi="Sylfaen"/>
                <w:sz w:val="18"/>
                <w:szCs w:val="18"/>
              </w:rPr>
            </w:pPr>
            <w:r w:rsidRPr="007505A5">
              <w:rPr>
                <w:rFonts w:ascii="Sylfaen" w:hAnsi="Sylfaen"/>
                <w:sz w:val="18"/>
                <w:szCs w:val="18"/>
              </w:rPr>
              <w:t>Georgia</w:t>
            </w:r>
          </w:p>
        </w:tc>
        <w:tc>
          <w:tcPr>
            <w:tcW w:w="3948" w:type="dxa"/>
            <w:tcBorders>
              <w:top w:val="nil"/>
              <w:left w:val="nil"/>
              <w:bottom w:val="nil"/>
              <w:right w:val="nil"/>
            </w:tcBorders>
            <w:shd w:val="clear" w:color="auto" w:fill="FFFFFF"/>
          </w:tcPr>
          <w:p w:rsidR="00B01D2A" w:rsidRPr="007505A5" w:rsidRDefault="00086335">
            <w:pPr>
              <w:jc w:val="right"/>
              <w:rPr>
                <w:rFonts w:ascii="Sylfaen" w:hAnsi="Sylfaen"/>
                <w:sz w:val="18"/>
                <w:szCs w:val="18"/>
              </w:rPr>
            </w:pPr>
            <w:r w:rsidRPr="007505A5">
              <w:rPr>
                <w:rFonts w:ascii="Sylfaen" w:hAnsi="Sylfaen"/>
                <w:sz w:val="18"/>
                <w:szCs w:val="18"/>
              </w:rPr>
              <w:t>episurv@ncdc.ge</w:t>
            </w:r>
          </w:p>
          <w:p w:rsidR="00B01D2A" w:rsidRPr="007505A5" w:rsidRDefault="00086335">
            <w:pPr>
              <w:jc w:val="right"/>
              <w:rPr>
                <w:rFonts w:ascii="Sylfaen" w:hAnsi="Sylfaen"/>
                <w:sz w:val="18"/>
                <w:szCs w:val="18"/>
              </w:rPr>
            </w:pPr>
            <w:r w:rsidRPr="007505A5">
              <w:rPr>
                <w:rFonts w:ascii="Sylfaen" w:hAnsi="Sylfaen"/>
                <w:sz w:val="18"/>
                <w:szCs w:val="18"/>
              </w:rPr>
              <w:t>Phone: [</w:t>
            </w:r>
            <w:r w:rsidR="00E054B0" w:rsidRPr="007505A5">
              <w:rPr>
                <w:rFonts w:ascii="Sylfaen" w:hAnsi="Sylfaen"/>
                <w:sz w:val="18"/>
                <w:szCs w:val="18"/>
              </w:rPr>
              <w:t>+995322398946 (143)</w:t>
            </w:r>
            <w:r w:rsidRPr="007505A5">
              <w:rPr>
                <w:rFonts w:ascii="Sylfaen" w:hAnsi="Sylfaen"/>
                <w:sz w:val="18"/>
                <w:szCs w:val="18"/>
              </w:rPr>
              <w:t>]</w:t>
            </w:r>
          </w:p>
          <w:p w:rsidR="00B01D2A" w:rsidRPr="007505A5" w:rsidRDefault="00C60351">
            <w:pPr>
              <w:jc w:val="right"/>
              <w:rPr>
                <w:rFonts w:ascii="Sylfaen" w:hAnsi="Sylfaen"/>
                <w:sz w:val="18"/>
                <w:szCs w:val="18"/>
              </w:rPr>
            </w:pPr>
            <w:r w:rsidRPr="007505A5">
              <w:rPr>
                <w:rFonts w:ascii="Sylfaen" w:hAnsi="Sylfaen"/>
                <w:sz w:val="18"/>
                <w:szCs w:val="18"/>
              </w:rPr>
              <w:t>Mobile: [</w:t>
            </w:r>
            <w:r w:rsidR="0025454F" w:rsidRPr="007505A5">
              <w:rPr>
                <w:rFonts w:ascii="Sylfaen" w:hAnsi="Sylfaen"/>
                <w:lang w:val="fr-FR"/>
              </w:rPr>
              <w:t>+995 99 317079</w:t>
            </w:r>
            <w:r w:rsidR="00086335" w:rsidRPr="007505A5">
              <w:rPr>
                <w:rFonts w:ascii="Sylfaen" w:hAnsi="Sylfaen"/>
                <w:sz w:val="18"/>
                <w:szCs w:val="18"/>
              </w:rPr>
              <w:t>]</w:t>
            </w:r>
          </w:p>
          <w:p w:rsidR="0025454F" w:rsidRPr="007505A5" w:rsidRDefault="00C60351" w:rsidP="00C60351">
            <w:pPr>
              <w:jc w:val="center"/>
              <w:rPr>
                <w:rFonts w:ascii="Sylfaen" w:hAnsi="Sylfaen"/>
                <w:szCs w:val="20"/>
                <w:lang w:val="en-GB"/>
              </w:rPr>
            </w:pPr>
            <w:r w:rsidRPr="007505A5">
              <w:rPr>
                <w:rFonts w:ascii="Sylfaen" w:hAnsi="Sylfaen"/>
              </w:rPr>
              <w:t xml:space="preserve">                        </w:t>
            </w:r>
            <w:r w:rsidR="0025454F" w:rsidRPr="007505A5">
              <w:rPr>
                <w:rFonts w:ascii="Sylfaen" w:hAnsi="Sylfaen"/>
              </w:rPr>
              <w:t xml:space="preserve"> E-mail episurv@ncdc.ge</w:t>
            </w:r>
            <w:r w:rsidR="0025454F" w:rsidRPr="007505A5">
              <w:rPr>
                <w:rFonts w:ascii="Sylfaen" w:hAnsi="Sylfaen"/>
              </w:rPr>
              <w:br/>
            </w:r>
            <w:r w:rsidRPr="007505A5">
              <w:rPr>
                <w:rFonts w:ascii="Sylfaen" w:hAnsi="Sylfaen"/>
                <w:b/>
                <w:bCs/>
                <w:szCs w:val="20"/>
                <w:lang w:val="en-GB"/>
              </w:rPr>
              <w:t xml:space="preserve">       </w:t>
            </w:r>
            <w:r w:rsidR="0025454F" w:rsidRPr="007505A5">
              <w:rPr>
                <w:rFonts w:ascii="Sylfaen" w:hAnsi="Sylfaen"/>
                <w:b/>
                <w:bCs/>
                <w:szCs w:val="20"/>
                <w:lang w:val="en-GB"/>
              </w:rPr>
              <w:tab/>
            </w:r>
            <w:r w:rsidR="007505A5">
              <w:rPr>
                <w:rFonts w:ascii="Sylfaen" w:hAnsi="Sylfaen"/>
                <w:b/>
                <w:bCs/>
                <w:szCs w:val="20"/>
                <w:lang w:val="en-GB"/>
              </w:rPr>
              <w:t xml:space="preserve">              </w:t>
            </w:r>
            <w:r w:rsidR="0025454F" w:rsidRPr="007505A5">
              <w:rPr>
                <w:rFonts w:ascii="Sylfaen" w:hAnsi="Sylfaen" w:cs="Arial"/>
                <w:bCs/>
                <w:szCs w:val="20"/>
                <w:lang w:val="en-GB"/>
              </w:rPr>
              <w:t>Date of Birth</w:t>
            </w:r>
            <w:r w:rsidR="0025454F" w:rsidRPr="007505A5">
              <w:rPr>
                <w:rFonts w:ascii="Sylfaen" w:hAnsi="Sylfaen"/>
                <w:szCs w:val="20"/>
                <w:lang w:val="en-GB"/>
              </w:rPr>
              <w:t>:    13/07/1964</w:t>
            </w:r>
            <w:r w:rsidR="0025454F" w:rsidRPr="007505A5">
              <w:rPr>
                <w:rFonts w:ascii="Sylfaen" w:hAnsi="Sylfaen"/>
                <w:b/>
                <w:bCs/>
                <w:szCs w:val="20"/>
                <w:lang w:val="en-GB"/>
              </w:rPr>
              <w:t xml:space="preserve"> </w:t>
            </w:r>
          </w:p>
          <w:p w:rsidR="00B01D2A" w:rsidRPr="007505A5" w:rsidRDefault="00B01D2A">
            <w:pPr>
              <w:jc w:val="right"/>
              <w:rPr>
                <w:rFonts w:ascii="Sylfaen" w:hAnsi="Sylfaen"/>
                <w:sz w:val="18"/>
                <w:szCs w:val="18"/>
              </w:rPr>
            </w:pPr>
          </w:p>
        </w:tc>
      </w:tr>
      <w:tr w:rsidR="007505A5" w:rsidRPr="007505A5">
        <w:tc>
          <w:tcPr>
            <w:tcW w:w="3957" w:type="dxa"/>
            <w:tcBorders>
              <w:top w:val="nil"/>
              <w:left w:val="nil"/>
              <w:bottom w:val="nil"/>
              <w:right w:val="nil"/>
            </w:tcBorders>
            <w:shd w:val="clear" w:color="auto" w:fill="FFFFFF"/>
          </w:tcPr>
          <w:p w:rsidR="007505A5" w:rsidRPr="007505A5" w:rsidRDefault="007505A5" w:rsidP="007505A5">
            <w:pPr>
              <w:jc w:val="center"/>
              <w:rPr>
                <w:rFonts w:ascii="Sylfaen" w:hAnsi="Sylfaen"/>
                <w:sz w:val="18"/>
                <w:szCs w:val="18"/>
              </w:rPr>
            </w:pPr>
          </w:p>
        </w:tc>
        <w:tc>
          <w:tcPr>
            <w:tcW w:w="3948" w:type="dxa"/>
            <w:tcBorders>
              <w:top w:val="nil"/>
              <w:left w:val="nil"/>
              <w:bottom w:val="nil"/>
              <w:right w:val="nil"/>
            </w:tcBorders>
            <w:shd w:val="clear" w:color="auto" w:fill="FFFFFF"/>
          </w:tcPr>
          <w:p w:rsidR="007505A5" w:rsidRPr="007505A5" w:rsidRDefault="007505A5">
            <w:pPr>
              <w:jc w:val="right"/>
              <w:rPr>
                <w:rFonts w:ascii="Sylfaen" w:hAnsi="Sylfaen"/>
                <w:sz w:val="18"/>
                <w:szCs w:val="18"/>
              </w:rPr>
            </w:pPr>
          </w:p>
        </w:tc>
      </w:tr>
    </w:tbl>
    <w:p w:rsidR="00B01D2A" w:rsidRPr="007505A5" w:rsidRDefault="00086335">
      <w:pPr>
        <w:pStyle w:val="Heading11"/>
        <w:spacing w:before="120"/>
        <w:rPr>
          <w:rFonts w:ascii="Sylfaen" w:hAnsi="Sylfaen"/>
          <w:bCs w:val="0"/>
        </w:rPr>
      </w:pPr>
      <w:r w:rsidRPr="007505A5">
        <w:rPr>
          <w:rFonts w:ascii="Sylfaen" w:hAnsi="Sylfaen"/>
          <w:bCs w:val="0"/>
        </w:rPr>
        <w:t>Khatuna Zakhashvili, MD</w:t>
      </w:r>
    </w:p>
    <w:p w:rsidR="00B01D2A" w:rsidRPr="007505A5" w:rsidRDefault="00086335">
      <w:pPr>
        <w:pStyle w:val="Heading21"/>
        <w:rPr>
          <w:rFonts w:ascii="Sylfaen" w:hAnsi="Sylfaen"/>
        </w:rPr>
      </w:pPr>
      <w:r w:rsidRPr="007505A5">
        <w:rPr>
          <w:rFonts w:ascii="Sylfaen" w:hAnsi="Sylfaen"/>
        </w:rPr>
        <w:t>Education</w:t>
      </w:r>
      <w:r w:rsidR="0025454F" w:rsidRPr="007505A5">
        <w:rPr>
          <w:rFonts w:ascii="Sylfaen" w:hAnsi="Sylfaen"/>
        </w:rPr>
        <w:t>:</w:t>
      </w:r>
      <w:r w:rsidR="00E054B0" w:rsidRPr="007505A5">
        <w:rPr>
          <w:rFonts w:ascii="Sylfaen" w:hAnsi="Sylfaen" w:cs="Arial"/>
          <w:b/>
          <w:sz w:val="20"/>
          <w:szCs w:val="20"/>
          <w:lang w:val="en-GB"/>
        </w:rPr>
        <w:t xml:space="preserve"> </w:t>
      </w:r>
      <w:r w:rsidR="00E054B0" w:rsidRPr="007505A5">
        <w:rPr>
          <w:rFonts w:ascii="Sylfaen" w:hAnsi="Sylfaen"/>
        </w:rPr>
        <w:t xml:space="preserve">Tbilisi State Medical Institute, faculty of Sanitary and Hygiene, 1981-1988 </w:t>
      </w:r>
    </w:p>
    <w:tbl>
      <w:tblPr>
        <w:tblW w:w="0" w:type="auto"/>
        <w:tblBorders>
          <w:top w:val="nil"/>
          <w:left w:val="nil"/>
          <w:bottom w:val="nil"/>
          <w:right w:val="nil"/>
          <w:insideH w:val="nil"/>
          <w:insideV w:val="nil"/>
        </w:tblBorders>
        <w:tblLook w:val="04A0" w:firstRow="1" w:lastRow="0" w:firstColumn="1" w:lastColumn="0" w:noHBand="0" w:noVBand="1"/>
      </w:tblPr>
      <w:tblGrid>
        <w:gridCol w:w="2218"/>
        <w:gridCol w:w="15"/>
        <w:gridCol w:w="7173"/>
      </w:tblGrid>
      <w:tr w:rsidR="00B01D2A" w:rsidRPr="007505A5">
        <w:tc>
          <w:tcPr>
            <w:tcW w:w="2218" w:type="dxa"/>
            <w:tcBorders>
              <w:top w:val="nil"/>
              <w:left w:val="nil"/>
              <w:bottom w:val="nil"/>
              <w:right w:val="nil"/>
            </w:tcBorders>
            <w:shd w:val="clear" w:color="auto" w:fill="FFFFFF"/>
          </w:tcPr>
          <w:p w:rsidR="00B01D2A" w:rsidRPr="007505A5" w:rsidRDefault="00086335">
            <w:pPr>
              <w:jc w:val="right"/>
              <w:rPr>
                <w:rFonts w:ascii="Sylfaen" w:hAnsi="Sylfaen"/>
                <w:i/>
              </w:rPr>
            </w:pPr>
            <w:r w:rsidRPr="007505A5">
              <w:rPr>
                <w:rFonts w:ascii="Sylfaen" w:hAnsi="Sylfaen"/>
                <w:i/>
              </w:rPr>
              <w:t>R</w:t>
            </w:r>
            <w:r w:rsidR="00C60351" w:rsidRPr="007505A5">
              <w:rPr>
                <w:rFonts w:ascii="Sylfaen" w:hAnsi="Sylfaen"/>
                <w:i/>
              </w:rPr>
              <w:t xml:space="preserve">esearch </w:t>
            </w:r>
            <w:r w:rsidRPr="007505A5">
              <w:rPr>
                <w:rFonts w:ascii="Sylfaen" w:hAnsi="Sylfaen"/>
                <w:i/>
              </w:rPr>
              <w:t>G</w:t>
            </w:r>
            <w:r w:rsidR="00C60351" w:rsidRPr="007505A5">
              <w:rPr>
                <w:rFonts w:ascii="Sylfaen" w:hAnsi="Sylfaen"/>
                <w:i/>
              </w:rPr>
              <w:t xml:space="preserve">ait </w:t>
            </w:r>
            <w:r w:rsidRPr="007505A5">
              <w:rPr>
                <w:rFonts w:ascii="Sylfaen" w:hAnsi="Sylfaen"/>
                <w:i/>
              </w:rPr>
              <w:t xml:space="preserve"> Score</w:t>
            </w:r>
          </w:p>
        </w:tc>
        <w:tc>
          <w:tcPr>
            <w:tcW w:w="7186" w:type="dxa"/>
            <w:gridSpan w:val="2"/>
            <w:tcBorders>
              <w:top w:val="nil"/>
              <w:left w:val="nil"/>
              <w:bottom w:val="nil"/>
              <w:right w:val="nil"/>
            </w:tcBorders>
            <w:shd w:val="clear" w:color="auto" w:fill="FFFFFF"/>
          </w:tcPr>
          <w:p w:rsidR="00B01D2A" w:rsidRPr="007505A5" w:rsidRDefault="00086335">
            <w:pPr>
              <w:spacing w:after="120"/>
              <w:rPr>
                <w:rFonts w:ascii="Sylfaen" w:hAnsi="Sylfaen"/>
              </w:rPr>
            </w:pPr>
            <w:r w:rsidRPr="007505A5">
              <w:rPr>
                <w:rFonts w:ascii="Sylfaen" w:hAnsi="Sylfaen"/>
              </w:rPr>
              <w:t>18.8</w:t>
            </w:r>
          </w:p>
        </w:tc>
      </w:tr>
      <w:tr w:rsidR="00B01D2A" w:rsidRPr="007505A5">
        <w:tc>
          <w:tcPr>
            <w:tcW w:w="2218" w:type="dxa"/>
            <w:tcBorders>
              <w:top w:val="nil"/>
              <w:left w:val="nil"/>
              <w:bottom w:val="nil"/>
              <w:right w:val="nil"/>
            </w:tcBorders>
            <w:shd w:val="clear" w:color="auto" w:fill="FFFFFF"/>
          </w:tcPr>
          <w:p w:rsidR="00B01D2A" w:rsidRPr="007505A5" w:rsidRDefault="00086335">
            <w:pPr>
              <w:jc w:val="right"/>
              <w:rPr>
                <w:rFonts w:ascii="Sylfaen" w:hAnsi="Sylfaen"/>
                <w:i/>
              </w:rPr>
            </w:pPr>
            <w:r w:rsidRPr="007505A5">
              <w:rPr>
                <w:rFonts w:ascii="Sylfaen" w:hAnsi="Sylfaen"/>
                <w:i/>
              </w:rPr>
              <w:t xml:space="preserve">Publications </w:t>
            </w:r>
          </w:p>
        </w:tc>
        <w:tc>
          <w:tcPr>
            <w:tcW w:w="7186" w:type="dxa"/>
            <w:gridSpan w:val="2"/>
            <w:tcBorders>
              <w:top w:val="nil"/>
              <w:left w:val="nil"/>
              <w:bottom w:val="nil"/>
              <w:right w:val="nil"/>
            </w:tcBorders>
            <w:shd w:val="clear" w:color="auto" w:fill="FFFFFF"/>
          </w:tcPr>
          <w:p w:rsidR="00B01D2A" w:rsidRPr="007505A5" w:rsidRDefault="00086335">
            <w:pPr>
              <w:spacing w:after="120"/>
              <w:rPr>
                <w:rFonts w:ascii="Sylfaen" w:hAnsi="Sylfaen"/>
              </w:rPr>
            </w:pPr>
            <w:r w:rsidRPr="007505A5">
              <w:rPr>
                <w:rFonts w:ascii="Sylfaen" w:hAnsi="Sylfaen"/>
              </w:rPr>
              <w:t>24</w:t>
            </w:r>
          </w:p>
        </w:tc>
      </w:tr>
      <w:tr w:rsidR="00B01D2A" w:rsidRPr="007505A5">
        <w:tc>
          <w:tcPr>
            <w:tcW w:w="2218" w:type="dxa"/>
            <w:tcBorders>
              <w:top w:val="nil"/>
              <w:left w:val="nil"/>
              <w:bottom w:val="nil"/>
              <w:right w:val="nil"/>
            </w:tcBorders>
            <w:shd w:val="clear" w:color="auto" w:fill="FFFFFF"/>
          </w:tcPr>
          <w:p w:rsidR="00B01D2A" w:rsidRPr="007505A5" w:rsidRDefault="00086335">
            <w:pPr>
              <w:jc w:val="right"/>
              <w:rPr>
                <w:rFonts w:ascii="Sylfaen" w:hAnsi="Sylfaen"/>
                <w:i/>
              </w:rPr>
            </w:pPr>
            <w:r w:rsidRPr="007505A5">
              <w:rPr>
                <w:rFonts w:ascii="Sylfaen" w:hAnsi="Sylfaen"/>
                <w:i/>
              </w:rPr>
              <w:t>Reads</w:t>
            </w:r>
          </w:p>
        </w:tc>
        <w:tc>
          <w:tcPr>
            <w:tcW w:w="7186" w:type="dxa"/>
            <w:gridSpan w:val="2"/>
            <w:tcBorders>
              <w:top w:val="nil"/>
              <w:left w:val="nil"/>
              <w:bottom w:val="nil"/>
              <w:right w:val="nil"/>
            </w:tcBorders>
            <w:shd w:val="clear" w:color="auto" w:fill="FFFFFF"/>
          </w:tcPr>
          <w:p w:rsidR="00B01D2A" w:rsidRPr="007505A5" w:rsidRDefault="00086335">
            <w:pPr>
              <w:spacing w:after="120"/>
              <w:rPr>
                <w:rFonts w:ascii="Sylfaen" w:hAnsi="Sylfaen"/>
              </w:rPr>
            </w:pPr>
            <w:r w:rsidRPr="007505A5">
              <w:rPr>
                <w:rFonts w:ascii="Sylfaen" w:hAnsi="Sylfaen"/>
              </w:rPr>
              <w:t>1,044</w:t>
            </w:r>
          </w:p>
        </w:tc>
      </w:tr>
      <w:tr w:rsidR="00B01D2A" w:rsidRPr="007505A5">
        <w:tc>
          <w:tcPr>
            <w:tcW w:w="2218" w:type="dxa"/>
            <w:tcBorders>
              <w:top w:val="nil"/>
              <w:left w:val="nil"/>
              <w:bottom w:val="nil"/>
              <w:right w:val="nil"/>
            </w:tcBorders>
            <w:shd w:val="clear" w:color="auto" w:fill="FFFFFF"/>
          </w:tcPr>
          <w:p w:rsidR="00B01D2A" w:rsidRPr="007505A5" w:rsidRDefault="00086335">
            <w:pPr>
              <w:jc w:val="right"/>
              <w:rPr>
                <w:rFonts w:ascii="Sylfaen" w:hAnsi="Sylfaen"/>
                <w:i/>
              </w:rPr>
            </w:pPr>
            <w:r w:rsidRPr="007505A5">
              <w:rPr>
                <w:rFonts w:ascii="Sylfaen" w:hAnsi="Sylfaen"/>
                <w:i/>
              </w:rPr>
              <w:t>Citations</w:t>
            </w:r>
          </w:p>
        </w:tc>
        <w:tc>
          <w:tcPr>
            <w:tcW w:w="7186" w:type="dxa"/>
            <w:gridSpan w:val="2"/>
            <w:tcBorders>
              <w:top w:val="nil"/>
              <w:left w:val="nil"/>
              <w:bottom w:val="nil"/>
              <w:right w:val="nil"/>
            </w:tcBorders>
            <w:shd w:val="clear" w:color="auto" w:fill="FFFFFF"/>
          </w:tcPr>
          <w:p w:rsidR="00B01D2A" w:rsidRPr="007505A5" w:rsidRDefault="00086335">
            <w:pPr>
              <w:rPr>
                <w:rFonts w:ascii="Sylfaen" w:hAnsi="Sylfaen"/>
              </w:rPr>
            </w:pPr>
            <w:r w:rsidRPr="007505A5">
              <w:rPr>
                <w:rFonts w:ascii="Sylfaen" w:hAnsi="Sylfaen"/>
              </w:rPr>
              <w:t>60</w:t>
            </w:r>
          </w:p>
        </w:tc>
      </w:tr>
      <w:tr w:rsidR="00B01D2A" w:rsidRPr="007505A5" w:rsidTr="001062C2">
        <w:tc>
          <w:tcPr>
            <w:tcW w:w="2233" w:type="dxa"/>
            <w:gridSpan w:val="2"/>
            <w:tcBorders>
              <w:top w:val="nil"/>
              <w:left w:val="nil"/>
              <w:bottom w:val="nil"/>
              <w:right w:val="nil"/>
            </w:tcBorders>
            <w:shd w:val="clear" w:color="auto" w:fill="FFFFFF"/>
          </w:tcPr>
          <w:p w:rsidR="00B01D2A" w:rsidRPr="007505A5" w:rsidRDefault="00086335">
            <w:pPr>
              <w:jc w:val="right"/>
              <w:rPr>
                <w:rFonts w:ascii="Sylfaen" w:hAnsi="Sylfaen"/>
                <w:i/>
              </w:rPr>
            </w:pPr>
            <w:r w:rsidRPr="007505A5">
              <w:rPr>
                <w:rFonts w:ascii="Sylfaen" w:hAnsi="Sylfaen"/>
                <w:i/>
              </w:rPr>
              <w:t>Skills</w:t>
            </w:r>
          </w:p>
        </w:tc>
        <w:tc>
          <w:tcPr>
            <w:tcW w:w="7173" w:type="dxa"/>
            <w:tcBorders>
              <w:top w:val="nil"/>
              <w:left w:val="nil"/>
              <w:bottom w:val="nil"/>
              <w:right w:val="nil"/>
            </w:tcBorders>
            <w:shd w:val="clear" w:color="auto" w:fill="FFFFFF"/>
          </w:tcPr>
          <w:p w:rsidR="00B01D2A" w:rsidRPr="007505A5" w:rsidRDefault="00086335" w:rsidP="0025454F">
            <w:pPr>
              <w:spacing w:after="120"/>
              <w:rPr>
                <w:rFonts w:ascii="Sylfaen" w:hAnsi="Sylfaen"/>
              </w:rPr>
            </w:pPr>
            <w:r w:rsidRPr="007505A5">
              <w:rPr>
                <w:rFonts w:ascii="Sylfaen" w:hAnsi="Sylfaen"/>
              </w:rPr>
              <w:t xml:space="preserve">Influenza, Vaccines, Viral Infection, Infectious Disease Epidemiology, Epidemics, Vaccination, Respiratory Viruses, Emerging Infectious Diseases, HIV, Infectious Disease Control and Prevention, Infectious Disease Surveillance, Hepatitis Viruses, Leptospirosis, Tuberculosis, Brucellosis, Zoonotic Diseases, Rabies Virus, Tick-Borne Diseases, </w:t>
            </w:r>
            <w:proofErr w:type="spellStart"/>
            <w:r w:rsidRPr="007505A5">
              <w:rPr>
                <w:rFonts w:ascii="Sylfaen" w:hAnsi="Sylfaen"/>
              </w:rPr>
              <w:t>Leishmaniasis</w:t>
            </w:r>
            <w:proofErr w:type="spellEnd"/>
            <w:r w:rsidRPr="007505A5">
              <w:rPr>
                <w:rFonts w:ascii="Sylfaen" w:hAnsi="Sylfaen"/>
              </w:rPr>
              <w:t>, Disease Control, Avian Influenza, Neglected Tropical Diseases, Epidemiological Analysis, Epidemiological Statistics, Influenza Vaccines, Sentinel Surveillance, Clinical Epidemiology, Epidemiological Modelin</w:t>
            </w:r>
            <w:r w:rsidR="0025454F" w:rsidRPr="007505A5">
              <w:rPr>
                <w:rFonts w:ascii="Sylfaen" w:hAnsi="Sylfaen"/>
              </w:rPr>
              <w:t>g, International Public Health</w:t>
            </w:r>
          </w:p>
        </w:tc>
      </w:tr>
      <w:tr w:rsidR="00B01D2A" w:rsidRPr="007505A5" w:rsidTr="001062C2">
        <w:tc>
          <w:tcPr>
            <w:tcW w:w="2233" w:type="dxa"/>
            <w:gridSpan w:val="2"/>
            <w:tcBorders>
              <w:top w:val="nil"/>
              <w:left w:val="nil"/>
              <w:bottom w:val="nil"/>
              <w:right w:val="nil"/>
            </w:tcBorders>
            <w:shd w:val="clear" w:color="auto" w:fill="FFFFFF"/>
          </w:tcPr>
          <w:p w:rsidR="00B01D2A" w:rsidRPr="007505A5" w:rsidRDefault="00086335">
            <w:pPr>
              <w:jc w:val="right"/>
              <w:rPr>
                <w:rFonts w:ascii="Sylfaen" w:hAnsi="Sylfaen"/>
                <w:i/>
              </w:rPr>
            </w:pPr>
            <w:r w:rsidRPr="007505A5">
              <w:rPr>
                <w:rFonts w:ascii="Sylfaen" w:hAnsi="Sylfaen"/>
                <w:i/>
              </w:rPr>
              <w:t>Languages</w:t>
            </w:r>
          </w:p>
        </w:tc>
        <w:tc>
          <w:tcPr>
            <w:tcW w:w="7173" w:type="dxa"/>
            <w:tcBorders>
              <w:top w:val="nil"/>
              <w:left w:val="nil"/>
              <w:bottom w:val="nil"/>
              <w:right w:val="nil"/>
            </w:tcBorders>
            <w:shd w:val="clear" w:color="auto" w:fill="FFFFFF"/>
          </w:tcPr>
          <w:p w:rsidR="00B01D2A" w:rsidRPr="007505A5" w:rsidRDefault="001062C2">
            <w:pPr>
              <w:spacing w:after="120"/>
              <w:rPr>
                <w:rFonts w:ascii="Sylfaen" w:hAnsi="Sylfaen"/>
              </w:rPr>
            </w:pPr>
            <w:r w:rsidRPr="007505A5">
              <w:rPr>
                <w:rFonts w:ascii="Sylfaen" w:hAnsi="Sylfaen"/>
              </w:rPr>
              <w:t>Georgian, Russian, English</w:t>
            </w:r>
          </w:p>
        </w:tc>
      </w:tr>
      <w:tr w:rsidR="00B01D2A" w:rsidRPr="007505A5" w:rsidTr="001062C2">
        <w:tc>
          <w:tcPr>
            <w:tcW w:w="2233" w:type="dxa"/>
            <w:gridSpan w:val="2"/>
            <w:tcBorders>
              <w:top w:val="nil"/>
              <w:left w:val="nil"/>
              <w:bottom w:val="nil"/>
              <w:right w:val="nil"/>
            </w:tcBorders>
            <w:shd w:val="clear" w:color="auto" w:fill="FFFFFF"/>
          </w:tcPr>
          <w:p w:rsidR="00B01D2A" w:rsidRPr="007505A5" w:rsidRDefault="00B01D2A" w:rsidP="001062C2">
            <w:pPr>
              <w:ind w:right="400"/>
              <w:rPr>
                <w:rFonts w:ascii="Sylfaen" w:hAnsi="Sylfaen"/>
                <w:i/>
              </w:rPr>
            </w:pPr>
          </w:p>
        </w:tc>
        <w:tc>
          <w:tcPr>
            <w:tcW w:w="7173" w:type="dxa"/>
            <w:tcBorders>
              <w:top w:val="nil"/>
              <w:left w:val="nil"/>
              <w:bottom w:val="nil"/>
              <w:right w:val="nil"/>
            </w:tcBorders>
            <w:shd w:val="clear" w:color="auto" w:fill="FFFFFF"/>
          </w:tcPr>
          <w:p w:rsidR="00B01D2A" w:rsidRPr="007505A5" w:rsidRDefault="00B01D2A">
            <w:pPr>
              <w:spacing w:after="120"/>
              <w:rPr>
                <w:rFonts w:ascii="Sylfaen" w:hAnsi="Sylfaen"/>
              </w:rPr>
            </w:pPr>
          </w:p>
        </w:tc>
      </w:tr>
      <w:tr w:rsidR="00B01D2A" w:rsidRPr="007505A5" w:rsidTr="001062C2">
        <w:tc>
          <w:tcPr>
            <w:tcW w:w="2233" w:type="dxa"/>
            <w:gridSpan w:val="2"/>
            <w:tcBorders>
              <w:top w:val="nil"/>
              <w:left w:val="nil"/>
              <w:bottom w:val="nil"/>
              <w:right w:val="nil"/>
            </w:tcBorders>
            <w:shd w:val="clear" w:color="auto" w:fill="FFFFFF"/>
          </w:tcPr>
          <w:p w:rsidR="00B01D2A" w:rsidRPr="007505A5" w:rsidRDefault="00B01D2A" w:rsidP="001062C2">
            <w:pPr>
              <w:ind w:right="400"/>
              <w:rPr>
                <w:rFonts w:ascii="Sylfaen" w:hAnsi="Sylfaen"/>
                <w:i/>
              </w:rPr>
            </w:pPr>
          </w:p>
        </w:tc>
        <w:tc>
          <w:tcPr>
            <w:tcW w:w="7173" w:type="dxa"/>
            <w:tcBorders>
              <w:top w:val="nil"/>
              <w:left w:val="nil"/>
              <w:bottom w:val="nil"/>
              <w:right w:val="nil"/>
            </w:tcBorders>
            <w:shd w:val="clear" w:color="auto" w:fill="FFFFFF"/>
          </w:tcPr>
          <w:p w:rsidR="00B01D2A" w:rsidRPr="007505A5" w:rsidRDefault="00B01D2A">
            <w:pPr>
              <w:rPr>
                <w:rFonts w:ascii="Sylfaen" w:hAnsi="Sylfaen"/>
              </w:rPr>
            </w:pPr>
          </w:p>
        </w:tc>
      </w:tr>
    </w:tbl>
    <w:p w:rsidR="00B01D2A" w:rsidRPr="007505A5" w:rsidRDefault="00086335">
      <w:pPr>
        <w:pStyle w:val="Heading21"/>
        <w:rPr>
          <w:rFonts w:ascii="Sylfaen" w:hAnsi="Sylfaen"/>
        </w:rPr>
      </w:pPr>
      <w:r w:rsidRPr="007505A5">
        <w:rPr>
          <w:rFonts w:ascii="Sylfaen" w:hAnsi="Sylfaen"/>
        </w:rPr>
        <w:t>Journal Publications</w:t>
      </w:r>
    </w:p>
    <w:p w:rsidR="00B01D2A" w:rsidRPr="007505A5" w:rsidRDefault="00086335">
      <w:pPr>
        <w:spacing w:after="120"/>
        <w:ind w:left="540" w:hanging="540"/>
        <w:rPr>
          <w:rFonts w:ascii="Sylfaen" w:hAnsi="Sylfaen"/>
        </w:rPr>
      </w:pPr>
      <w:r w:rsidRPr="007505A5">
        <w:rPr>
          <w:rFonts w:ascii="Sylfaen" w:hAnsi="Sylfaen"/>
        </w:rPr>
        <w:t>A. Kasradze, G. Kuchukhidze, D. Baliashvili, S. Salyer, A. Gamkrelidze, M. Tsereteli, N. Chitadze, M. Alkhazashvili</w:t>
      </w:r>
      <w:r w:rsidRPr="007505A5">
        <w:rPr>
          <w:rFonts w:ascii="Sylfaen" w:hAnsi="Sylfaen"/>
          <w:b/>
        </w:rPr>
        <w:t>, K. Zakhashvili</w:t>
      </w:r>
      <w:r w:rsidRPr="007505A5">
        <w:rPr>
          <w:rFonts w:ascii="Sylfaen" w:hAnsi="Sylfaen"/>
        </w:rPr>
        <w:t xml:space="preserve">, J. </w:t>
      </w:r>
      <w:proofErr w:type="spellStart"/>
      <w:r w:rsidRPr="007505A5">
        <w:rPr>
          <w:rFonts w:ascii="Sylfaen" w:hAnsi="Sylfaen"/>
        </w:rPr>
        <w:t>Drobeniuc</w:t>
      </w:r>
      <w:proofErr w:type="spellEnd"/>
      <w:r w:rsidRPr="007505A5">
        <w:rPr>
          <w:rFonts w:ascii="Sylfaen" w:hAnsi="Sylfaen"/>
        </w:rPr>
        <w:t xml:space="preserve">, C. Blanton, S. Russell, P. Imnadze, J. Morgan, F. </w:t>
      </w:r>
      <w:proofErr w:type="spellStart"/>
      <w:r w:rsidRPr="007505A5">
        <w:rPr>
          <w:rFonts w:ascii="Sylfaen" w:hAnsi="Sylfaen"/>
        </w:rPr>
        <w:t>Averhoff</w:t>
      </w:r>
      <w:proofErr w:type="spellEnd"/>
      <w:r w:rsidRPr="007505A5">
        <w:rPr>
          <w:rFonts w:ascii="Sylfaen" w:hAnsi="Sylfaen"/>
        </w:rPr>
        <w:t xml:space="preserve">, L. Hagan: </w:t>
      </w:r>
      <w:r w:rsidRPr="007505A5">
        <w:rPr>
          <w:rFonts w:ascii="Sylfaen" w:hAnsi="Sylfaen"/>
          <w:i/>
        </w:rPr>
        <w:t>Prevalence and risk factors for hepatitis B infection in the adult population of Georgia: a nationwide survey</w:t>
      </w:r>
      <w:r w:rsidRPr="007505A5">
        <w:rPr>
          <w:rFonts w:ascii="Sylfaen" w:hAnsi="Sylfaen"/>
        </w:rPr>
        <w:t>. DOI:10.1016/S0168-8278(17)31324-7</w:t>
      </w:r>
    </w:p>
    <w:p w:rsidR="00B01D2A" w:rsidRPr="007505A5" w:rsidRDefault="00086335">
      <w:pPr>
        <w:spacing w:after="120"/>
        <w:ind w:left="540" w:hanging="540"/>
        <w:rPr>
          <w:rFonts w:ascii="Sylfaen" w:hAnsi="Sylfaen"/>
        </w:rPr>
      </w:pPr>
      <w:r w:rsidRPr="007505A5">
        <w:rPr>
          <w:rFonts w:ascii="Sylfaen" w:hAnsi="Sylfaen"/>
        </w:rPr>
        <w:t xml:space="preserve">D. Baliashvili, A. Kasradze, G. Kuchukhidze, S. Salyer, A. Gamkrelidze, </w:t>
      </w:r>
      <w:r w:rsidRPr="007505A5">
        <w:rPr>
          <w:rFonts w:ascii="Sylfaen" w:hAnsi="Sylfaen"/>
          <w:b/>
        </w:rPr>
        <w:t>K. Zakhashvili</w:t>
      </w:r>
      <w:r w:rsidRPr="007505A5">
        <w:rPr>
          <w:rFonts w:ascii="Sylfaen" w:hAnsi="Sylfaen"/>
        </w:rPr>
        <w:t xml:space="preserve">, M. Alkhazashvili, G. Chanturia, N. Chitadze, R. Sukhiashvili, M. Shakhnazarova, P. Imnadze, J. </w:t>
      </w:r>
      <w:proofErr w:type="spellStart"/>
      <w:r w:rsidRPr="007505A5">
        <w:rPr>
          <w:rFonts w:ascii="Sylfaen" w:hAnsi="Sylfaen"/>
        </w:rPr>
        <w:t>Drobeniuc</w:t>
      </w:r>
      <w:proofErr w:type="spellEnd"/>
      <w:r w:rsidRPr="007505A5">
        <w:rPr>
          <w:rFonts w:ascii="Sylfaen" w:hAnsi="Sylfaen"/>
        </w:rPr>
        <w:t xml:space="preserve">, C. Blanton, S. Russell, J. Morgan, F. </w:t>
      </w:r>
      <w:proofErr w:type="spellStart"/>
      <w:r w:rsidRPr="007505A5">
        <w:rPr>
          <w:rFonts w:ascii="Sylfaen" w:hAnsi="Sylfaen"/>
        </w:rPr>
        <w:t>Averhoff</w:t>
      </w:r>
      <w:proofErr w:type="spellEnd"/>
      <w:r w:rsidRPr="007505A5">
        <w:rPr>
          <w:rFonts w:ascii="Sylfaen" w:hAnsi="Sylfaen"/>
        </w:rPr>
        <w:t xml:space="preserve">, L. Hagan: </w:t>
      </w:r>
      <w:r w:rsidRPr="007505A5">
        <w:rPr>
          <w:rFonts w:ascii="Sylfaen" w:hAnsi="Sylfaen"/>
          <w:i/>
        </w:rPr>
        <w:t>Prevalence and genotype distribution of hepatitis C virus in Georgia: a 2015 nationwide population-based survey</w:t>
      </w:r>
      <w:r w:rsidRPr="007505A5">
        <w:rPr>
          <w:rFonts w:ascii="Sylfaen" w:hAnsi="Sylfaen"/>
        </w:rPr>
        <w:t>. DOI:10.1016/S0168-8278(17)30870-X</w:t>
      </w:r>
    </w:p>
    <w:p w:rsidR="00B01D2A" w:rsidRPr="007505A5" w:rsidRDefault="00086335">
      <w:pPr>
        <w:spacing w:after="120"/>
        <w:ind w:left="540" w:hanging="540"/>
        <w:rPr>
          <w:rFonts w:ascii="Sylfaen" w:hAnsi="Sylfaen"/>
        </w:rPr>
      </w:pPr>
      <w:r w:rsidRPr="007505A5">
        <w:rPr>
          <w:rFonts w:ascii="Sylfaen" w:hAnsi="Sylfaen"/>
        </w:rPr>
        <w:lastRenderedPageBreak/>
        <w:t xml:space="preserve">Giorgi Chakhunashvili, Abram L. Wagner, Ann Machablishvili, Irakli Karseladze, Olgha Tarkhan-Mouravi, </w:t>
      </w:r>
      <w:r w:rsidRPr="007505A5">
        <w:rPr>
          <w:rFonts w:ascii="Sylfaen" w:hAnsi="Sylfaen"/>
          <w:b/>
        </w:rPr>
        <w:t>Khatuna Zakhashvili</w:t>
      </w:r>
      <w:r w:rsidRPr="007505A5">
        <w:rPr>
          <w:rFonts w:ascii="Sylfaen" w:hAnsi="Sylfaen"/>
        </w:rPr>
        <w:t xml:space="preserve">, Paata Imnadze, Matthew L. </w:t>
      </w:r>
      <w:proofErr w:type="spellStart"/>
      <w:r w:rsidRPr="007505A5">
        <w:rPr>
          <w:rFonts w:ascii="Sylfaen" w:hAnsi="Sylfaen"/>
        </w:rPr>
        <w:t>Boulton</w:t>
      </w:r>
      <w:proofErr w:type="spellEnd"/>
      <w:r w:rsidRPr="007505A5">
        <w:rPr>
          <w:rFonts w:ascii="Sylfaen" w:hAnsi="Sylfaen"/>
        </w:rPr>
        <w:t xml:space="preserve">: </w:t>
      </w:r>
      <w:r w:rsidRPr="007505A5">
        <w:rPr>
          <w:rFonts w:ascii="Sylfaen" w:hAnsi="Sylfaen"/>
          <w:i/>
        </w:rPr>
        <w:t>Implementation of a sentinel surveillance system for influenza-like illness (ILI) and severe acute respiratory infection (SARI) in the country of Georgia, 2015-2016</w:t>
      </w:r>
      <w:r w:rsidRPr="007505A5">
        <w:rPr>
          <w:rFonts w:ascii="Sylfaen" w:hAnsi="Sylfaen"/>
        </w:rPr>
        <w:t>. International Journal of Infectious Diseases 10/2017;, DOI:10.1016/j.ijid.2017.09.028</w:t>
      </w:r>
    </w:p>
    <w:p w:rsidR="00B01D2A" w:rsidRPr="007505A5" w:rsidRDefault="00086335">
      <w:pPr>
        <w:spacing w:after="120"/>
        <w:ind w:left="540" w:hanging="540"/>
        <w:rPr>
          <w:rFonts w:ascii="Sylfaen" w:hAnsi="Sylfaen"/>
        </w:rPr>
      </w:pPr>
      <w:r w:rsidRPr="007505A5">
        <w:rPr>
          <w:rFonts w:ascii="Sylfaen" w:hAnsi="Sylfaen"/>
        </w:rPr>
        <w:t xml:space="preserve">Lia Sanodze, Naile </w:t>
      </w:r>
      <w:proofErr w:type="spellStart"/>
      <w:r w:rsidRPr="007505A5">
        <w:rPr>
          <w:rFonts w:ascii="Sylfaen" w:hAnsi="Sylfaen"/>
        </w:rPr>
        <w:t>Malakmadze</w:t>
      </w:r>
      <w:proofErr w:type="spellEnd"/>
      <w:r w:rsidRPr="007505A5">
        <w:rPr>
          <w:rFonts w:ascii="Sylfaen" w:hAnsi="Sylfaen"/>
        </w:rPr>
        <w:t xml:space="preserve">, </w:t>
      </w:r>
      <w:proofErr w:type="spellStart"/>
      <w:r w:rsidRPr="007505A5">
        <w:rPr>
          <w:rFonts w:ascii="Sylfaen" w:hAnsi="Sylfaen"/>
        </w:rPr>
        <w:t>Rusudan</w:t>
      </w:r>
      <w:proofErr w:type="spellEnd"/>
      <w:r w:rsidRPr="007505A5">
        <w:rPr>
          <w:rFonts w:ascii="Sylfaen" w:hAnsi="Sylfaen"/>
        </w:rPr>
        <w:t xml:space="preserve"> </w:t>
      </w:r>
      <w:proofErr w:type="spellStart"/>
      <w:r w:rsidRPr="007505A5">
        <w:rPr>
          <w:rFonts w:ascii="Sylfaen" w:hAnsi="Sylfaen"/>
        </w:rPr>
        <w:t>Chlikadze</w:t>
      </w:r>
      <w:proofErr w:type="spellEnd"/>
      <w:r w:rsidRPr="007505A5">
        <w:rPr>
          <w:rFonts w:ascii="Sylfaen" w:hAnsi="Sylfaen"/>
        </w:rPr>
        <w:t xml:space="preserve">, </w:t>
      </w:r>
      <w:proofErr w:type="spellStart"/>
      <w:r w:rsidRPr="007505A5">
        <w:rPr>
          <w:rFonts w:ascii="Sylfaen" w:hAnsi="Sylfaen"/>
        </w:rPr>
        <w:t>Maka</w:t>
      </w:r>
      <w:proofErr w:type="spellEnd"/>
      <w:r w:rsidRPr="007505A5">
        <w:rPr>
          <w:rFonts w:ascii="Sylfaen" w:hAnsi="Sylfaen"/>
        </w:rPr>
        <w:t xml:space="preserve"> </w:t>
      </w:r>
      <w:proofErr w:type="spellStart"/>
      <w:r w:rsidRPr="007505A5">
        <w:rPr>
          <w:rFonts w:ascii="Sylfaen" w:hAnsi="Sylfaen"/>
        </w:rPr>
        <w:t>Tsilosani</w:t>
      </w:r>
      <w:proofErr w:type="spellEnd"/>
      <w:r w:rsidRPr="007505A5">
        <w:rPr>
          <w:rFonts w:ascii="Sylfaen" w:hAnsi="Sylfaen"/>
        </w:rPr>
        <w:t xml:space="preserve">, Tamar </w:t>
      </w:r>
      <w:proofErr w:type="spellStart"/>
      <w:r w:rsidRPr="007505A5">
        <w:rPr>
          <w:rFonts w:ascii="Sylfaen" w:hAnsi="Sylfaen"/>
        </w:rPr>
        <w:t>Teimurazishvili</w:t>
      </w:r>
      <w:proofErr w:type="spellEnd"/>
      <w:r w:rsidRPr="007505A5">
        <w:rPr>
          <w:rFonts w:ascii="Sylfaen" w:hAnsi="Sylfaen"/>
        </w:rPr>
        <w:t xml:space="preserve">, </w:t>
      </w:r>
      <w:proofErr w:type="spellStart"/>
      <w:r w:rsidRPr="007505A5">
        <w:rPr>
          <w:rFonts w:ascii="Sylfaen" w:hAnsi="Sylfaen"/>
        </w:rPr>
        <w:t>Tsira</w:t>
      </w:r>
      <w:proofErr w:type="spellEnd"/>
      <w:r w:rsidRPr="007505A5">
        <w:rPr>
          <w:rFonts w:ascii="Sylfaen" w:hAnsi="Sylfaen"/>
        </w:rPr>
        <w:t xml:space="preserve"> </w:t>
      </w:r>
      <w:proofErr w:type="spellStart"/>
      <w:r w:rsidRPr="007505A5">
        <w:rPr>
          <w:rFonts w:ascii="Sylfaen" w:hAnsi="Sylfaen"/>
        </w:rPr>
        <w:t>Napetvaridze</w:t>
      </w:r>
      <w:proofErr w:type="spellEnd"/>
      <w:r w:rsidRPr="007505A5">
        <w:rPr>
          <w:rFonts w:ascii="Sylfaen" w:hAnsi="Sylfaen"/>
        </w:rPr>
        <w:t xml:space="preserve">, </w:t>
      </w:r>
      <w:proofErr w:type="spellStart"/>
      <w:r w:rsidRPr="007505A5">
        <w:rPr>
          <w:rFonts w:ascii="Sylfaen" w:hAnsi="Sylfaen"/>
        </w:rPr>
        <w:t>Natia</w:t>
      </w:r>
      <w:proofErr w:type="spellEnd"/>
      <w:r w:rsidRPr="007505A5">
        <w:rPr>
          <w:rFonts w:ascii="Sylfaen" w:hAnsi="Sylfaen"/>
        </w:rPr>
        <w:t xml:space="preserve"> </w:t>
      </w:r>
      <w:proofErr w:type="spellStart"/>
      <w:r w:rsidRPr="007505A5">
        <w:rPr>
          <w:rFonts w:ascii="Sylfaen" w:hAnsi="Sylfaen"/>
        </w:rPr>
        <w:t>Kartskhia</w:t>
      </w:r>
      <w:proofErr w:type="spellEnd"/>
      <w:r w:rsidRPr="007505A5">
        <w:rPr>
          <w:rFonts w:ascii="Sylfaen" w:hAnsi="Sylfaen"/>
        </w:rPr>
        <w:t xml:space="preserve">, </w:t>
      </w:r>
      <w:r w:rsidRPr="007505A5">
        <w:rPr>
          <w:rFonts w:ascii="Sylfaen" w:hAnsi="Sylfaen"/>
          <w:b/>
        </w:rPr>
        <w:t>Khatuna Zakhashvili</w:t>
      </w:r>
      <w:r w:rsidRPr="007505A5">
        <w:rPr>
          <w:rFonts w:ascii="Sylfaen" w:hAnsi="Sylfaen"/>
        </w:rPr>
        <w:t xml:space="preserve">: </w:t>
      </w:r>
      <w:r w:rsidRPr="007505A5">
        <w:rPr>
          <w:rFonts w:ascii="Sylfaen" w:hAnsi="Sylfaen"/>
          <w:i/>
        </w:rPr>
        <w:t>Successful implementation of electronic disease reporting in Georgia</w:t>
      </w:r>
      <w:r w:rsidRPr="007505A5">
        <w:rPr>
          <w:rFonts w:ascii="Sylfaen" w:hAnsi="Sylfaen"/>
        </w:rPr>
        <w:t>. 05/2017; 9(1)., DOI:10.5210/ojphi.v9i1.7635</w:t>
      </w:r>
    </w:p>
    <w:p w:rsidR="00B01D2A" w:rsidRPr="007505A5" w:rsidRDefault="00086335">
      <w:pPr>
        <w:spacing w:after="120"/>
        <w:ind w:left="540" w:hanging="540"/>
        <w:rPr>
          <w:rFonts w:ascii="Sylfaen" w:hAnsi="Sylfaen"/>
        </w:rPr>
      </w:pPr>
      <w:r w:rsidRPr="007505A5">
        <w:rPr>
          <w:rFonts w:ascii="Sylfaen" w:hAnsi="Sylfaen"/>
        </w:rPr>
        <w:t xml:space="preserve">Nana Mamuchishvili, </w:t>
      </w:r>
      <w:r w:rsidRPr="007505A5">
        <w:rPr>
          <w:rFonts w:ascii="Sylfaen" w:hAnsi="Sylfaen"/>
          <w:b/>
        </w:rPr>
        <w:t>K. Zakhashvili</w:t>
      </w:r>
      <w:r w:rsidRPr="007505A5">
        <w:rPr>
          <w:rFonts w:ascii="Sylfaen" w:hAnsi="Sylfaen"/>
        </w:rPr>
        <w:t xml:space="preserve">, P. Imnadze1   </w:t>
      </w:r>
      <w:proofErr w:type="spellStart"/>
      <w:r w:rsidRPr="007505A5">
        <w:rPr>
          <w:rFonts w:ascii="Sylfaen" w:hAnsi="Sylfaen"/>
        </w:rPr>
        <w:t>M.Endeladze</w:t>
      </w:r>
      <w:proofErr w:type="spellEnd"/>
      <w:r w:rsidRPr="007505A5">
        <w:rPr>
          <w:rFonts w:ascii="Sylfaen" w:hAnsi="Sylfaen"/>
        </w:rPr>
        <w:t xml:space="preserve">: </w:t>
      </w:r>
      <w:r w:rsidRPr="007505A5">
        <w:rPr>
          <w:rFonts w:ascii="Sylfaen" w:hAnsi="Sylfaen"/>
          <w:i/>
        </w:rPr>
        <w:t>Nosocomial transmission of Crimean-Congo Hemorrhagic Fever in Georgia.</w:t>
      </w:r>
      <w:r w:rsidRPr="007505A5">
        <w:rPr>
          <w:rFonts w:ascii="Sylfaen" w:hAnsi="Sylfaen"/>
        </w:rPr>
        <w:t>.</w:t>
      </w:r>
    </w:p>
    <w:p w:rsidR="00B01D2A" w:rsidRPr="007505A5" w:rsidRDefault="00086335">
      <w:pPr>
        <w:spacing w:after="120"/>
        <w:ind w:left="540" w:hanging="540"/>
        <w:rPr>
          <w:rFonts w:ascii="Sylfaen" w:hAnsi="Sylfaen"/>
        </w:rPr>
      </w:pPr>
      <w:r w:rsidRPr="007505A5">
        <w:rPr>
          <w:rFonts w:ascii="Sylfaen" w:hAnsi="Sylfaen"/>
        </w:rPr>
        <w:t xml:space="preserve">Ashley L Greiner, Nana Mamuchishvili, Natia Kakutia, Kendra Stauffer, Marika Geleishvili, Nazibrola Chitadze, Tamar Chikviladze, </w:t>
      </w:r>
      <w:r w:rsidRPr="007505A5">
        <w:rPr>
          <w:rFonts w:ascii="Sylfaen" w:hAnsi="Sylfaen"/>
          <w:b/>
        </w:rPr>
        <w:t>Khatuna Zakhashvili</w:t>
      </w:r>
      <w:r w:rsidRPr="007505A5">
        <w:rPr>
          <w:rFonts w:ascii="Sylfaen" w:hAnsi="Sylfaen"/>
        </w:rPr>
        <w:t xml:space="preserve">, Juliette Morgan, Stephanie J Salyer: </w:t>
      </w:r>
      <w:r w:rsidRPr="007505A5">
        <w:rPr>
          <w:rFonts w:ascii="Sylfaen" w:hAnsi="Sylfaen"/>
          <w:i/>
        </w:rPr>
        <w:t xml:space="preserve">Crimean-Congo Hemorrhagic Fever Knowledge, Attitudes, Practices, Risk Factors, and </w:t>
      </w:r>
      <w:proofErr w:type="spellStart"/>
      <w:r w:rsidRPr="007505A5">
        <w:rPr>
          <w:rFonts w:ascii="Sylfaen" w:hAnsi="Sylfaen"/>
          <w:i/>
        </w:rPr>
        <w:t>Seroprevalence</w:t>
      </w:r>
      <w:proofErr w:type="spellEnd"/>
      <w:r w:rsidRPr="007505A5">
        <w:rPr>
          <w:rFonts w:ascii="Sylfaen" w:hAnsi="Sylfaen"/>
          <w:i/>
        </w:rPr>
        <w:t xml:space="preserve"> in Rural Georgian Villages with Known Transmission in 2014</w:t>
      </w:r>
      <w:r w:rsidRPr="007505A5">
        <w:rPr>
          <w:rFonts w:ascii="Sylfaen" w:hAnsi="Sylfaen"/>
        </w:rPr>
        <w:t xml:space="preserve">. </w:t>
      </w:r>
      <w:proofErr w:type="spellStart"/>
      <w:r w:rsidRPr="007505A5">
        <w:rPr>
          <w:rFonts w:ascii="Sylfaen" w:hAnsi="Sylfaen"/>
        </w:rPr>
        <w:t>PLoS</w:t>
      </w:r>
      <w:proofErr w:type="spellEnd"/>
      <w:r w:rsidRPr="007505A5">
        <w:rPr>
          <w:rFonts w:ascii="Sylfaen" w:hAnsi="Sylfaen"/>
        </w:rPr>
        <w:t xml:space="preserve"> ONE 06/2016; 11(6):e0158049., DOI:10.1371/journal.pone.0158049</w:t>
      </w:r>
    </w:p>
    <w:p w:rsidR="00B01D2A" w:rsidRPr="007505A5" w:rsidRDefault="00086335">
      <w:pPr>
        <w:spacing w:after="120"/>
        <w:ind w:left="540" w:hanging="540"/>
        <w:rPr>
          <w:rFonts w:ascii="Sylfaen" w:hAnsi="Sylfaen"/>
        </w:rPr>
      </w:pPr>
      <w:r w:rsidRPr="007505A5">
        <w:rPr>
          <w:rFonts w:ascii="Sylfaen" w:hAnsi="Sylfaen"/>
        </w:rPr>
        <w:t xml:space="preserve">V. Qasimov, V. Allahverdiyeva, P. Imnadze, </w:t>
      </w:r>
      <w:r w:rsidRPr="007505A5">
        <w:rPr>
          <w:rFonts w:ascii="Sylfaen" w:hAnsi="Sylfaen"/>
          <w:b/>
        </w:rPr>
        <w:t>K. Zakhashvili</w:t>
      </w:r>
      <w:r w:rsidRPr="007505A5">
        <w:rPr>
          <w:rFonts w:ascii="Sylfaen" w:hAnsi="Sylfaen"/>
        </w:rPr>
        <w:t xml:space="preserve">, A. Burdakov, A. </w:t>
      </w:r>
      <w:proofErr w:type="spellStart"/>
      <w:r w:rsidRPr="007505A5">
        <w:rPr>
          <w:rFonts w:ascii="Sylfaen" w:hAnsi="Sylfaen"/>
        </w:rPr>
        <w:t>Ukharov</w:t>
      </w:r>
      <w:proofErr w:type="spellEnd"/>
      <w:r w:rsidRPr="007505A5">
        <w:rPr>
          <w:rFonts w:ascii="Sylfaen" w:hAnsi="Sylfaen"/>
        </w:rPr>
        <w:t xml:space="preserve">: </w:t>
      </w:r>
      <w:r w:rsidRPr="007505A5">
        <w:rPr>
          <w:rFonts w:ascii="Sylfaen" w:hAnsi="Sylfaen"/>
          <w:i/>
        </w:rPr>
        <w:t>Integration from patient registration to WHO reporting in Azerbaijan and Georgia</w:t>
      </w:r>
      <w:r w:rsidRPr="007505A5">
        <w:rPr>
          <w:rFonts w:ascii="Sylfaen" w:hAnsi="Sylfaen"/>
        </w:rPr>
        <w:t>. DOI:10.1016/j.ijid.2016.02.658</w:t>
      </w:r>
    </w:p>
    <w:p w:rsidR="00B01D2A" w:rsidRPr="007505A5" w:rsidRDefault="00086335">
      <w:pPr>
        <w:spacing w:after="120"/>
        <w:ind w:left="540" w:hanging="540"/>
        <w:rPr>
          <w:rFonts w:ascii="Sylfaen" w:hAnsi="Sylfaen"/>
        </w:rPr>
      </w:pPr>
      <w:r w:rsidRPr="007505A5">
        <w:rPr>
          <w:rFonts w:ascii="Sylfaen" w:hAnsi="Sylfaen"/>
        </w:rPr>
        <w:t xml:space="preserve">A Navdarashvili, T J </w:t>
      </w:r>
      <w:proofErr w:type="spellStart"/>
      <w:r w:rsidRPr="007505A5">
        <w:rPr>
          <w:rFonts w:ascii="Sylfaen" w:hAnsi="Sylfaen"/>
        </w:rPr>
        <w:t>Doker</w:t>
      </w:r>
      <w:proofErr w:type="spellEnd"/>
      <w:r w:rsidRPr="007505A5">
        <w:rPr>
          <w:rFonts w:ascii="Sylfaen" w:hAnsi="Sylfaen"/>
        </w:rPr>
        <w:t xml:space="preserve">, M </w:t>
      </w:r>
      <w:proofErr w:type="spellStart"/>
      <w:r w:rsidRPr="007505A5">
        <w:rPr>
          <w:rFonts w:ascii="Sylfaen" w:hAnsi="Sylfaen"/>
        </w:rPr>
        <w:t>Geleishvili</w:t>
      </w:r>
      <w:proofErr w:type="spellEnd"/>
      <w:r w:rsidRPr="007505A5">
        <w:rPr>
          <w:rFonts w:ascii="Sylfaen" w:hAnsi="Sylfaen"/>
        </w:rPr>
        <w:t xml:space="preserve">, D L </w:t>
      </w:r>
      <w:proofErr w:type="spellStart"/>
      <w:r w:rsidRPr="007505A5">
        <w:rPr>
          <w:rFonts w:ascii="Sylfaen" w:hAnsi="Sylfaen"/>
        </w:rPr>
        <w:t>Haberling</w:t>
      </w:r>
      <w:proofErr w:type="spellEnd"/>
      <w:r w:rsidRPr="007505A5">
        <w:rPr>
          <w:rFonts w:ascii="Sylfaen" w:hAnsi="Sylfaen"/>
        </w:rPr>
        <w:t xml:space="preserve">, G A </w:t>
      </w:r>
      <w:proofErr w:type="spellStart"/>
      <w:r w:rsidRPr="007505A5">
        <w:rPr>
          <w:rFonts w:ascii="Sylfaen" w:hAnsi="Sylfaen"/>
        </w:rPr>
        <w:t>Kharod</w:t>
      </w:r>
      <w:proofErr w:type="spellEnd"/>
      <w:r w:rsidRPr="007505A5">
        <w:rPr>
          <w:rFonts w:ascii="Sylfaen" w:hAnsi="Sylfaen"/>
        </w:rPr>
        <w:t>, T H Rush, E Maes</w:t>
      </w:r>
      <w:r w:rsidRPr="007505A5">
        <w:rPr>
          <w:rFonts w:ascii="Sylfaen" w:hAnsi="Sylfaen"/>
          <w:b/>
        </w:rPr>
        <w:t>, K Zakhashvili</w:t>
      </w:r>
      <w:r w:rsidRPr="007505A5">
        <w:rPr>
          <w:rFonts w:ascii="Sylfaen" w:hAnsi="Sylfaen"/>
        </w:rPr>
        <w:t xml:space="preserve">, P Imnadze, W A Bower, H T Walke, S V Shadomy: </w:t>
      </w:r>
      <w:r w:rsidRPr="007505A5">
        <w:rPr>
          <w:rFonts w:ascii="Sylfaen" w:hAnsi="Sylfaen"/>
          <w:i/>
        </w:rPr>
        <w:t>Human anthrax outbreak associated with livestock exposure: Georgia, 2012</w:t>
      </w:r>
      <w:r w:rsidRPr="007505A5">
        <w:rPr>
          <w:rFonts w:ascii="Sylfaen" w:hAnsi="Sylfaen"/>
        </w:rPr>
        <w:t>. Epidemiology and Infection 06/2015; -1(1):1-12., DOI:10.1017/S0950268815001442</w:t>
      </w:r>
    </w:p>
    <w:p w:rsidR="00B01D2A" w:rsidRPr="007505A5" w:rsidRDefault="00086335">
      <w:pPr>
        <w:spacing w:after="120"/>
        <w:ind w:left="540" w:hanging="540"/>
        <w:rPr>
          <w:rFonts w:ascii="Sylfaen" w:hAnsi="Sylfaen"/>
        </w:rPr>
      </w:pPr>
      <w:r w:rsidRPr="007505A5">
        <w:rPr>
          <w:rFonts w:ascii="Sylfaen" w:hAnsi="Sylfaen"/>
        </w:rPr>
        <w:t xml:space="preserve">Neil M. </w:t>
      </w:r>
      <w:proofErr w:type="spellStart"/>
      <w:r w:rsidRPr="007505A5">
        <w:rPr>
          <w:rFonts w:ascii="Sylfaen" w:hAnsi="Sylfaen"/>
        </w:rPr>
        <w:t>Vora</w:t>
      </w:r>
      <w:proofErr w:type="spellEnd"/>
      <w:r w:rsidRPr="007505A5">
        <w:rPr>
          <w:rFonts w:ascii="Sylfaen" w:hAnsi="Sylfaen"/>
        </w:rPr>
        <w:t xml:space="preserve">, Yu Li, </w:t>
      </w:r>
      <w:proofErr w:type="spellStart"/>
      <w:r w:rsidRPr="007505A5">
        <w:rPr>
          <w:rFonts w:ascii="Sylfaen" w:hAnsi="Sylfaen"/>
        </w:rPr>
        <w:t>Marika</w:t>
      </w:r>
      <w:proofErr w:type="spellEnd"/>
      <w:r w:rsidRPr="007505A5">
        <w:rPr>
          <w:rFonts w:ascii="Sylfaen" w:hAnsi="Sylfaen"/>
        </w:rPr>
        <w:t xml:space="preserve"> Geleishvili, Ginny L. Emerson, </w:t>
      </w:r>
      <w:proofErr w:type="spellStart"/>
      <w:r w:rsidRPr="007505A5">
        <w:rPr>
          <w:rFonts w:ascii="Sylfaen" w:hAnsi="Sylfaen"/>
        </w:rPr>
        <w:t>Ekaterine</w:t>
      </w:r>
      <w:proofErr w:type="spellEnd"/>
      <w:r w:rsidRPr="007505A5">
        <w:rPr>
          <w:rFonts w:ascii="Sylfaen" w:hAnsi="Sylfaen"/>
        </w:rPr>
        <w:t xml:space="preserve"> </w:t>
      </w:r>
      <w:proofErr w:type="spellStart"/>
      <w:r w:rsidRPr="007505A5">
        <w:rPr>
          <w:rFonts w:ascii="Sylfaen" w:hAnsi="Sylfaen"/>
        </w:rPr>
        <w:t>Khmaladze</w:t>
      </w:r>
      <w:proofErr w:type="spellEnd"/>
      <w:r w:rsidRPr="007505A5">
        <w:rPr>
          <w:rFonts w:ascii="Sylfaen" w:hAnsi="Sylfaen"/>
        </w:rPr>
        <w:t xml:space="preserve">, Giorgi </w:t>
      </w:r>
      <w:proofErr w:type="spellStart"/>
      <w:r w:rsidRPr="007505A5">
        <w:rPr>
          <w:rFonts w:ascii="Sylfaen" w:hAnsi="Sylfaen"/>
        </w:rPr>
        <w:t>Maghlakelidze</w:t>
      </w:r>
      <w:proofErr w:type="spellEnd"/>
      <w:r w:rsidRPr="007505A5">
        <w:rPr>
          <w:rFonts w:ascii="Sylfaen" w:hAnsi="Sylfaen"/>
        </w:rPr>
        <w:t xml:space="preserve">, </w:t>
      </w:r>
      <w:proofErr w:type="spellStart"/>
      <w:r w:rsidRPr="007505A5">
        <w:rPr>
          <w:rFonts w:ascii="Sylfaen" w:hAnsi="Sylfaen"/>
        </w:rPr>
        <w:t>Archil</w:t>
      </w:r>
      <w:proofErr w:type="spellEnd"/>
      <w:r w:rsidRPr="007505A5">
        <w:rPr>
          <w:rFonts w:ascii="Sylfaen" w:hAnsi="Sylfaen"/>
        </w:rPr>
        <w:t xml:space="preserve"> </w:t>
      </w:r>
      <w:proofErr w:type="spellStart"/>
      <w:r w:rsidRPr="007505A5">
        <w:rPr>
          <w:rFonts w:ascii="Sylfaen" w:hAnsi="Sylfaen"/>
        </w:rPr>
        <w:t>Navdarashvili</w:t>
      </w:r>
      <w:proofErr w:type="spellEnd"/>
      <w:r w:rsidRPr="007505A5">
        <w:rPr>
          <w:rFonts w:ascii="Sylfaen" w:hAnsi="Sylfaen"/>
        </w:rPr>
        <w:t xml:space="preserve">, </w:t>
      </w:r>
      <w:proofErr w:type="spellStart"/>
      <w:r w:rsidRPr="007505A5">
        <w:rPr>
          <w:rFonts w:ascii="Sylfaen" w:hAnsi="Sylfaen"/>
          <w:b/>
        </w:rPr>
        <w:t>Khatuna</w:t>
      </w:r>
      <w:proofErr w:type="spellEnd"/>
      <w:r w:rsidRPr="007505A5">
        <w:rPr>
          <w:rFonts w:ascii="Sylfaen" w:hAnsi="Sylfaen"/>
          <w:b/>
        </w:rPr>
        <w:t xml:space="preserve"> </w:t>
      </w:r>
      <w:proofErr w:type="spellStart"/>
      <w:r w:rsidRPr="007505A5">
        <w:rPr>
          <w:rFonts w:ascii="Sylfaen" w:hAnsi="Sylfaen"/>
          <w:b/>
        </w:rPr>
        <w:t>Zakhashvili</w:t>
      </w:r>
      <w:proofErr w:type="spellEnd"/>
      <w:r w:rsidRPr="007505A5">
        <w:rPr>
          <w:rFonts w:ascii="Sylfaen" w:hAnsi="Sylfaen"/>
        </w:rPr>
        <w:t xml:space="preserve">, </w:t>
      </w:r>
      <w:proofErr w:type="spellStart"/>
      <w:r w:rsidRPr="007505A5">
        <w:rPr>
          <w:rFonts w:ascii="Sylfaen" w:hAnsi="Sylfaen"/>
        </w:rPr>
        <w:t>Maka</w:t>
      </w:r>
      <w:proofErr w:type="spellEnd"/>
      <w:r w:rsidRPr="007505A5">
        <w:rPr>
          <w:rFonts w:ascii="Sylfaen" w:hAnsi="Sylfaen"/>
        </w:rPr>
        <w:t xml:space="preserve"> </w:t>
      </w:r>
      <w:proofErr w:type="spellStart"/>
      <w:r w:rsidRPr="007505A5">
        <w:rPr>
          <w:rFonts w:ascii="Sylfaen" w:hAnsi="Sylfaen"/>
        </w:rPr>
        <w:t>Kokhreidze</w:t>
      </w:r>
      <w:proofErr w:type="spellEnd"/>
      <w:r w:rsidRPr="007505A5">
        <w:rPr>
          <w:rFonts w:ascii="Sylfaen" w:hAnsi="Sylfaen"/>
        </w:rPr>
        <w:t xml:space="preserve">, Marina </w:t>
      </w:r>
      <w:proofErr w:type="spellStart"/>
      <w:r w:rsidRPr="007505A5">
        <w:rPr>
          <w:rFonts w:ascii="Sylfaen" w:hAnsi="Sylfaen"/>
        </w:rPr>
        <w:t>Endeladze</w:t>
      </w:r>
      <w:proofErr w:type="spellEnd"/>
      <w:r w:rsidRPr="007505A5">
        <w:rPr>
          <w:rFonts w:ascii="Sylfaen" w:hAnsi="Sylfaen"/>
        </w:rPr>
        <w:t xml:space="preserve">, Gela </w:t>
      </w:r>
      <w:proofErr w:type="spellStart"/>
      <w:r w:rsidRPr="007505A5">
        <w:rPr>
          <w:rFonts w:ascii="Sylfaen" w:hAnsi="Sylfaen"/>
        </w:rPr>
        <w:t>Mokverashvili</w:t>
      </w:r>
      <w:proofErr w:type="spellEnd"/>
      <w:r w:rsidRPr="007505A5">
        <w:rPr>
          <w:rFonts w:ascii="Sylfaen" w:hAnsi="Sylfaen"/>
        </w:rPr>
        <w:t xml:space="preserve">, P.S. </w:t>
      </w:r>
      <w:proofErr w:type="spellStart"/>
      <w:r w:rsidRPr="007505A5">
        <w:rPr>
          <w:rFonts w:ascii="Sylfaen" w:hAnsi="Sylfaen"/>
        </w:rPr>
        <w:t>Satheshkumar</w:t>
      </w:r>
      <w:proofErr w:type="spellEnd"/>
      <w:r w:rsidRPr="007505A5">
        <w:rPr>
          <w:rFonts w:ascii="Sylfaen" w:hAnsi="Sylfaen"/>
        </w:rPr>
        <w:t xml:space="preserve">, Nadia Gallardo-Romero, Cynthia S. Goldsmith, Maureen G. Metcalfe, Inger Damon, Edmond F. Maes, Mary G. Reynolds, Juliette Morgan, Ph.D. Darin S. Carroll: </w:t>
      </w:r>
      <w:r w:rsidRPr="007505A5">
        <w:rPr>
          <w:rFonts w:ascii="Sylfaen" w:hAnsi="Sylfaen"/>
          <w:i/>
        </w:rPr>
        <w:t xml:space="preserve">Human Infection with a Zoonotic </w:t>
      </w:r>
      <w:proofErr w:type="spellStart"/>
      <w:r w:rsidRPr="007505A5">
        <w:rPr>
          <w:rFonts w:ascii="Sylfaen" w:hAnsi="Sylfaen"/>
          <w:i/>
        </w:rPr>
        <w:t>Orthopoxvirus</w:t>
      </w:r>
      <w:proofErr w:type="spellEnd"/>
      <w:r w:rsidRPr="007505A5">
        <w:rPr>
          <w:rFonts w:ascii="Sylfaen" w:hAnsi="Sylfaen"/>
          <w:i/>
        </w:rPr>
        <w:t xml:space="preserve"> in the Country of Georgia</w:t>
      </w:r>
      <w:r w:rsidRPr="007505A5">
        <w:rPr>
          <w:rFonts w:ascii="Sylfaen" w:hAnsi="Sylfaen"/>
        </w:rPr>
        <w:t>. New England Journal of Medicine 03/2015; 372(13)., DOI:10.1056/NEJMoa1407647</w:t>
      </w:r>
    </w:p>
    <w:p w:rsidR="00B01D2A" w:rsidRPr="007505A5" w:rsidRDefault="00086335">
      <w:pPr>
        <w:spacing w:after="120"/>
        <w:ind w:left="540" w:hanging="540"/>
        <w:rPr>
          <w:rFonts w:ascii="Sylfaen" w:hAnsi="Sylfaen"/>
        </w:rPr>
      </w:pPr>
      <w:r w:rsidRPr="007505A5">
        <w:rPr>
          <w:rFonts w:ascii="Sylfaen" w:hAnsi="Sylfaen"/>
        </w:rPr>
        <w:t xml:space="preserve">Nana Mamuchishvili, Stephanie J Salyer, Kendra Stauffer, Marika Geleishvili, </w:t>
      </w:r>
      <w:r w:rsidRPr="007505A5">
        <w:rPr>
          <w:rFonts w:ascii="Sylfaen" w:hAnsi="Sylfaen"/>
          <w:b/>
        </w:rPr>
        <w:t>Khatuna Zakhashvili</w:t>
      </w:r>
      <w:r w:rsidRPr="007505A5">
        <w:rPr>
          <w:rFonts w:ascii="Sylfaen" w:hAnsi="Sylfaen"/>
        </w:rPr>
        <w:t xml:space="preserve">, Juliette Morgan: </w:t>
      </w:r>
      <w:r w:rsidRPr="007505A5">
        <w:rPr>
          <w:rFonts w:ascii="Sylfaen" w:hAnsi="Sylfaen"/>
          <w:i/>
        </w:rPr>
        <w:t>Increase in Reported Crimean-Congo Hemorrhagic Fever Cases - Country of Georgia, 2014</w:t>
      </w:r>
      <w:r w:rsidRPr="007505A5">
        <w:rPr>
          <w:rFonts w:ascii="Sylfaen" w:hAnsi="Sylfaen"/>
        </w:rPr>
        <w:t>. MMWR. Morbidity and mortality weekly report 03/2015; 64(8):228-9.</w:t>
      </w:r>
    </w:p>
    <w:p w:rsidR="00B01D2A" w:rsidRPr="007505A5" w:rsidRDefault="00086335">
      <w:pPr>
        <w:spacing w:after="120"/>
        <w:ind w:left="540" w:hanging="540"/>
        <w:rPr>
          <w:rFonts w:ascii="Sylfaen" w:hAnsi="Sylfaen"/>
        </w:rPr>
      </w:pPr>
      <w:r w:rsidRPr="007505A5">
        <w:rPr>
          <w:rFonts w:ascii="Sylfaen" w:hAnsi="Sylfaen"/>
        </w:rPr>
        <w:t xml:space="preserve">Anna Kasradze, </w:t>
      </w:r>
      <w:r w:rsidRPr="007505A5">
        <w:rPr>
          <w:rFonts w:ascii="Sylfaen" w:hAnsi="Sylfaen"/>
          <w:b/>
        </w:rPr>
        <w:t xml:space="preserve">Khatuna </w:t>
      </w:r>
      <w:proofErr w:type="spellStart"/>
      <w:r w:rsidRPr="007505A5">
        <w:rPr>
          <w:rFonts w:ascii="Sylfaen" w:hAnsi="Sylfaen"/>
          <w:b/>
        </w:rPr>
        <w:t>Zakhashvili</w:t>
      </w:r>
      <w:proofErr w:type="spellEnd"/>
      <w:r w:rsidRPr="007505A5">
        <w:rPr>
          <w:rFonts w:ascii="Sylfaen" w:hAnsi="Sylfaen"/>
        </w:rPr>
        <w:t xml:space="preserve">, Diana Echeverria, </w:t>
      </w:r>
      <w:proofErr w:type="spellStart"/>
      <w:r w:rsidRPr="007505A5">
        <w:rPr>
          <w:rFonts w:ascii="Sylfaen" w:hAnsi="Sylfaen"/>
        </w:rPr>
        <w:t>Nicholos</w:t>
      </w:r>
      <w:proofErr w:type="spellEnd"/>
      <w:r w:rsidRPr="007505A5">
        <w:rPr>
          <w:rFonts w:ascii="Sylfaen" w:hAnsi="Sylfaen"/>
        </w:rPr>
        <w:t xml:space="preserve"> </w:t>
      </w:r>
      <w:proofErr w:type="spellStart"/>
      <w:r w:rsidRPr="007505A5">
        <w:rPr>
          <w:rFonts w:ascii="Sylfaen" w:hAnsi="Sylfaen"/>
        </w:rPr>
        <w:t>Heyer</w:t>
      </w:r>
      <w:proofErr w:type="spellEnd"/>
      <w:r w:rsidRPr="007505A5">
        <w:rPr>
          <w:rFonts w:ascii="Sylfaen" w:hAnsi="Sylfaen"/>
        </w:rPr>
        <w:t xml:space="preserve">, David Garcia, Ian </w:t>
      </w:r>
      <w:proofErr w:type="spellStart"/>
      <w:r w:rsidRPr="007505A5">
        <w:rPr>
          <w:rFonts w:ascii="Sylfaen" w:hAnsi="Sylfaen"/>
        </w:rPr>
        <w:t>Kracilik</w:t>
      </w:r>
      <w:proofErr w:type="spellEnd"/>
      <w:r w:rsidRPr="007505A5">
        <w:rPr>
          <w:rFonts w:ascii="Sylfaen" w:hAnsi="Sylfaen"/>
        </w:rPr>
        <w:t xml:space="preserve">, </w:t>
      </w:r>
      <w:proofErr w:type="spellStart"/>
      <w:r w:rsidRPr="007505A5">
        <w:rPr>
          <w:rFonts w:ascii="Sylfaen" w:hAnsi="Sylfaen"/>
        </w:rPr>
        <w:t>Paata</w:t>
      </w:r>
      <w:proofErr w:type="spellEnd"/>
      <w:r w:rsidRPr="007505A5">
        <w:rPr>
          <w:rFonts w:ascii="Sylfaen" w:hAnsi="Sylfaen"/>
        </w:rPr>
        <w:t xml:space="preserve"> </w:t>
      </w:r>
      <w:proofErr w:type="spellStart"/>
      <w:r w:rsidRPr="007505A5">
        <w:rPr>
          <w:rFonts w:ascii="Sylfaen" w:hAnsi="Sylfaen"/>
        </w:rPr>
        <w:t>Imnadze</w:t>
      </w:r>
      <w:proofErr w:type="spellEnd"/>
      <w:r w:rsidRPr="007505A5">
        <w:rPr>
          <w:rFonts w:ascii="Sylfaen" w:hAnsi="Sylfaen"/>
        </w:rPr>
        <w:t xml:space="preserve">: </w:t>
      </w:r>
      <w:r w:rsidRPr="007505A5">
        <w:rPr>
          <w:rFonts w:ascii="Sylfaen" w:hAnsi="Sylfaen"/>
          <w:i/>
        </w:rPr>
        <w:t>Cutaneous Anthrax surveillance by Person, Place, and Time in Georgia (2008-2013)</w:t>
      </w:r>
      <w:r w:rsidRPr="007505A5">
        <w:rPr>
          <w:rFonts w:ascii="Sylfaen" w:hAnsi="Sylfaen"/>
        </w:rPr>
        <w:t>. 02/2015; 7(1)., DOI:10.5210/ojphi.v7i1.5952</w:t>
      </w:r>
    </w:p>
    <w:p w:rsidR="00B01D2A" w:rsidRPr="007505A5" w:rsidRDefault="00086335">
      <w:pPr>
        <w:spacing w:after="120"/>
        <w:ind w:left="540" w:hanging="540"/>
        <w:rPr>
          <w:rFonts w:ascii="Sylfaen" w:hAnsi="Sylfaen"/>
        </w:rPr>
      </w:pPr>
      <w:r w:rsidRPr="007505A5">
        <w:rPr>
          <w:rFonts w:ascii="Sylfaen" w:hAnsi="Sylfaen"/>
        </w:rPr>
        <w:t xml:space="preserve">E. Broberg, R. Snacken, C. </w:t>
      </w:r>
      <w:proofErr w:type="spellStart"/>
      <w:r w:rsidRPr="007505A5">
        <w:rPr>
          <w:rFonts w:ascii="Sylfaen" w:hAnsi="Sylfaen"/>
        </w:rPr>
        <w:t>Adlhoch</w:t>
      </w:r>
      <w:proofErr w:type="spellEnd"/>
      <w:r w:rsidRPr="007505A5">
        <w:rPr>
          <w:rFonts w:ascii="Sylfaen" w:hAnsi="Sylfaen"/>
        </w:rPr>
        <w:t xml:space="preserve">, J. </w:t>
      </w:r>
      <w:proofErr w:type="spellStart"/>
      <w:r w:rsidRPr="007505A5">
        <w:rPr>
          <w:rFonts w:ascii="Sylfaen" w:hAnsi="Sylfaen"/>
        </w:rPr>
        <w:t>Beauté</w:t>
      </w:r>
      <w:proofErr w:type="spellEnd"/>
      <w:r w:rsidRPr="007505A5">
        <w:rPr>
          <w:rFonts w:ascii="Sylfaen" w:hAnsi="Sylfaen"/>
        </w:rPr>
        <w:t xml:space="preserve">, M. </w:t>
      </w:r>
      <w:proofErr w:type="spellStart"/>
      <w:r w:rsidRPr="007505A5">
        <w:rPr>
          <w:rFonts w:ascii="Sylfaen" w:hAnsi="Sylfaen"/>
        </w:rPr>
        <w:t>Galinska</w:t>
      </w:r>
      <w:proofErr w:type="spellEnd"/>
      <w:r w:rsidRPr="007505A5">
        <w:rPr>
          <w:rFonts w:ascii="Sylfaen" w:hAnsi="Sylfaen"/>
        </w:rPr>
        <w:t xml:space="preserve">, D. Pereyaslov, C. Brown, P. </w:t>
      </w:r>
      <w:proofErr w:type="spellStart"/>
      <w:r w:rsidRPr="007505A5">
        <w:rPr>
          <w:rFonts w:ascii="Sylfaen" w:hAnsi="Sylfaen"/>
        </w:rPr>
        <w:t>Penttinen</w:t>
      </w:r>
      <w:proofErr w:type="spellEnd"/>
      <w:r w:rsidRPr="007505A5">
        <w:rPr>
          <w:rFonts w:ascii="Sylfaen" w:hAnsi="Sylfaen"/>
        </w:rPr>
        <w:t xml:space="preserve">, M. Kota, A. </w:t>
      </w:r>
      <w:proofErr w:type="spellStart"/>
      <w:r w:rsidRPr="007505A5">
        <w:rPr>
          <w:rFonts w:ascii="Sylfaen" w:hAnsi="Sylfaen"/>
        </w:rPr>
        <w:t>Simaku</w:t>
      </w:r>
      <w:proofErr w:type="spellEnd"/>
      <w:r w:rsidRPr="007505A5">
        <w:rPr>
          <w:rFonts w:ascii="Sylfaen" w:hAnsi="Sylfaen"/>
        </w:rPr>
        <w:t xml:space="preserve">, S. </w:t>
      </w:r>
      <w:proofErr w:type="spellStart"/>
      <w:r w:rsidRPr="007505A5">
        <w:rPr>
          <w:rFonts w:ascii="Sylfaen" w:hAnsi="Sylfaen"/>
        </w:rPr>
        <w:t>Sarkisian</w:t>
      </w:r>
      <w:proofErr w:type="spellEnd"/>
      <w:r w:rsidRPr="007505A5">
        <w:rPr>
          <w:rFonts w:ascii="Sylfaen" w:hAnsi="Sylfaen"/>
        </w:rPr>
        <w:t xml:space="preserve">, L. </w:t>
      </w:r>
      <w:proofErr w:type="spellStart"/>
      <w:r w:rsidRPr="007505A5">
        <w:rPr>
          <w:rFonts w:ascii="Sylfaen" w:hAnsi="Sylfaen"/>
        </w:rPr>
        <w:t>Torosyan</w:t>
      </w:r>
      <w:proofErr w:type="spellEnd"/>
      <w:r w:rsidRPr="007505A5">
        <w:rPr>
          <w:rFonts w:ascii="Sylfaen" w:hAnsi="Sylfaen"/>
        </w:rPr>
        <w:t xml:space="preserve">, T. </w:t>
      </w:r>
      <w:proofErr w:type="spellStart"/>
      <w:r w:rsidRPr="007505A5">
        <w:rPr>
          <w:rFonts w:ascii="Sylfaen" w:hAnsi="Sylfaen"/>
        </w:rPr>
        <w:t>Popow-Kraupp</w:t>
      </w:r>
      <w:proofErr w:type="spellEnd"/>
      <w:r w:rsidRPr="007505A5">
        <w:rPr>
          <w:rFonts w:ascii="Sylfaen" w:hAnsi="Sylfaen"/>
        </w:rPr>
        <w:t xml:space="preserve">, P. </w:t>
      </w:r>
      <w:proofErr w:type="spellStart"/>
      <w:r w:rsidRPr="007505A5">
        <w:rPr>
          <w:rFonts w:ascii="Sylfaen" w:hAnsi="Sylfaen"/>
        </w:rPr>
        <w:t>Rendi</w:t>
      </w:r>
      <w:proofErr w:type="spellEnd"/>
      <w:r w:rsidRPr="007505A5">
        <w:rPr>
          <w:rFonts w:ascii="Sylfaen" w:hAnsi="Sylfaen"/>
        </w:rPr>
        <w:t xml:space="preserve">-Wagner, D. </w:t>
      </w:r>
      <w:proofErr w:type="spellStart"/>
      <w:r w:rsidRPr="007505A5">
        <w:rPr>
          <w:rFonts w:ascii="Sylfaen" w:hAnsi="Sylfaen"/>
        </w:rPr>
        <w:t>Schmid</w:t>
      </w:r>
      <w:proofErr w:type="spellEnd"/>
      <w:r w:rsidRPr="007505A5">
        <w:rPr>
          <w:rFonts w:ascii="Sylfaen" w:hAnsi="Sylfaen"/>
        </w:rPr>
        <w:t xml:space="preserve">, N. </w:t>
      </w:r>
      <w:proofErr w:type="spellStart"/>
      <w:r w:rsidRPr="007505A5">
        <w:rPr>
          <w:rFonts w:ascii="Sylfaen" w:hAnsi="Sylfaen"/>
        </w:rPr>
        <w:t>Abdullayeva</w:t>
      </w:r>
      <w:proofErr w:type="spellEnd"/>
      <w:r w:rsidRPr="007505A5">
        <w:rPr>
          <w:rFonts w:ascii="Sylfaen" w:hAnsi="Sylfaen"/>
        </w:rPr>
        <w:t xml:space="preserve">, O. Salimov, N. </w:t>
      </w:r>
      <w:proofErr w:type="spellStart"/>
      <w:r w:rsidRPr="007505A5">
        <w:rPr>
          <w:rFonts w:ascii="Sylfaen" w:hAnsi="Sylfaen"/>
        </w:rPr>
        <w:t>Gribkova</w:t>
      </w:r>
      <w:proofErr w:type="spellEnd"/>
      <w:r w:rsidRPr="007505A5">
        <w:rPr>
          <w:rFonts w:ascii="Sylfaen" w:hAnsi="Sylfaen"/>
        </w:rPr>
        <w:t xml:space="preserve">, V. </w:t>
      </w:r>
      <w:proofErr w:type="spellStart"/>
      <w:r w:rsidRPr="007505A5">
        <w:rPr>
          <w:rFonts w:ascii="Sylfaen" w:hAnsi="Sylfaen"/>
        </w:rPr>
        <w:t>Shimanovich</w:t>
      </w:r>
      <w:proofErr w:type="spellEnd"/>
      <w:r w:rsidRPr="007505A5">
        <w:rPr>
          <w:rFonts w:ascii="Sylfaen" w:hAnsi="Sylfaen"/>
        </w:rPr>
        <w:t xml:space="preserve">, I. Thomas, A. </w:t>
      </w:r>
      <w:proofErr w:type="spellStart"/>
      <w:r w:rsidRPr="007505A5">
        <w:rPr>
          <w:rFonts w:ascii="Sylfaen" w:hAnsi="Sylfaen"/>
        </w:rPr>
        <w:t>Hombrouck</w:t>
      </w:r>
      <w:proofErr w:type="spellEnd"/>
      <w:r w:rsidRPr="007505A5">
        <w:rPr>
          <w:rFonts w:ascii="Sylfaen" w:hAnsi="Sylfaen"/>
        </w:rPr>
        <w:t xml:space="preserve">, N. </w:t>
      </w:r>
      <w:proofErr w:type="spellStart"/>
      <w:r w:rsidRPr="007505A5">
        <w:rPr>
          <w:rFonts w:ascii="Sylfaen" w:hAnsi="Sylfaen"/>
        </w:rPr>
        <w:t>Bossuyt</w:t>
      </w:r>
      <w:proofErr w:type="spellEnd"/>
      <w:r w:rsidRPr="007505A5">
        <w:rPr>
          <w:rFonts w:ascii="Sylfaen" w:hAnsi="Sylfaen"/>
        </w:rPr>
        <w:t xml:space="preserve">, S. </w:t>
      </w:r>
      <w:proofErr w:type="spellStart"/>
      <w:r w:rsidRPr="007505A5">
        <w:rPr>
          <w:rFonts w:ascii="Sylfaen" w:hAnsi="Sylfaen"/>
        </w:rPr>
        <w:t>Moreels</w:t>
      </w:r>
      <w:proofErr w:type="spellEnd"/>
      <w:r w:rsidRPr="007505A5">
        <w:rPr>
          <w:rFonts w:ascii="Sylfaen" w:hAnsi="Sylfaen"/>
        </w:rPr>
        <w:t xml:space="preserve">, V. van </w:t>
      </w:r>
      <w:proofErr w:type="spellStart"/>
      <w:r w:rsidRPr="007505A5">
        <w:rPr>
          <w:rFonts w:ascii="Sylfaen" w:hAnsi="Sylfaen"/>
        </w:rPr>
        <w:t>Casteren</w:t>
      </w:r>
      <w:proofErr w:type="spellEnd"/>
      <w:r w:rsidRPr="007505A5">
        <w:rPr>
          <w:rFonts w:ascii="Sylfaen" w:hAnsi="Sylfaen"/>
        </w:rPr>
        <w:t xml:space="preserve">, A. </w:t>
      </w:r>
      <w:proofErr w:type="spellStart"/>
      <w:r w:rsidRPr="007505A5">
        <w:rPr>
          <w:rFonts w:ascii="Sylfaen" w:hAnsi="Sylfaen"/>
        </w:rPr>
        <w:t>Ljubovic</w:t>
      </w:r>
      <w:proofErr w:type="spellEnd"/>
      <w:r w:rsidRPr="007505A5">
        <w:rPr>
          <w:rFonts w:ascii="Sylfaen" w:hAnsi="Sylfaen"/>
        </w:rPr>
        <w:t xml:space="preserve">, N. </w:t>
      </w:r>
      <w:proofErr w:type="spellStart"/>
      <w:r w:rsidRPr="007505A5">
        <w:rPr>
          <w:rFonts w:ascii="Sylfaen" w:hAnsi="Sylfaen"/>
        </w:rPr>
        <w:t>Rodic</w:t>
      </w:r>
      <w:proofErr w:type="spellEnd"/>
      <w:r w:rsidRPr="007505A5">
        <w:rPr>
          <w:rFonts w:ascii="Sylfaen" w:hAnsi="Sylfaen"/>
        </w:rPr>
        <w:t xml:space="preserve">, N. </w:t>
      </w:r>
      <w:proofErr w:type="spellStart"/>
      <w:r w:rsidRPr="007505A5">
        <w:rPr>
          <w:rFonts w:ascii="Sylfaen" w:hAnsi="Sylfaen"/>
        </w:rPr>
        <w:t>Korsun</w:t>
      </w:r>
      <w:proofErr w:type="spellEnd"/>
      <w:r w:rsidRPr="007505A5">
        <w:rPr>
          <w:rFonts w:ascii="Sylfaen" w:hAnsi="Sylfaen"/>
        </w:rPr>
        <w:t xml:space="preserve">, M. </w:t>
      </w:r>
      <w:proofErr w:type="spellStart"/>
      <w:r w:rsidRPr="007505A5">
        <w:rPr>
          <w:rFonts w:ascii="Sylfaen" w:hAnsi="Sylfaen"/>
        </w:rPr>
        <w:t>Kojouharova</w:t>
      </w:r>
      <w:proofErr w:type="spellEnd"/>
      <w:r w:rsidRPr="007505A5">
        <w:rPr>
          <w:rFonts w:ascii="Sylfaen" w:hAnsi="Sylfaen"/>
        </w:rPr>
        <w:t xml:space="preserve">, T. Georgieva, V. </w:t>
      </w:r>
      <w:proofErr w:type="spellStart"/>
      <w:r w:rsidRPr="007505A5">
        <w:rPr>
          <w:rFonts w:ascii="Sylfaen" w:hAnsi="Sylfaen"/>
        </w:rPr>
        <w:t>Drazenovic</w:t>
      </w:r>
      <w:proofErr w:type="spellEnd"/>
      <w:r w:rsidRPr="007505A5">
        <w:rPr>
          <w:rFonts w:ascii="Sylfaen" w:hAnsi="Sylfaen"/>
        </w:rPr>
        <w:t xml:space="preserve">, D. </w:t>
      </w:r>
      <w:proofErr w:type="spellStart"/>
      <w:r w:rsidRPr="007505A5">
        <w:rPr>
          <w:rFonts w:ascii="Sylfaen" w:hAnsi="Sylfaen"/>
        </w:rPr>
        <w:t>Bagatzouni</w:t>
      </w:r>
      <w:proofErr w:type="spellEnd"/>
      <w:r w:rsidRPr="007505A5">
        <w:rPr>
          <w:rFonts w:ascii="Sylfaen" w:hAnsi="Sylfaen"/>
        </w:rPr>
        <w:t xml:space="preserve">, M. </w:t>
      </w:r>
      <w:proofErr w:type="spellStart"/>
      <w:r w:rsidRPr="007505A5">
        <w:rPr>
          <w:rFonts w:ascii="Sylfaen" w:hAnsi="Sylfaen"/>
        </w:rPr>
        <w:t>Koliou</w:t>
      </w:r>
      <w:proofErr w:type="spellEnd"/>
      <w:r w:rsidRPr="007505A5">
        <w:rPr>
          <w:rFonts w:ascii="Sylfaen" w:hAnsi="Sylfaen"/>
        </w:rPr>
        <w:t xml:space="preserve">, M. </w:t>
      </w:r>
      <w:proofErr w:type="spellStart"/>
      <w:r w:rsidRPr="007505A5">
        <w:rPr>
          <w:rFonts w:ascii="Sylfaen" w:hAnsi="Sylfaen"/>
        </w:rPr>
        <w:t>Havlickova</w:t>
      </w:r>
      <w:proofErr w:type="spellEnd"/>
      <w:r w:rsidRPr="007505A5">
        <w:rPr>
          <w:rFonts w:ascii="Sylfaen" w:hAnsi="Sylfaen"/>
        </w:rPr>
        <w:t xml:space="preserve">, H. </w:t>
      </w:r>
      <w:proofErr w:type="spellStart"/>
      <w:r w:rsidRPr="007505A5">
        <w:rPr>
          <w:rFonts w:ascii="Sylfaen" w:hAnsi="Sylfaen"/>
        </w:rPr>
        <w:t>Jiřincová</w:t>
      </w:r>
      <w:proofErr w:type="spellEnd"/>
      <w:r w:rsidRPr="007505A5">
        <w:rPr>
          <w:rFonts w:ascii="Sylfaen" w:hAnsi="Sylfaen"/>
        </w:rPr>
        <w:t xml:space="preserve">, J. </w:t>
      </w:r>
      <w:proofErr w:type="spellStart"/>
      <w:r w:rsidRPr="007505A5">
        <w:rPr>
          <w:rFonts w:ascii="Sylfaen" w:hAnsi="Sylfaen"/>
        </w:rPr>
        <w:t>Kyncl</w:t>
      </w:r>
      <w:proofErr w:type="spellEnd"/>
      <w:r w:rsidRPr="007505A5">
        <w:rPr>
          <w:rFonts w:ascii="Sylfaen" w:hAnsi="Sylfaen"/>
        </w:rPr>
        <w:t xml:space="preserve">, L. Knudsen, A. </w:t>
      </w:r>
      <w:proofErr w:type="spellStart"/>
      <w:r w:rsidRPr="007505A5">
        <w:rPr>
          <w:rFonts w:ascii="Sylfaen" w:hAnsi="Sylfaen"/>
        </w:rPr>
        <w:t>Mazick</w:t>
      </w:r>
      <w:proofErr w:type="spellEnd"/>
      <w:r w:rsidRPr="007505A5">
        <w:rPr>
          <w:rFonts w:ascii="Sylfaen" w:hAnsi="Sylfaen"/>
        </w:rPr>
        <w:t xml:space="preserve">, R. </w:t>
      </w:r>
      <w:proofErr w:type="spellStart"/>
      <w:r w:rsidRPr="007505A5">
        <w:rPr>
          <w:rFonts w:ascii="Sylfaen" w:hAnsi="Sylfaen"/>
        </w:rPr>
        <w:t>Trebbien</w:t>
      </w:r>
      <w:proofErr w:type="spellEnd"/>
      <w:r w:rsidRPr="007505A5">
        <w:rPr>
          <w:rFonts w:ascii="Sylfaen" w:hAnsi="Sylfaen"/>
        </w:rPr>
        <w:t xml:space="preserve">, T. Fischer, L. </w:t>
      </w:r>
      <w:proofErr w:type="spellStart"/>
      <w:r w:rsidRPr="007505A5">
        <w:rPr>
          <w:rFonts w:ascii="Sylfaen" w:hAnsi="Sylfaen"/>
        </w:rPr>
        <w:t>Lilje</w:t>
      </w:r>
      <w:proofErr w:type="spellEnd"/>
      <w:r w:rsidRPr="007505A5">
        <w:rPr>
          <w:rFonts w:ascii="Sylfaen" w:hAnsi="Sylfaen"/>
        </w:rPr>
        <w:t xml:space="preserve">, L. </w:t>
      </w:r>
      <w:proofErr w:type="spellStart"/>
      <w:r w:rsidRPr="007505A5">
        <w:rPr>
          <w:rFonts w:ascii="Sylfaen" w:hAnsi="Sylfaen"/>
        </w:rPr>
        <w:t>Pokras</w:t>
      </w:r>
      <w:proofErr w:type="spellEnd"/>
      <w:r w:rsidRPr="007505A5">
        <w:rPr>
          <w:rFonts w:ascii="Sylfaen" w:hAnsi="Sylfaen"/>
        </w:rPr>
        <w:t xml:space="preserve">, N. Kuznetsova, O. </w:t>
      </w:r>
      <w:proofErr w:type="spellStart"/>
      <w:r w:rsidRPr="007505A5">
        <w:rPr>
          <w:rFonts w:ascii="Sylfaen" w:hAnsi="Sylfaen"/>
        </w:rPr>
        <w:t>Sadikova</w:t>
      </w:r>
      <w:proofErr w:type="spellEnd"/>
      <w:r w:rsidRPr="007505A5">
        <w:rPr>
          <w:rFonts w:ascii="Sylfaen" w:hAnsi="Sylfaen"/>
        </w:rPr>
        <w:t xml:space="preserve">, N. </w:t>
      </w:r>
      <w:proofErr w:type="spellStart"/>
      <w:r w:rsidRPr="007505A5">
        <w:rPr>
          <w:rFonts w:ascii="Sylfaen" w:hAnsi="Sylfaen"/>
        </w:rPr>
        <w:t>Ikonen</w:t>
      </w:r>
      <w:proofErr w:type="spellEnd"/>
      <w:r w:rsidRPr="007505A5">
        <w:rPr>
          <w:rFonts w:ascii="Sylfaen" w:hAnsi="Sylfaen"/>
        </w:rPr>
        <w:t xml:space="preserve">, O. </w:t>
      </w:r>
      <w:proofErr w:type="spellStart"/>
      <w:r w:rsidRPr="007505A5">
        <w:rPr>
          <w:rFonts w:ascii="Sylfaen" w:hAnsi="Sylfaen"/>
        </w:rPr>
        <w:t>Lyytikäinen</w:t>
      </w:r>
      <w:proofErr w:type="spellEnd"/>
      <w:r w:rsidRPr="007505A5">
        <w:rPr>
          <w:rFonts w:ascii="Sylfaen" w:hAnsi="Sylfaen"/>
        </w:rPr>
        <w:t xml:space="preserve">, S. </w:t>
      </w:r>
      <w:proofErr w:type="spellStart"/>
      <w:r w:rsidRPr="007505A5">
        <w:rPr>
          <w:rFonts w:ascii="Sylfaen" w:hAnsi="Sylfaen"/>
        </w:rPr>
        <w:t>Murtopuro</w:t>
      </w:r>
      <w:proofErr w:type="spellEnd"/>
      <w:r w:rsidRPr="007505A5">
        <w:rPr>
          <w:rFonts w:ascii="Sylfaen" w:hAnsi="Sylfaen"/>
        </w:rPr>
        <w:t xml:space="preserve">, V. </w:t>
      </w:r>
      <w:proofErr w:type="spellStart"/>
      <w:r w:rsidRPr="007505A5">
        <w:rPr>
          <w:rFonts w:ascii="Sylfaen" w:hAnsi="Sylfaen"/>
        </w:rPr>
        <w:t>Enouf</w:t>
      </w:r>
      <w:proofErr w:type="spellEnd"/>
      <w:r w:rsidRPr="007505A5">
        <w:rPr>
          <w:rFonts w:ascii="Sylfaen" w:hAnsi="Sylfaen"/>
        </w:rPr>
        <w:t xml:space="preserve">, B. Lina, M. </w:t>
      </w:r>
      <w:proofErr w:type="spellStart"/>
      <w:r w:rsidRPr="007505A5">
        <w:rPr>
          <w:rFonts w:ascii="Sylfaen" w:hAnsi="Sylfaen"/>
        </w:rPr>
        <w:lastRenderedPageBreak/>
        <w:t>Valette</w:t>
      </w:r>
      <w:proofErr w:type="spellEnd"/>
      <w:r w:rsidRPr="007505A5">
        <w:rPr>
          <w:rFonts w:ascii="Sylfaen" w:hAnsi="Sylfaen"/>
        </w:rPr>
        <w:t xml:space="preserve">, S. van der </w:t>
      </w:r>
      <w:proofErr w:type="spellStart"/>
      <w:r w:rsidRPr="007505A5">
        <w:rPr>
          <w:rFonts w:ascii="Sylfaen" w:hAnsi="Sylfaen"/>
        </w:rPr>
        <w:t>Werf</w:t>
      </w:r>
      <w:proofErr w:type="spellEnd"/>
      <w:r w:rsidRPr="007505A5">
        <w:rPr>
          <w:rFonts w:ascii="Sylfaen" w:hAnsi="Sylfaen"/>
        </w:rPr>
        <w:t xml:space="preserve">, I. </w:t>
      </w:r>
      <w:proofErr w:type="spellStart"/>
      <w:r w:rsidRPr="007505A5">
        <w:rPr>
          <w:rFonts w:ascii="Sylfaen" w:hAnsi="Sylfaen"/>
        </w:rPr>
        <w:t>Bonmarin</w:t>
      </w:r>
      <w:proofErr w:type="spellEnd"/>
      <w:r w:rsidRPr="007505A5">
        <w:rPr>
          <w:rFonts w:ascii="Sylfaen" w:hAnsi="Sylfaen"/>
        </w:rPr>
        <w:t xml:space="preserve">, B. Sylvie, B. Thierry, C. </w:t>
      </w:r>
      <w:proofErr w:type="spellStart"/>
      <w:r w:rsidRPr="007505A5">
        <w:rPr>
          <w:rFonts w:ascii="Sylfaen" w:hAnsi="Sylfaen"/>
        </w:rPr>
        <w:t>Turbelin</w:t>
      </w:r>
      <w:proofErr w:type="spellEnd"/>
      <w:r w:rsidRPr="007505A5">
        <w:rPr>
          <w:rFonts w:ascii="Sylfaen" w:hAnsi="Sylfaen"/>
        </w:rPr>
        <w:t xml:space="preserve">, E. </w:t>
      </w:r>
      <w:proofErr w:type="spellStart"/>
      <w:r w:rsidRPr="007505A5">
        <w:rPr>
          <w:rFonts w:ascii="Sylfaen" w:hAnsi="Sylfaen"/>
        </w:rPr>
        <w:t>Belchior</w:t>
      </w:r>
      <w:proofErr w:type="spellEnd"/>
      <w:r w:rsidRPr="007505A5">
        <w:rPr>
          <w:rFonts w:ascii="Sylfaen" w:hAnsi="Sylfaen"/>
        </w:rPr>
        <w:t xml:space="preserve">, A. Machablishvili, </w:t>
      </w:r>
      <w:r w:rsidRPr="007505A5">
        <w:rPr>
          <w:rFonts w:ascii="Sylfaen" w:hAnsi="Sylfaen"/>
          <w:b/>
        </w:rPr>
        <w:t>K. Zakhashvili</w:t>
      </w:r>
      <w:r w:rsidRPr="007505A5">
        <w:rPr>
          <w:rFonts w:ascii="Sylfaen" w:hAnsi="Sylfaen"/>
        </w:rPr>
        <w:t xml:space="preserve">, S. Buda, B. </w:t>
      </w:r>
      <w:proofErr w:type="spellStart"/>
      <w:r w:rsidRPr="007505A5">
        <w:rPr>
          <w:rFonts w:ascii="Sylfaen" w:hAnsi="Sylfaen"/>
        </w:rPr>
        <w:t>Schweiger</w:t>
      </w:r>
      <w:proofErr w:type="spellEnd"/>
      <w:r w:rsidRPr="007505A5">
        <w:rPr>
          <w:rFonts w:ascii="Sylfaen" w:hAnsi="Sylfaen"/>
        </w:rPr>
        <w:t xml:space="preserve">, A. </w:t>
      </w:r>
      <w:proofErr w:type="spellStart"/>
      <w:r w:rsidRPr="007505A5">
        <w:rPr>
          <w:rFonts w:ascii="Sylfaen" w:hAnsi="Sylfaen"/>
        </w:rPr>
        <w:t>Kossivakis</w:t>
      </w:r>
      <w:proofErr w:type="spellEnd"/>
      <w:r w:rsidRPr="007505A5">
        <w:rPr>
          <w:rFonts w:ascii="Sylfaen" w:hAnsi="Sylfaen"/>
        </w:rPr>
        <w:t xml:space="preserve">, S. Georgia, A. Mentis, N. </w:t>
      </w:r>
      <w:proofErr w:type="spellStart"/>
      <w:r w:rsidRPr="007505A5">
        <w:rPr>
          <w:rFonts w:ascii="Sylfaen" w:hAnsi="Sylfaen"/>
        </w:rPr>
        <w:t>Malisiovas</w:t>
      </w:r>
      <w:proofErr w:type="spellEnd"/>
      <w:r w:rsidRPr="007505A5">
        <w:rPr>
          <w:rFonts w:ascii="Sylfaen" w:hAnsi="Sylfaen"/>
        </w:rPr>
        <w:t xml:space="preserve">, Á. </w:t>
      </w:r>
      <w:proofErr w:type="spellStart"/>
      <w:r w:rsidRPr="007505A5">
        <w:rPr>
          <w:rFonts w:ascii="Sylfaen" w:hAnsi="Sylfaen"/>
        </w:rPr>
        <w:t>Csohán</w:t>
      </w:r>
      <w:proofErr w:type="spellEnd"/>
      <w:r w:rsidRPr="007505A5">
        <w:rPr>
          <w:rFonts w:ascii="Sylfaen" w:hAnsi="Sylfaen"/>
        </w:rPr>
        <w:t xml:space="preserve">, M. </w:t>
      </w:r>
      <w:proofErr w:type="spellStart"/>
      <w:r w:rsidRPr="007505A5">
        <w:rPr>
          <w:rFonts w:ascii="Sylfaen" w:hAnsi="Sylfaen"/>
        </w:rPr>
        <w:t>Rózsa</w:t>
      </w:r>
      <w:proofErr w:type="spellEnd"/>
      <w:r w:rsidRPr="007505A5">
        <w:rPr>
          <w:rFonts w:ascii="Sylfaen" w:hAnsi="Sylfaen"/>
        </w:rPr>
        <w:t xml:space="preserve">, I. </w:t>
      </w:r>
      <w:proofErr w:type="spellStart"/>
      <w:r w:rsidRPr="007505A5">
        <w:rPr>
          <w:rFonts w:ascii="Sylfaen" w:hAnsi="Sylfaen"/>
        </w:rPr>
        <w:t>Jankovics</w:t>
      </w:r>
      <w:proofErr w:type="spellEnd"/>
      <w:r w:rsidRPr="007505A5">
        <w:rPr>
          <w:rFonts w:ascii="Sylfaen" w:hAnsi="Sylfaen"/>
        </w:rPr>
        <w:t xml:space="preserve">, Z. </w:t>
      </w:r>
      <w:proofErr w:type="spellStart"/>
      <w:r w:rsidRPr="007505A5">
        <w:rPr>
          <w:rFonts w:ascii="Sylfaen" w:hAnsi="Sylfaen"/>
        </w:rPr>
        <w:t>Molnár</w:t>
      </w:r>
      <w:proofErr w:type="spellEnd"/>
      <w:r w:rsidRPr="007505A5">
        <w:rPr>
          <w:rFonts w:ascii="Sylfaen" w:hAnsi="Sylfaen"/>
        </w:rPr>
        <w:t xml:space="preserve">, A. </w:t>
      </w:r>
      <w:proofErr w:type="spellStart"/>
      <w:r w:rsidRPr="007505A5">
        <w:rPr>
          <w:rFonts w:ascii="Sylfaen" w:hAnsi="Sylfaen"/>
        </w:rPr>
        <w:t>Löve</w:t>
      </w:r>
      <w:proofErr w:type="spellEnd"/>
      <w:r w:rsidRPr="007505A5">
        <w:rPr>
          <w:rFonts w:ascii="Sylfaen" w:hAnsi="Sylfaen"/>
        </w:rPr>
        <w:t xml:space="preserve">, G. </w:t>
      </w:r>
      <w:proofErr w:type="spellStart"/>
      <w:r w:rsidRPr="007505A5">
        <w:rPr>
          <w:rFonts w:ascii="Sylfaen" w:hAnsi="Sylfaen"/>
        </w:rPr>
        <w:t>Sigmundsdóttir</w:t>
      </w:r>
      <w:proofErr w:type="spellEnd"/>
      <w:r w:rsidRPr="007505A5">
        <w:rPr>
          <w:rFonts w:ascii="Sylfaen" w:hAnsi="Sylfaen"/>
        </w:rPr>
        <w:t xml:space="preserve">, T. </w:t>
      </w:r>
      <w:proofErr w:type="spellStart"/>
      <w:r w:rsidRPr="007505A5">
        <w:rPr>
          <w:rFonts w:ascii="Sylfaen" w:hAnsi="Sylfaen"/>
        </w:rPr>
        <w:t>Gudnason</w:t>
      </w:r>
      <w:proofErr w:type="spellEnd"/>
      <w:r w:rsidRPr="007505A5">
        <w:rPr>
          <w:rFonts w:ascii="Sylfaen" w:hAnsi="Sylfaen"/>
        </w:rPr>
        <w:t xml:space="preserve">, L. </w:t>
      </w:r>
      <w:proofErr w:type="spellStart"/>
      <w:r w:rsidRPr="007505A5">
        <w:rPr>
          <w:rFonts w:ascii="Sylfaen" w:hAnsi="Sylfaen"/>
        </w:rPr>
        <w:t>Domegan</w:t>
      </w:r>
      <w:proofErr w:type="spellEnd"/>
      <w:r w:rsidRPr="007505A5">
        <w:rPr>
          <w:rFonts w:ascii="Sylfaen" w:hAnsi="Sylfaen"/>
        </w:rPr>
        <w:t xml:space="preserve">, D. </w:t>
      </w:r>
      <w:proofErr w:type="spellStart"/>
      <w:r w:rsidRPr="007505A5">
        <w:rPr>
          <w:rFonts w:ascii="Sylfaen" w:hAnsi="Sylfaen"/>
        </w:rPr>
        <w:t>O'Flanagan</w:t>
      </w:r>
      <w:proofErr w:type="spellEnd"/>
      <w:r w:rsidRPr="007505A5">
        <w:rPr>
          <w:rFonts w:ascii="Sylfaen" w:hAnsi="Sylfaen"/>
        </w:rPr>
        <w:t xml:space="preserve">, D. </w:t>
      </w:r>
      <w:proofErr w:type="spellStart"/>
      <w:r w:rsidRPr="007505A5">
        <w:rPr>
          <w:rFonts w:ascii="Sylfaen" w:hAnsi="Sylfaen"/>
        </w:rPr>
        <w:t>Igoe</w:t>
      </w:r>
      <w:proofErr w:type="spellEnd"/>
      <w:r w:rsidRPr="007505A5">
        <w:rPr>
          <w:rFonts w:ascii="Sylfaen" w:hAnsi="Sylfaen"/>
        </w:rPr>
        <w:t xml:space="preserve">, A. Waters, M. Duffy, S. Coughlan, J. O'Donnell, Z. Kaufman, M. </w:t>
      </w:r>
      <w:proofErr w:type="spellStart"/>
      <w:r w:rsidRPr="007505A5">
        <w:rPr>
          <w:rFonts w:ascii="Sylfaen" w:hAnsi="Sylfaen"/>
        </w:rPr>
        <w:t>Mandelboim</w:t>
      </w:r>
      <w:proofErr w:type="spellEnd"/>
      <w:r w:rsidRPr="007505A5">
        <w:rPr>
          <w:rFonts w:ascii="Sylfaen" w:hAnsi="Sylfaen"/>
        </w:rPr>
        <w:t xml:space="preserve">, I. </w:t>
      </w:r>
      <w:proofErr w:type="spellStart"/>
      <w:r w:rsidRPr="007505A5">
        <w:rPr>
          <w:rFonts w:ascii="Sylfaen" w:hAnsi="Sylfaen"/>
        </w:rPr>
        <w:t>Donatelli</w:t>
      </w:r>
      <w:proofErr w:type="spellEnd"/>
      <w:r w:rsidRPr="007505A5">
        <w:rPr>
          <w:rFonts w:ascii="Sylfaen" w:hAnsi="Sylfaen"/>
        </w:rPr>
        <w:t xml:space="preserve">, A. Bella, C. Rizzo, M. </w:t>
      </w:r>
      <w:proofErr w:type="spellStart"/>
      <w:r w:rsidRPr="007505A5">
        <w:rPr>
          <w:rFonts w:ascii="Sylfaen" w:hAnsi="Sylfaen"/>
        </w:rPr>
        <w:t>Pompa</w:t>
      </w:r>
      <w:proofErr w:type="spellEnd"/>
      <w:r w:rsidRPr="007505A5">
        <w:rPr>
          <w:rFonts w:ascii="Sylfaen" w:hAnsi="Sylfaen"/>
        </w:rPr>
        <w:t xml:space="preserve">, S. </w:t>
      </w:r>
      <w:proofErr w:type="spellStart"/>
      <w:r w:rsidRPr="007505A5">
        <w:rPr>
          <w:rFonts w:ascii="Sylfaen" w:hAnsi="Sylfaen"/>
        </w:rPr>
        <w:t>Puzelli</w:t>
      </w:r>
      <w:proofErr w:type="spellEnd"/>
      <w:r w:rsidRPr="007505A5">
        <w:rPr>
          <w:rFonts w:ascii="Sylfaen" w:hAnsi="Sylfaen"/>
        </w:rPr>
        <w:t xml:space="preserve">, M. </w:t>
      </w:r>
      <w:proofErr w:type="spellStart"/>
      <w:r w:rsidRPr="007505A5">
        <w:rPr>
          <w:rFonts w:ascii="Sylfaen" w:hAnsi="Sylfaen"/>
        </w:rPr>
        <w:t>Castrucci</w:t>
      </w:r>
      <w:proofErr w:type="spellEnd"/>
      <w:r w:rsidRPr="007505A5">
        <w:rPr>
          <w:rFonts w:ascii="Sylfaen" w:hAnsi="Sylfaen"/>
        </w:rPr>
        <w:t xml:space="preserve">, A. </w:t>
      </w:r>
      <w:proofErr w:type="spellStart"/>
      <w:r w:rsidRPr="007505A5">
        <w:rPr>
          <w:rFonts w:ascii="Sylfaen" w:hAnsi="Sylfaen"/>
        </w:rPr>
        <w:t>Katrenova</w:t>
      </w:r>
      <w:proofErr w:type="spellEnd"/>
      <w:r w:rsidRPr="007505A5">
        <w:rPr>
          <w:rFonts w:ascii="Sylfaen" w:hAnsi="Sylfaen"/>
        </w:rPr>
        <w:t xml:space="preserve">, G. </w:t>
      </w:r>
      <w:proofErr w:type="spellStart"/>
      <w:r w:rsidRPr="007505A5">
        <w:rPr>
          <w:rFonts w:ascii="Sylfaen" w:hAnsi="Sylfaen"/>
        </w:rPr>
        <w:t>Nusupbaeva</w:t>
      </w:r>
      <w:proofErr w:type="spellEnd"/>
      <w:r w:rsidRPr="007505A5">
        <w:rPr>
          <w:rFonts w:ascii="Sylfaen" w:hAnsi="Sylfaen"/>
        </w:rPr>
        <w:t xml:space="preserve">, K. </w:t>
      </w:r>
      <w:proofErr w:type="spellStart"/>
      <w:r w:rsidRPr="007505A5">
        <w:rPr>
          <w:rFonts w:ascii="Sylfaen" w:hAnsi="Sylfaen"/>
        </w:rPr>
        <w:t>Kasymbekova</w:t>
      </w:r>
      <w:proofErr w:type="spellEnd"/>
      <w:r w:rsidRPr="007505A5">
        <w:rPr>
          <w:rFonts w:ascii="Sylfaen" w:hAnsi="Sylfaen"/>
        </w:rPr>
        <w:t xml:space="preserve">, D. </w:t>
      </w:r>
      <w:proofErr w:type="spellStart"/>
      <w:r w:rsidRPr="007505A5">
        <w:rPr>
          <w:rFonts w:ascii="Sylfaen" w:hAnsi="Sylfaen"/>
        </w:rPr>
        <w:t>Otorbaeva</w:t>
      </w:r>
      <w:proofErr w:type="spellEnd"/>
      <w:r w:rsidRPr="007505A5">
        <w:rPr>
          <w:rFonts w:ascii="Sylfaen" w:hAnsi="Sylfaen"/>
        </w:rPr>
        <w:t xml:space="preserve">, R. </w:t>
      </w:r>
      <w:proofErr w:type="spellStart"/>
      <w:r w:rsidRPr="007505A5">
        <w:rPr>
          <w:rFonts w:ascii="Sylfaen" w:hAnsi="Sylfaen"/>
        </w:rPr>
        <w:t>Nikiforova</w:t>
      </w:r>
      <w:proofErr w:type="spellEnd"/>
      <w:r w:rsidRPr="007505A5">
        <w:rPr>
          <w:rFonts w:ascii="Sylfaen" w:hAnsi="Sylfaen"/>
        </w:rPr>
        <w:t xml:space="preserve">, N. </w:t>
      </w:r>
      <w:proofErr w:type="spellStart"/>
      <w:r w:rsidRPr="007505A5">
        <w:rPr>
          <w:rFonts w:ascii="Sylfaen" w:hAnsi="Sylfaen"/>
        </w:rPr>
        <w:t>Zamjatina</w:t>
      </w:r>
      <w:proofErr w:type="spellEnd"/>
      <w:r w:rsidRPr="007505A5">
        <w:rPr>
          <w:rFonts w:ascii="Sylfaen" w:hAnsi="Sylfaen"/>
        </w:rPr>
        <w:t xml:space="preserve">, S. Erne, A. </w:t>
      </w:r>
      <w:proofErr w:type="spellStart"/>
      <w:r w:rsidRPr="007505A5">
        <w:rPr>
          <w:rFonts w:ascii="Sylfaen" w:hAnsi="Sylfaen"/>
        </w:rPr>
        <w:t>Griškevicius</w:t>
      </w:r>
      <w:proofErr w:type="spellEnd"/>
      <w:r w:rsidRPr="007505A5">
        <w:rPr>
          <w:rFonts w:ascii="Sylfaen" w:hAnsi="Sylfaen"/>
        </w:rPr>
        <w:t xml:space="preserve">, V. </w:t>
      </w:r>
      <w:proofErr w:type="spellStart"/>
      <w:r w:rsidRPr="007505A5">
        <w:rPr>
          <w:rFonts w:ascii="Sylfaen" w:hAnsi="Sylfaen"/>
        </w:rPr>
        <w:t>Lipnickiene</w:t>
      </w:r>
      <w:proofErr w:type="spellEnd"/>
      <w:r w:rsidRPr="007505A5">
        <w:rPr>
          <w:rFonts w:ascii="Sylfaen" w:hAnsi="Sylfaen"/>
        </w:rPr>
        <w:t xml:space="preserve">, J. </w:t>
      </w:r>
      <w:proofErr w:type="spellStart"/>
      <w:r w:rsidRPr="007505A5">
        <w:rPr>
          <w:rFonts w:ascii="Sylfaen" w:hAnsi="Sylfaen"/>
        </w:rPr>
        <w:t>Mossong</w:t>
      </w:r>
      <w:proofErr w:type="spellEnd"/>
      <w:r w:rsidRPr="007505A5">
        <w:rPr>
          <w:rFonts w:ascii="Sylfaen" w:hAnsi="Sylfaen"/>
        </w:rPr>
        <w:t xml:space="preserve">, M. </w:t>
      </w:r>
      <w:proofErr w:type="spellStart"/>
      <w:r w:rsidRPr="007505A5">
        <w:rPr>
          <w:rFonts w:ascii="Sylfaen" w:hAnsi="Sylfaen"/>
        </w:rPr>
        <w:t>Opp</w:t>
      </w:r>
      <w:proofErr w:type="spellEnd"/>
      <w:r w:rsidRPr="007505A5">
        <w:rPr>
          <w:rFonts w:ascii="Sylfaen" w:hAnsi="Sylfaen"/>
        </w:rPr>
        <w:t xml:space="preserve">, C. Barbara, T. </w:t>
      </w:r>
      <w:proofErr w:type="spellStart"/>
      <w:r w:rsidRPr="007505A5">
        <w:rPr>
          <w:rFonts w:ascii="Sylfaen" w:hAnsi="Sylfaen"/>
        </w:rPr>
        <w:t>Melillo</w:t>
      </w:r>
      <w:proofErr w:type="spellEnd"/>
      <w:r w:rsidRPr="007505A5">
        <w:rPr>
          <w:rFonts w:ascii="Sylfaen" w:hAnsi="Sylfaen"/>
        </w:rPr>
        <w:t xml:space="preserve">, J. </w:t>
      </w:r>
      <w:proofErr w:type="spellStart"/>
      <w:r w:rsidRPr="007505A5">
        <w:rPr>
          <w:rFonts w:ascii="Sylfaen" w:hAnsi="Sylfaen"/>
        </w:rPr>
        <w:t>Melillo</w:t>
      </w:r>
      <w:proofErr w:type="spellEnd"/>
      <w:r w:rsidRPr="007505A5">
        <w:rPr>
          <w:rFonts w:ascii="Sylfaen" w:hAnsi="Sylfaen"/>
        </w:rPr>
        <w:t xml:space="preserve">, G. Zahra, B. Rakocevic, Z. </w:t>
      </w:r>
      <w:proofErr w:type="spellStart"/>
      <w:r w:rsidRPr="007505A5">
        <w:rPr>
          <w:rFonts w:ascii="Sylfaen" w:hAnsi="Sylfaen"/>
        </w:rPr>
        <w:t>Vratnica</w:t>
      </w:r>
      <w:proofErr w:type="spellEnd"/>
      <w:r w:rsidRPr="007505A5">
        <w:rPr>
          <w:rFonts w:ascii="Sylfaen" w:hAnsi="Sylfaen"/>
        </w:rPr>
        <w:t xml:space="preserve">, A. Meijer, A. </w:t>
      </w:r>
      <w:proofErr w:type="spellStart"/>
      <w:r w:rsidRPr="007505A5">
        <w:rPr>
          <w:rFonts w:ascii="Sylfaen" w:hAnsi="Sylfaen"/>
        </w:rPr>
        <w:t>Teirlinck</w:t>
      </w:r>
      <w:proofErr w:type="spellEnd"/>
      <w:r w:rsidRPr="007505A5">
        <w:rPr>
          <w:rFonts w:ascii="Sylfaen" w:hAnsi="Sylfaen"/>
        </w:rPr>
        <w:t xml:space="preserve">, F. Dijkstra, G. </w:t>
      </w:r>
      <w:proofErr w:type="spellStart"/>
      <w:r w:rsidRPr="007505A5">
        <w:rPr>
          <w:rFonts w:ascii="Sylfaen" w:hAnsi="Sylfaen"/>
        </w:rPr>
        <w:t>Donker</w:t>
      </w:r>
      <w:proofErr w:type="spellEnd"/>
      <w:r w:rsidRPr="007505A5">
        <w:rPr>
          <w:rFonts w:ascii="Sylfaen" w:hAnsi="Sylfaen"/>
        </w:rPr>
        <w:t xml:space="preserve">, G. </w:t>
      </w:r>
      <w:proofErr w:type="spellStart"/>
      <w:r w:rsidRPr="007505A5">
        <w:rPr>
          <w:rFonts w:ascii="Sylfaen" w:hAnsi="Sylfaen"/>
        </w:rPr>
        <w:t>Rimmelzwaan</w:t>
      </w:r>
      <w:proofErr w:type="spellEnd"/>
      <w:r w:rsidRPr="007505A5">
        <w:rPr>
          <w:rFonts w:ascii="Sylfaen" w:hAnsi="Sylfaen"/>
        </w:rPr>
        <w:t xml:space="preserve">, M. de Lange, O. </w:t>
      </w:r>
      <w:proofErr w:type="spellStart"/>
      <w:r w:rsidRPr="007505A5">
        <w:rPr>
          <w:rFonts w:ascii="Sylfaen" w:hAnsi="Sylfaen"/>
        </w:rPr>
        <w:t>Hungnes</w:t>
      </w:r>
      <w:proofErr w:type="spellEnd"/>
      <w:r w:rsidRPr="007505A5">
        <w:rPr>
          <w:rFonts w:ascii="Sylfaen" w:hAnsi="Sylfaen"/>
        </w:rPr>
        <w:t xml:space="preserve">, K. </w:t>
      </w:r>
      <w:proofErr w:type="spellStart"/>
      <w:r w:rsidRPr="007505A5">
        <w:rPr>
          <w:rFonts w:ascii="Sylfaen" w:hAnsi="Sylfaen"/>
        </w:rPr>
        <w:t>Bragstad</w:t>
      </w:r>
      <w:proofErr w:type="spellEnd"/>
      <w:r w:rsidRPr="007505A5">
        <w:rPr>
          <w:rFonts w:ascii="Sylfaen" w:hAnsi="Sylfaen"/>
        </w:rPr>
        <w:t xml:space="preserve">, S. Hauge, R. </w:t>
      </w:r>
      <w:proofErr w:type="spellStart"/>
      <w:r w:rsidRPr="007505A5">
        <w:rPr>
          <w:rFonts w:ascii="Sylfaen" w:hAnsi="Sylfaen"/>
        </w:rPr>
        <w:t>Tønnessen</w:t>
      </w:r>
      <w:proofErr w:type="spellEnd"/>
      <w:r w:rsidRPr="007505A5">
        <w:rPr>
          <w:rFonts w:ascii="Sylfaen" w:hAnsi="Sylfaen"/>
        </w:rPr>
        <w:t xml:space="preserve">, S. </w:t>
      </w:r>
      <w:proofErr w:type="spellStart"/>
      <w:r w:rsidRPr="007505A5">
        <w:rPr>
          <w:rFonts w:ascii="Sylfaen" w:hAnsi="Sylfaen"/>
        </w:rPr>
        <w:t>Dudman</w:t>
      </w:r>
      <w:proofErr w:type="spellEnd"/>
      <w:r w:rsidRPr="007505A5">
        <w:rPr>
          <w:rFonts w:ascii="Sylfaen" w:hAnsi="Sylfaen"/>
        </w:rPr>
        <w:t xml:space="preserve">, K. </w:t>
      </w:r>
      <w:proofErr w:type="spellStart"/>
      <w:r w:rsidRPr="007505A5">
        <w:rPr>
          <w:rFonts w:ascii="Sylfaen" w:hAnsi="Sylfaen"/>
        </w:rPr>
        <w:t>Bednarska</w:t>
      </w:r>
      <w:proofErr w:type="spellEnd"/>
      <w:r w:rsidRPr="007505A5">
        <w:rPr>
          <w:rFonts w:ascii="Sylfaen" w:hAnsi="Sylfaen"/>
        </w:rPr>
        <w:t xml:space="preserve">, L. </w:t>
      </w:r>
      <w:proofErr w:type="spellStart"/>
      <w:r w:rsidRPr="007505A5">
        <w:rPr>
          <w:rFonts w:ascii="Sylfaen" w:hAnsi="Sylfaen"/>
        </w:rPr>
        <w:t>Brydak</w:t>
      </w:r>
      <w:proofErr w:type="spellEnd"/>
      <w:r w:rsidRPr="007505A5">
        <w:rPr>
          <w:rFonts w:ascii="Sylfaen" w:hAnsi="Sylfaen"/>
        </w:rPr>
        <w:t xml:space="preserve">, A. Zielinski, R. </w:t>
      </w:r>
      <w:proofErr w:type="spellStart"/>
      <w:r w:rsidRPr="007505A5">
        <w:rPr>
          <w:rFonts w:ascii="Sylfaen" w:hAnsi="Sylfaen"/>
        </w:rPr>
        <w:t>Guiomar</w:t>
      </w:r>
      <w:proofErr w:type="spellEnd"/>
      <w:r w:rsidRPr="007505A5">
        <w:rPr>
          <w:rFonts w:ascii="Sylfaen" w:hAnsi="Sylfaen"/>
        </w:rPr>
        <w:t xml:space="preserve">, P. </w:t>
      </w:r>
      <w:proofErr w:type="spellStart"/>
      <w:r w:rsidRPr="007505A5">
        <w:rPr>
          <w:rFonts w:ascii="Sylfaen" w:hAnsi="Sylfaen"/>
        </w:rPr>
        <w:t>Pechirra</w:t>
      </w:r>
      <w:proofErr w:type="spellEnd"/>
      <w:r w:rsidRPr="007505A5">
        <w:rPr>
          <w:rFonts w:ascii="Sylfaen" w:hAnsi="Sylfaen"/>
        </w:rPr>
        <w:t xml:space="preserve">, P. </w:t>
      </w:r>
      <w:proofErr w:type="spellStart"/>
      <w:r w:rsidRPr="007505A5">
        <w:rPr>
          <w:rFonts w:ascii="Sylfaen" w:hAnsi="Sylfaen"/>
        </w:rPr>
        <w:t>Cristovão</w:t>
      </w:r>
      <w:proofErr w:type="spellEnd"/>
      <w:r w:rsidRPr="007505A5">
        <w:rPr>
          <w:rFonts w:ascii="Sylfaen" w:hAnsi="Sylfaen"/>
        </w:rPr>
        <w:t xml:space="preserve">, I. Costa, B. </w:t>
      </w:r>
      <w:proofErr w:type="spellStart"/>
      <w:r w:rsidRPr="007505A5">
        <w:rPr>
          <w:rFonts w:ascii="Sylfaen" w:hAnsi="Sylfaen"/>
        </w:rPr>
        <w:t>Nunes</w:t>
      </w:r>
      <w:proofErr w:type="spellEnd"/>
      <w:r w:rsidRPr="007505A5">
        <w:rPr>
          <w:rFonts w:ascii="Sylfaen" w:hAnsi="Sylfaen"/>
        </w:rPr>
        <w:t xml:space="preserve">, A. Rodrigues, V. Eder, C. </w:t>
      </w:r>
      <w:proofErr w:type="spellStart"/>
      <w:r w:rsidRPr="007505A5">
        <w:rPr>
          <w:rFonts w:ascii="Sylfaen" w:hAnsi="Sylfaen"/>
        </w:rPr>
        <w:t>Spinu</w:t>
      </w:r>
      <w:proofErr w:type="spellEnd"/>
      <w:r w:rsidRPr="007505A5">
        <w:rPr>
          <w:rFonts w:ascii="Sylfaen" w:hAnsi="Sylfaen"/>
        </w:rPr>
        <w:t xml:space="preserve">, V. </w:t>
      </w:r>
      <w:proofErr w:type="spellStart"/>
      <w:r w:rsidRPr="007505A5">
        <w:rPr>
          <w:rFonts w:ascii="Sylfaen" w:hAnsi="Sylfaen"/>
        </w:rPr>
        <w:t>Alexandrescu</w:t>
      </w:r>
      <w:proofErr w:type="spellEnd"/>
      <w:r w:rsidRPr="007505A5">
        <w:rPr>
          <w:rFonts w:ascii="Sylfaen" w:hAnsi="Sylfaen"/>
        </w:rPr>
        <w:t xml:space="preserve">, E. </w:t>
      </w:r>
      <w:proofErr w:type="spellStart"/>
      <w:r w:rsidRPr="007505A5">
        <w:rPr>
          <w:rFonts w:ascii="Sylfaen" w:hAnsi="Sylfaen"/>
        </w:rPr>
        <w:t>Lupulescu</w:t>
      </w:r>
      <w:proofErr w:type="spellEnd"/>
      <w:r w:rsidRPr="007505A5">
        <w:rPr>
          <w:rFonts w:ascii="Sylfaen" w:hAnsi="Sylfaen"/>
        </w:rPr>
        <w:t xml:space="preserve">, F. </w:t>
      </w:r>
      <w:proofErr w:type="spellStart"/>
      <w:r w:rsidRPr="007505A5">
        <w:rPr>
          <w:rFonts w:ascii="Sylfaen" w:hAnsi="Sylfaen"/>
        </w:rPr>
        <w:t>Popovici</w:t>
      </w:r>
      <w:proofErr w:type="spellEnd"/>
      <w:r w:rsidRPr="007505A5">
        <w:rPr>
          <w:rFonts w:ascii="Sylfaen" w:hAnsi="Sylfaen"/>
        </w:rPr>
        <w:t xml:space="preserve">, E. </w:t>
      </w:r>
      <w:proofErr w:type="spellStart"/>
      <w:r w:rsidRPr="007505A5">
        <w:rPr>
          <w:rFonts w:ascii="Sylfaen" w:hAnsi="Sylfaen"/>
        </w:rPr>
        <w:t>Burtseva</w:t>
      </w:r>
      <w:proofErr w:type="spellEnd"/>
      <w:r w:rsidRPr="007505A5">
        <w:rPr>
          <w:rFonts w:ascii="Sylfaen" w:hAnsi="Sylfaen"/>
        </w:rPr>
        <w:t xml:space="preserve">, A. </w:t>
      </w:r>
      <w:proofErr w:type="spellStart"/>
      <w:r w:rsidRPr="007505A5">
        <w:rPr>
          <w:rFonts w:ascii="Sylfaen" w:hAnsi="Sylfaen"/>
        </w:rPr>
        <w:t>Sominina</w:t>
      </w:r>
      <w:proofErr w:type="spellEnd"/>
      <w:r w:rsidRPr="007505A5">
        <w:rPr>
          <w:rFonts w:ascii="Sylfaen" w:hAnsi="Sylfaen"/>
        </w:rPr>
        <w:t xml:space="preserve">, D. </w:t>
      </w:r>
      <w:proofErr w:type="spellStart"/>
      <w:r w:rsidRPr="007505A5">
        <w:rPr>
          <w:rFonts w:ascii="Sylfaen" w:hAnsi="Sylfaen"/>
        </w:rPr>
        <w:t>Dimitrijevic</w:t>
      </w:r>
      <w:proofErr w:type="spellEnd"/>
      <w:r w:rsidRPr="007505A5">
        <w:rPr>
          <w:rFonts w:ascii="Sylfaen" w:hAnsi="Sylfaen"/>
        </w:rPr>
        <w:t xml:space="preserve">, S. </w:t>
      </w:r>
      <w:proofErr w:type="spellStart"/>
      <w:r w:rsidRPr="007505A5">
        <w:rPr>
          <w:rFonts w:ascii="Sylfaen" w:hAnsi="Sylfaen"/>
        </w:rPr>
        <w:t>Adrovic</w:t>
      </w:r>
      <w:proofErr w:type="spellEnd"/>
      <w:r w:rsidRPr="007505A5">
        <w:rPr>
          <w:rFonts w:ascii="Sylfaen" w:hAnsi="Sylfaen"/>
        </w:rPr>
        <w:t xml:space="preserve">, E. </w:t>
      </w:r>
      <w:proofErr w:type="spellStart"/>
      <w:r w:rsidRPr="007505A5">
        <w:rPr>
          <w:rFonts w:ascii="Sylfaen" w:hAnsi="Sylfaen"/>
        </w:rPr>
        <w:t>Staroňová</w:t>
      </w:r>
      <w:proofErr w:type="spellEnd"/>
      <w:r w:rsidRPr="007505A5">
        <w:rPr>
          <w:rFonts w:ascii="Sylfaen" w:hAnsi="Sylfaen"/>
        </w:rPr>
        <w:t xml:space="preserve">, J. </w:t>
      </w:r>
      <w:proofErr w:type="spellStart"/>
      <w:r w:rsidRPr="007505A5">
        <w:rPr>
          <w:rFonts w:ascii="Sylfaen" w:hAnsi="Sylfaen"/>
        </w:rPr>
        <w:t>Mikas</w:t>
      </w:r>
      <w:proofErr w:type="spellEnd"/>
      <w:r w:rsidRPr="007505A5">
        <w:rPr>
          <w:rFonts w:ascii="Sylfaen" w:hAnsi="Sylfaen"/>
        </w:rPr>
        <w:t xml:space="preserve">, K. </w:t>
      </w:r>
      <w:proofErr w:type="spellStart"/>
      <w:r w:rsidRPr="007505A5">
        <w:rPr>
          <w:rFonts w:ascii="Sylfaen" w:hAnsi="Sylfaen"/>
        </w:rPr>
        <w:t>Prosenc</w:t>
      </w:r>
      <w:proofErr w:type="spellEnd"/>
      <w:r w:rsidRPr="007505A5">
        <w:rPr>
          <w:rFonts w:ascii="Sylfaen" w:hAnsi="Sylfaen"/>
        </w:rPr>
        <w:t xml:space="preserve">, N. </w:t>
      </w:r>
      <w:proofErr w:type="spellStart"/>
      <w:r w:rsidRPr="007505A5">
        <w:rPr>
          <w:rFonts w:ascii="Sylfaen" w:hAnsi="Sylfaen"/>
        </w:rPr>
        <w:t>Berginc</w:t>
      </w:r>
      <w:proofErr w:type="spellEnd"/>
      <w:r w:rsidRPr="007505A5">
        <w:rPr>
          <w:rFonts w:ascii="Sylfaen" w:hAnsi="Sylfaen"/>
        </w:rPr>
        <w:t xml:space="preserve">, M. </w:t>
      </w:r>
      <w:proofErr w:type="spellStart"/>
      <w:r w:rsidRPr="007505A5">
        <w:rPr>
          <w:rFonts w:ascii="Sylfaen" w:hAnsi="Sylfaen"/>
        </w:rPr>
        <w:t>Sočan</w:t>
      </w:r>
      <w:proofErr w:type="spellEnd"/>
      <w:r w:rsidRPr="007505A5">
        <w:rPr>
          <w:rFonts w:ascii="Sylfaen" w:hAnsi="Sylfaen"/>
        </w:rPr>
        <w:t xml:space="preserve">, I. Casas, A. </w:t>
      </w:r>
      <w:proofErr w:type="spellStart"/>
      <w:r w:rsidRPr="007505A5">
        <w:rPr>
          <w:rFonts w:ascii="Sylfaen" w:hAnsi="Sylfaen"/>
        </w:rPr>
        <w:t>Larrauri</w:t>
      </w:r>
      <w:proofErr w:type="spellEnd"/>
      <w:r w:rsidRPr="007505A5">
        <w:rPr>
          <w:rFonts w:ascii="Sylfaen" w:hAnsi="Sylfaen"/>
        </w:rPr>
        <w:t xml:space="preserve">, F. </w:t>
      </w:r>
      <w:proofErr w:type="spellStart"/>
      <w:r w:rsidRPr="007505A5">
        <w:rPr>
          <w:rFonts w:ascii="Sylfaen" w:hAnsi="Sylfaen"/>
        </w:rPr>
        <w:t>Pozo</w:t>
      </w:r>
      <w:proofErr w:type="spellEnd"/>
      <w:r w:rsidRPr="007505A5">
        <w:rPr>
          <w:rFonts w:ascii="Sylfaen" w:hAnsi="Sylfaen"/>
        </w:rPr>
        <w:t xml:space="preserve">, R. Ortiz de </w:t>
      </w:r>
      <w:proofErr w:type="spellStart"/>
      <w:r w:rsidRPr="007505A5">
        <w:rPr>
          <w:rFonts w:ascii="Sylfaen" w:hAnsi="Sylfaen"/>
        </w:rPr>
        <w:t>Lejarazu</w:t>
      </w:r>
      <w:proofErr w:type="spellEnd"/>
      <w:r w:rsidRPr="007505A5">
        <w:rPr>
          <w:rFonts w:ascii="Sylfaen" w:hAnsi="Sylfaen"/>
        </w:rPr>
        <w:t xml:space="preserve">, T. </w:t>
      </w:r>
      <w:proofErr w:type="spellStart"/>
      <w:r w:rsidRPr="007505A5">
        <w:rPr>
          <w:rFonts w:ascii="Sylfaen" w:hAnsi="Sylfaen"/>
        </w:rPr>
        <w:t>Pumarola</w:t>
      </w:r>
      <w:proofErr w:type="spellEnd"/>
      <w:r w:rsidRPr="007505A5">
        <w:rPr>
          <w:rFonts w:ascii="Sylfaen" w:hAnsi="Sylfaen"/>
        </w:rPr>
        <w:t xml:space="preserve">, M. </w:t>
      </w:r>
      <w:proofErr w:type="spellStart"/>
      <w:r w:rsidRPr="007505A5">
        <w:rPr>
          <w:rFonts w:ascii="Sylfaen" w:hAnsi="Sylfaen"/>
        </w:rPr>
        <w:t>Brytting</w:t>
      </w:r>
      <w:proofErr w:type="spellEnd"/>
      <w:r w:rsidRPr="007505A5">
        <w:rPr>
          <w:rFonts w:ascii="Sylfaen" w:hAnsi="Sylfaen"/>
        </w:rPr>
        <w:t xml:space="preserve">, H. </w:t>
      </w:r>
      <w:proofErr w:type="spellStart"/>
      <w:r w:rsidRPr="007505A5">
        <w:rPr>
          <w:rFonts w:ascii="Sylfaen" w:hAnsi="Sylfaen"/>
        </w:rPr>
        <w:t>Englund</w:t>
      </w:r>
      <w:proofErr w:type="spellEnd"/>
      <w:r w:rsidRPr="007505A5">
        <w:rPr>
          <w:rFonts w:ascii="Sylfaen" w:hAnsi="Sylfaen"/>
        </w:rPr>
        <w:t xml:space="preserve">, Å. </w:t>
      </w:r>
      <w:proofErr w:type="spellStart"/>
      <w:r w:rsidRPr="007505A5">
        <w:rPr>
          <w:rFonts w:ascii="Sylfaen" w:hAnsi="Sylfaen"/>
        </w:rPr>
        <w:t>Wiman</w:t>
      </w:r>
      <w:proofErr w:type="spellEnd"/>
      <w:r w:rsidRPr="007505A5">
        <w:rPr>
          <w:rFonts w:ascii="Sylfaen" w:hAnsi="Sylfaen"/>
        </w:rPr>
        <w:t xml:space="preserve">, </w:t>
      </w:r>
      <w:proofErr w:type="spellStart"/>
      <w:r w:rsidRPr="007505A5">
        <w:rPr>
          <w:rFonts w:ascii="Sylfaen" w:hAnsi="Sylfaen"/>
        </w:rPr>
        <w:t>Nn</w:t>
      </w:r>
      <w:proofErr w:type="spellEnd"/>
      <w:r w:rsidRPr="007505A5">
        <w:rPr>
          <w:rFonts w:ascii="Sylfaen" w:hAnsi="Sylfaen"/>
        </w:rPr>
        <w:t xml:space="preserve"> Mahmud, R. Born, S. </w:t>
      </w:r>
      <w:proofErr w:type="spellStart"/>
      <w:r w:rsidRPr="007505A5">
        <w:rPr>
          <w:rFonts w:ascii="Sylfaen" w:hAnsi="Sylfaen"/>
        </w:rPr>
        <w:t>Cordey</w:t>
      </w:r>
      <w:proofErr w:type="spellEnd"/>
      <w:r w:rsidRPr="007505A5">
        <w:rPr>
          <w:rFonts w:ascii="Sylfaen" w:hAnsi="Sylfaen"/>
        </w:rPr>
        <w:t xml:space="preserve">, F. </w:t>
      </w:r>
      <w:proofErr w:type="spellStart"/>
      <w:r w:rsidRPr="007505A5">
        <w:rPr>
          <w:rFonts w:ascii="Sylfaen" w:hAnsi="Sylfaen"/>
        </w:rPr>
        <w:t>Tishkova</w:t>
      </w:r>
      <w:proofErr w:type="spellEnd"/>
      <w:r w:rsidRPr="007505A5">
        <w:rPr>
          <w:rFonts w:ascii="Sylfaen" w:hAnsi="Sylfaen"/>
        </w:rPr>
        <w:t xml:space="preserve">, M. </w:t>
      </w:r>
      <w:proofErr w:type="spellStart"/>
      <w:r w:rsidRPr="007505A5">
        <w:rPr>
          <w:rFonts w:ascii="Sylfaen" w:hAnsi="Sylfaen"/>
        </w:rPr>
        <w:t>Kamolov</w:t>
      </w:r>
      <w:proofErr w:type="spellEnd"/>
      <w:r w:rsidRPr="007505A5">
        <w:rPr>
          <w:rFonts w:ascii="Sylfaen" w:hAnsi="Sylfaen"/>
        </w:rPr>
        <w:t xml:space="preserve">, G. </w:t>
      </w:r>
      <w:proofErr w:type="spellStart"/>
      <w:r w:rsidRPr="007505A5">
        <w:rPr>
          <w:rFonts w:ascii="Sylfaen" w:hAnsi="Sylfaen"/>
        </w:rPr>
        <w:t>Bosevska</w:t>
      </w:r>
      <w:proofErr w:type="spellEnd"/>
      <w:r w:rsidRPr="007505A5">
        <w:rPr>
          <w:rFonts w:ascii="Sylfaen" w:hAnsi="Sylfaen"/>
        </w:rPr>
        <w:t xml:space="preserve">, G. </w:t>
      </w:r>
      <w:proofErr w:type="spellStart"/>
      <w:r w:rsidRPr="007505A5">
        <w:rPr>
          <w:rFonts w:ascii="Sylfaen" w:hAnsi="Sylfaen"/>
        </w:rPr>
        <w:t>Kuzmanovska</w:t>
      </w:r>
      <w:proofErr w:type="spellEnd"/>
      <w:r w:rsidRPr="007505A5">
        <w:rPr>
          <w:rFonts w:ascii="Sylfaen" w:hAnsi="Sylfaen"/>
        </w:rPr>
        <w:t xml:space="preserve">, S. </w:t>
      </w:r>
      <w:proofErr w:type="spellStart"/>
      <w:r w:rsidRPr="007505A5">
        <w:rPr>
          <w:rFonts w:ascii="Sylfaen" w:hAnsi="Sylfaen"/>
        </w:rPr>
        <w:t>Topal</w:t>
      </w:r>
      <w:proofErr w:type="spellEnd"/>
      <w:r w:rsidRPr="007505A5">
        <w:rPr>
          <w:rFonts w:ascii="Sylfaen" w:hAnsi="Sylfaen"/>
        </w:rPr>
        <w:t xml:space="preserve">, G. </w:t>
      </w:r>
      <w:proofErr w:type="spellStart"/>
      <w:r w:rsidRPr="007505A5">
        <w:rPr>
          <w:rFonts w:ascii="Sylfaen" w:hAnsi="Sylfaen"/>
        </w:rPr>
        <w:t>Korukluoğlu</w:t>
      </w:r>
      <w:proofErr w:type="spellEnd"/>
      <w:r w:rsidRPr="007505A5">
        <w:rPr>
          <w:rFonts w:ascii="Sylfaen" w:hAnsi="Sylfaen"/>
        </w:rPr>
        <w:t xml:space="preserve">, A. </w:t>
      </w:r>
      <w:proofErr w:type="spellStart"/>
      <w:r w:rsidRPr="007505A5">
        <w:rPr>
          <w:rFonts w:ascii="Sylfaen" w:hAnsi="Sylfaen"/>
        </w:rPr>
        <w:t>Ashirova</w:t>
      </w:r>
      <w:proofErr w:type="spellEnd"/>
      <w:r w:rsidRPr="007505A5">
        <w:rPr>
          <w:rFonts w:ascii="Sylfaen" w:hAnsi="Sylfaen"/>
        </w:rPr>
        <w:t xml:space="preserve">, G. </w:t>
      </w:r>
      <w:proofErr w:type="spellStart"/>
      <w:r w:rsidRPr="007505A5">
        <w:rPr>
          <w:rFonts w:ascii="Sylfaen" w:hAnsi="Sylfaen"/>
        </w:rPr>
        <w:t>Ovliyakulova</w:t>
      </w:r>
      <w:proofErr w:type="spellEnd"/>
      <w:r w:rsidRPr="007505A5">
        <w:rPr>
          <w:rFonts w:ascii="Sylfaen" w:hAnsi="Sylfaen"/>
        </w:rPr>
        <w:t xml:space="preserve">, I. </w:t>
      </w:r>
      <w:proofErr w:type="spellStart"/>
      <w:r w:rsidRPr="007505A5">
        <w:rPr>
          <w:rFonts w:ascii="Sylfaen" w:hAnsi="Sylfaen"/>
        </w:rPr>
        <w:t>Demchyshyna</w:t>
      </w:r>
      <w:proofErr w:type="spellEnd"/>
      <w:r w:rsidRPr="007505A5">
        <w:rPr>
          <w:rFonts w:ascii="Sylfaen" w:hAnsi="Sylfaen"/>
        </w:rPr>
        <w:t xml:space="preserve">, T. </w:t>
      </w:r>
      <w:proofErr w:type="spellStart"/>
      <w:r w:rsidRPr="007505A5">
        <w:rPr>
          <w:rFonts w:ascii="Sylfaen" w:hAnsi="Sylfaen"/>
        </w:rPr>
        <w:t>Dykhanovska</w:t>
      </w:r>
      <w:proofErr w:type="spellEnd"/>
      <w:r w:rsidRPr="007505A5">
        <w:rPr>
          <w:rFonts w:ascii="Sylfaen" w:hAnsi="Sylfaen"/>
        </w:rPr>
        <w:t xml:space="preserve">, A. </w:t>
      </w:r>
      <w:proofErr w:type="spellStart"/>
      <w:r w:rsidRPr="007505A5">
        <w:rPr>
          <w:rFonts w:ascii="Sylfaen" w:hAnsi="Sylfaen"/>
        </w:rPr>
        <w:t>Mironenko</w:t>
      </w:r>
      <w:proofErr w:type="spellEnd"/>
      <w:r w:rsidRPr="007505A5">
        <w:rPr>
          <w:rFonts w:ascii="Sylfaen" w:hAnsi="Sylfaen"/>
        </w:rPr>
        <w:t xml:space="preserve">, P. Coyle, A. Maclean, R. </w:t>
      </w:r>
      <w:proofErr w:type="spellStart"/>
      <w:r w:rsidRPr="007505A5">
        <w:rPr>
          <w:rFonts w:ascii="Sylfaen" w:hAnsi="Sylfaen"/>
        </w:rPr>
        <w:t>Gunson</w:t>
      </w:r>
      <w:proofErr w:type="spellEnd"/>
      <w:r w:rsidRPr="007505A5">
        <w:rPr>
          <w:rFonts w:ascii="Sylfaen" w:hAnsi="Sylfaen"/>
        </w:rPr>
        <w:t xml:space="preserve">, H. Green, C. Kearns, M. </w:t>
      </w:r>
      <w:proofErr w:type="spellStart"/>
      <w:r w:rsidRPr="007505A5">
        <w:rPr>
          <w:rFonts w:ascii="Sylfaen" w:hAnsi="Sylfaen"/>
        </w:rPr>
        <w:t>Zambon</w:t>
      </w:r>
      <w:proofErr w:type="spellEnd"/>
      <w:r w:rsidRPr="007505A5">
        <w:rPr>
          <w:rFonts w:ascii="Sylfaen" w:hAnsi="Sylfaen"/>
        </w:rPr>
        <w:t xml:space="preserve">, C. Nugent, C. Moore, N. Phin, R. </w:t>
      </w:r>
      <w:proofErr w:type="spellStart"/>
      <w:r w:rsidRPr="007505A5">
        <w:rPr>
          <w:rFonts w:ascii="Sylfaen" w:hAnsi="Sylfaen"/>
        </w:rPr>
        <w:t>Pebody</w:t>
      </w:r>
      <w:proofErr w:type="spellEnd"/>
      <w:r w:rsidRPr="007505A5">
        <w:rPr>
          <w:rFonts w:ascii="Sylfaen" w:hAnsi="Sylfaen"/>
        </w:rPr>
        <w:t xml:space="preserve">, S. Cottrell, J. </w:t>
      </w:r>
      <w:proofErr w:type="spellStart"/>
      <w:r w:rsidRPr="007505A5">
        <w:rPr>
          <w:rFonts w:ascii="Sylfaen" w:hAnsi="Sylfaen"/>
        </w:rPr>
        <w:t>Mcmenamin</w:t>
      </w:r>
      <w:proofErr w:type="spellEnd"/>
      <w:r w:rsidRPr="007505A5">
        <w:rPr>
          <w:rFonts w:ascii="Sylfaen" w:hAnsi="Sylfaen"/>
        </w:rPr>
        <w:t xml:space="preserve">, L. Jessop, S. </w:t>
      </w:r>
      <w:proofErr w:type="spellStart"/>
      <w:r w:rsidRPr="007505A5">
        <w:rPr>
          <w:rFonts w:ascii="Sylfaen" w:hAnsi="Sylfaen"/>
        </w:rPr>
        <w:t>Dzemileva</w:t>
      </w:r>
      <w:proofErr w:type="spellEnd"/>
      <w:r w:rsidRPr="007505A5">
        <w:rPr>
          <w:rFonts w:ascii="Sylfaen" w:hAnsi="Sylfaen"/>
        </w:rPr>
        <w:t xml:space="preserve">, R. </w:t>
      </w:r>
      <w:proofErr w:type="spellStart"/>
      <w:r w:rsidRPr="007505A5">
        <w:rPr>
          <w:rFonts w:ascii="Sylfaen" w:hAnsi="Sylfaen"/>
        </w:rPr>
        <w:t>Rakhimov</w:t>
      </w:r>
      <w:proofErr w:type="spellEnd"/>
      <w:r w:rsidRPr="007505A5">
        <w:rPr>
          <w:rFonts w:ascii="Sylfaen" w:hAnsi="Sylfaen"/>
        </w:rPr>
        <w:t xml:space="preserve">, J. </w:t>
      </w:r>
      <w:proofErr w:type="spellStart"/>
      <w:r w:rsidRPr="007505A5">
        <w:rPr>
          <w:rFonts w:ascii="Sylfaen" w:hAnsi="Sylfaen"/>
        </w:rPr>
        <w:t>Mccauley</w:t>
      </w:r>
      <w:proofErr w:type="spellEnd"/>
      <w:r w:rsidRPr="007505A5">
        <w:rPr>
          <w:rFonts w:ascii="Sylfaen" w:hAnsi="Sylfaen"/>
        </w:rPr>
        <w:t xml:space="preserve">, R. Daniels: </w:t>
      </w:r>
      <w:r w:rsidRPr="007505A5">
        <w:rPr>
          <w:rFonts w:ascii="Sylfaen" w:hAnsi="Sylfaen"/>
          <w:i/>
        </w:rPr>
        <w:t>Start of the 2014/15 influenza season in Europe: drifted influenza A(H3N2) viruses circulate as dominant subtype</w:t>
      </w:r>
      <w:r w:rsidRPr="007505A5">
        <w:rPr>
          <w:rFonts w:ascii="Sylfaen" w:hAnsi="Sylfaen"/>
        </w:rPr>
        <w:t xml:space="preserve">. </w:t>
      </w:r>
      <w:proofErr w:type="spellStart"/>
      <w:r w:rsidRPr="007505A5">
        <w:rPr>
          <w:rFonts w:ascii="Sylfaen" w:hAnsi="Sylfaen"/>
        </w:rPr>
        <w:t>Eurosurveillance</w:t>
      </w:r>
      <w:proofErr w:type="spellEnd"/>
      <w:r w:rsidRPr="007505A5">
        <w:rPr>
          <w:rFonts w:ascii="Sylfaen" w:hAnsi="Sylfaen"/>
        </w:rPr>
        <w:t xml:space="preserve">: bulletin </w:t>
      </w:r>
      <w:proofErr w:type="spellStart"/>
      <w:r w:rsidRPr="007505A5">
        <w:rPr>
          <w:rFonts w:ascii="Sylfaen" w:hAnsi="Sylfaen"/>
        </w:rPr>
        <w:t>europeen</w:t>
      </w:r>
      <w:proofErr w:type="spellEnd"/>
      <w:r w:rsidRPr="007505A5">
        <w:rPr>
          <w:rFonts w:ascii="Sylfaen" w:hAnsi="Sylfaen"/>
        </w:rPr>
        <w:t xml:space="preserve"> sur les maladies </w:t>
      </w:r>
      <w:proofErr w:type="spellStart"/>
      <w:r w:rsidRPr="007505A5">
        <w:rPr>
          <w:rFonts w:ascii="Sylfaen" w:hAnsi="Sylfaen"/>
        </w:rPr>
        <w:t>transmissibles</w:t>
      </w:r>
      <w:proofErr w:type="spellEnd"/>
      <w:r w:rsidRPr="007505A5">
        <w:rPr>
          <w:rFonts w:ascii="Sylfaen" w:hAnsi="Sylfaen"/>
        </w:rPr>
        <w:t xml:space="preserve"> = European communicable disease bulletin 01/2015; 20(4):1-5.</w:t>
      </w:r>
    </w:p>
    <w:p w:rsidR="00B01D2A" w:rsidRPr="007505A5" w:rsidRDefault="00086335">
      <w:pPr>
        <w:spacing w:after="120"/>
        <w:ind w:left="540" w:hanging="540"/>
        <w:rPr>
          <w:rFonts w:ascii="Sylfaen" w:hAnsi="Sylfaen"/>
        </w:rPr>
      </w:pPr>
      <w:proofErr w:type="spellStart"/>
      <w:r w:rsidRPr="007505A5">
        <w:rPr>
          <w:rFonts w:ascii="Sylfaen" w:hAnsi="Sylfaen"/>
        </w:rPr>
        <w:t>Preeti</w:t>
      </w:r>
      <w:proofErr w:type="spellEnd"/>
      <w:r w:rsidRPr="007505A5">
        <w:rPr>
          <w:rFonts w:ascii="Sylfaen" w:hAnsi="Sylfaen"/>
        </w:rPr>
        <w:t xml:space="preserve"> Chhabra, Elena </w:t>
      </w:r>
      <w:proofErr w:type="spellStart"/>
      <w:r w:rsidRPr="007505A5">
        <w:rPr>
          <w:rFonts w:ascii="Sylfaen" w:hAnsi="Sylfaen"/>
        </w:rPr>
        <w:t>Samoilovich</w:t>
      </w:r>
      <w:proofErr w:type="spellEnd"/>
      <w:r w:rsidRPr="007505A5">
        <w:rPr>
          <w:rFonts w:ascii="Sylfaen" w:hAnsi="Sylfaen"/>
        </w:rPr>
        <w:t xml:space="preserve">, Marina </w:t>
      </w:r>
      <w:proofErr w:type="spellStart"/>
      <w:r w:rsidRPr="007505A5">
        <w:rPr>
          <w:rFonts w:ascii="Sylfaen" w:hAnsi="Sylfaen"/>
        </w:rPr>
        <w:t>Yermalovich</w:t>
      </w:r>
      <w:proofErr w:type="spellEnd"/>
      <w:r w:rsidRPr="007505A5">
        <w:rPr>
          <w:rFonts w:ascii="Sylfaen" w:hAnsi="Sylfaen"/>
        </w:rPr>
        <w:t xml:space="preserve">, </w:t>
      </w:r>
      <w:proofErr w:type="spellStart"/>
      <w:r w:rsidRPr="007505A5">
        <w:rPr>
          <w:rFonts w:ascii="Sylfaen" w:hAnsi="Sylfaen"/>
        </w:rPr>
        <w:t>Liudmyla</w:t>
      </w:r>
      <w:proofErr w:type="spellEnd"/>
      <w:r w:rsidRPr="007505A5">
        <w:rPr>
          <w:rFonts w:ascii="Sylfaen" w:hAnsi="Sylfaen"/>
        </w:rPr>
        <w:t xml:space="preserve"> </w:t>
      </w:r>
      <w:proofErr w:type="spellStart"/>
      <w:r w:rsidRPr="007505A5">
        <w:rPr>
          <w:rFonts w:ascii="Sylfaen" w:hAnsi="Sylfaen"/>
        </w:rPr>
        <w:t>Chernyshova</w:t>
      </w:r>
      <w:proofErr w:type="spellEnd"/>
      <w:r w:rsidRPr="007505A5">
        <w:rPr>
          <w:rFonts w:ascii="Sylfaen" w:hAnsi="Sylfaen"/>
        </w:rPr>
        <w:t xml:space="preserve">, Stela </w:t>
      </w:r>
      <w:proofErr w:type="spellStart"/>
      <w:r w:rsidRPr="007505A5">
        <w:rPr>
          <w:rFonts w:ascii="Sylfaen" w:hAnsi="Sylfaen"/>
        </w:rPr>
        <w:t>Gheorghita</w:t>
      </w:r>
      <w:proofErr w:type="spellEnd"/>
      <w:r w:rsidRPr="007505A5">
        <w:rPr>
          <w:rFonts w:ascii="Sylfaen" w:hAnsi="Sylfaen"/>
        </w:rPr>
        <w:t xml:space="preserve">, </w:t>
      </w:r>
      <w:proofErr w:type="spellStart"/>
      <w:r w:rsidRPr="007505A5">
        <w:rPr>
          <w:rFonts w:ascii="Sylfaen" w:hAnsi="Sylfaen"/>
        </w:rPr>
        <w:t>Radu</w:t>
      </w:r>
      <w:proofErr w:type="spellEnd"/>
      <w:r w:rsidRPr="007505A5">
        <w:rPr>
          <w:rFonts w:ascii="Sylfaen" w:hAnsi="Sylfaen"/>
        </w:rPr>
        <w:t xml:space="preserve"> </w:t>
      </w:r>
      <w:proofErr w:type="spellStart"/>
      <w:r w:rsidRPr="007505A5">
        <w:rPr>
          <w:rFonts w:ascii="Sylfaen" w:hAnsi="Sylfaen"/>
        </w:rPr>
        <w:t>Cojocaru</w:t>
      </w:r>
      <w:proofErr w:type="spellEnd"/>
      <w:r w:rsidRPr="007505A5">
        <w:rPr>
          <w:rFonts w:ascii="Sylfaen" w:hAnsi="Sylfaen"/>
        </w:rPr>
        <w:t xml:space="preserve">, </w:t>
      </w:r>
      <w:proofErr w:type="spellStart"/>
      <w:r w:rsidRPr="007505A5">
        <w:rPr>
          <w:rFonts w:ascii="Sylfaen" w:hAnsi="Sylfaen"/>
        </w:rPr>
        <w:t>Nazim</w:t>
      </w:r>
      <w:proofErr w:type="spellEnd"/>
      <w:r w:rsidRPr="007505A5">
        <w:rPr>
          <w:rFonts w:ascii="Sylfaen" w:hAnsi="Sylfaen"/>
        </w:rPr>
        <w:t xml:space="preserve"> </w:t>
      </w:r>
      <w:proofErr w:type="spellStart"/>
      <w:r w:rsidRPr="007505A5">
        <w:rPr>
          <w:rFonts w:ascii="Sylfaen" w:hAnsi="Sylfaen"/>
        </w:rPr>
        <w:t>Shugayev</w:t>
      </w:r>
      <w:proofErr w:type="spellEnd"/>
      <w:r w:rsidRPr="007505A5">
        <w:rPr>
          <w:rFonts w:ascii="Sylfaen" w:hAnsi="Sylfaen"/>
        </w:rPr>
        <w:t xml:space="preserve">, </w:t>
      </w:r>
      <w:proofErr w:type="spellStart"/>
      <w:r w:rsidRPr="007505A5">
        <w:rPr>
          <w:rFonts w:ascii="Sylfaen" w:hAnsi="Sylfaen"/>
        </w:rPr>
        <w:t>Gayane</w:t>
      </w:r>
      <w:proofErr w:type="spellEnd"/>
      <w:r w:rsidRPr="007505A5">
        <w:rPr>
          <w:rFonts w:ascii="Sylfaen" w:hAnsi="Sylfaen"/>
        </w:rPr>
        <w:t xml:space="preserve"> </w:t>
      </w:r>
      <w:proofErr w:type="spellStart"/>
      <w:r w:rsidRPr="007505A5">
        <w:rPr>
          <w:rFonts w:ascii="Sylfaen" w:hAnsi="Sylfaen"/>
        </w:rPr>
        <w:t>Sahakyan</w:t>
      </w:r>
      <w:proofErr w:type="spellEnd"/>
      <w:r w:rsidRPr="007505A5">
        <w:rPr>
          <w:rFonts w:ascii="Sylfaen" w:hAnsi="Sylfaen"/>
        </w:rPr>
        <w:t xml:space="preserve">, Marina Lashkarashvili, Marina </w:t>
      </w:r>
      <w:proofErr w:type="spellStart"/>
      <w:r w:rsidRPr="007505A5">
        <w:rPr>
          <w:rFonts w:ascii="Sylfaen" w:hAnsi="Sylfaen"/>
        </w:rPr>
        <w:t>Chubinidze</w:t>
      </w:r>
      <w:proofErr w:type="spellEnd"/>
      <w:r w:rsidRPr="007505A5">
        <w:rPr>
          <w:rFonts w:ascii="Sylfaen" w:hAnsi="Sylfaen"/>
        </w:rPr>
        <w:t xml:space="preserve">, </w:t>
      </w:r>
      <w:proofErr w:type="spellStart"/>
      <w:r w:rsidRPr="007505A5">
        <w:rPr>
          <w:rFonts w:ascii="Sylfaen" w:hAnsi="Sylfaen"/>
          <w:b/>
        </w:rPr>
        <w:t>Khatuna</w:t>
      </w:r>
      <w:proofErr w:type="spellEnd"/>
      <w:r w:rsidRPr="007505A5">
        <w:rPr>
          <w:rFonts w:ascii="Sylfaen" w:hAnsi="Sylfaen"/>
          <w:b/>
        </w:rPr>
        <w:t xml:space="preserve"> </w:t>
      </w:r>
      <w:proofErr w:type="spellStart"/>
      <w:r w:rsidRPr="007505A5">
        <w:rPr>
          <w:rFonts w:ascii="Sylfaen" w:hAnsi="Sylfaen"/>
          <w:b/>
        </w:rPr>
        <w:t>Zakhashvili</w:t>
      </w:r>
      <w:proofErr w:type="spellEnd"/>
      <w:r w:rsidRPr="007505A5">
        <w:rPr>
          <w:rFonts w:ascii="Sylfaen" w:hAnsi="Sylfaen"/>
        </w:rPr>
        <w:t xml:space="preserve">, </w:t>
      </w:r>
      <w:proofErr w:type="spellStart"/>
      <w:r w:rsidRPr="007505A5">
        <w:rPr>
          <w:rFonts w:ascii="Sylfaen" w:hAnsi="Sylfaen"/>
        </w:rPr>
        <w:t>Dovile</w:t>
      </w:r>
      <w:proofErr w:type="spellEnd"/>
      <w:r w:rsidRPr="007505A5">
        <w:rPr>
          <w:rFonts w:ascii="Sylfaen" w:hAnsi="Sylfaen"/>
        </w:rPr>
        <w:t xml:space="preserve"> </w:t>
      </w:r>
      <w:proofErr w:type="spellStart"/>
      <w:r w:rsidRPr="007505A5">
        <w:rPr>
          <w:rFonts w:ascii="Sylfaen" w:hAnsi="Sylfaen"/>
        </w:rPr>
        <w:t>Videbaek</w:t>
      </w:r>
      <w:proofErr w:type="spellEnd"/>
      <w:r w:rsidRPr="007505A5">
        <w:rPr>
          <w:rFonts w:ascii="Sylfaen" w:hAnsi="Sylfaen"/>
        </w:rPr>
        <w:t xml:space="preserve">, Annemarie </w:t>
      </w:r>
      <w:proofErr w:type="spellStart"/>
      <w:r w:rsidRPr="007505A5">
        <w:rPr>
          <w:rFonts w:ascii="Sylfaen" w:hAnsi="Sylfaen"/>
        </w:rPr>
        <w:t>Wasley</w:t>
      </w:r>
      <w:proofErr w:type="spellEnd"/>
      <w:r w:rsidRPr="007505A5">
        <w:rPr>
          <w:rFonts w:ascii="Sylfaen" w:hAnsi="Sylfaen"/>
        </w:rPr>
        <w:t xml:space="preserve">, Jan </w:t>
      </w:r>
      <w:proofErr w:type="spellStart"/>
      <w:r w:rsidRPr="007505A5">
        <w:rPr>
          <w:rFonts w:ascii="Sylfaen" w:hAnsi="Sylfaen"/>
        </w:rPr>
        <w:t>Vinjé</w:t>
      </w:r>
      <w:proofErr w:type="spellEnd"/>
      <w:r w:rsidRPr="007505A5">
        <w:rPr>
          <w:rFonts w:ascii="Sylfaen" w:hAnsi="Sylfaen"/>
        </w:rPr>
        <w:t xml:space="preserve">: </w:t>
      </w:r>
      <w:r w:rsidRPr="007505A5">
        <w:rPr>
          <w:rFonts w:ascii="Sylfaen" w:hAnsi="Sylfaen"/>
          <w:i/>
        </w:rPr>
        <w:t>Viral gastroenteritis in rotavirus negative hospitalized children &lt;5 years of age from the independent states of the former Soviet Union</w:t>
      </w:r>
      <w:r w:rsidRPr="007505A5">
        <w:rPr>
          <w:rFonts w:ascii="Sylfaen" w:hAnsi="Sylfaen"/>
        </w:rPr>
        <w:t>. Infection Genetics and Evolution 10/2014; 28., DOI:10.1016/j.meegid.2014.10.013</w:t>
      </w:r>
    </w:p>
    <w:p w:rsidR="00B01D2A" w:rsidRPr="007505A5" w:rsidRDefault="00086335">
      <w:pPr>
        <w:spacing w:after="120"/>
        <w:ind w:left="540" w:hanging="540"/>
        <w:rPr>
          <w:rFonts w:ascii="Sylfaen" w:hAnsi="Sylfaen"/>
        </w:rPr>
      </w:pPr>
      <w:r w:rsidRPr="007505A5">
        <w:rPr>
          <w:rFonts w:ascii="Sylfaen" w:hAnsi="Sylfaen"/>
        </w:rPr>
        <w:t xml:space="preserve">Maia Butsashvili, George Kandelaki, </w:t>
      </w:r>
      <w:r w:rsidRPr="007505A5">
        <w:rPr>
          <w:rFonts w:ascii="Sylfaen" w:hAnsi="Sylfaen"/>
          <w:b/>
        </w:rPr>
        <w:t>Khatuna Zakhashvili</w:t>
      </w:r>
      <w:r w:rsidRPr="007505A5">
        <w:rPr>
          <w:rFonts w:ascii="Sylfaen" w:hAnsi="Sylfaen"/>
        </w:rPr>
        <w:t xml:space="preserve">, Ana Machablishvili, Nata Avaliani: </w:t>
      </w:r>
      <w:r w:rsidRPr="007505A5">
        <w:rPr>
          <w:rFonts w:ascii="Sylfaen" w:hAnsi="Sylfaen"/>
          <w:i/>
        </w:rPr>
        <w:t>Influenza-Associated Mortality in Georgia (2009–2011)</w:t>
      </w:r>
      <w:r w:rsidRPr="007505A5">
        <w:rPr>
          <w:rFonts w:ascii="Sylfaen" w:hAnsi="Sylfaen"/>
        </w:rPr>
        <w:t xml:space="preserve">. 08/2012; 2012(33, article </w:t>
      </w:r>
      <w:proofErr w:type="spellStart"/>
      <w:r w:rsidRPr="007505A5">
        <w:rPr>
          <w:rFonts w:ascii="Sylfaen" w:hAnsi="Sylfaen"/>
        </w:rPr>
        <w:t>pii</w:t>
      </w:r>
      <w:proofErr w:type="spellEnd"/>
      <w:r w:rsidRPr="007505A5">
        <w:rPr>
          <w:rFonts w:ascii="Sylfaen" w:hAnsi="Sylfaen"/>
        </w:rPr>
        <w:t>: 19309):480763., DOI:10.1155/2012/480763</w:t>
      </w:r>
    </w:p>
    <w:p w:rsidR="00B01D2A" w:rsidRPr="007505A5" w:rsidRDefault="00086335">
      <w:pPr>
        <w:spacing w:after="120"/>
        <w:ind w:left="540" w:hanging="540"/>
        <w:rPr>
          <w:rFonts w:ascii="Sylfaen" w:hAnsi="Sylfaen"/>
        </w:rPr>
      </w:pPr>
      <w:r w:rsidRPr="007505A5">
        <w:rPr>
          <w:rFonts w:ascii="Sylfaen" w:hAnsi="Sylfaen"/>
          <w:b/>
        </w:rPr>
        <w:t>Khatuna Zakhashvili</w:t>
      </w:r>
      <w:r w:rsidRPr="007505A5">
        <w:rPr>
          <w:rFonts w:ascii="Sylfaen" w:hAnsi="Sylfaen"/>
        </w:rPr>
        <w:t xml:space="preserve">, </w:t>
      </w:r>
      <w:proofErr w:type="spellStart"/>
      <w:r w:rsidRPr="007505A5">
        <w:rPr>
          <w:rFonts w:ascii="Sylfaen" w:hAnsi="Sylfaen"/>
        </w:rPr>
        <w:t>Nikoloz</w:t>
      </w:r>
      <w:proofErr w:type="spellEnd"/>
      <w:r w:rsidRPr="007505A5">
        <w:rPr>
          <w:rFonts w:ascii="Sylfaen" w:hAnsi="Sylfaen"/>
        </w:rPr>
        <w:t xml:space="preserve"> </w:t>
      </w:r>
      <w:proofErr w:type="spellStart"/>
      <w:r w:rsidRPr="007505A5">
        <w:rPr>
          <w:rFonts w:ascii="Sylfaen" w:hAnsi="Sylfaen"/>
        </w:rPr>
        <w:t>Tsertsvadze</w:t>
      </w:r>
      <w:proofErr w:type="spellEnd"/>
      <w:r w:rsidRPr="007505A5">
        <w:rPr>
          <w:rFonts w:ascii="Sylfaen" w:hAnsi="Sylfaen"/>
        </w:rPr>
        <w:t xml:space="preserve">, Tamar </w:t>
      </w:r>
      <w:proofErr w:type="spellStart"/>
      <w:r w:rsidRPr="007505A5">
        <w:rPr>
          <w:rFonts w:ascii="Sylfaen" w:hAnsi="Sylfaen"/>
        </w:rPr>
        <w:t>Chikviladze</w:t>
      </w:r>
      <w:proofErr w:type="spellEnd"/>
      <w:r w:rsidRPr="007505A5">
        <w:rPr>
          <w:rFonts w:ascii="Sylfaen" w:hAnsi="Sylfaen"/>
        </w:rPr>
        <w:t xml:space="preserve">, </w:t>
      </w:r>
      <w:proofErr w:type="spellStart"/>
      <w:r w:rsidRPr="007505A5">
        <w:rPr>
          <w:rFonts w:ascii="Sylfaen" w:hAnsi="Sylfaen"/>
        </w:rPr>
        <w:t>Ekaterine</w:t>
      </w:r>
      <w:proofErr w:type="spellEnd"/>
      <w:r w:rsidRPr="007505A5">
        <w:rPr>
          <w:rFonts w:ascii="Sylfaen" w:hAnsi="Sylfaen"/>
        </w:rPr>
        <w:t xml:space="preserve"> </w:t>
      </w:r>
      <w:proofErr w:type="spellStart"/>
      <w:r w:rsidRPr="007505A5">
        <w:rPr>
          <w:rFonts w:ascii="Sylfaen" w:hAnsi="Sylfaen"/>
        </w:rPr>
        <w:t>Jghenti</w:t>
      </w:r>
      <w:proofErr w:type="spellEnd"/>
      <w:r w:rsidRPr="007505A5">
        <w:rPr>
          <w:rFonts w:ascii="Sylfaen" w:hAnsi="Sylfaen"/>
        </w:rPr>
        <w:t xml:space="preserve">, </w:t>
      </w:r>
      <w:proofErr w:type="spellStart"/>
      <w:r w:rsidRPr="007505A5">
        <w:rPr>
          <w:rFonts w:ascii="Sylfaen" w:hAnsi="Sylfaen"/>
        </w:rPr>
        <w:t>Marekhi</w:t>
      </w:r>
      <w:proofErr w:type="spellEnd"/>
      <w:r w:rsidRPr="007505A5">
        <w:rPr>
          <w:rFonts w:ascii="Sylfaen" w:hAnsi="Sylfaen"/>
        </w:rPr>
        <w:t xml:space="preserve"> </w:t>
      </w:r>
      <w:proofErr w:type="spellStart"/>
      <w:r w:rsidRPr="007505A5">
        <w:rPr>
          <w:rFonts w:ascii="Sylfaen" w:hAnsi="Sylfaen"/>
        </w:rPr>
        <w:t>Bekaia</w:t>
      </w:r>
      <w:proofErr w:type="spellEnd"/>
      <w:r w:rsidRPr="007505A5">
        <w:rPr>
          <w:rFonts w:ascii="Sylfaen" w:hAnsi="Sylfaen"/>
        </w:rPr>
        <w:t xml:space="preserve">, </w:t>
      </w:r>
      <w:proofErr w:type="spellStart"/>
      <w:r w:rsidRPr="007505A5">
        <w:rPr>
          <w:rFonts w:ascii="Sylfaen" w:hAnsi="Sylfaen"/>
        </w:rPr>
        <w:t>Tinatin</w:t>
      </w:r>
      <w:proofErr w:type="spellEnd"/>
      <w:r w:rsidRPr="007505A5">
        <w:rPr>
          <w:rFonts w:ascii="Sylfaen" w:hAnsi="Sylfaen"/>
        </w:rPr>
        <w:t xml:space="preserve"> </w:t>
      </w:r>
      <w:proofErr w:type="spellStart"/>
      <w:r w:rsidRPr="007505A5">
        <w:rPr>
          <w:rFonts w:ascii="Sylfaen" w:hAnsi="Sylfaen"/>
        </w:rPr>
        <w:t>Kuchuloria</w:t>
      </w:r>
      <w:proofErr w:type="spellEnd"/>
      <w:r w:rsidRPr="007505A5">
        <w:rPr>
          <w:rFonts w:ascii="Sylfaen" w:hAnsi="Sylfaen"/>
        </w:rPr>
        <w:t xml:space="preserve">, Matthew J Hepburn, </w:t>
      </w:r>
      <w:proofErr w:type="spellStart"/>
      <w:r w:rsidRPr="007505A5">
        <w:rPr>
          <w:rFonts w:ascii="Sylfaen" w:hAnsi="Sylfaen"/>
        </w:rPr>
        <w:t>Paata</w:t>
      </w:r>
      <w:proofErr w:type="spellEnd"/>
      <w:r w:rsidRPr="007505A5">
        <w:rPr>
          <w:rFonts w:ascii="Sylfaen" w:hAnsi="Sylfaen"/>
        </w:rPr>
        <w:t xml:space="preserve"> </w:t>
      </w:r>
      <w:proofErr w:type="spellStart"/>
      <w:r w:rsidRPr="007505A5">
        <w:rPr>
          <w:rFonts w:ascii="Sylfaen" w:hAnsi="Sylfaen"/>
        </w:rPr>
        <w:t>Imnadze</w:t>
      </w:r>
      <w:proofErr w:type="spellEnd"/>
      <w:r w:rsidRPr="007505A5">
        <w:rPr>
          <w:rFonts w:ascii="Sylfaen" w:hAnsi="Sylfaen"/>
        </w:rPr>
        <w:t xml:space="preserve">, Alexander </w:t>
      </w:r>
      <w:proofErr w:type="spellStart"/>
      <w:r w:rsidRPr="007505A5">
        <w:rPr>
          <w:rFonts w:ascii="Sylfaen" w:hAnsi="Sylfaen"/>
        </w:rPr>
        <w:t>Nanuashvili</w:t>
      </w:r>
      <w:proofErr w:type="spellEnd"/>
      <w:r w:rsidRPr="007505A5">
        <w:rPr>
          <w:rFonts w:ascii="Sylfaen" w:hAnsi="Sylfaen"/>
        </w:rPr>
        <w:t xml:space="preserve">: </w:t>
      </w:r>
      <w:r w:rsidRPr="007505A5">
        <w:rPr>
          <w:rFonts w:ascii="Sylfaen" w:hAnsi="Sylfaen"/>
          <w:i/>
        </w:rPr>
        <w:t>Crimean-Congo Hemorrhagic Fever in Man, Republic of Georgia, 2009</w:t>
      </w:r>
      <w:r w:rsidRPr="007505A5">
        <w:rPr>
          <w:rFonts w:ascii="Sylfaen" w:hAnsi="Sylfaen"/>
        </w:rPr>
        <w:t>. Emerging Infectious Diseases 08/2010; 16(8):1326-8., DOI:10.3201/eid1608.100181</w:t>
      </w:r>
    </w:p>
    <w:p w:rsidR="00B01D2A" w:rsidRPr="007505A5" w:rsidRDefault="00086335">
      <w:pPr>
        <w:spacing w:after="120"/>
        <w:ind w:left="540" w:hanging="540"/>
        <w:rPr>
          <w:rFonts w:ascii="Sylfaen" w:hAnsi="Sylfaen"/>
        </w:rPr>
      </w:pPr>
      <w:r w:rsidRPr="007505A5">
        <w:rPr>
          <w:rFonts w:ascii="Sylfaen" w:hAnsi="Sylfaen"/>
          <w:b/>
        </w:rPr>
        <w:t>K. Zakhashvili</w:t>
      </w:r>
      <w:r w:rsidRPr="007505A5">
        <w:rPr>
          <w:rFonts w:ascii="Sylfaen" w:hAnsi="Sylfaen"/>
        </w:rPr>
        <w:t xml:space="preserve">, P. Imnadze, O. Tarkhan-Mouravi: </w:t>
      </w:r>
      <w:r w:rsidRPr="007505A5">
        <w:rPr>
          <w:rFonts w:ascii="Sylfaen" w:hAnsi="Sylfaen"/>
          <w:i/>
        </w:rPr>
        <w:t>Analysis of first cluster outbreak of the pandemic influenza (H1N1) in Georgia</w:t>
      </w:r>
      <w:r w:rsidRPr="007505A5">
        <w:rPr>
          <w:rFonts w:ascii="Sylfaen" w:hAnsi="Sylfaen"/>
        </w:rPr>
        <w:t>. International Journal of Infectious Diseases 03/2010; 14(1)., DOI:10.1016/j.ijid.2010.02.1688</w:t>
      </w:r>
    </w:p>
    <w:p w:rsidR="00B01D2A" w:rsidRPr="007505A5" w:rsidRDefault="00086335">
      <w:pPr>
        <w:spacing w:after="120"/>
        <w:ind w:left="540" w:hanging="540"/>
        <w:rPr>
          <w:rFonts w:ascii="Sylfaen" w:hAnsi="Sylfaen"/>
        </w:rPr>
      </w:pPr>
      <w:proofErr w:type="spellStart"/>
      <w:r w:rsidRPr="007505A5">
        <w:rPr>
          <w:rFonts w:ascii="Sylfaen" w:hAnsi="Sylfaen"/>
        </w:rPr>
        <w:t>Sucheta</w:t>
      </w:r>
      <w:proofErr w:type="spellEnd"/>
      <w:r w:rsidRPr="007505A5">
        <w:rPr>
          <w:rFonts w:ascii="Sylfaen" w:hAnsi="Sylfaen"/>
        </w:rPr>
        <w:t xml:space="preserve"> </w:t>
      </w:r>
      <w:proofErr w:type="spellStart"/>
      <w:r w:rsidRPr="007505A5">
        <w:rPr>
          <w:rFonts w:ascii="Sylfaen" w:hAnsi="Sylfaen"/>
        </w:rPr>
        <w:t>Doshi</w:t>
      </w:r>
      <w:proofErr w:type="spellEnd"/>
      <w:r w:rsidRPr="007505A5">
        <w:rPr>
          <w:rFonts w:ascii="Sylfaen" w:hAnsi="Sylfaen"/>
        </w:rPr>
        <w:t xml:space="preserve">, Nino </w:t>
      </w:r>
      <w:proofErr w:type="spellStart"/>
      <w:r w:rsidRPr="007505A5">
        <w:rPr>
          <w:rFonts w:ascii="Sylfaen" w:hAnsi="Sylfaen"/>
        </w:rPr>
        <w:t>Khetsuriani</w:t>
      </w:r>
      <w:proofErr w:type="spellEnd"/>
      <w:r w:rsidRPr="007505A5">
        <w:rPr>
          <w:rFonts w:ascii="Sylfaen" w:hAnsi="Sylfaen"/>
          <w:b/>
        </w:rPr>
        <w:t xml:space="preserve">, </w:t>
      </w:r>
      <w:proofErr w:type="spellStart"/>
      <w:r w:rsidRPr="007505A5">
        <w:rPr>
          <w:rFonts w:ascii="Sylfaen" w:hAnsi="Sylfaen"/>
          <w:b/>
        </w:rPr>
        <w:t>Khatuna</w:t>
      </w:r>
      <w:proofErr w:type="spellEnd"/>
      <w:r w:rsidRPr="007505A5">
        <w:rPr>
          <w:rFonts w:ascii="Sylfaen" w:hAnsi="Sylfaen"/>
          <w:b/>
        </w:rPr>
        <w:t xml:space="preserve"> </w:t>
      </w:r>
      <w:proofErr w:type="spellStart"/>
      <w:r w:rsidRPr="007505A5">
        <w:rPr>
          <w:rFonts w:ascii="Sylfaen" w:hAnsi="Sylfaen"/>
          <w:b/>
        </w:rPr>
        <w:t>Zakhashvili</w:t>
      </w:r>
      <w:proofErr w:type="spellEnd"/>
      <w:r w:rsidRPr="007505A5">
        <w:rPr>
          <w:rFonts w:ascii="Sylfaen" w:hAnsi="Sylfaen"/>
        </w:rPr>
        <w:t xml:space="preserve">, Levan </w:t>
      </w:r>
      <w:proofErr w:type="spellStart"/>
      <w:r w:rsidRPr="007505A5">
        <w:rPr>
          <w:rFonts w:ascii="Sylfaen" w:hAnsi="Sylfaen"/>
        </w:rPr>
        <w:t>Baidoshvili</w:t>
      </w:r>
      <w:proofErr w:type="spellEnd"/>
      <w:r w:rsidRPr="007505A5">
        <w:rPr>
          <w:rFonts w:ascii="Sylfaen" w:hAnsi="Sylfaen"/>
        </w:rPr>
        <w:t xml:space="preserve">, </w:t>
      </w:r>
      <w:proofErr w:type="spellStart"/>
      <w:r w:rsidRPr="007505A5">
        <w:rPr>
          <w:rFonts w:ascii="Sylfaen" w:hAnsi="Sylfaen"/>
        </w:rPr>
        <w:t>Paata</w:t>
      </w:r>
      <w:proofErr w:type="spellEnd"/>
      <w:r w:rsidRPr="007505A5">
        <w:rPr>
          <w:rFonts w:ascii="Sylfaen" w:hAnsi="Sylfaen"/>
        </w:rPr>
        <w:t xml:space="preserve"> </w:t>
      </w:r>
      <w:proofErr w:type="spellStart"/>
      <w:r w:rsidRPr="007505A5">
        <w:rPr>
          <w:rFonts w:ascii="Sylfaen" w:hAnsi="Sylfaen"/>
        </w:rPr>
        <w:t>Imnadze</w:t>
      </w:r>
      <w:proofErr w:type="spellEnd"/>
      <w:r w:rsidRPr="007505A5">
        <w:rPr>
          <w:rFonts w:ascii="Sylfaen" w:hAnsi="Sylfaen"/>
        </w:rPr>
        <w:t xml:space="preserve">, </w:t>
      </w:r>
      <w:proofErr w:type="spellStart"/>
      <w:r w:rsidRPr="007505A5">
        <w:rPr>
          <w:rFonts w:ascii="Sylfaen" w:hAnsi="Sylfaen"/>
        </w:rPr>
        <w:t>Amra</w:t>
      </w:r>
      <w:proofErr w:type="spellEnd"/>
      <w:r w:rsidRPr="007505A5">
        <w:rPr>
          <w:rFonts w:ascii="Sylfaen" w:hAnsi="Sylfaen"/>
        </w:rPr>
        <w:t xml:space="preserve"> </w:t>
      </w:r>
      <w:proofErr w:type="spellStart"/>
      <w:r w:rsidRPr="007505A5">
        <w:rPr>
          <w:rFonts w:ascii="Sylfaen" w:hAnsi="Sylfaen"/>
        </w:rPr>
        <w:t>Uzicanin</w:t>
      </w:r>
      <w:proofErr w:type="spellEnd"/>
      <w:r w:rsidRPr="007505A5">
        <w:rPr>
          <w:rFonts w:ascii="Sylfaen" w:hAnsi="Sylfaen"/>
        </w:rPr>
        <w:t xml:space="preserve">: </w:t>
      </w:r>
      <w:r w:rsidRPr="007505A5">
        <w:rPr>
          <w:rFonts w:ascii="Sylfaen" w:hAnsi="Sylfaen"/>
          <w:i/>
        </w:rPr>
        <w:t>Ongoing measles and rubella transmission in Georgia, 2004-05: Implications for the national and regional elimination efforts</w:t>
      </w:r>
      <w:r w:rsidRPr="007505A5">
        <w:rPr>
          <w:rFonts w:ascii="Sylfaen" w:hAnsi="Sylfaen"/>
        </w:rPr>
        <w:t>. International Journal of Epidemiology 12/2008; 38(1):182-91., DOI:10.1093/</w:t>
      </w:r>
      <w:proofErr w:type="spellStart"/>
      <w:r w:rsidRPr="007505A5">
        <w:rPr>
          <w:rFonts w:ascii="Sylfaen" w:hAnsi="Sylfaen"/>
        </w:rPr>
        <w:t>ije</w:t>
      </w:r>
      <w:proofErr w:type="spellEnd"/>
      <w:r w:rsidRPr="007505A5">
        <w:rPr>
          <w:rFonts w:ascii="Sylfaen" w:hAnsi="Sylfaen"/>
        </w:rPr>
        <w:t>/dyn261</w:t>
      </w:r>
    </w:p>
    <w:p w:rsidR="00B01D2A" w:rsidRPr="007505A5" w:rsidRDefault="00086335">
      <w:pPr>
        <w:pStyle w:val="Heading21"/>
        <w:rPr>
          <w:rFonts w:ascii="Sylfaen" w:hAnsi="Sylfaen"/>
        </w:rPr>
      </w:pPr>
      <w:r w:rsidRPr="007505A5">
        <w:rPr>
          <w:rFonts w:ascii="Sylfaen" w:hAnsi="Sylfaen"/>
        </w:rPr>
        <w:lastRenderedPageBreak/>
        <w:t>Conference Proceedings</w:t>
      </w:r>
    </w:p>
    <w:p w:rsidR="00B01D2A" w:rsidRPr="007505A5" w:rsidRDefault="00086335">
      <w:pPr>
        <w:spacing w:after="120"/>
        <w:ind w:left="540" w:hanging="540"/>
        <w:rPr>
          <w:rFonts w:ascii="Sylfaen" w:hAnsi="Sylfaen"/>
        </w:rPr>
      </w:pPr>
      <w:r w:rsidRPr="007505A5">
        <w:rPr>
          <w:rFonts w:ascii="Sylfaen" w:hAnsi="Sylfaen"/>
        </w:rPr>
        <w:t xml:space="preserve">Nana Mamuchishvili, </w:t>
      </w:r>
      <w:r w:rsidRPr="007505A5">
        <w:rPr>
          <w:rFonts w:ascii="Sylfaen" w:hAnsi="Sylfaen"/>
          <w:b/>
        </w:rPr>
        <w:t>K. Zakhashvili</w:t>
      </w:r>
      <w:r w:rsidRPr="007505A5">
        <w:rPr>
          <w:rFonts w:ascii="Sylfaen" w:hAnsi="Sylfaen"/>
        </w:rPr>
        <w:t xml:space="preserve">, D. Echeverria, P. Imnadze: </w:t>
      </w:r>
      <w:r w:rsidRPr="007505A5">
        <w:rPr>
          <w:rFonts w:ascii="Sylfaen" w:hAnsi="Sylfaen"/>
          <w:i/>
        </w:rPr>
        <w:t>Increased Detection of Crimean–Congo Hemorrhagic Fever (CCHF) in Georgia (2009-2014)</w:t>
      </w:r>
      <w:r w:rsidRPr="007505A5">
        <w:rPr>
          <w:rFonts w:ascii="Sylfaen" w:hAnsi="Sylfaen"/>
        </w:rPr>
        <w:t>. International Meeting on Emerging Diseases and Surveillance IMED –2014 November, Vienna Austria; 11/2014</w:t>
      </w:r>
    </w:p>
    <w:p w:rsidR="00B01D2A" w:rsidRPr="007505A5" w:rsidRDefault="00086335">
      <w:pPr>
        <w:spacing w:after="120"/>
        <w:ind w:left="540" w:hanging="540"/>
        <w:rPr>
          <w:rFonts w:ascii="Sylfaen" w:hAnsi="Sylfaen"/>
        </w:rPr>
      </w:pPr>
      <w:r w:rsidRPr="007505A5">
        <w:rPr>
          <w:rFonts w:ascii="Sylfaen" w:hAnsi="Sylfaen"/>
        </w:rPr>
        <w:t xml:space="preserve">Aleksey Burdakov, Papelova N., Sanadze K., </w:t>
      </w:r>
      <w:proofErr w:type="spellStart"/>
      <w:r w:rsidRPr="007505A5">
        <w:rPr>
          <w:rFonts w:ascii="Sylfaen" w:hAnsi="Sylfaen"/>
        </w:rPr>
        <w:t>Ukharov</w:t>
      </w:r>
      <w:proofErr w:type="spellEnd"/>
      <w:r w:rsidRPr="007505A5">
        <w:rPr>
          <w:rFonts w:ascii="Sylfaen" w:hAnsi="Sylfaen"/>
        </w:rPr>
        <w:t xml:space="preserve"> A., </w:t>
      </w:r>
      <w:r w:rsidRPr="007505A5">
        <w:rPr>
          <w:rFonts w:ascii="Sylfaen" w:hAnsi="Sylfaen"/>
          <w:b/>
        </w:rPr>
        <w:t>Zakhashvili K</w:t>
      </w:r>
      <w:r w:rsidRPr="007505A5">
        <w:rPr>
          <w:rFonts w:ascii="Sylfaen" w:hAnsi="Sylfaen"/>
        </w:rPr>
        <w:t xml:space="preserve">., Paata Imnadze: </w:t>
      </w:r>
      <w:r w:rsidRPr="007505A5">
        <w:rPr>
          <w:rFonts w:ascii="Sylfaen" w:hAnsi="Sylfaen"/>
          <w:i/>
        </w:rPr>
        <w:t xml:space="preserve">Monitoring Measles outbreak in Georgia in 2013 using different surveillance tools: EIDSS, </w:t>
      </w:r>
      <w:proofErr w:type="spellStart"/>
      <w:r w:rsidRPr="007505A5">
        <w:rPr>
          <w:rFonts w:ascii="Sylfaen" w:hAnsi="Sylfaen"/>
          <w:i/>
        </w:rPr>
        <w:t>ProMed</w:t>
      </w:r>
      <w:proofErr w:type="spellEnd"/>
      <w:r w:rsidRPr="007505A5">
        <w:rPr>
          <w:rFonts w:ascii="Sylfaen" w:hAnsi="Sylfaen"/>
          <w:i/>
        </w:rPr>
        <w:t xml:space="preserve"> and WHO CISID</w:t>
      </w:r>
      <w:r w:rsidRPr="007505A5">
        <w:rPr>
          <w:rFonts w:ascii="Sylfaen" w:hAnsi="Sylfaen"/>
        </w:rPr>
        <w:t>. International Meeting on Emerging Diseases and Surveillance (IMED) 2014 Annual Conference, Vienna, Austria; 10/2014</w:t>
      </w:r>
    </w:p>
    <w:p w:rsidR="00B01D2A" w:rsidRPr="007505A5" w:rsidRDefault="00086335">
      <w:pPr>
        <w:spacing w:after="120"/>
        <w:ind w:left="540" w:hanging="540"/>
        <w:rPr>
          <w:rFonts w:ascii="Sylfaen" w:hAnsi="Sylfaen"/>
        </w:rPr>
      </w:pPr>
      <w:r w:rsidRPr="007505A5">
        <w:rPr>
          <w:rFonts w:ascii="Sylfaen" w:hAnsi="Sylfaen"/>
        </w:rPr>
        <w:t xml:space="preserve">O Tarkhan-Mouravi, M Zakalashvili, </w:t>
      </w:r>
      <w:r w:rsidRPr="007505A5">
        <w:rPr>
          <w:rFonts w:ascii="Sylfaen" w:hAnsi="Sylfaen"/>
          <w:b/>
        </w:rPr>
        <w:t>K Zakhashvili</w:t>
      </w:r>
      <w:r w:rsidRPr="007505A5">
        <w:rPr>
          <w:rFonts w:ascii="Sylfaen" w:hAnsi="Sylfaen"/>
        </w:rPr>
        <w:t xml:space="preserve">, T Chikviladze, T Chubinidze, G </w:t>
      </w:r>
      <w:proofErr w:type="spellStart"/>
      <w:r w:rsidRPr="007505A5">
        <w:rPr>
          <w:rFonts w:ascii="Sylfaen" w:hAnsi="Sylfaen"/>
        </w:rPr>
        <w:t>Chanturia</w:t>
      </w:r>
      <w:proofErr w:type="spellEnd"/>
      <w:r w:rsidRPr="007505A5">
        <w:rPr>
          <w:rFonts w:ascii="Sylfaen" w:hAnsi="Sylfaen"/>
        </w:rPr>
        <w:t xml:space="preserve">, M </w:t>
      </w:r>
      <w:proofErr w:type="spellStart"/>
      <w:r w:rsidRPr="007505A5">
        <w:rPr>
          <w:rFonts w:ascii="Sylfaen" w:hAnsi="Sylfaen"/>
        </w:rPr>
        <w:t>Kekelidze</w:t>
      </w:r>
      <w:proofErr w:type="spellEnd"/>
      <w:r w:rsidRPr="007505A5">
        <w:rPr>
          <w:rFonts w:ascii="Sylfaen" w:hAnsi="Sylfaen"/>
        </w:rPr>
        <w:t xml:space="preserve">, P </w:t>
      </w:r>
      <w:proofErr w:type="spellStart"/>
      <w:r w:rsidRPr="007505A5">
        <w:rPr>
          <w:rFonts w:ascii="Sylfaen" w:hAnsi="Sylfaen"/>
        </w:rPr>
        <w:t>Imnadze</w:t>
      </w:r>
      <w:proofErr w:type="spellEnd"/>
      <w:r w:rsidRPr="007505A5">
        <w:rPr>
          <w:rFonts w:ascii="Sylfaen" w:hAnsi="Sylfaen"/>
        </w:rPr>
        <w:t xml:space="preserve">: </w:t>
      </w:r>
      <w:r w:rsidRPr="007505A5">
        <w:rPr>
          <w:rFonts w:ascii="Sylfaen" w:hAnsi="Sylfaen"/>
          <w:i/>
        </w:rPr>
        <w:t>Crimean-</w:t>
      </w:r>
      <w:proofErr w:type="spellStart"/>
      <w:r w:rsidRPr="007505A5">
        <w:rPr>
          <w:rFonts w:ascii="Sylfaen" w:hAnsi="Sylfaen"/>
          <w:i/>
        </w:rPr>
        <w:t>congo</w:t>
      </w:r>
      <w:proofErr w:type="spellEnd"/>
      <w:r w:rsidRPr="007505A5">
        <w:rPr>
          <w:rFonts w:ascii="Sylfaen" w:hAnsi="Sylfaen"/>
          <w:i/>
        </w:rPr>
        <w:t xml:space="preserve"> hemorrhagic fever (CCHF) infection in Georgia: Case report and laboratory investigation</w:t>
      </w:r>
      <w:r w:rsidRPr="007505A5">
        <w:rPr>
          <w:rFonts w:ascii="Sylfaen" w:hAnsi="Sylfaen"/>
        </w:rPr>
        <w:t>. 141st APHA Annual Meeting and Exposition 2013; 11/2013</w:t>
      </w:r>
    </w:p>
    <w:p w:rsidR="00B01D2A" w:rsidRPr="007505A5" w:rsidRDefault="00086335">
      <w:pPr>
        <w:spacing w:after="120"/>
        <w:ind w:left="540" w:hanging="540"/>
        <w:rPr>
          <w:rFonts w:ascii="Sylfaen" w:hAnsi="Sylfaen"/>
        </w:rPr>
      </w:pPr>
      <w:proofErr w:type="spellStart"/>
      <w:r w:rsidRPr="007505A5">
        <w:rPr>
          <w:rFonts w:ascii="Sylfaen" w:hAnsi="Sylfaen"/>
        </w:rPr>
        <w:t>Amra</w:t>
      </w:r>
      <w:proofErr w:type="spellEnd"/>
      <w:r w:rsidRPr="007505A5">
        <w:rPr>
          <w:rFonts w:ascii="Sylfaen" w:hAnsi="Sylfaen"/>
        </w:rPr>
        <w:t xml:space="preserve"> </w:t>
      </w:r>
      <w:proofErr w:type="spellStart"/>
      <w:r w:rsidRPr="007505A5">
        <w:rPr>
          <w:rFonts w:ascii="Sylfaen" w:hAnsi="Sylfaen"/>
        </w:rPr>
        <w:t>Uzicanin</w:t>
      </w:r>
      <w:proofErr w:type="spellEnd"/>
      <w:r w:rsidRPr="007505A5">
        <w:rPr>
          <w:rFonts w:ascii="Sylfaen" w:hAnsi="Sylfaen"/>
        </w:rPr>
        <w:t xml:space="preserve">, </w:t>
      </w:r>
      <w:proofErr w:type="spellStart"/>
      <w:r w:rsidRPr="007505A5">
        <w:rPr>
          <w:rFonts w:ascii="Sylfaen" w:hAnsi="Sylfaen"/>
          <w:b/>
        </w:rPr>
        <w:t>Khatuna</w:t>
      </w:r>
      <w:proofErr w:type="spellEnd"/>
      <w:r w:rsidRPr="007505A5">
        <w:rPr>
          <w:rFonts w:ascii="Sylfaen" w:hAnsi="Sylfaen"/>
          <w:b/>
        </w:rPr>
        <w:t xml:space="preserve"> </w:t>
      </w:r>
      <w:proofErr w:type="spellStart"/>
      <w:r w:rsidRPr="007505A5">
        <w:rPr>
          <w:rFonts w:ascii="Sylfaen" w:hAnsi="Sylfaen"/>
          <w:b/>
        </w:rPr>
        <w:t>Zakhashvili</w:t>
      </w:r>
      <w:proofErr w:type="spellEnd"/>
      <w:r w:rsidRPr="007505A5">
        <w:rPr>
          <w:rFonts w:ascii="Sylfaen" w:hAnsi="Sylfaen"/>
        </w:rPr>
        <w:t xml:space="preserve">, Levan </w:t>
      </w:r>
      <w:proofErr w:type="spellStart"/>
      <w:r w:rsidRPr="007505A5">
        <w:rPr>
          <w:rFonts w:ascii="Sylfaen" w:hAnsi="Sylfaen"/>
        </w:rPr>
        <w:t>Baidoshvili</w:t>
      </w:r>
      <w:proofErr w:type="spellEnd"/>
      <w:r w:rsidRPr="007505A5">
        <w:rPr>
          <w:rFonts w:ascii="Sylfaen" w:hAnsi="Sylfaen"/>
        </w:rPr>
        <w:t xml:space="preserve">, Nino </w:t>
      </w:r>
      <w:proofErr w:type="spellStart"/>
      <w:r w:rsidRPr="007505A5">
        <w:rPr>
          <w:rFonts w:ascii="Sylfaen" w:hAnsi="Sylfaen"/>
        </w:rPr>
        <w:t>Khetsuriani</w:t>
      </w:r>
      <w:proofErr w:type="spellEnd"/>
      <w:r w:rsidRPr="007505A5">
        <w:rPr>
          <w:rFonts w:ascii="Sylfaen" w:hAnsi="Sylfaen"/>
        </w:rPr>
        <w:t xml:space="preserve">, </w:t>
      </w:r>
      <w:proofErr w:type="spellStart"/>
      <w:r w:rsidRPr="007505A5">
        <w:rPr>
          <w:rFonts w:ascii="Sylfaen" w:hAnsi="Sylfaen"/>
        </w:rPr>
        <w:t>Paata</w:t>
      </w:r>
      <w:proofErr w:type="spellEnd"/>
      <w:r w:rsidRPr="007505A5">
        <w:rPr>
          <w:rFonts w:ascii="Sylfaen" w:hAnsi="Sylfaen"/>
        </w:rPr>
        <w:t xml:space="preserve"> </w:t>
      </w:r>
      <w:proofErr w:type="spellStart"/>
      <w:r w:rsidRPr="007505A5">
        <w:rPr>
          <w:rFonts w:ascii="Sylfaen" w:hAnsi="Sylfaen"/>
        </w:rPr>
        <w:t>Imnadze</w:t>
      </w:r>
      <w:proofErr w:type="spellEnd"/>
      <w:r w:rsidRPr="007505A5">
        <w:rPr>
          <w:rFonts w:ascii="Sylfaen" w:hAnsi="Sylfaen"/>
        </w:rPr>
        <w:t xml:space="preserve">, </w:t>
      </w:r>
      <w:proofErr w:type="spellStart"/>
      <w:r w:rsidRPr="007505A5">
        <w:rPr>
          <w:rFonts w:ascii="Sylfaen" w:hAnsi="Sylfaen"/>
        </w:rPr>
        <w:t>Sucheta</w:t>
      </w:r>
      <w:proofErr w:type="spellEnd"/>
      <w:r w:rsidRPr="007505A5">
        <w:rPr>
          <w:rFonts w:ascii="Sylfaen" w:hAnsi="Sylfaen"/>
        </w:rPr>
        <w:t xml:space="preserve"> </w:t>
      </w:r>
      <w:proofErr w:type="spellStart"/>
      <w:r w:rsidRPr="007505A5">
        <w:rPr>
          <w:rFonts w:ascii="Sylfaen" w:hAnsi="Sylfaen"/>
        </w:rPr>
        <w:t>Doshi</w:t>
      </w:r>
      <w:proofErr w:type="spellEnd"/>
      <w:r w:rsidRPr="007505A5">
        <w:rPr>
          <w:rFonts w:ascii="Sylfaen" w:hAnsi="Sylfaen"/>
        </w:rPr>
        <w:t xml:space="preserve">: </w:t>
      </w:r>
      <w:r w:rsidRPr="007505A5">
        <w:rPr>
          <w:rFonts w:ascii="Sylfaen" w:hAnsi="Sylfaen"/>
          <w:i/>
        </w:rPr>
        <w:t>Measles outbreak - Georgia, 2004-2005</w:t>
      </w:r>
      <w:r w:rsidRPr="007505A5">
        <w:rPr>
          <w:rFonts w:ascii="Sylfaen" w:hAnsi="Sylfaen"/>
        </w:rPr>
        <w:t>. Infectious Diseases Society of America 2007 Annual Meeting; 10/2007</w:t>
      </w:r>
    </w:p>
    <w:p w:rsidR="004B3401" w:rsidRPr="006B68A4" w:rsidRDefault="00F64388" w:rsidP="004B3401">
      <w:pPr>
        <w:tabs>
          <w:tab w:val="left" w:pos="360"/>
          <w:tab w:val="right" w:pos="9000"/>
        </w:tabs>
        <w:ind w:left="360"/>
        <w:rPr>
          <w:rFonts w:ascii="Sylfaen" w:hAnsi="Sylfaen"/>
          <w:b/>
          <w:sz w:val="24"/>
        </w:rPr>
      </w:pPr>
      <w:r w:rsidRPr="006B68A4">
        <w:rPr>
          <w:rFonts w:ascii="Sylfaen" w:hAnsi="Sylfaen"/>
          <w:b/>
          <w:sz w:val="24"/>
        </w:rPr>
        <w:t>Post-graduation</w:t>
      </w:r>
      <w:r w:rsidR="00935A7A" w:rsidRPr="006B68A4">
        <w:rPr>
          <w:rFonts w:ascii="Sylfaen" w:hAnsi="Sylfaen"/>
          <w:b/>
          <w:sz w:val="24"/>
        </w:rPr>
        <w:t xml:space="preserve"> education and other activities</w:t>
      </w:r>
    </w:p>
    <w:p w:rsidR="004B3401" w:rsidRPr="007505A5" w:rsidRDefault="004B3401" w:rsidP="004B3401">
      <w:pPr>
        <w:tabs>
          <w:tab w:val="left" w:pos="360"/>
          <w:tab w:val="right" w:pos="9000"/>
        </w:tabs>
        <w:ind w:left="360"/>
        <w:rPr>
          <w:rFonts w:ascii="Sylfaen" w:hAnsi="Sylfaen" w:cs="Arial"/>
          <w:b/>
          <w:bCs/>
          <w:szCs w:val="20"/>
          <w:lang w:val="en-GB"/>
        </w:rPr>
      </w:pP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2006 Reproductive Epidemiology Training, Modules I-II, Conducted by the CDC &amp; USAID;</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training of Trainers, 2007 Tbilisi, Georgia;</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Introduction Training Course on IHR, Lyon, France, 2007;</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Training of Trainers, 2007, Tbilisi, Georgia;</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Regional Workshop on An overview of WHO-EURO activities and policies on Disaster Preparedness and practical exercise for planning at hospital level, 2006, Tbilisi, Georgia</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Principles of Infection Control and Hygiene in Health Care Settings Caroline University, Stockholm, Sweden, 2005</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Surveillance and Control of Communicable Diseases: Guidelines for Public Health Services in Georgia (November, 2005)</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Knowledge, Attitudes, Behaviours toward VPD Surveillance among Health Care Providers and Community Members in Georgia (May 2003)</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Course of training in Microsoft Windows XP Professional, European School of Management, Registration #ITES-004</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AIHA (Epidemiology &amp; Surveillance Strategies for Health Promotion Workshop), Georgia, 2002</w:t>
      </w:r>
    </w:p>
    <w:p w:rsidR="00724E34"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WRAID, Basics of Epidemiology and Surveillance, I-II-III module, </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International Meeting on Emerging Diseases and Surveillance (IMED)2009; </w:t>
      </w:r>
      <w:proofErr w:type="spellStart"/>
      <w:r w:rsidRPr="007505A5">
        <w:rPr>
          <w:rFonts w:ascii="Sylfaen" w:hAnsi="Sylfaen"/>
        </w:rPr>
        <w:t>Viena</w:t>
      </w:r>
      <w:proofErr w:type="spellEnd"/>
      <w:r w:rsidRPr="007505A5">
        <w:rPr>
          <w:rFonts w:ascii="Sylfaen" w:hAnsi="Sylfaen"/>
        </w:rPr>
        <w:t xml:space="preserve"> – Abstract #18.130  Surveillance Systems and Public Health Services in Georgia: Enhanced Infrastructure and Tools for Disease Detection and Diagnosis. </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BTRP Science and Disease Surveillance Review, 2009, Atlanta, Georgia, USA;</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14th International Congress on Infectious Diseases, 2010, Miami, Florida, USA, -    Abstract #1049: Analysis of first cluster outbreak of the pandemic influenza (H1N1) in Georgia;</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RAMOS – Reproductive Age  Mortality Study, Georgia 2008,</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lastRenderedPageBreak/>
        <w:t xml:space="preserve">Surveillance and Response to Avian Influenza by National Health Authorities outside the United States; 2006-2011; Principal Investigator;  </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Fourth European Influenza Conference, Malta, 09/2011;</w:t>
      </w:r>
    </w:p>
    <w:p w:rsidR="004B3401" w:rsidRPr="007505A5" w:rsidRDefault="004B3401" w:rsidP="001312B2">
      <w:pPr>
        <w:pStyle w:val="ListParagraph"/>
        <w:numPr>
          <w:ilvl w:val="0"/>
          <w:numId w:val="3"/>
        </w:numPr>
        <w:tabs>
          <w:tab w:val="left" w:pos="360"/>
          <w:tab w:val="right" w:pos="9000"/>
        </w:tabs>
        <w:rPr>
          <w:rFonts w:ascii="Sylfaen" w:hAnsi="Sylfaen"/>
        </w:rPr>
      </w:pPr>
      <w:proofErr w:type="spellStart"/>
      <w:r w:rsidRPr="007505A5">
        <w:rPr>
          <w:rFonts w:ascii="Sylfaen" w:hAnsi="Sylfaen"/>
        </w:rPr>
        <w:t>EuroFlu</w:t>
      </w:r>
      <w:proofErr w:type="spellEnd"/>
      <w:r w:rsidRPr="007505A5">
        <w:rPr>
          <w:rFonts w:ascii="Sylfaen" w:hAnsi="Sylfaen"/>
        </w:rPr>
        <w:t xml:space="preserve"> Bulletin text reviewer, 2011/2012 season;</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Grants for Grants Recipients; Training  course; CDC Atlanta, Georgia 01/2012;</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30th world Congress of Biomedical Laboratory Science, Berlin, 2012;</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Sustaining Influenza Surveillance Networks and Response to Seasonal and Pandemic Influenza by National Health Authorities outsi</w:t>
      </w:r>
      <w:r w:rsidR="00935A7A" w:rsidRPr="007505A5">
        <w:rPr>
          <w:rFonts w:ascii="Sylfaen" w:hAnsi="Sylfaen"/>
        </w:rPr>
        <w:t>de the United States; 2011 -2016</w:t>
      </w:r>
      <w:r w:rsidRPr="007505A5">
        <w:rPr>
          <w:rFonts w:ascii="Sylfaen" w:hAnsi="Sylfaen"/>
        </w:rPr>
        <w:t>; Principal Investigator;</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″Salmonella Newport Outbreak in </w:t>
      </w:r>
      <w:proofErr w:type="spellStart"/>
      <w:r w:rsidRPr="007505A5">
        <w:rPr>
          <w:rFonts w:ascii="Sylfaen" w:hAnsi="Sylfaen"/>
        </w:rPr>
        <w:t>Khobi</w:t>
      </w:r>
      <w:proofErr w:type="spellEnd"/>
      <w:r w:rsidRPr="007505A5">
        <w:rPr>
          <w:rFonts w:ascii="Sylfaen" w:hAnsi="Sylfaen"/>
        </w:rPr>
        <w:t>, Georgia, 2012″-    Training Programs in Epidemiology and Public Health Interventions Network (TEPHINET) Seventh Global Scientific Conference, Amman, Jordan, November 10-15, 2012.</w:t>
      </w:r>
    </w:p>
    <w:p w:rsidR="004B3401" w:rsidRPr="006B68A4" w:rsidRDefault="004B3401" w:rsidP="001312B2">
      <w:pPr>
        <w:tabs>
          <w:tab w:val="left" w:pos="360"/>
          <w:tab w:val="right" w:pos="9000"/>
        </w:tabs>
        <w:ind w:left="720"/>
        <w:rPr>
          <w:rFonts w:ascii="Sylfaen" w:hAnsi="Sylfaen"/>
          <w:b/>
          <w:sz w:val="24"/>
        </w:rPr>
      </w:pPr>
      <w:r w:rsidRPr="006B68A4">
        <w:rPr>
          <w:rFonts w:ascii="Sylfaen" w:hAnsi="Sylfaen"/>
          <w:b/>
          <w:sz w:val="24"/>
        </w:rPr>
        <w:t xml:space="preserve">Work Experience: </w:t>
      </w:r>
    </w:p>
    <w:p w:rsidR="004B3401" w:rsidRPr="007505A5" w:rsidRDefault="004B3401" w:rsidP="001312B2">
      <w:pPr>
        <w:pStyle w:val="ListParagraph"/>
        <w:tabs>
          <w:tab w:val="left" w:pos="360"/>
          <w:tab w:val="right" w:pos="9000"/>
        </w:tabs>
        <w:ind w:left="1080"/>
        <w:rPr>
          <w:rFonts w:ascii="Sylfaen" w:hAnsi="Sylfaen"/>
        </w:rPr>
      </w:pP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01/01/2011 –current – Head of Communicable Disease Department, NCDC</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01/04/2007 01/01/2011 _ Head of Surveillance Department, NCDC </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 IHR NFP 2007 - current;</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01/01/2006 current– Associate professor of </w:t>
      </w:r>
      <w:smartTag w:uri="urn:schemas-microsoft-com:office:smarttags" w:element="PlaceName">
        <w:r w:rsidRPr="007505A5">
          <w:rPr>
            <w:rFonts w:ascii="Sylfaen" w:hAnsi="Sylfaen"/>
          </w:rPr>
          <w:t>Georgian</w:t>
        </w:r>
      </w:smartTag>
      <w:r w:rsidRPr="007505A5">
        <w:rPr>
          <w:rFonts w:ascii="Sylfaen" w:hAnsi="Sylfaen"/>
        </w:rPr>
        <w:t xml:space="preserve"> </w:t>
      </w:r>
      <w:smartTag w:uri="urn:schemas-microsoft-com:office:smarttags" w:element="PlaceType">
        <w:r w:rsidRPr="007505A5">
          <w:rPr>
            <w:rFonts w:ascii="Sylfaen" w:hAnsi="Sylfaen"/>
          </w:rPr>
          <w:t>University</w:t>
        </w:r>
      </w:smartTag>
      <w:r w:rsidRPr="007505A5">
        <w:rPr>
          <w:rFonts w:ascii="Sylfaen" w:hAnsi="Sylfaen"/>
        </w:rPr>
        <w:t xml:space="preserve">, </w:t>
      </w:r>
      <w:smartTag w:uri="urn:schemas-microsoft-com:office:smarttags" w:element="place">
        <w:smartTag w:uri="urn:schemas-microsoft-com:office:smarttags" w:element="PlaceType">
          <w:r w:rsidRPr="007505A5">
            <w:rPr>
              <w:rFonts w:ascii="Sylfaen" w:hAnsi="Sylfaen"/>
            </w:rPr>
            <w:t>School</w:t>
          </w:r>
        </w:smartTag>
        <w:r w:rsidRPr="007505A5">
          <w:rPr>
            <w:rFonts w:ascii="Sylfaen" w:hAnsi="Sylfaen"/>
          </w:rPr>
          <w:t xml:space="preserve"> of </w:t>
        </w:r>
        <w:smartTag w:uri="urn:schemas-microsoft-com:office:smarttags" w:element="PlaceName">
          <w:r w:rsidRPr="007505A5">
            <w:rPr>
              <w:rFonts w:ascii="Sylfaen" w:hAnsi="Sylfaen"/>
            </w:rPr>
            <w:t>Public Health</w:t>
          </w:r>
        </w:smartTag>
      </w:smartTag>
      <w:r w:rsidRPr="007505A5">
        <w:rPr>
          <w:rFonts w:ascii="Sylfaen" w:hAnsi="Sylfaen"/>
        </w:rPr>
        <w:t>;</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22/02/1989-17/02/1992 – Sanitary Doctor of Republic Sanitary Epidemiological Station;</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01/08/1988-22/02/1989 – Sanitary Epidemiological Station, </w:t>
      </w:r>
      <w:proofErr w:type="spellStart"/>
      <w:r w:rsidRPr="007505A5">
        <w:rPr>
          <w:rFonts w:ascii="Sylfaen" w:hAnsi="Sylfaen"/>
        </w:rPr>
        <w:t>Borjomi</w:t>
      </w:r>
      <w:proofErr w:type="spellEnd"/>
      <w:r w:rsidRPr="007505A5">
        <w:rPr>
          <w:rFonts w:ascii="Sylfaen" w:hAnsi="Sylfaen"/>
        </w:rPr>
        <w:t xml:space="preserve"> district, Epidemiologist UNFPA,USAID, Reproductive health survey in Georgia, 1999-2005, field work coordinator. </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UNICEF, </w:t>
      </w:r>
      <w:r w:rsidR="00935A7A" w:rsidRPr="007505A5">
        <w:rPr>
          <w:rFonts w:ascii="Sylfaen" w:hAnsi="Sylfaen"/>
        </w:rPr>
        <w:t>Statistic Department of Georgia</w:t>
      </w:r>
      <w:r w:rsidRPr="007505A5">
        <w:rPr>
          <w:rFonts w:ascii="Sylfaen" w:hAnsi="Sylfaen"/>
        </w:rPr>
        <w:t>,</w:t>
      </w:r>
      <w:r w:rsidR="00935A7A" w:rsidRPr="007505A5">
        <w:rPr>
          <w:rFonts w:ascii="Sylfaen" w:hAnsi="Sylfaen"/>
        </w:rPr>
        <w:t xml:space="preserve"> </w:t>
      </w:r>
      <w:r w:rsidRPr="007505A5">
        <w:rPr>
          <w:rFonts w:ascii="Sylfaen" w:hAnsi="Sylfaen"/>
        </w:rPr>
        <w:t xml:space="preserve">MICS-2005, field work coordinator. </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RAMOS 2006 in Georgia, researcher, certificatory; </w:t>
      </w:r>
    </w:p>
    <w:p w:rsidR="004B3401" w:rsidRPr="007505A5" w:rsidRDefault="004B3401" w:rsidP="001312B2">
      <w:pPr>
        <w:pStyle w:val="ListParagraph"/>
        <w:numPr>
          <w:ilvl w:val="0"/>
          <w:numId w:val="3"/>
        </w:numPr>
        <w:tabs>
          <w:tab w:val="left" w:pos="360"/>
          <w:tab w:val="right" w:pos="9000"/>
        </w:tabs>
        <w:rPr>
          <w:rFonts w:ascii="Sylfaen" w:hAnsi="Sylfaen"/>
        </w:rPr>
      </w:pPr>
      <w:r w:rsidRPr="007505A5">
        <w:rPr>
          <w:rFonts w:ascii="Sylfaen" w:hAnsi="Sylfaen"/>
        </w:rPr>
        <w:t xml:space="preserve">Knowledge, Attitudes, </w:t>
      </w:r>
      <w:r w:rsidR="00935A7A" w:rsidRPr="007505A5">
        <w:rPr>
          <w:rFonts w:ascii="Sylfaen" w:hAnsi="Sylfaen"/>
        </w:rPr>
        <w:t>Behaviors</w:t>
      </w:r>
      <w:r w:rsidRPr="007505A5">
        <w:rPr>
          <w:rFonts w:ascii="Sylfaen" w:hAnsi="Sylfaen"/>
        </w:rPr>
        <w:t xml:space="preserve"> toward VPD Surveillance among Health Care Providers and Community Members in Georgia (May 2003), research, moderator.</w:t>
      </w:r>
    </w:p>
    <w:p w:rsidR="004B3401" w:rsidRPr="007505A5" w:rsidRDefault="004B3401" w:rsidP="004B3401">
      <w:pPr>
        <w:pStyle w:val="BodyText"/>
        <w:ind w:left="360"/>
        <w:rPr>
          <w:rFonts w:ascii="Sylfaen" w:hAnsi="Sylfaen"/>
          <w:szCs w:val="24"/>
          <w:lang w:val="en-US"/>
        </w:rPr>
      </w:pPr>
    </w:p>
    <w:p w:rsidR="004B3401" w:rsidRPr="007505A5" w:rsidRDefault="004B3401" w:rsidP="004B3401">
      <w:pPr>
        <w:tabs>
          <w:tab w:val="right" w:pos="7290"/>
          <w:tab w:val="right" w:pos="9000"/>
        </w:tabs>
        <w:rPr>
          <w:rFonts w:ascii="Sylfaen" w:hAnsi="Sylfaen"/>
        </w:rPr>
      </w:pPr>
    </w:p>
    <w:p w:rsidR="00B01D2A" w:rsidRPr="007505A5" w:rsidRDefault="00B01D2A">
      <w:pPr>
        <w:rPr>
          <w:rFonts w:ascii="Sylfaen" w:hAnsi="Sylfaen"/>
        </w:rPr>
      </w:pPr>
    </w:p>
    <w:p w:rsidR="00B01D2A" w:rsidRPr="007505A5" w:rsidRDefault="00B01D2A">
      <w:pPr>
        <w:rPr>
          <w:rFonts w:ascii="Sylfaen" w:hAnsi="Sylfaen"/>
        </w:rPr>
      </w:pPr>
    </w:p>
    <w:sectPr w:rsidR="00B01D2A" w:rsidRPr="007505A5">
      <w:pgSz w:w="12240" w:h="15840"/>
      <w:pgMar w:top="1417" w:right="1417" w:bottom="1134"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Palatino">
    <w:altName w:val="Book Antiqua"/>
    <w:charset w:val="00"/>
    <w:family w:val="auto"/>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ohit Hindi">
    <w:panose1 w:val="00000000000000000000"/>
    <w:charset w:val="00"/>
    <w:family w:val="roman"/>
    <w:notTrueType/>
    <w:pitch w:val="default"/>
  </w:font>
  <w:font w:name="FreeSans">
    <w:panose1 w:val="00000000000000000000"/>
    <w:charset w:val="00"/>
    <w:family w:val="roman"/>
    <w:notTrueType/>
    <w:pitch w:val="default"/>
  </w:font>
  <w:font w:name="AcadMtavr">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73F53"/>
    <w:multiLevelType w:val="hybridMultilevel"/>
    <w:tmpl w:val="4672F932"/>
    <w:lvl w:ilvl="0" w:tplc="9B7456F6">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541250"/>
    <w:multiLevelType w:val="hybridMultilevel"/>
    <w:tmpl w:val="8ADEE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64A51E2"/>
    <w:multiLevelType w:val="hybridMultilevel"/>
    <w:tmpl w:val="9670CFC0"/>
    <w:lvl w:ilvl="0" w:tplc="040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2A"/>
    <w:rsid w:val="000649D7"/>
    <w:rsid w:val="00086335"/>
    <w:rsid w:val="000960F5"/>
    <w:rsid w:val="001062C2"/>
    <w:rsid w:val="001312B2"/>
    <w:rsid w:val="0025454F"/>
    <w:rsid w:val="00287550"/>
    <w:rsid w:val="004B3401"/>
    <w:rsid w:val="00595C34"/>
    <w:rsid w:val="0061093B"/>
    <w:rsid w:val="006B68A4"/>
    <w:rsid w:val="00724E34"/>
    <w:rsid w:val="007505A5"/>
    <w:rsid w:val="00935A7A"/>
    <w:rsid w:val="00B01D2A"/>
    <w:rsid w:val="00C60351"/>
    <w:rsid w:val="00D32878"/>
    <w:rsid w:val="00E054B0"/>
    <w:rsid w:val="00F64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Droid Sans Fallback" w:hAnsi="Cambria" w:cs="Times New Roman"/>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88" w:lineRule="auto"/>
    </w:pPr>
    <w:rPr>
      <w:rFonts w:ascii="Palatino" w:eastAsia="DejaVu Sans" w:hAnsi="Palatino"/>
      <w:color w:val="00000A"/>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eichen">
    <w:name w:val="Überschrift 1 Zeichen"/>
    <w:basedOn w:val="DefaultParagraphFont"/>
    <w:rPr>
      <w:rFonts w:ascii="Palatino" w:hAnsi="Palatino"/>
      <w:bCs/>
      <w:sz w:val="32"/>
      <w:szCs w:val="32"/>
    </w:rPr>
  </w:style>
  <w:style w:type="character" w:customStyle="1" w:styleId="berschrift2Zeichen">
    <w:name w:val="Überschrift 2 Zeichen"/>
    <w:basedOn w:val="DefaultParagraphFont"/>
    <w:rPr>
      <w:rFonts w:ascii="Palatino" w:hAnsi="Palatino"/>
      <w:bCs/>
      <w:sz w:val="26"/>
      <w:szCs w:val="26"/>
    </w:rPr>
  </w:style>
  <w:style w:type="character" w:customStyle="1" w:styleId="SprechblasentextZeichen">
    <w:name w:val="Sprechblasentext Zeichen"/>
    <w:basedOn w:val="DefaultParagraphFont"/>
    <w:rPr>
      <w:rFonts w:ascii="Lucida Grande" w:hAnsi="Lucida Grande" w:cs="Lucida Grande"/>
      <w:sz w:val="18"/>
      <w:szCs w:val="18"/>
    </w:rPr>
  </w:style>
  <w:style w:type="paragraph" w:customStyle="1" w:styleId="Heading">
    <w:name w:val="Heading"/>
    <w:basedOn w:val="Normal"/>
    <w:next w:val="TextBody"/>
    <w:pPr>
      <w:keepNext/>
      <w:spacing w:before="240" w:after="120"/>
    </w:pPr>
    <w:rPr>
      <w:rFonts w:ascii="Liberation Sans" w:eastAsia="SimSun"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FreeSans"/>
      <w:i/>
      <w:iCs/>
      <w:sz w:val="24"/>
    </w:rPr>
  </w:style>
  <w:style w:type="paragraph" w:customStyle="1" w:styleId="Index">
    <w:name w:val="Index"/>
    <w:basedOn w:val="Normal"/>
    <w:pPr>
      <w:suppressLineNumbers/>
    </w:pPr>
    <w:rPr>
      <w:rFonts w:cs="Lohit Hindi"/>
    </w:rPr>
  </w:style>
  <w:style w:type="paragraph" w:customStyle="1" w:styleId="Heading11">
    <w:name w:val="Heading 11"/>
    <w:basedOn w:val="Normal"/>
    <w:pPr>
      <w:keepNext/>
      <w:keepLines/>
      <w:spacing w:before="480"/>
    </w:pPr>
    <w:rPr>
      <w:bCs/>
      <w:sz w:val="32"/>
      <w:szCs w:val="32"/>
    </w:rPr>
  </w:style>
  <w:style w:type="paragraph" w:customStyle="1" w:styleId="Heading21">
    <w:name w:val="Heading 21"/>
    <w:basedOn w:val="Normal"/>
    <w:pPr>
      <w:keepNext/>
      <w:keepLines/>
      <w:spacing w:before="280" w:after="280"/>
    </w:pPr>
    <w:rPr>
      <w:bCs/>
      <w:sz w:val="26"/>
      <w:szCs w:val="26"/>
    </w:rPr>
  </w:style>
  <w:style w:type="paragraph" w:customStyle="1" w:styleId="Caption1">
    <w:name w:val="Caption1"/>
    <w:basedOn w:val="Normal"/>
    <w:pPr>
      <w:suppressLineNumbers/>
      <w:spacing w:before="120" w:after="120"/>
    </w:pPr>
    <w:rPr>
      <w:rFonts w:cs="Lohit Hindi"/>
      <w:i/>
      <w:iCs/>
      <w:sz w:val="24"/>
    </w:rPr>
  </w:style>
  <w:style w:type="paragraph" w:styleId="BalloonText">
    <w:name w:val="Balloon Text"/>
    <w:basedOn w:val="Normal"/>
    <w:pPr>
      <w:spacing w:line="100" w:lineRule="atLeast"/>
    </w:pPr>
    <w:rPr>
      <w:rFonts w:ascii="Lucida Grande" w:hAnsi="Lucida Grande" w:cs="Lucida Grande"/>
      <w:sz w:val="18"/>
      <w:szCs w:val="18"/>
    </w:rPr>
  </w:style>
  <w:style w:type="paragraph" w:styleId="Header">
    <w:name w:val="header"/>
    <w:basedOn w:val="Normal"/>
    <w:link w:val="HeaderChar"/>
    <w:rsid w:val="0025454F"/>
    <w:pPr>
      <w:tabs>
        <w:tab w:val="center" w:pos="4320"/>
        <w:tab w:val="right" w:pos="8640"/>
      </w:tabs>
      <w:suppressAutoHyphens w:val="0"/>
      <w:autoSpaceDE w:val="0"/>
      <w:autoSpaceDN w:val="0"/>
      <w:adjustRightInd w:val="0"/>
      <w:spacing w:line="240" w:lineRule="auto"/>
    </w:pPr>
    <w:rPr>
      <w:rFonts w:ascii="AcadMtavr" w:eastAsia="Times New Roman" w:hAnsi="AcadMtavr"/>
      <w:color w:val="auto"/>
      <w:lang w:eastAsia="en-US"/>
    </w:rPr>
  </w:style>
  <w:style w:type="character" w:customStyle="1" w:styleId="HeaderChar">
    <w:name w:val="Header Char"/>
    <w:basedOn w:val="DefaultParagraphFont"/>
    <w:link w:val="Header"/>
    <w:rsid w:val="0025454F"/>
    <w:rPr>
      <w:rFonts w:ascii="AcadMtavr" w:eastAsia="Times New Roman" w:hAnsi="AcadMtavr"/>
      <w:lang w:val="en-US" w:eastAsia="en-US"/>
    </w:rPr>
  </w:style>
  <w:style w:type="paragraph" w:styleId="BodyText">
    <w:name w:val="Body Text"/>
    <w:basedOn w:val="Normal"/>
    <w:link w:val="BodyTextChar"/>
    <w:rsid w:val="004B3401"/>
    <w:pPr>
      <w:tabs>
        <w:tab w:val="right" w:pos="9000"/>
      </w:tabs>
      <w:suppressAutoHyphens w:val="0"/>
      <w:spacing w:line="240" w:lineRule="auto"/>
    </w:pPr>
    <w:rPr>
      <w:rFonts w:ascii="AcadNusx" w:eastAsia="Times New Roman" w:hAnsi="AcadNusx"/>
      <w:color w:val="auto"/>
      <w:szCs w:val="20"/>
      <w:lang w:val="en-GB" w:eastAsia="en-US"/>
    </w:rPr>
  </w:style>
  <w:style w:type="character" w:customStyle="1" w:styleId="BodyTextChar">
    <w:name w:val="Body Text Char"/>
    <w:basedOn w:val="DefaultParagraphFont"/>
    <w:link w:val="BodyText"/>
    <w:rsid w:val="004B3401"/>
    <w:rPr>
      <w:rFonts w:ascii="AcadNusx" w:eastAsia="Times New Roman" w:hAnsi="AcadNusx"/>
      <w:szCs w:val="20"/>
      <w:lang w:val="en-GB" w:eastAsia="en-US"/>
    </w:rPr>
  </w:style>
  <w:style w:type="character" w:customStyle="1" w:styleId="apple-converted-space">
    <w:name w:val="apple-converted-space"/>
    <w:basedOn w:val="DefaultParagraphFont"/>
    <w:rsid w:val="004B3401"/>
  </w:style>
  <w:style w:type="paragraph" w:styleId="NormalWeb">
    <w:name w:val="Normal (Web)"/>
    <w:basedOn w:val="Normal"/>
    <w:rsid w:val="004B3401"/>
    <w:pPr>
      <w:suppressAutoHyphens w:val="0"/>
      <w:spacing w:before="100" w:beforeAutospacing="1" w:after="100" w:afterAutospacing="1" w:line="240" w:lineRule="auto"/>
    </w:pPr>
    <w:rPr>
      <w:rFonts w:ascii="Times New Roman" w:eastAsia="Times New Roman" w:hAnsi="Times New Roman"/>
      <w:color w:val="auto"/>
      <w:sz w:val="24"/>
      <w:lang w:val="ru-RU" w:eastAsia="ru-RU"/>
    </w:rPr>
  </w:style>
  <w:style w:type="paragraph" w:styleId="ListParagraph">
    <w:name w:val="List Paragraph"/>
    <w:basedOn w:val="Normal"/>
    <w:uiPriority w:val="34"/>
    <w:qFormat/>
    <w:rsid w:val="001312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Droid Sans Fallback" w:hAnsi="Cambria" w:cs="Times New Roman"/>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88" w:lineRule="auto"/>
    </w:pPr>
    <w:rPr>
      <w:rFonts w:ascii="Palatino" w:eastAsia="DejaVu Sans" w:hAnsi="Palatino"/>
      <w:color w:val="00000A"/>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eichen">
    <w:name w:val="Überschrift 1 Zeichen"/>
    <w:basedOn w:val="DefaultParagraphFont"/>
    <w:rPr>
      <w:rFonts w:ascii="Palatino" w:hAnsi="Palatino"/>
      <w:bCs/>
      <w:sz w:val="32"/>
      <w:szCs w:val="32"/>
    </w:rPr>
  </w:style>
  <w:style w:type="character" w:customStyle="1" w:styleId="berschrift2Zeichen">
    <w:name w:val="Überschrift 2 Zeichen"/>
    <w:basedOn w:val="DefaultParagraphFont"/>
    <w:rPr>
      <w:rFonts w:ascii="Palatino" w:hAnsi="Palatino"/>
      <w:bCs/>
      <w:sz w:val="26"/>
      <w:szCs w:val="26"/>
    </w:rPr>
  </w:style>
  <w:style w:type="character" w:customStyle="1" w:styleId="SprechblasentextZeichen">
    <w:name w:val="Sprechblasentext Zeichen"/>
    <w:basedOn w:val="DefaultParagraphFont"/>
    <w:rPr>
      <w:rFonts w:ascii="Lucida Grande" w:hAnsi="Lucida Grande" w:cs="Lucida Grande"/>
      <w:sz w:val="18"/>
      <w:szCs w:val="18"/>
    </w:rPr>
  </w:style>
  <w:style w:type="paragraph" w:customStyle="1" w:styleId="Heading">
    <w:name w:val="Heading"/>
    <w:basedOn w:val="Normal"/>
    <w:next w:val="TextBody"/>
    <w:pPr>
      <w:keepNext/>
      <w:spacing w:before="240" w:after="120"/>
    </w:pPr>
    <w:rPr>
      <w:rFonts w:ascii="Liberation Sans" w:eastAsia="SimSun"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styleId="Caption">
    <w:name w:val="caption"/>
    <w:basedOn w:val="Normal"/>
    <w:pPr>
      <w:suppressLineNumbers/>
      <w:spacing w:before="120" w:after="120"/>
    </w:pPr>
    <w:rPr>
      <w:rFonts w:cs="FreeSans"/>
      <w:i/>
      <w:iCs/>
      <w:sz w:val="24"/>
    </w:rPr>
  </w:style>
  <w:style w:type="paragraph" w:customStyle="1" w:styleId="Index">
    <w:name w:val="Index"/>
    <w:basedOn w:val="Normal"/>
    <w:pPr>
      <w:suppressLineNumbers/>
    </w:pPr>
    <w:rPr>
      <w:rFonts w:cs="Lohit Hindi"/>
    </w:rPr>
  </w:style>
  <w:style w:type="paragraph" w:customStyle="1" w:styleId="Heading11">
    <w:name w:val="Heading 11"/>
    <w:basedOn w:val="Normal"/>
    <w:pPr>
      <w:keepNext/>
      <w:keepLines/>
      <w:spacing w:before="480"/>
    </w:pPr>
    <w:rPr>
      <w:bCs/>
      <w:sz w:val="32"/>
      <w:szCs w:val="32"/>
    </w:rPr>
  </w:style>
  <w:style w:type="paragraph" w:customStyle="1" w:styleId="Heading21">
    <w:name w:val="Heading 21"/>
    <w:basedOn w:val="Normal"/>
    <w:pPr>
      <w:keepNext/>
      <w:keepLines/>
      <w:spacing w:before="280" w:after="280"/>
    </w:pPr>
    <w:rPr>
      <w:bCs/>
      <w:sz w:val="26"/>
      <w:szCs w:val="26"/>
    </w:rPr>
  </w:style>
  <w:style w:type="paragraph" w:customStyle="1" w:styleId="Caption1">
    <w:name w:val="Caption1"/>
    <w:basedOn w:val="Normal"/>
    <w:pPr>
      <w:suppressLineNumbers/>
      <w:spacing w:before="120" w:after="120"/>
    </w:pPr>
    <w:rPr>
      <w:rFonts w:cs="Lohit Hindi"/>
      <w:i/>
      <w:iCs/>
      <w:sz w:val="24"/>
    </w:rPr>
  </w:style>
  <w:style w:type="paragraph" w:styleId="BalloonText">
    <w:name w:val="Balloon Text"/>
    <w:basedOn w:val="Normal"/>
    <w:pPr>
      <w:spacing w:line="100" w:lineRule="atLeast"/>
    </w:pPr>
    <w:rPr>
      <w:rFonts w:ascii="Lucida Grande" w:hAnsi="Lucida Grande" w:cs="Lucida Grande"/>
      <w:sz w:val="18"/>
      <w:szCs w:val="18"/>
    </w:rPr>
  </w:style>
  <w:style w:type="paragraph" w:styleId="Header">
    <w:name w:val="header"/>
    <w:basedOn w:val="Normal"/>
    <w:link w:val="HeaderChar"/>
    <w:rsid w:val="0025454F"/>
    <w:pPr>
      <w:tabs>
        <w:tab w:val="center" w:pos="4320"/>
        <w:tab w:val="right" w:pos="8640"/>
      </w:tabs>
      <w:suppressAutoHyphens w:val="0"/>
      <w:autoSpaceDE w:val="0"/>
      <w:autoSpaceDN w:val="0"/>
      <w:adjustRightInd w:val="0"/>
      <w:spacing w:line="240" w:lineRule="auto"/>
    </w:pPr>
    <w:rPr>
      <w:rFonts w:ascii="AcadMtavr" w:eastAsia="Times New Roman" w:hAnsi="AcadMtavr"/>
      <w:color w:val="auto"/>
      <w:lang w:eastAsia="en-US"/>
    </w:rPr>
  </w:style>
  <w:style w:type="character" w:customStyle="1" w:styleId="HeaderChar">
    <w:name w:val="Header Char"/>
    <w:basedOn w:val="DefaultParagraphFont"/>
    <w:link w:val="Header"/>
    <w:rsid w:val="0025454F"/>
    <w:rPr>
      <w:rFonts w:ascii="AcadMtavr" w:eastAsia="Times New Roman" w:hAnsi="AcadMtavr"/>
      <w:lang w:val="en-US" w:eastAsia="en-US"/>
    </w:rPr>
  </w:style>
  <w:style w:type="paragraph" w:styleId="BodyText">
    <w:name w:val="Body Text"/>
    <w:basedOn w:val="Normal"/>
    <w:link w:val="BodyTextChar"/>
    <w:rsid w:val="004B3401"/>
    <w:pPr>
      <w:tabs>
        <w:tab w:val="right" w:pos="9000"/>
      </w:tabs>
      <w:suppressAutoHyphens w:val="0"/>
      <w:spacing w:line="240" w:lineRule="auto"/>
    </w:pPr>
    <w:rPr>
      <w:rFonts w:ascii="AcadNusx" w:eastAsia="Times New Roman" w:hAnsi="AcadNusx"/>
      <w:color w:val="auto"/>
      <w:szCs w:val="20"/>
      <w:lang w:val="en-GB" w:eastAsia="en-US"/>
    </w:rPr>
  </w:style>
  <w:style w:type="character" w:customStyle="1" w:styleId="BodyTextChar">
    <w:name w:val="Body Text Char"/>
    <w:basedOn w:val="DefaultParagraphFont"/>
    <w:link w:val="BodyText"/>
    <w:rsid w:val="004B3401"/>
    <w:rPr>
      <w:rFonts w:ascii="AcadNusx" w:eastAsia="Times New Roman" w:hAnsi="AcadNusx"/>
      <w:szCs w:val="20"/>
      <w:lang w:val="en-GB" w:eastAsia="en-US"/>
    </w:rPr>
  </w:style>
  <w:style w:type="character" w:customStyle="1" w:styleId="apple-converted-space">
    <w:name w:val="apple-converted-space"/>
    <w:basedOn w:val="DefaultParagraphFont"/>
    <w:rsid w:val="004B3401"/>
  </w:style>
  <w:style w:type="paragraph" w:styleId="NormalWeb">
    <w:name w:val="Normal (Web)"/>
    <w:basedOn w:val="Normal"/>
    <w:rsid w:val="004B3401"/>
    <w:pPr>
      <w:suppressAutoHyphens w:val="0"/>
      <w:spacing w:before="100" w:beforeAutospacing="1" w:after="100" w:afterAutospacing="1" w:line="240" w:lineRule="auto"/>
    </w:pPr>
    <w:rPr>
      <w:rFonts w:ascii="Times New Roman" w:eastAsia="Times New Roman" w:hAnsi="Times New Roman"/>
      <w:color w:val="auto"/>
      <w:sz w:val="24"/>
      <w:lang w:val="ru-RU" w:eastAsia="ru-RU"/>
    </w:rPr>
  </w:style>
  <w:style w:type="paragraph" w:styleId="ListParagraph">
    <w:name w:val="List Paragraph"/>
    <w:basedOn w:val="Normal"/>
    <w:uiPriority w:val="34"/>
    <w:qFormat/>
    <w:rsid w:val="00131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CH2M HILL</Company>
  <LinksUpToDate>false</LinksUpToDate>
  <CharactersWithSpaces>12933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Magenheimer</dc:creator>
  <cp:lastModifiedBy>Maia Nikoleishvili</cp:lastModifiedBy>
  <cp:revision>2</cp:revision>
  <dcterms:created xsi:type="dcterms:W3CDTF">2017-11-08T14:53:00Z</dcterms:created>
  <dcterms:modified xsi:type="dcterms:W3CDTF">2017-11-08T14:53:00Z</dcterms:modified>
  <dc:language>en-US</dc:language>
</cp:coreProperties>
</file>