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5C" w:rsidRPr="004B7972" w:rsidRDefault="004E6B5C" w:rsidP="004E6B5C">
      <w:pPr>
        <w:shd w:val="clear" w:color="auto" w:fill="CCECFF"/>
        <w:spacing w:after="0" w:line="276" w:lineRule="auto"/>
        <w:jc w:val="center"/>
        <w:rPr>
          <w:rFonts w:ascii="Sylfaen" w:eastAsia="Calibri" w:hAnsi="Sylfaen" w:cs="Times New Roman"/>
          <w:b/>
          <w:sz w:val="32"/>
          <w:szCs w:val="32"/>
          <w:lang w:val="ka-GE"/>
        </w:rPr>
      </w:pPr>
      <w:r w:rsidRPr="004B7972">
        <w:rPr>
          <w:rFonts w:ascii="Sylfaen" w:eastAsia="Calibri" w:hAnsi="Sylfaen" w:cs="Times New Roman"/>
          <w:b/>
          <w:sz w:val="32"/>
          <w:szCs w:val="32"/>
          <w:lang w:val="ka-GE"/>
        </w:rPr>
        <w:t>Disability Policy Dialogue</w:t>
      </w:r>
    </w:p>
    <w:p w:rsidR="004E6B5C" w:rsidRPr="004B7972" w:rsidRDefault="004E6B5C" w:rsidP="004E6B5C">
      <w:pPr>
        <w:shd w:val="clear" w:color="auto" w:fill="CCECFF"/>
        <w:spacing w:after="0" w:line="276" w:lineRule="auto"/>
        <w:jc w:val="center"/>
        <w:rPr>
          <w:rFonts w:ascii="Sylfaen" w:eastAsia="Calibri" w:hAnsi="Sylfaen" w:cs="Times New Roman"/>
          <w:b/>
          <w:sz w:val="28"/>
          <w:szCs w:val="28"/>
          <w:lang w:val="ka-GE"/>
        </w:rPr>
      </w:pPr>
      <w:r w:rsidRPr="004B7972">
        <w:rPr>
          <w:rFonts w:ascii="Sylfaen" w:eastAsia="Calibri" w:hAnsi="Sylfaen" w:cs="Times New Roman"/>
          <w:b/>
          <w:sz w:val="28"/>
          <w:szCs w:val="28"/>
          <w:lang w:val="ka-GE"/>
        </w:rPr>
        <w:t>“Changes for Sustainable and Inclusive Environment – Children with Disabilities in Georgia”</w:t>
      </w:r>
    </w:p>
    <w:p w:rsidR="004E6B5C" w:rsidRPr="004B7972" w:rsidRDefault="004E6B5C" w:rsidP="004E6B5C">
      <w:pPr>
        <w:shd w:val="clear" w:color="auto" w:fill="CCECFF"/>
        <w:spacing w:after="0" w:line="276" w:lineRule="auto"/>
        <w:jc w:val="center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4B7972">
        <w:rPr>
          <w:rFonts w:ascii="Sylfaen" w:eastAsia="Calibri" w:hAnsi="Sylfaen" w:cs="Times New Roman"/>
          <w:b/>
          <w:sz w:val="24"/>
          <w:szCs w:val="24"/>
          <w:lang w:val="ka-GE"/>
        </w:rPr>
        <w:t>December 7th, 2017</w:t>
      </w:r>
    </w:p>
    <w:p w:rsidR="004E6B5C" w:rsidRDefault="004E6B5C" w:rsidP="004E6B5C">
      <w:pPr>
        <w:shd w:val="clear" w:color="auto" w:fill="CCECFF"/>
        <w:spacing w:after="0" w:line="276" w:lineRule="auto"/>
        <w:jc w:val="center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4B7972">
        <w:rPr>
          <w:rFonts w:ascii="Sylfaen" w:eastAsia="Calibri" w:hAnsi="Sylfaen" w:cs="Times New Roman"/>
          <w:b/>
          <w:sz w:val="24"/>
          <w:szCs w:val="24"/>
          <w:lang w:val="ka-GE"/>
        </w:rPr>
        <w:t>Tbilisi Marriott Hotel, 13 Shota Rustaveli Avenue, Tbilisi</w:t>
      </w:r>
    </w:p>
    <w:p w:rsidR="004E6B5C" w:rsidRPr="004B7972" w:rsidRDefault="004E6B5C" w:rsidP="004E6B5C">
      <w:pPr>
        <w:shd w:val="clear" w:color="auto" w:fill="CCECFF"/>
        <w:spacing w:after="0" w:line="276" w:lineRule="auto"/>
        <w:jc w:val="center"/>
        <w:rPr>
          <w:rFonts w:ascii="Sylfaen" w:eastAsia="Calibri" w:hAnsi="Sylfaen" w:cs="Times New Roman"/>
          <w:b/>
          <w:sz w:val="24"/>
          <w:szCs w:val="24"/>
        </w:rPr>
      </w:pPr>
      <w:r>
        <w:rPr>
          <w:rFonts w:ascii="Sylfaen" w:eastAsia="Calibri" w:hAnsi="Sylfaen" w:cs="Times New Roman"/>
          <w:b/>
          <w:sz w:val="24"/>
          <w:szCs w:val="24"/>
        </w:rPr>
        <w:t>Agenda</w:t>
      </w:r>
    </w:p>
    <w:p w:rsidR="00517D80" w:rsidRDefault="00517D80"/>
    <w:p w:rsidR="004E6B5C" w:rsidRDefault="004E6B5C"/>
    <w:p w:rsidR="004E6B5C" w:rsidRDefault="004E6B5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მოგესალმებით,</w:t>
      </w:r>
    </w:p>
    <w:p w:rsidR="004E6B5C" w:rsidRDefault="004E6B5C">
      <w:pPr>
        <w:rPr>
          <w:rFonts w:ascii="Sylfaen" w:hAnsi="Sylfaen"/>
          <w:lang w:val="ka-GE"/>
        </w:rPr>
      </w:pPr>
    </w:p>
    <w:p w:rsidR="002A3DAF" w:rsidRDefault="004E6B5C">
      <w:pPr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როგორც მოგეხსენბათ კვირას იყო 3 დეკემბერი, </w:t>
      </w:r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დღე</w:t>
      </w:r>
      <w:proofErr w:type="spellEnd"/>
      <w:r>
        <w:rPr>
          <w:rFonts w:ascii="Sylfaen" w:hAnsi="Sylfaen" w:cs="Sylfaen"/>
          <w:lang w:val="ka-GE"/>
        </w:rPr>
        <w:t>. საქართველოს განვითარების ამ ეტაპზე ბევრი წინსვლა, მაგრამ ამავე დროს ბევრი გამოწვევა აქვს.  წლების მანძილზე ეტაპობრივად ვითარდებოდა სხვა და სხვა სერვისები</w:t>
      </w:r>
      <w:r w:rsidR="00903C08">
        <w:rPr>
          <w:rFonts w:ascii="Sylfaen" w:hAnsi="Sylfaen" w:cs="Sylfaen"/>
          <w:lang w:val="ka-GE"/>
        </w:rPr>
        <w:t xml:space="preserve"> (დღის ცენტრები, ადრეული განვითარების და რეაბილიტაციის პროგრამები</w:t>
      </w:r>
      <w:r>
        <w:rPr>
          <w:rFonts w:ascii="Sylfaen" w:hAnsi="Sylfaen" w:cs="Sylfaen"/>
          <w:lang w:val="ka-GE"/>
        </w:rPr>
        <w:t>,</w:t>
      </w:r>
      <w:r w:rsidR="00903C08">
        <w:rPr>
          <w:rFonts w:ascii="Sylfaen" w:hAnsi="Sylfaen" w:cs="Sylfaen"/>
          <w:lang w:val="ka-GE"/>
        </w:rPr>
        <w:t xml:space="preserve"> ბინაზე მოვლა)</w:t>
      </w:r>
      <w:r>
        <w:rPr>
          <w:rFonts w:ascii="Sylfaen" w:hAnsi="Sylfaen" w:cs="Sylfaen"/>
          <w:lang w:val="ka-GE"/>
        </w:rPr>
        <w:t xml:space="preserve"> ბიუჯეტიც</w:t>
      </w:r>
      <w:r w:rsidR="00903C08">
        <w:rPr>
          <w:rFonts w:ascii="Sylfaen" w:hAnsi="Sylfaen" w:cs="Sylfaen"/>
          <w:lang w:val="ka-GE"/>
        </w:rPr>
        <w:t xml:space="preserve"> ეტ</w:t>
      </w:r>
      <w:r w:rsidR="00336988">
        <w:rPr>
          <w:rFonts w:ascii="Sylfaen" w:hAnsi="Sylfaen" w:cs="Sylfaen"/>
          <w:lang w:val="ka-GE"/>
        </w:rPr>
        <w:t>ა</w:t>
      </w:r>
      <w:r w:rsidR="00903C08">
        <w:rPr>
          <w:rFonts w:ascii="Sylfaen" w:hAnsi="Sylfaen" w:cs="Sylfaen"/>
          <w:lang w:val="ka-GE"/>
        </w:rPr>
        <w:t>პო</w:t>
      </w:r>
      <w:r w:rsidR="00336988">
        <w:rPr>
          <w:rFonts w:ascii="Sylfaen" w:hAnsi="Sylfaen" w:cs="Sylfaen"/>
          <w:lang w:val="ka-GE"/>
        </w:rPr>
        <w:t>ბ</w:t>
      </w:r>
      <w:r w:rsidR="00903C08">
        <w:rPr>
          <w:rFonts w:ascii="Sylfaen" w:hAnsi="Sylfaen" w:cs="Sylfaen"/>
          <w:lang w:val="ka-GE"/>
        </w:rPr>
        <w:t>რიად</w:t>
      </w:r>
      <w:r>
        <w:rPr>
          <w:rFonts w:ascii="Sylfaen" w:hAnsi="Sylfaen" w:cs="Sylfaen"/>
          <w:lang w:val="ka-GE"/>
        </w:rPr>
        <w:t xml:space="preserve"> იზრდებოდა, </w:t>
      </w:r>
    </w:p>
    <w:p w:rsidR="002A3DAF" w:rsidRDefault="002A3DAF" w:rsidP="002A3DAF">
      <w:pPr>
        <w:tabs>
          <w:tab w:val="num" w:pos="142"/>
        </w:tabs>
        <w:spacing w:after="0" w:line="276" w:lineRule="auto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ადრეული ინტერვენცია: </w:t>
      </w:r>
      <w:r w:rsidRPr="002A3DAF">
        <w:rPr>
          <w:sz w:val="20"/>
          <w:lang w:val="ka-GE"/>
        </w:rPr>
        <w:t xml:space="preserve">2016 </w:t>
      </w:r>
      <w:r w:rsidRPr="002A3DAF">
        <w:rPr>
          <w:rFonts w:ascii="Sylfaen" w:hAnsi="Sylfaen" w:cs="Sylfaen"/>
          <w:sz w:val="20"/>
          <w:lang w:val="ka-GE"/>
        </w:rPr>
        <w:t>წელს</w:t>
      </w:r>
      <w:r w:rsidRPr="002A3DAF">
        <w:rPr>
          <w:sz w:val="20"/>
          <w:lang w:val="ka-GE"/>
        </w:rPr>
        <w:t xml:space="preserve"> - </w:t>
      </w:r>
      <w:r w:rsidRPr="002A3DAF">
        <w:rPr>
          <w:rFonts w:ascii="Sylfaen" w:hAnsi="Sylfaen"/>
          <w:sz w:val="20"/>
          <w:lang w:val="ka-GE"/>
        </w:rPr>
        <w:t>863 000 ლარი</w:t>
      </w:r>
      <w:r>
        <w:rPr>
          <w:rFonts w:ascii="Sylfaen" w:hAnsi="Sylfaen"/>
          <w:sz w:val="20"/>
          <w:lang w:val="ka-GE"/>
        </w:rPr>
        <w:t xml:space="preserve"> - </w:t>
      </w:r>
      <w:r w:rsidRPr="002A3DAF">
        <w:rPr>
          <w:sz w:val="20"/>
          <w:lang w:val="ka-GE"/>
        </w:rPr>
        <w:t xml:space="preserve">2017 </w:t>
      </w:r>
      <w:r w:rsidRPr="002A3DAF">
        <w:rPr>
          <w:rFonts w:ascii="Sylfaen" w:hAnsi="Sylfaen" w:cs="Sylfaen"/>
          <w:sz w:val="20"/>
          <w:lang w:val="ka-GE"/>
        </w:rPr>
        <w:t>წელს</w:t>
      </w:r>
      <w:r w:rsidRPr="002A3DAF">
        <w:rPr>
          <w:sz w:val="20"/>
          <w:lang w:val="ka-GE"/>
        </w:rPr>
        <w:t xml:space="preserve"> - </w:t>
      </w:r>
      <w:r w:rsidRPr="002A3DAF">
        <w:rPr>
          <w:rFonts w:ascii="Sylfaen" w:hAnsi="Sylfaen"/>
          <w:sz w:val="20"/>
          <w:lang w:val="ka-GE"/>
        </w:rPr>
        <w:t>940 000 ლარი</w:t>
      </w:r>
    </w:p>
    <w:p w:rsidR="002A3DAF" w:rsidRPr="002A3DAF" w:rsidRDefault="002A3DAF" w:rsidP="002A3DAF">
      <w:pPr>
        <w:spacing w:after="0" w:line="276" w:lineRule="auto"/>
        <w:contextualSpacing/>
        <w:rPr>
          <w:rFonts w:ascii="Sylfaen" w:hAnsi="Sylfaen"/>
          <w:sz w:val="20"/>
          <w:lang w:val="ka-GE"/>
        </w:rPr>
      </w:pPr>
      <w:r w:rsidRPr="002A3DAF">
        <w:rPr>
          <w:rFonts w:ascii="Sylfaen" w:hAnsi="Sylfaen"/>
          <w:sz w:val="20"/>
          <w:lang w:val="ka-GE"/>
        </w:rPr>
        <w:t xml:space="preserve">რეაბილიტაცია აბილიტაცია: </w:t>
      </w:r>
      <w:r w:rsidRPr="002A3DAF">
        <w:rPr>
          <w:sz w:val="20"/>
          <w:lang w:val="ka-GE"/>
        </w:rPr>
        <w:t xml:space="preserve">2016 </w:t>
      </w:r>
      <w:r w:rsidRPr="002A3DAF">
        <w:rPr>
          <w:rFonts w:ascii="Sylfaen" w:hAnsi="Sylfaen" w:cs="Sylfaen"/>
          <w:sz w:val="20"/>
          <w:lang w:val="ka-GE"/>
        </w:rPr>
        <w:t>წელს</w:t>
      </w:r>
      <w:r w:rsidRPr="002A3DAF">
        <w:rPr>
          <w:sz w:val="20"/>
          <w:lang w:val="ka-GE"/>
        </w:rPr>
        <w:t xml:space="preserve"> - </w:t>
      </w:r>
      <w:r w:rsidRPr="002A3DAF">
        <w:rPr>
          <w:rFonts w:ascii="Sylfaen" w:hAnsi="Sylfaen"/>
          <w:sz w:val="20"/>
          <w:lang w:val="ka-GE"/>
        </w:rPr>
        <w:t xml:space="preserve">1 934 000 </w:t>
      </w:r>
      <w:r w:rsidRPr="002A3DAF">
        <w:rPr>
          <w:rFonts w:ascii="Sylfaen" w:hAnsi="Sylfaen"/>
          <w:sz w:val="20"/>
          <w:highlight w:val="yellow"/>
          <w:lang w:val="ka-GE"/>
        </w:rPr>
        <w:t>ლარი</w:t>
      </w:r>
      <w:r w:rsidRPr="002A3DAF">
        <w:rPr>
          <w:rFonts w:ascii="Sylfaen" w:hAnsi="Sylfaen"/>
          <w:sz w:val="20"/>
          <w:highlight w:val="yellow"/>
          <w:lang w:val="ka-GE"/>
        </w:rPr>
        <w:t xml:space="preserve"> </w:t>
      </w:r>
      <w:r w:rsidRPr="002A3DAF">
        <w:rPr>
          <w:sz w:val="20"/>
          <w:highlight w:val="yellow"/>
          <w:lang w:val="ka-GE"/>
        </w:rPr>
        <w:t xml:space="preserve">2017 </w:t>
      </w:r>
      <w:r w:rsidRPr="002A3DAF">
        <w:rPr>
          <w:rFonts w:ascii="Sylfaen" w:hAnsi="Sylfaen" w:cs="Sylfaen"/>
          <w:sz w:val="20"/>
          <w:highlight w:val="yellow"/>
          <w:lang w:val="ka-GE"/>
        </w:rPr>
        <w:t>წელს</w:t>
      </w:r>
      <w:r w:rsidRPr="002A3DAF">
        <w:rPr>
          <w:sz w:val="20"/>
          <w:highlight w:val="yellow"/>
          <w:lang w:val="ka-GE"/>
        </w:rPr>
        <w:t xml:space="preserve"> - </w:t>
      </w:r>
      <w:r w:rsidRPr="002A3DAF">
        <w:rPr>
          <w:rFonts w:ascii="Sylfaen" w:hAnsi="Sylfaen"/>
          <w:sz w:val="20"/>
          <w:highlight w:val="yellow"/>
          <w:lang w:val="ka-GE"/>
        </w:rPr>
        <w:t xml:space="preserve">1 940 000 </w:t>
      </w:r>
      <w:commentRangeStart w:id="0"/>
      <w:r w:rsidRPr="002A3DAF">
        <w:rPr>
          <w:rFonts w:ascii="Sylfaen" w:hAnsi="Sylfaen"/>
          <w:sz w:val="20"/>
          <w:highlight w:val="yellow"/>
          <w:lang w:val="ka-GE"/>
        </w:rPr>
        <w:t>ლარი</w:t>
      </w:r>
      <w:commentRangeEnd w:id="0"/>
      <w:r>
        <w:rPr>
          <w:rStyle w:val="CommentReference"/>
        </w:rPr>
        <w:commentReference w:id="0"/>
      </w:r>
    </w:p>
    <w:p w:rsidR="002A3DAF" w:rsidRDefault="002A3DAF" w:rsidP="002A3DAF">
      <w:pPr>
        <w:spacing w:after="0" w:line="276" w:lineRule="auto"/>
        <w:contextualSpacing/>
        <w:rPr>
          <w:rFonts w:ascii="Sylfaen" w:hAnsi="Sylfaen"/>
          <w:sz w:val="20"/>
          <w:lang w:val="ka-GE"/>
        </w:rPr>
      </w:pPr>
      <w:r w:rsidRPr="002A3DAF">
        <w:rPr>
          <w:rFonts w:ascii="Sylfaen" w:hAnsi="Sylfaen"/>
          <w:sz w:val="20"/>
          <w:lang w:val="ka-GE"/>
        </w:rPr>
        <w:t>დ</w:t>
      </w:r>
      <w:r>
        <w:rPr>
          <w:rFonts w:ascii="Sylfaen" w:hAnsi="Sylfaen"/>
          <w:sz w:val="20"/>
          <w:lang w:val="ka-GE"/>
        </w:rPr>
        <w:t>ღ</w:t>
      </w:r>
      <w:r w:rsidRPr="002A3DAF">
        <w:rPr>
          <w:rFonts w:ascii="Sylfaen" w:hAnsi="Sylfaen"/>
          <w:sz w:val="20"/>
          <w:lang w:val="ka-GE"/>
        </w:rPr>
        <w:t xml:space="preserve">ის ცენტრები : </w:t>
      </w:r>
      <w:r w:rsidRPr="002A3DAF">
        <w:rPr>
          <w:sz w:val="20"/>
          <w:lang w:val="ka-GE"/>
        </w:rPr>
        <w:t xml:space="preserve">2016 </w:t>
      </w:r>
      <w:r w:rsidRPr="002A3DAF">
        <w:rPr>
          <w:rFonts w:ascii="Sylfaen" w:hAnsi="Sylfaen" w:cs="Sylfaen"/>
          <w:sz w:val="20"/>
          <w:lang w:val="ka-GE"/>
        </w:rPr>
        <w:t>წელს</w:t>
      </w:r>
      <w:r w:rsidRPr="002A3DAF">
        <w:rPr>
          <w:sz w:val="20"/>
          <w:lang w:val="ka-GE"/>
        </w:rPr>
        <w:t xml:space="preserve"> - </w:t>
      </w:r>
      <w:r w:rsidRPr="002A3DAF">
        <w:rPr>
          <w:rFonts w:ascii="Sylfaen" w:hAnsi="Sylfaen"/>
          <w:sz w:val="20"/>
          <w:lang w:val="ka-GE"/>
        </w:rPr>
        <w:t>3 050 000 ლარი</w:t>
      </w:r>
      <w:r w:rsidRPr="002A3DAF">
        <w:rPr>
          <w:rFonts w:ascii="Sylfaen" w:hAnsi="Sylfaen"/>
          <w:sz w:val="20"/>
          <w:lang w:val="ka-GE"/>
        </w:rPr>
        <w:t xml:space="preserve"> </w:t>
      </w:r>
      <w:r w:rsidRPr="002A3DAF">
        <w:rPr>
          <w:sz w:val="20"/>
          <w:lang w:val="ka-GE"/>
        </w:rPr>
        <w:t xml:space="preserve">2017 </w:t>
      </w:r>
      <w:r w:rsidRPr="002A3DAF">
        <w:rPr>
          <w:rFonts w:ascii="Sylfaen" w:hAnsi="Sylfaen" w:cs="Sylfaen"/>
          <w:sz w:val="20"/>
          <w:lang w:val="ka-GE"/>
        </w:rPr>
        <w:t>წელს</w:t>
      </w:r>
      <w:r w:rsidRPr="002A3DAF">
        <w:rPr>
          <w:sz w:val="20"/>
          <w:lang w:val="ka-GE"/>
        </w:rPr>
        <w:t xml:space="preserve"> - </w:t>
      </w:r>
      <w:r w:rsidRPr="002A3DAF">
        <w:rPr>
          <w:rFonts w:ascii="Sylfaen" w:hAnsi="Sylfaen"/>
          <w:sz w:val="20"/>
          <w:lang w:val="ka-GE"/>
        </w:rPr>
        <w:t>3 424  000 ლარი</w:t>
      </w:r>
    </w:p>
    <w:p w:rsidR="002A3DAF" w:rsidRDefault="002A3DAF" w:rsidP="002A3DAF">
      <w:pPr>
        <w:spacing w:after="0" w:line="276" w:lineRule="auto"/>
        <w:contextualSpacing/>
        <w:rPr>
          <w:rFonts w:ascii="Sylfaen" w:hAnsi="Sylfaen"/>
          <w:sz w:val="20"/>
          <w:lang w:val="ka-GE"/>
        </w:rPr>
      </w:pPr>
    </w:p>
    <w:p w:rsidR="002A3DAF" w:rsidRDefault="002A3DAF" w:rsidP="00044386">
      <w:pPr>
        <w:spacing w:after="0" w:line="276" w:lineRule="auto"/>
        <w:contextualSpacing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შარშან დავიწყეთ შშმ ბავშვების დიდი ინსტიტუცი</w:t>
      </w:r>
      <w:r w:rsidR="00044386">
        <w:rPr>
          <w:rFonts w:ascii="Sylfaen" w:hAnsi="Sylfaen"/>
          <w:sz w:val="20"/>
          <w:lang w:val="ka-GE"/>
        </w:rPr>
        <w:t>ებ</w:t>
      </w:r>
      <w:r>
        <w:rPr>
          <w:rFonts w:ascii="Sylfaen" w:hAnsi="Sylfaen"/>
          <w:sz w:val="20"/>
          <w:lang w:val="ka-GE"/>
        </w:rPr>
        <w:t xml:space="preserve">ის დეინსტიტუციონალიზაცია, </w:t>
      </w:r>
      <w:r w:rsidR="00044386">
        <w:rPr>
          <w:rFonts w:ascii="Sylfaen" w:hAnsi="Sylfaen"/>
          <w:sz w:val="20"/>
          <w:lang w:val="ka-GE"/>
        </w:rPr>
        <w:t>2016 წლის ბოლოს ქუთაისში გა</w:t>
      </w:r>
      <w:r>
        <w:rPr>
          <w:rFonts w:ascii="Sylfaen" w:hAnsi="Sylfaen"/>
          <w:sz w:val="20"/>
          <w:lang w:val="ka-GE"/>
        </w:rPr>
        <w:t>კეთ</w:t>
      </w:r>
      <w:r w:rsidR="00044386">
        <w:rPr>
          <w:rFonts w:ascii="Sylfaen" w:hAnsi="Sylfaen"/>
          <w:sz w:val="20"/>
          <w:lang w:val="ka-GE"/>
        </w:rPr>
        <w:t>და</w:t>
      </w:r>
      <w:r>
        <w:rPr>
          <w:rFonts w:ascii="Sylfaen" w:hAnsi="Sylfaen"/>
          <w:sz w:val="20"/>
          <w:lang w:val="ka-GE"/>
        </w:rPr>
        <w:t xml:space="preserve"> ახალი საპილოტე სერვისი ჩვენი პარტნიორების </w:t>
      </w:r>
      <w:r>
        <w:rPr>
          <w:rFonts w:ascii="Sylfaen" w:hAnsi="Sylfaen"/>
          <w:sz w:val="20"/>
        </w:rPr>
        <w:t>UNICEF-</w:t>
      </w:r>
      <w:r>
        <w:rPr>
          <w:rFonts w:ascii="Sylfaen" w:hAnsi="Sylfaen"/>
          <w:sz w:val="20"/>
          <w:lang w:val="ka-GE"/>
        </w:rPr>
        <w:t xml:space="preserve">ის </w:t>
      </w:r>
      <w:r>
        <w:rPr>
          <w:rFonts w:ascii="Sylfaen" w:hAnsi="Sylfaen"/>
          <w:sz w:val="20"/>
        </w:rPr>
        <w:t>USAID</w:t>
      </w:r>
      <w:r>
        <w:rPr>
          <w:rFonts w:ascii="Sylfaen" w:hAnsi="Sylfaen"/>
          <w:sz w:val="20"/>
          <w:lang w:val="ka-GE"/>
        </w:rPr>
        <w:t xml:space="preserve">-ის </w:t>
      </w:r>
      <w:r w:rsidR="00044386">
        <w:rPr>
          <w:rFonts w:ascii="Sylfaen" w:hAnsi="Sylfaen"/>
          <w:sz w:val="20"/>
          <w:lang w:val="ka-GE"/>
        </w:rPr>
        <w:t xml:space="preserve">დახმარებით, სადაც 7 მძიმე და ღრმა შეზღუდული შესაძლებლობის და ჯანმრთელობის პრობლემების მქონე ბავშვები გადავიდენ. ასეთი მეორე სერვისი დაახლოებით ერთ თვეში გაიხსნება სადაც ასევე ნუცუბიძის ჩვილ ბავშთა  სახლიდან იქნებიან ბავშვები გადაყვანილი. </w:t>
      </w:r>
      <w:bookmarkStart w:id="1" w:name="_GoBack"/>
      <w:bookmarkEnd w:id="1"/>
    </w:p>
    <w:p w:rsidR="00044386" w:rsidRDefault="00044386" w:rsidP="00044386">
      <w:pPr>
        <w:spacing w:after="0" w:line="276" w:lineRule="auto"/>
        <w:contextualSpacing/>
        <w:rPr>
          <w:rFonts w:ascii="Sylfaen" w:hAnsi="Sylfaen" w:cs="Sylfaen"/>
          <w:lang w:val="ka-GE"/>
        </w:rPr>
      </w:pPr>
    </w:p>
    <w:p w:rsidR="004E6B5C" w:rsidRDefault="004E6B5C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ასევე გაიზარდა სამოქალაქო ცნობიერება,</w:t>
      </w:r>
      <w:r w:rsidR="00903C08">
        <w:rPr>
          <w:rFonts w:ascii="Sylfaen" w:hAnsi="Sylfaen" w:cs="Sylfaen"/>
          <w:lang w:val="ka-GE"/>
        </w:rPr>
        <w:t xml:space="preserve"> დაიხვეწა კანონმდებლობა,</w:t>
      </w:r>
      <w:r>
        <w:rPr>
          <w:rFonts w:ascii="Sylfaen" w:hAnsi="Sylfaen" w:cs="Sylfaen"/>
          <w:lang w:val="ka-GE"/>
        </w:rPr>
        <w:t xml:space="preserve"> თუმცა </w:t>
      </w:r>
      <w:r w:rsidR="00336988">
        <w:rPr>
          <w:rFonts w:ascii="Sylfaen" w:hAnsi="Sylfaen" w:cs="Sylfaen"/>
          <w:lang w:val="ka-GE"/>
        </w:rPr>
        <w:t xml:space="preserve">ჯერ კიდევ ბევრი გქვას გასაკეთებელი, დაწყებული შეფასების სამედიცინო მოდელიდან შეფასების სოციალურ მოდელზე გადასვლიდან, დამთავრებული სერვისების ხელმისაწვდომიბით სხვა და სხვა რეგიონებში და რაც მთავარია ჯერ კიდევ დასაძლევი გვაქვს  </w:t>
      </w:r>
      <w:r>
        <w:rPr>
          <w:rFonts w:ascii="Sylfaen" w:hAnsi="Sylfaen" w:cs="Sylfaen"/>
          <w:lang w:val="ka-GE"/>
        </w:rPr>
        <w:t xml:space="preserve">სტიგმა რომელიც სამწუხაროდ </w:t>
      </w:r>
      <w:r w:rsidR="00336988">
        <w:rPr>
          <w:rFonts w:ascii="Sylfaen" w:hAnsi="Sylfaen" w:cs="Sylfaen"/>
          <w:lang w:val="ka-GE"/>
        </w:rPr>
        <w:t xml:space="preserve">ჯერ კიდევ </w:t>
      </w:r>
      <w:r>
        <w:rPr>
          <w:rFonts w:ascii="Sylfaen" w:hAnsi="Sylfaen" w:cs="Sylfaen"/>
          <w:lang w:val="ka-GE"/>
        </w:rPr>
        <w:t>თან სდევს ამ თემას</w:t>
      </w:r>
      <w:r w:rsidR="00336988">
        <w:rPr>
          <w:rFonts w:ascii="Sylfaen" w:hAnsi="Sylfaen" w:cs="Sylfaen"/>
          <w:lang w:val="ka-GE"/>
        </w:rPr>
        <w:t xml:space="preserve">. </w:t>
      </w:r>
      <w:r>
        <w:rPr>
          <w:rFonts w:ascii="Sylfaen" w:hAnsi="Sylfaen" w:cs="Sylfaen"/>
          <w:lang w:val="ka-GE"/>
        </w:rPr>
        <w:t xml:space="preserve">  </w:t>
      </w:r>
    </w:p>
    <w:p w:rsidR="00903C08" w:rsidRDefault="004E6B5C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ესეთი შეხვედრები ძალიან </w:t>
      </w:r>
      <w:r w:rsidR="00903C08">
        <w:rPr>
          <w:rFonts w:ascii="Sylfaen" w:hAnsi="Sylfaen" w:cs="Sylfaen"/>
          <w:lang w:val="ka-GE"/>
        </w:rPr>
        <w:t>მნიშვნ</w:t>
      </w:r>
      <w:r>
        <w:rPr>
          <w:rFonts w:ascii="Sylfaen" w:hAnsi="Sylfaen" w:cs="Sylfaen"/>
          <w:lang w:val="ka-GE"/>
        </w:rPr>
        <w:t xml:space="preserve">ელოვანია რადგან შესაძლებლობას გვაძლევს გავაანალიზალით მიღწეული შედეგები, ვისაუბროთ გამოწვევებზე და პრობლემებზე და რაც </w:t>
      </w:r>
      <w:r w:rsidR="00903C08">
        <w:rPr>
          <w:rFonts w:ascii="Sylfaen" w:hAnsi="Sylfaen" w:cs="Sylfaen"/>
          <w:lang w:val="ka-GE"/>
        </w:rPr>
        <w:t>ყველაზე</w:t>
      </w:r>
      <w:r>
        <w:rPr>
          <w:rFonts w:ascii="Sylfaen" w:hAnsi="Sylfaen" w:cs="Sylfaen"/>
          <w:lang w:val="ka-GE"/>
        </w:rPr>
        <w:t xml:space="preserve"> მნიშვნელოვანია</w:t>
      </w:r>
      <w:r w:rsidR="00903C08">
        <w:rPr>
          <w:rFonts w:ascii="Sylfaen" w:hAnsi="Sylfaen" w:cs="Sylfaen"/>
          <w:lang w:val="ka-GE"/>
        </w:rPr>
        <w:t xml:space="preserve"> დავსახოთ</w:t>
      </w:r>
      <w:r>
        <w:rPr>
          <w:rFonts w:ascii="Sylfaen" w:hAnsi="Sylfaen" w:cs="Sylfaen"/>
          <w:lang w:val="ka-GE"/>
        </w:rPr>
        <w:t xml:space="preserve"> მათი მოგვარების ეფექტურ</w:t>
      </w:r>
      <w:r w:rsidR="00903C08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 xml:space="preserve"> </w:t>
      </w:r>
      <w:r w:rsidR="00903C08">
        <w:rPr>
          <w:rFonts w:ascii="Sylfaen" w:hAnsi="Sylfaen" w:cs="Sylfaen"/>
          <w:lang w:val="ka-GE"/>
        </w:rPr>
        <w:t>გზები</w:t>
      </w:r>
      <w:r>
        <w:rPr>
          <w:rFonts w:ascii="Sylfaen" w:hAnsi="Sylfaen" w:cs="Sylfaen"/>
          <w:lang w:val="ka-GE"/>
        </w:rPr>
        <w:t>.</w:t>
      </w:r>
    </w:p>
    <w:p w:rsidR="00903C08" w:rsidRDefault="00903C08">
      <w:pPr>
        <w:rPr>
          <w:rFonts w:ascii="Sylfaen" w:hAnsi="Sylfaen" w:cs="Sylfaen"/>
          <w:lang w:val="ka-GE"/>
        </w:rPr>
      </w:pPr>
    </w:p>
    <w:p w:rsidR="004E6B5C" w:rsidRPr="004E6B5C" w:rsidRDefault="00903C08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იმედი მაქვს ეს შეხვედრა იქნება პროდუქტიული, მონაწილეები იქნებიან ორიენტირებული</w:t>
      </w:r>
      <w:r w:rsidR="00336988">
        <w:rPr>
          <w:rFonts w:ascii="Sylfaen" w:hAnsi="Sylfaen" w:cs="Sylfaen"/>
          <w:lang w:val="ka-GE"/>
        </w:rPr>
        <w:t xml:space="preserve"> შედეგზე და თანამშრომლობის ახალი მიმართულებები დაისახება. </w:t>
      </w:r>
      <w:r>
        <w:rPr>
          <w:rFonts w:ascii="Sylfaen" w:hAnsi="Sylfaen" w:cs="Sylfaen"/>
          <w:lang w:val="ka-GE"/>
        </w:rPr>
        <w:t xml:space="preserve">  </w:t>
      </w:r>
      <w:r w:rsidR="004E6B5C">
        <w:rPr>
          <w:rFonts w:ascii="Sylfaen" w:hAnsi="Sylfaen" w:cs="Sylfaen"/>
          <w:lang w:val="ka-GE"/>
        </w:rPr>
        <w:t xml:space="preserve"> </w:t>
      </w:r>
    </w:p>
    <w:p w:rsidR="004E6B5C" w:rsidRPr="004E6B5C" w:rsidRDefault="004E6B5C">
      <w:pPr>
        <w:rPr>
          <w:rFonts w:ascii="Sylfaen" w:hAnsi="Sylfaen"/>
          <w:lang w:val="ka-GE"/>
        </w:rPr>
      </w:pPr>
    </w:p>
    <w:sectPr w:rsidR="004E6B5C" w:rsidRPr="004E6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ino Odisharia" w:date="2017-12-06T17:43:00Z" w:initials="NO">
    <w:p w:rsidR="002A3DAF" w:rsidRPr="002A3DAF" w:rsidRDefault="002A3DA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ცოტა გაიზარდა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411"/>
    <w:multiLevelType w:val="hybridMultilevel"/>
    <w:tmpl w:val="A4E6B812"/>
    <w:lvl w:ilvl="0" w:tplc="90F0E27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8EEF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841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AED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A66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E20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C49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7E9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A48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5C"/>
    <w:rsid w:val="00044386"/>
    <w:rsid w:val="002A3DAF"/>
    <w:rsid w:val="00336988"/>
    <w:rsid w:val="004E6B5C"/>
    <w:rsid w:val="00517D80"/>
    <w:rsid w:val="0090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B5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3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D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D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D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B5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3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D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D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D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952B0-AFC2-40AB-9C41-4F4B99CEE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Odisharia</dc:creator>
  <cp:lastModifiedBy>Nino Odisharia</cp:lastModifiedBy>
  <cp:revision>2</cp:revision>
  <cp:lastPrinted>2017-12-06T12:51:00Z</cp:lastPrinted>
  <dcterms:created xsi:type="dcterms:W3CDTF">2017-12-06T13:57:00Z</dcterms:created>
  <dcterms:modified xsi:type="dcterms:W3CDTF">2017-12-06T13:57:00Z</dcterms:modified>
</cp:coreProperties>
</file>