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CB70D1" w:rsidRDefault="00656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rFonts w:ascii="Sylfaen" w:hAnsi="Sylfaen"/>
          <w:lang w:val="ka-GE"/>
        </w:rPr>
      </w:pPr>
      <w:r>
        <w:t xml:space="preserve">Permanent Address: </w:t>
      </w:r>
      <w:proofErr w:type="spellStart"/>
      <w:r w:rsidR="00CB70D1" w:rsidRPr="00CB70D1">
        <w:t>Gotua</w:t>
      </w:r>
      <w:proofErr w:type="spellEnd"/>
      <w:r w:rsidR="00CB70D1" w:rsidRPr="00CB70D1">
        <w:t xml:space="preserve"> </w:t>
      </w:r>
      <w:proofErr w:type="spellStart"/>
      <w:r w:rsidR="00CB70D1" w:rsidRPr="00CB70D1">
        <w:t>St.N</w:t>
      </w:r>
      <w:proofErr w:type="spellEnd"/>
      <w:r w:rsidR="00CB70D1" w:rsidRPr="00CB70D1">
        <w:t xml:space="preserve"> 16/63, Tbilisi, Georgia</w:t>
      </w:r>
      <w:r w:rsidRPr="0065615A">
        <w:tab/>
      </w:r>
      <w:r w:rsidRPr="0065615A">
        <w:tab/>
      </w:r>
      <w:r w:rsidRPr="0065615A">
        <w:tab/>
        <w:t xml:space="preserve">Tel: (995 32) </w:t>
      </w:r>
      <w:r w:rsidR="00CB70D1">
        <w:rPr>
          <w:rFonts w:ascii="Sylfaen" w:hAnsi="Sylfaen"/>
          <w:lang w:val="ka-GE"/>
        </w:rPr>
        <w:t>373 896</w:t>
      </w:r>
    </w:p>
    <w:p w:rsidR="00A77B3E" w:rsidRDefault="00656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</w:pPr>
      <w:r>
        <w:t xml:space="preserve">E-mail: </w:t>
      </w:r>
      <w:hyperlink r:id="rId6" w:history="1">
        <w:r w:rsidR="00CB70D1" w:rsidRPr="00EE682C">
          <w:rPr>
            <w:rStyle w:val="Hyperlink"/>
          </w:rPr>
          <w:t>adamiaeka@gmail.com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 w:rsidR="00CB70D1">
        <w:t xml:space="preserve">            </w:t>
      </w:r>
      <w:r>
        <w:t xml:space="preserve">Cell Phone: (995)577 </w:t>
      </w:r>
      <w:r w:rsidR="00CB70D1">
        <w:t>282825</w:t>
      </w:r>
    </w:p>
    <w:p w:rsidR="00A77B3E" w:rsidRDefault="000D47F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ind w:left="0" w:right="0"/>
      </w:pPr>
    </w:p>
    <w:p w:rsidR="00A77B3E" w:rsidRPr="0065615A" w:rsidRDefault="00CB70D1">
      <w:pPr>
        <w:pStyle w:val="Heading1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rPr>
          <w:u w:val="single"/>
        </w:rPr>
      </w:pPr>
      <w:r>
        <w:rPr>
          <w:u w:val="single"/>
        </w:rPr>
        <w:t>Ekaterine Adamia</w:t>
      </w:r>
    </w:p>
    <w:p w:rsidR="00A77B3E" w:rsidRDefault="000D47F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sz w:val="36"/>
          <w:szCs w:val="36"/>
        </w:rPr>
      </w:pPr>
    </w:p>
    <w:p w:rsidR="00A77B3E" w:rsidRDefault="00656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:rsidR="00A77B3E" w:rsidRDefault="000D47F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</w:p>
    <w:p w:rsidR="00CB70D1" w:rsidRDefault="00CB70D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288" w:right="0"/>
        <w:rPr>
          <w:b/>
          <w:bCs/>
          <w:sz w:val="20"/>
          <w:szCs w:val="20"/>
        </w:rPr>
      </w:pPr>
    </w:p>
    <w:p w:rsidR="00CB70D1" w:rsidRPr="00B52A0A" w:rsidRDefault="00CB70D1" w:rsidP="00B52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sz w:val="22"/>
          <w:szCs w:val="22"/>
        </w:rPr>
      </w:pPr>
      <w:r w:rsidRPr="00B52A0A">
        <w:rPr>
          <w:b/>
          <w:bCs/>
          <w:sz w:val="22"/>
          <w:szCs w:val="22"/>
        </w:rPr>
        <w:t>Degree</w:t>
      </w:r>
      <w:r w:rsidRPr="00B52A0A">
        <w:rPr>
          <w:rFonts w:ascii="Helvetica" w:hAnsi="Helvetica"/>
          <w:color w:val="191919"/>
          <w:sz w:val="22"/>
          <w:szCs w:val="22"/>
        </w:rPr>
        <w:t xml:space="preserve"> </w:t>
      </w:r>
      <w:r w:rsidRPr="00B52A0A">
        <w:rPr>
          <w:b/>
          <w:bCs/>
          <w:sz w:val="22"/>
          <w:szCs w:val="22"/>
        </w:rPr>
        <w:t>Equal to magister</w:t>
      </w:r>
    </w:p>
    <w:p w:rsidR="00CB70D1" w:rsidRDefault="00CB70D1" w:rsidP="00B52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</w:pPr>
      <w:r>
        <w:t xml:space="preserve">Tbilisi State Medical University, </w:t>
      </w:r>
      <w:r w:rsidRPr="00CB70D1">
        <w:t>Medical Faculty</w:t>
      </w:r>
      <w:r w:rsidR="00A519CC">
        <w:t>,</w:t>
      </w:r>
      <w:r>
        <w:t xml:space="preserve"> Tbilisi, Georgia               </w:t>
      </w:r>
      <w:r w:rsidR="00B52A0A">
        <w:t xml:space="preserve">            </w:t>
      </w:r>
      <w:r>
        <w:t xml:space="preserve">       </w:t>
      </w:r>
      <w:r w:rsidRPr="00CB70D1">
        <w:rPr>
          <w:bCs/>
          <w:i/>
          <w:iCs/>
          <w:sz w:val="20"/>
          <w:szCs w:val="20"/>
        </w:rPr>
        <w:t>1989-1996</w:t>
      </w:r>
      <w:r>
        <w:rPr>
          <w:rFonts w:ascii="Helvetica" w:hAnsi="Helvetica"/>
          <w:color w:val="191919"/>
        </w:rPr>
        <w:t xml:space="preserve"> </w:t>
      </w:r>
      <w:r>
        <w:t xml:space="preserve">   </w:t>
      </w:r>
    </w:p>
    <w:p w:rsidR="00CB70D1" w:rsidRDefault="00CB70D1" w:rsidP="00B52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sz w:val="20"/>
          <w:szCs w:val="20"/>
        </w:rPr>
      </w:pPr>
    </w:p>
    <w:p w:rsidR="00A77B3E" w:rsidRPr="00B52A0A" w:rsidRDefault="00CB70D1" w:rsidP="00B52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Cs/>
          <w:sz w:val="22"/>
          <w:szCs w:val="22"/>
        </w:rPr>
      </w:pPr>
      <w:r w:rsidRPr="00B52A0A">
        <w:rPr>
          <w:b/>
          <w:bCs/>
          <w:sz w:val="22"/>
          <w:szCs w:val="22"/>
        </w:rPr>
        <w:t>Profession – Gynecologist</w:t>
      </w:r>
      <w:r w:rsidR="0065615A" w:rsidRPr="00B52A0A">
        <w:rPr>
          <w:b/>
          <w:bCs/>
          <w:sz w:val="22"/>
          <w:szCs w:val="22"/>
        </w:rPr>
        <w:tab/>
      </w:r>
      <w:r w:rsidR="0065615A" w:rsidRPr="00B52A0A">
        <w:rPr>
          <w:b/>
          <w:bCs/>
          <w:sz w:val="22"/>
          <w:szCs w:val="22"/>
        </w:rPr>
        <w:tab/>
      </w:r>
      <w:r w:rsidR="0065615A" w:rsidRPr="00B52A0A">
        <w:rPr>
          <w:b/>
          <w:bCs/>
          <w:sz w:val="22"/>
          <w:szCs w:val="22"/>
        </w:rPr>
        <w:tab/>
      </w:r>
      <w:r w:rsidR="0065615A" w:rsidRPr="00B52A0A">
        <w:rPr>
          <w:b/>
          <w:bCs/>
          <w:sz w:val="22"/>
          <w:szCs w:val="22"/>
        </w:rPr>
        <w:tab/>
      </w:r>
      <w:r w:rsidR="0065615A" w:rsidRPr="00B52A0A">
        <w:rPr>
          <w:b/>
          <w:bCs/>
          <w:sz w:val="22"/>
          <w:szCs w:val="22"/>
        </w:rPr>
        <w:tab/>
      </w:r>
      <w:r w:rsidR="0065615A" w:rsidRPr="00B52A0A">
        <w:rPr>
          <w:b/>
          <w:bCs/>
          <w:sz w:val="22"/>
          <w:szCs w:val="22"/>
        </w:rPr>
        <w:tab/>
      </w:r>
    </w:p>
    <w:p w:rsidR="00A77B3E" w:rsidRDefault="00CB70D1" w:rsidP="00B52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</w:pPr>
      <w:r>
        <w:t xml:space="preserve">Tbilisi State Medical University, </w:t>
      </w:r>
      <w:r>
        <w:rPr>
          <w:rFonts w:ascii="Helvetica" w:hAnsi="Helvetica"/>
          <w:color w:val="191919"/>
        </w:rPr>
        <w:t>I</w:t>
      </w:r>
      <w:r w:rsidRPr="00CB70D1">
        <w:t>nternships</w:t>
      </w:r>
      <w:r>
        <w:t xml:space="preserve">, Tbilisi, Georgia                 </w:t>
      </w:r>
      <w:r w:rsidR="00B52A0A">
        <w:t xml:space="preserve">    </w:t>
      </w:r>
      <w:r>
        <w:t xml:space="preserve">       </w:t>
      </w:r>
      <w:r w:rsidR="00B52A0A">
        <w:t xml:space="preserve">          </w:t>
      </w:r>
      <w:r>
        <w:t xml:space="preserve">     </w:t>
      </w:r>
      <w:r w:rsidRPr="00CB70D1">
        <w:rPr>
          <w:i/>
          <w:iCs/>
          <w:sz w:val="20"/>
          <w:szCs w:val="20"/>
        </w:rPr>
        <w:t>1996-1997</w:t>
      </w:r>
      <w:r>
        <w:t xml:space="preserve">            </w:t>
      </w:r>
    </w:p>
    <w:p w:rsidR="00CB70D1" w:rsidRDefault="00CB70D1" w:rsidP="00B52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sz w:val="20"/>
          <w:szCs w:val="20"/>
        </w:rPr>
      </w:pPr>
    </w:p>
    <w:p w:rsidR="00A77B3E" w:rsidRDefault="000D47F2" w:rsidP="00B52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i/>
          <w:iCs/>
          <w:sz w:val="20"/>
          <w:szCs w:val="20"/>
        </w:rPr>
      </w:pPr>
    </w:p>
    <w:p w:rsidR="00A77B3E" w:rsidRDefault="00CB70D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  <w:r>
        <w:rPr>
          <w:b/>
          <w:bCs/>
          <w:u w:val="single"/>
        </w:rPr>
        <w:t xml:space="preserve"> Conferences, Workshops </w:t>
      </w:r>
      <w:r w:rsidR="0065615A">
        <w:rPr>
          <w:b/>
          <w:bCs/>
          <w:u w:val="single"/>
        </w:rPr>
        <w:t>Trainings and Certificates:</w:t>
      </w:r>
    </w:p>
    <w:p w:rsidR="00CB70D1" w:rsidRDefault="00CB70D1" w:rsidP="00CB70D1">
      <w:pPr>
        <w:spacing w:before="0" w:after="0"/>
        <w:ind w:left="91" w:right="91"/>
      </w:pPr>
    </w:p>
    <w:p w:rsidR="00CB70D1" w:rsidRPr="00CB70D1" w:rsidRDefault="00CB70D1" w:rsidP="00B52A0A">
      <w:pPr>
        <w:spacing w:before="0" w:after="0"/>
        <w:ind w:left="91" w:right="91"/>
        <w:jc w:val="both"/>
      </w:pPr>
      <w:r w:rsidRPr="00CB70D1">
        <w:t>Georgia Partnership In Science, U.S</w:t>
      </w:r>
      <w:proofErr w:type="gramStart"/>
      <w:r w:rsidRPr="00CB70D1">
        <w:t>.-</w:t>
      </w:r>
      <w:proofErr w:type="gramEnd"/>
      <w:r w:rsidRPr="00CB70D1">
        <w:t xml:space="preserve"> Georgia Program Development Workshop On HIV/AIDS, Tuberculosis and Hepatitis.</w:t>
      </w:r>
      <w:r>
        <w:t xml:space="preserve"> </w:t>
      </w:r>
      <w:r w:rsidRPr="00B52A0A">
        <w:rPr>
          <w:i/>
        </w:rPr>
        <w:t>2014</w:t>
      </w:r>
      <w:r w:rsidR="005E3FA2" w:rsidRPr="00B52A0A">
        <w:rPr>
          <w:i/>
        </w:rPr>
        <w:t>, Tbilisi, Georgia</w:t>
      </w:r>
    </w:p>
    <w:p w:rsidR="00CB70D1" w:rsidRPr="00CB70D1" w:rsidRDefault="00CB70D1" w:rsidP="00B52A0A">
      <w:pPr>
        <w:spacing w:before="0" w:after="0"/>
        <w:ind w:left="91" w:right="91"/>
      </w:pPr>
    </w:p>
    <w:p w:rsidR="00CB70D1" w:rsidRDefault="00CB70D1" w:rsidP="00B52A0A">
      <w:pPr>
        <w:spacing w:before="0" w:after="0"/>
        <w:ind w:left="91" w:right="91"/>
        <w:jc w:val="both"/>
      </w:pPr>
      <w:r w:rsidRPr="00CB70D1">
        <w:t>USAID|SUSTAIN and Harvard School of Public Health,</w:t>
      </w:r>
      <w:r>
        <w:t xml:space="preserve"> Improving the Quality of Medical S</w:t>
      </w:r>
      <w:r w:rsidRPr="004426D3">
        <w:t>ervices</w:t>
      </w:r>
      <w:r>
        <w:t>.</w:t>
      </w:r>
      <w:r w:rsidRPr="00CB70D1">
        <w:t xml:space="preserve"> </w:t>
      </w:r>
      <w:r w:rsidRPr="00B52A0A">
        <w:rPr>
          <w:i/>
        </w:rPr>
        <w:t>2014</w:t>
      </w:r>
      <w:r w:rsidR="005E3FA2" w:rsidRPr="00B52A0A">
        <w:rPr>
          <w:i/>
        </w:rPr>
        <w:t>, Tbilisi, Georgia</w:t>
      </w:r>
    </w:p>
    <w:p w:rsidR="005E3FA2" w:rsidRDefault="005E3FA2" w:rsidP="00B52A0A">
      <w:pPr>
        <w:tabs>
          <w:tab w:val="left" w:pos="567"/>
          <w:tab w:val="left" w:pos="4820"/>
        </w:tabs>
        <w:jc w:val="both"/>
      </w:pPr>
    </w:p>
    <w:p w:rsidR="005E3FA2" w:rsidRPr="00B52A0A" w:rsidRDefault="005E3FA2" w:rsidP="00B52A0A">
      <w:pPr>
        <w:tabs>
          <w:tab w:val="left" w:pos="567"/>
          <w:tab w:val="left" w:pos="4820"/>
        </w:tabs>
        <w:jc w:val="both"/>
        <w:rPr>
          <w:i/>
        </w:rPr>
      </w:pPr>
      <w:r w:rsidRPr="00CB70D1">
        <w:t>WHO</w:t>
      </w:r>
      <w:r>
        <w:t>,</w:t>
      </w:r>
      <w:r w:rsidRPr="005E3FA2">
        <w:t xml:space="preserve"> Inactivated Polio Vaccine Introduction Meeting in the European Region</w:t>
      </w:r>
      <w:r>
        <w:t xml:space="preserve">, </w:t>
      </w:r>
      <w:r w:rsidRPr="00B52A0A">
        <w:rPr>
          <w:i/>
        </w:rPr>
        <w:t>2014</w:t>
      </w:r>
      <w:r w:rsidR="00B52A0A" w:rsidRPr="00B52A0A">
        <w:rPr>
          <w:i/>
        </w:rPr>
        <w:t>,</w:t>
      </w:r>
      <w:r w:rsidRPr="00B52A0A">
        <w:rPr>
          <w:i/>
        </w:rPr>
        <w:t xml:space="preserve"> Istanbul, Turkey</w:t>
      </w:r>
    </w:p>
    <w:p w:rsidR="00B52A0A" w:rsidRDefault="00B52A0A" w:rsidP="00B52A0A">
      <w:pPr>
        <w:tabs>
          <w:tab w:val="left" w:pos="567"/>
          <w:tab w:val="left" w:pos="4820"/>
        </w:tabs>
        <w:jc w:val="both"/>
      </w:pPr>
    </w:p>
    <w:p w:rsidR="00B52A0A" w:rsidRPr="00B52A0A" w:rsidRDefault="00B52A0A" w:rsidP="00B52A0A">
      <w:pPr>
        <w:tabs>
          <w:tab w:val="left" w:pos="567"/>
          <w:tab w:val="left" w:pos="4820"/>
        </w:tabs>
        <w:jc w:val="both"/>
        <w:rPr>
          <w:i/>
        </w:rPr>
      </w:pPr>
      <w:r w:rsidRPr="00B52A0A">
        <w:t xml:space="preserve">WHO European Regional Meeting of National Immunization </w:t>
      </w:r>
      <w:proofErr w:type="spellStart"/>
      <w:r w:rsidRPr="00B52A0A">
        <w:t>Programme</w:t>
      </w:r>
      <w:proofErr w:type="spellEnd"/>
      <w:r w:rsidRPr="00B52A0A">
        <w:t xml:space="preserve"> Managers</w:t>
      </w:r>
      <w:r>
        <w:t xml:space="preserve">, </w:t>
      </w:r>
      <w:r w:rsidRPr="00B52A0A">
        <w:rPr>
          <w:i/>
        </w:rPr>
        <w:t>2014, Antalya, Turkey</w:t>
      </w:r>
    </w:p>
    <w:p w:rsidR="005E3FA2" w:rsidRPr="00CB70D1" w:rsidRDefault="005E3FA2" w:rsidP="00B52A0A">
      <w:pPr>
        <w:spacing w:before="0" w:after="0"/>
        <w:ind w:left="91" w:right="91"/>
      </w:pPr>
    </w:p>
    <w:p w:rsidR="00CB70D1" w:rsidRPr="00B52A0A" w:rsidRDefault="00CB70D1" w:rsidP="00B52A0A">
      <w:pPr>
        <w:spacing w:before="0" w:after="0"/>
        <w:ind w:left="91" w:right="91"/>
        <w:jc w:val="both"/>
        <w:rPr>
          <w:i/>
        </w:rPr>
      </w:pPr>
      <w:r w:rsidRPr="00CB70D1">
        <w:t xml:space="preserve">WHO, Purchase of Vaccines and Financing of Immunization, Training course, </w:t>
      </w:r>
      <w:r w:rsidRPr="00B52A0A">
        <w:rPr>
          <w:i/>
        </w:rPr>
        <w:t>2013</w:t>
      </w:r>
      <w:r w:rsidR="005E3FA2" w:rsidRPr="00B52A0A">
        <w:rPr>
          <w:i/>
        </w:rPr>
        <w:t>, Dubrovnik, Croatia</w:t>
      </w:r>
      <w:r w:rsidRPr="00B52A0A">
        <w:rPr>
          <w:i/>
        </w:rPr>
        <w:t xml:space="preserve"> </w:t>
      </w:r>
    </w:p>
    <w:p w:rsidR="00CB70D1" w:rsidRDefault="00CB70D1" w:rsidP="00B52A0A">
      <w:pPr>
        <w:spacing w:before="0" w:after="0"/>
        <w:ind w:left="91" w:right="91"/>
      </w:pPr>
    </w:p>
    <w:p w:rsidR="00CB70D1" w:rsidRPr="00B52A0A" w:rsidRDefault="00CB70D1" w:rsidP="00B52A0A">
      <w:pPr>
        <w:spacing w:before="0" w:after="0"/>
        <w:ind w:left="91" w:right="91"/>
        <w:jc w:val="both"/>
        <w:rPr>
          <w:i/>
        </w:rPr>
      </w:pPr>
      <w:proofErr w:type="gramStart"/>
      <w:r w:rsidRPr="00CB70D1">
        <w:t>Courses of Presentation Skills, Written Communication, Program of Democratic Development, USA Agency for International Development.</w:t>
      </w:r>
      <w:proofErr w:type="gramEnd"/>
      <w:r w:rsidRPr="00CB70D1">
        <w:t xml:space="preserve"> </w:t>
      </w:r>
      <w:r w:rsidRPr="00B52A0A">
        <w:rPr>
          <w:i/>
        </w:rPr>
        <w:t>2013</w:t>
      </w:r>
      <w:r w:rsidR="005E3FA2" w:rsidRPr="00B52A0A">
        <w:rPr>
          <w:i/>
        </w:rPr>
        <w:t>, Tbilisi, Georgia</w:t>
      </w:r>
      <w:r w:rsidRPr="00B52A0A">
        <w:rPr>
          <w:i/>
        </w:rPr>
        <w:t xml:space="preserve"> </w:t>
      </w:r>
    </w:p>
    <w:p w:rsidR="00CB70D1" w:rsidRDefault="00CB70D1" w:rsidP="00B52A0A">
      <w:pPr>
        <w:spacing w:before="0" w:after="0"/>
        <w:ind w:left="91" w:right="91"/>
      </w:pPr>
    </w:p>
    <w:p w:rsidR="00CB70D1" w:rsidRPr="00CB70D1" w:rsidRDefault="00CB70D1" w:rsidP="00B52A0A">
      <w:pPr>
        <w:spacing w:before="0" w:after="0"/>
        <w:ind w:left="91" w:right="91"/>
        <w:jc w:val="both"/>
      </w:pPr>
      <w:proofErr w:type="gramStart"/>
      <w:r w:rsidRPr="00CB70D1">
        <w:t>Courses of Planning and Analysis of Public policy, Program of Democratic Development, USA Agency for International Development.</w:t>
      </w:r>
      <w:proofErr w:type="gramEnd"/>
      <w:r w:rsidRPr="00CB70D1">
        <w:t xml:space="preserve"> </w:t>
      </w:r>
      <w:r w:rsidRPr="00B52A0A">
        <w:rPr>
          <w:i/>
        </w:rPr>
        <w:t>2013</w:t>
      </w:r>
      <w:proofErr w:type="gramStart"/>
      <w:r w:rsidR="005E3FA2" w:rsidRPr="00B52A0A">
        <w:rPr>
          <w:i/>
        </w:rPr>
        <w:t xml:space="preserve">, </w:t>
      </w:r>
      <w:r w:rsidRPr="00B52A0A">
        <w:rPr>
          <w:i/>
        </w:rPr>
        <w:t xml:space="preserve"> </w:t>
      </w:r>
      <w:r w:rsidR="005E3FA2" w:rsidRPr="00B52A0A">
        <w:rPr>
          <w:i/>
        </w:rPr>
        <w:t>Tbilisi</w:t>
      </w:r>
      <w:proofErr w:type="gramEnd"/>
      <w:r w:rsidR="005E3FA2" w:rsidRPr="00B52A0A">
        <w:rPr>
          <w:i/>
        </w:rPr>
        <w:t>, Georgia</w:t>
      </w:r>
    </w:p>
    <w:p w:rsidR="00CB70D1" w:rsidRPr="00CB70D1" w:rsidRDefault="00CB70D1" w:rsidP="00B52A0A">
      <w:pPr>
        <w:spacing w:before="0" w:after="0"/>
        <w:ind w:left="91" w:right="91"/>
      </w:pPr>
    </w:p>
    <w:p w:rsidR="00CB70D1" w:rsidRPr="00CB70D1" w:rsidRDefault="00CB70D1" w:rsidP="00B52A0A">
      <w:pPr>
        <w:spacing w:before="0" w:after="0"/>
        <w:ind w:left="91" w:right="91"/>
        <w:jc w:val="both"/>
      </w:pPr>
      <w:proofErr w:type="gramStart"/>
      <w:r w:rsidRPr="00CB70D1">
        <w:t>Sub-regional Workshop on Children's Low Growth and on National Strategy of Children's Nutrition, UNICEF.</w:t>
      </w:r>
      <w:proofErr w:type="gramEnd"/>
      <w:r w:rsidRPr="00CB70D1">
        <w:t xml:space="preserve"> </w:t>
      </w:r>
      <w:proofErr w:type="gramStart"/>
      <w:r w:rsidRPr="00B52A0A">
        <w:rPr>
          <w:i/>
        </w:rPr>
        <w:t>2013</w:t>
      </w:r>
      <w:r w:rsidR="005E3FA2" w:rsidRPr="00B52A0A">
        <w:rPr>
          <w:i/>
        </w:rPr>
        <w:t>, Yerevan, Armenia</w:t>
      </w:r>
      <w:r w:rsidR="005E3FA2">
        <w:t>.</w:t>
      </w:r>
      <w:proofErr w:type="gramEnd"/>
      <w:r w:rsidRPr="00CB70D1">
        <w:t xml:space="preserve"> </w:t>
      </w:r>
    </w:p>
    <w:p w:rsidR="00CB70D1" w:rsidRPr="00CB70D1" w:rsidRDefault="00CB70D1" w:rsidP="00B52A0A">
      <w:pPr>
        <w:spacing w:before="0" w:after="0"/>
        <w:ind w:left="91" w:right="91"/>
      </w:pPr>
    </w:p>
    <w:p w:rsidR="00CB70D1" w:rsidRPr="00CB70D1" w:rsidRDefault="00CB70D1" w:rsidP="00B52A0A">
      <w:pPr>
        <w:spacing w:before="0" w:after="0"/>
        <w:ind w:left="91" w:right="91"/>
      </w:pPr>
      <w:proofErr w:type="gramStart"/>
      <w:r w:rsidRPr="00CB70D1">
        <w:t>Courses of Project Management, Training and Consulting Centre.</w:t>
      </w:r>
      <w:proofErr w:type="gramEnd"/>
      <w:r w:rsidRPr="00CB70D1">
        <w:t xml:space="preserve"> </w:t>
      </w:r>
      <w:proofErr w:type="gramStart"/>
      <w:r w:rsidRPr="00B52A0A">
        <w:rPr>
          <w:i/>
        </w:rPr>
        <w:t>2006, Tbilisi, Georgia</w:t>
      </w:r>
      <w:r>
        <w:t>.</w:t>
      </w:r>
      <w:proofErr w:type="gramEnd"/>
    </w:p>
    <w:p w:rsidR="00CB70D1" w:rsidRPr="00CB70D1" w:rsidRDefault="00CB70D1" w:rsidP="00B52A0A">
      <w:pPr>
        <w:spacing w:before="0" w:after="0"/>
        <w:ind w:left="91" w:right="91"/>
      </w:pPr>
    </w:p>
    <w:p w:rsidR="00CB70D1" w:rsidRPr="00B52A0A" w:rsidRDefault="00CB70D1" w:rsidP="00B52A0A">
      <w:pPr>
        <w:spacing w:before="0" w:after="0"/>
        <w:ind w:left="91" w:right="91"/>
        <w:rPr>
          <w:i/>
        </w:rPr>
      </w:pPr>
      <w:r w:rsidRPr="00CB70D1">
        <w:t xml:space="preserve">Annual Meeting, Hemophilia Association. </w:t>
      </w:r>
      <w:proofErr w:type="gramStart"/>
      <w:r w:rsidRPr="00B52A0A">
        <w:rPr>
          <w:i/>
        </w:rPr>
        <w:t>2011, Florence, Italy.</w:t>
      </w:r>
      <w:proofErr w:type="gramEnd"/>
      <w:r w:rsidRPr="00B52A0A">
        <w:rPr>
          <w:i/>
        </w:rPr>
        <w:t xml:space="preserve"> </w:t>
      </w:r>
    </w:p>
    <w:p w:rsidR="00A77B3E" w:rsidRDefault="000D47F2" w:rsidP="00B52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288" w:right="0"/>
        <w:rPr>
          <w:i/>
          <w:iCs/>
          <w:sz w:val="20"/>
          <w:szCs w:val="20"/>
        </w:rPr>
      </w:pPr>
    </w:p>
    <w:p w:rsidR="00A77B3E" w:rsidRDefault="00CB70D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65615A">
        <w:rPr>
          <w:b/>
          <w:bCs/>
          <w:u w:val="single"/>
        </w:rPr>
        <w:lastRenderedPageBreak/>
        <w:t>Work Experience:</w:t>
      </w:r>
    </w:p>
    <w:p w:rsidR="00953217" w:rsidRDefault="00953217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</w:p>
    <w:p w:rsidR="00A77B3E" w:rsidRDefault="000D47F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</w:p>
    <w:p w:rsidR="00953217" w:rsidRPr="00CB70D1" w:rsidRDefault="00953217" w:rsidP="00953217">
      <w:pPr>
        <w:spacing w:after="0"/>
        <w:jc w:val="both"/>
      </w:pPr>
      <w:r w:rsidRPr="00CB70D1">
        <w:t>Head</w:t>
      </w:r>
      <w:r>
        <w:t xml:space="preserve"> of </w:t>
      </w:r>
      <w:r w:rsidRPr="00CB70D1">
        <w:t xml:space="preserve">Division Public Health Care and Programs, Health Care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="000D47F2">
        <w:t xml:space="preserve">since </w:t>
      </w:r>
      <w:r>
        <w:rPr>
          <w:i/>
        </w:rPr>
        <w:t>2015.</w:t>
      </w:r>
      <w:r w:rsidRPr="00CB70D1">
        <w:t xml:space="preserve"> </w:t>
      </w:r>
    </w:p>
    <w:p w:rsidR="00CB70D1" w:rsidRPr="00CB70D1" w:rsidRDefault="00CB70D1" w:rsidP="00A519CC">
      <w:pPr>
        <w:spacing w:after="0"/>
        <w:jc w:val="both"/>
      </w:pPr>
      <w:r w:rsidRPr="00CB70D1">
        <w:t xml:space="preserve">Chief Specialist, Division Public Health Care and Programs, Health Care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2007 – 2014</w:t>
      </w:r>
      <w:r>
        <w:rPr>
          <w:i/>
        </w:rPr>
        <w:t>.</w:t>
      </w:r>
      <w:r w:rsidRPr="00CB70D1">
        <w:t xml:space="preserve"> </w:t>
      </w:r>
    </w:p>
    <w:p w:rsidR="00CB70D1" w:rsidRPr="00CB70D1" w:rsidRDefault="00CB70D1" w:rsidP="00A519CC">
      <w:pPr>
        <w:spacing w:after="0"/>
        <w:jc w:val="both"/>
      </w:pPr>
      <w:r w:rsidRPr="00CB70D1">
        <w:t xml:space="preserve">Chief Specialist, Department of Public Health Care and Management of Emergency Situation,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January,2007 – March, 2007</w:t>
      </w:r>
      <w:r w:rsidRPr="00CB70D1">
        <w:t xml:space="preserve"> </w:t>
      </w:r>
      <w:r>
        <w:t>.</w:t>
      </w:r>
    </w:p>
    <w:p w:rsidR="00CB70D1" w:rsidRPr="00CB70D1" w:rsidRDefault="00CB70D1" w:rsidP="00A519CC">
      <w:pPr>
        <w:spacing w:after="0"/>
        <w:jc w:val="both"/>
        <w:rPr>
          <w:i/>
        </w:rPr>
      </w:pPr>
      <w:r w:rsidRPr="00CB70D1">
        <w:t xml:space="preserve">Head Specialist, Health Systems Development and Donor Coordination Division, Health Care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June, 2006 – January, 2007</w:t>
      </w:r>
      <w:r>
        <w:rPr>
          <w:i/>
        </w:rPr>
        <w:t>.</w:t>
      </w:r>
    </w:p>
    <w:p w:rsidR="00CB70D1" w:rsidRPr="00CB70D1" w:rsidRDefault="00CB70D1" w:rsidP="00A519CC">
      <w:pPr>
        <w:spacing w:after="0"/>
        <w:jc w:val="both"/>
      </w:pPr>
      <w:r w:rsidRPr="00CB70D1">
        <w:t xml:space="preserve">Chief Specialist, Program development and management Division, Health Care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January, 2006 – June, 2006</w:t>
      </w:r>
      <w:r>
        <w:rPr>
          <w:i/>
        </w:rPr>
        <w:t>.</w:t>
      </w:r>
    </w:p>
    <w:p w:rsidR="00CB70D1" w:rsidRPr="00CB70D1" w:rsidRDefault="00CB70D1" w:rsidP="00A519CC">
      <w:pPr>
        <w:spacing w:after="0"/>
        <w:jc w:val="both"/>
      </w:pPr>
      <w:r w:rsidRPr="00CB70D1">
        <w:t xml:space="preserve">Head Specialist, Division of Health Care Organization, Health Care Policy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July, 2004 – January, 2006</w:t>
      </w:r>
      <w:r>
        <w:rPr>
          <w:i/>
        </w:rPr>
        <w:t>.</w:t>
      </w:r>
    </w:p>
    <w:p w:rsidR="00CB70D1" w:rsidRPr="00CB70D1" w:rsidRDefault="00CB70D1" w:rsidP="00A519CC">
      <w:pPr>
        <w:spacing w:after="0"/>
        <w:jc w:val="both"/>
        <w:rPr>
          <w:i/>
        </w:rPr>
      </w:pPr>
      <w:r w:rsidRPr="00CB70D1">
        <w:t>Gynecologist, Ambulance-Hospital Association of Railway transport</w:t>
      </w:r>
      <w:proofErr w:type="gramStart"/>
      <w:r w:rsidRPr="00CB70D1">
        <w:t>,.</w:t>
      </w:r>
      <w:proofErr w:type="gramEnd"/>
      <w:r w:rsidRPr="00CB70D1">
        <w:t xml:space="preserve"> </w:t>
      </w:r>
      <w:proofErr w:type="spellStart"/>
      <w:r w:rsidRPr="00CB70D1">
        <w:t>Poti</w:t>
      </w:r>
      <w:proofErr w:type="spellEnd"/>
      <w:r w:rsidRPr="00CB70D1">
        <w:t xml:space="preserve">, Georgia. </w:t>
      </w:r>
      <w:r w:rsidRPr="00CB70D1">
        <w:rPr>
          <w:i/>
        </w:rPr>
        <w:t>1997 - 2004</w:t>
      </w:r>
    </w:p>
    <w:p w:rsidR="00A77B3E" w:rsidRDefault="000D47F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</w:pPr>
    </w:p>
    <w:p w:rsidR="00A77B3E" w:rsidRDefault="00656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  <w:r>
        <w:rPr>
          <w:b/>
          <w:bCs/>
          <w:u w:val="single"/>
        </w:rPr>
        <w:t>Language Skills:</w:t>
      </w:r>
    </w:p>
    <w:p w:rsidR="00A77B3E" w:rsidRDefault="00656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</w:pPr>
      <w:proofErr w:type="gramStart"/>
      <w:r>
        <w:t xml:space="preserve">Georgian - native; </w:t>
      </w:r>
      <w:r w:rsidR="00B52A0A">
        <w:t>English – medium;</w:t>
      </w:r>
      <w:r w:rsidR="00B52A0A" w:rsidRPr="00B52A0A">
        <w:t xml:space="preserve"> </w:t>
      </w:r>
      <w:r w:rsidR="00B52A0A">
        <w:t>Russian – fluent.</w:t>
      </w:r>
      <w:proofErr w:type="gramEnd"/>
    </w:p>
    <w:p w:rsidR="00CB70D1" w:rsidRDefault="00CB70D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</w:pPr>
    </w:p>
    <w:p w:rsidR="00A77B3E" w:rsidRDefault="00656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  <w:r>
        <w:rPr>
          <w:b/>
          <w:bCs/>
          <w:u w:val="single"/>
        </w:rPr>
        <w:t>Computer Skills:</w:t>
      </w:r>
      <w:r>
        <w:t xml:space="preserve"> Windows, MS office, Internet, etc.</w:t>
      </w:r>
    </w:p>
    <w:p w:rsidR="00CB70D1" w:rsidRDefault="00CB70D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0" w:right="0"/>
        <w:rPr>
          <w:b/>
          <w:bCs/>
          <w:u w:val="single"/>
        </w:rPr>
      </w:pPr>
      <w:bookmarkStart w:id="0" w:name="_GoBack"/>
      <w:bookmarkEnd w:id="0"/>
    </w:p>
    <w:sectPr w:rsidR="00CB70D1" w:rsidSect="00B52A0A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8781F1A">
      <w:start w:val="1"/>
      <w:numFmt w:val="bullet"/>
      <w:lvlText w:val="●"/>
      <w:lvlJc w:val="left"/>
      <w:pPr>
        <w:tabs>
          <w:tab w:val="num" w:pos="0"/>
        </w:tabs>
        <w:ind w:left="0" w:firstLine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89B45E38">
      <w:start w:val="1"/>
      <w:numFmt w:val="bullet"/>
      <w:lvlText w:val="○"/>
      <w:lvlJc w:val="left"/>
      <w:pPr>
        <w:tabs>
          <w:tab w:val="num" w:pos="0"/>
        </w:tabs>
        <w:ind w:left="0" w:firstLine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13C84CE0">
      <w:start w:val="1"/>
      <w:numFmt w:val="bullet"/>
      <w:lvlText w:val="■"/>
      <w:lvlJc w:val="right"/>
      <w:pPr>
        <w:tabs>
          <w:tab w:val="num" w:pos="0"/>
        </w:tabs>
        <w:ind w:left="0" w:firstLine="19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BE1005E2">
      <w:start w:val="1"/>
      <w:numFmt w:val="bullet"/>
      <w:lvlText w:val="■"/>
      <w:lvlJc w:val="left"/>
      <w:pPr>
        <w:tabs>
          <w:tab w:val="num" w:pos="0"/>
        </w:tabs>
        <w:ind w:left="0" w:firstLine="25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468FAB6">
      <w:start w:val="1"/>
      <w:numFmt w:val="bullet"/>
      <w:lvlText w:val="■"/>
      <w:lvlJc w:val="left"/>
      <w:pPr>
        <w:tabs>
          <w:tab w:val="num" w:pos="0"/>
        </w:tabs>
        <w:ind w:left="0" w:firstLine="32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AA806526">
      <w:start w:val="1"/>
      <w:numFmt w:val="bullet"/>
      <w:lvlText w:val="■"/>
      <w:lvlJc w:val="right"/>
      <w:pPr>
        <w:tabs>
          <w:tab w:val="num" w:pos="0"/>
        </w:tabs>
        <w:ind w:left="0" w:firstLine="414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BF3631CC">
      <w:start w:val="1"/>
      <w:numFmt w:val="bullet"/>
      <w:lvlText w:val="■"/>
      <w:lvlJc w:val="left"/>
      <w:pPr>
        <w:tabs>
          <w:tab w:val="num" w:pos="0"/>
        </w:tabs>
        <w:ind w:left="0" w:firstLine="46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E42850EC">
      <w:start w:val="1"/>
      <w:numFmt w:val="bullet"/>
      <w:lvlText w:val="■"/>
      <w:lvlJc w:val="left"/>
      <w:pPr>
        <w:tabs>
          <w:tab w:val="num" w:pos="0"/>
        </w:tabs>
        <w:ind w:left="0" w:firstLine="54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C4BE2EF0">
      <w:start w:val="1"/>
      <w:numFmt w:val="bullet"/>
      <w:lvlText w:val="■"/>
      <w:lvlJc w:val="right"/>
      <w:pPr>
        <w:tabs>
          <w:tab w:val="num" w:pos="0"/>
        </w:tabs>
        <w:ind w:left="0" w:firstLine="63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1AE3"/>
    <w:rsid w:val="000D47F2"/>
    <w:rsid w:val="005E3FA2"/>
    <w:rsid w:val="0065615A"/>
    <w:rsid w:val="00953217"/>
    <w:rsid w:val="00A519CC"/>
    <w:rsid w:val="00A5551D"/>
    <w:rsid w:val="00B52A0A"/>
    <w:rsid w:val="00CB70D1"/>
    <w:rsid w:val="00D0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AE3"/>
    <w:pPr>
      <w:spacing w:before="90" w:after="90"/>
      <w:ind w:left="90" w:right="9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240"/>
      <w:ind w:left="0" w:right="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225" w:after="225"/>
      <w:ind w:left="0" w:right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240"/>
      <w:ind w:left="0" w:right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spacing w:before="255" w:after="255"/>
      <w:ind w:left="0" w:right="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EF7B96"/>
    <w:pPr>
      <w:spacing w:before="255" w:after="255"/>
      <w:ind w:left="0" w:right="0"/>
      <w:outlineLvl w:val="4"/>
    </w:pPr>
    <w:rPr>
      <w:b/>
      <w:bCs/>
      <w:sz w:val="16"/>
      <w:szCs w:val="16"/>
    </w:rPr>
  </w:style>
  <w:style w:type="paragraph" w:styleId="Heading6">
    <w:name w:val="heading 6"/>
    <w:basedOn w:val="Normal"/>
    <w:next w:val="Normal"/>
    <w:qFormat/>
    <w:rsid w:val="00EF7B96"/>
    <w:pPr>
      <w:spacing w:before="360" w:after="360"/>
      <w:ind w:left="0" w:right="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Hyperlink">
    <w:name w:val="Hyperlink"/>
    <w:basedOn w:val="DefaultParagraphFont"/>
    <w:rsid w:val="00656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iae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Ekaterine Adamia</cp:lastModifiedBy>
  <cp:revision>6</cp:revision>
  <dcterms:created xsi:type="dcterms:W3CDTF">2012-10-03T06:08:00Z</dcterms:created>
  <dcterms:modified xsi:type="dcterms:W3CDTF">2017-04-10T14:09:00Z</dcterms:modified>
</cp:coreProperties>
</file>