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0DB" w:rsidRPr="002C50DB" w:rsidRDefault="002C50DB" w:rsidP="002C50DB">
      <w:pPr>
        <w:spacing w:after="0" w:line="240" w:lineRule="auto"/>
        <w:rPr>
          <w:rFonts w:ascii="Sylfaen" w:eastAsia="Times New Roman" w:hAnsi="Sylfaen" w:cs="Sylfaen"/>
          <w:sz w:val="20"/>
          <w:szCs w:val="20"/>
          <w:lang w:val="ka-GE" w:eastAsia="ka-GE"/>
        </w:rPr>
      </w:pPr>
      <w:r w:rsidRPr="002C50DB">
        <w:rPr>
          <w:rFonts w:ascii="Sylfaen" w:eastAsia="Times New Roman" w:hAnsi="Sylfaen" w:cs="Sylfaen"/>
          <w:sz w:val="20"/>
          <w:szCs w:val="20"/>
          <w:lang w:val="ka-GE" w:eastAsia="ka-GE"/>
        </w:rPr>
        <w:t>საქართველოს შრომის, ჯანმრთელობისა და</w:t>
      </w:r>
    </w:p>
    <w:p w:rsidR="002C50DB" w:rsidRPr="002C50DB" w:rsidRDefault="002C50DB" w:rsidP="002C50DB">
      <w:pPr>
        <w:spacing w:after="0" w:line="240" w:lineRule="auto"/>
        <w:rPr>
          <w:rFonts w:ascii="Sylfaen" w:eastAsia="Times New Roman" w:hAnsi="Sylfaen" w:cs="Sylfaen"/>
          <w:sz w:val="20"/>
          <w:szCs w:val="20"/>
          <w:lang w:val="ka-GE" w:eastAsia="ka-GE"/>
        </w:rPr>
      </w:pPr>
      <w:r w:rsidRPr="002C50DB">
        <w:rPr>
          <w:rFonts w:ascii="Sylfaen" w:eastAsia="Times New Roman" w:hAnsi="Sylfaen" w:cs="Sylfaen"/>
          <w:sz w:val="20"/>
          <w:szCs w:val="20"/>
          <w:lang w:val="ka-GE" w:eastAsia="ka-GE"/>
        </w:rPr>
        <w:t>სოციალური დაცვის სამინისტროს</w:t>
      </w:r>
    </w:p>
    <w:p w:rsidR="002C50DB" w:rsidRPr="002C50DB" w:rsidRDefault="002C50DB" w:rsidP="002C50DB">
      <w:pPr>
        <w:spacing w:after="0" w:line="240" w:lineRule="auto"/>
        <w:rPr>
          <w:rFonts w:ascii="Sylfaen" w:eastAsia="Times New Roman" w:hAnsi="Sylfaen" w:cs="Sylfaen"/>
          <w:sz w:val="20"/>
          <w:szCs w:val="20"/>
          <w:lang w:val="ka-GE" w:eastAsia="ka-GE"/>
        </w:rPr>
      </w:pPr>
      <w:r w:rsidRPr="002C50DB">
        <w:rPr>
          <w:rFonts w:ascii="Sylfaen" w:eastAsia="Times New Roman" w:hAnsi="Sylfaen" w:cs="Times New Roman"/>
          <w:sz w:val="20"/>
          <w:szCs w:val="20"/>
          <w:lang w:val="ka-GE" w:eastAsia="ka-GE"/>
        </w:rPr>
        <w:t xml:space="preserve"> </w:t>
      </w:r>
      <w:r w:rsidRPr="002C50DB">
        <w:rPr>
          <w:rFonts w:ascii="Sylfaen" w:eastAsia="Times New Roman" w:hAnsi="Sylfaen" w:cs="Sylfaen"/>
          <w:sz w:val="20"/>
          <w:szCs w:val="20"/>
          <w:lang w:val="ka-GE" w:eastAsia="ka-GE"/>
        </w:rPr>
        <w:t>აპარატის</w:t>
      </w:r>
      <w:r w:rsidRPr="002C50DB">
        <w:rPr>
          <w:rFonts w:ascii="Sylfaen" w:eastAsia="Times New Roman" w:hAnsi="Sylfaen" w:cs="Times New Roman"/>
          <w:sz w:val="20"/>
          <w:szCs w:val="20"/>
          <w:lang w:val="ka-GE" w:eastAsia="ka-GE"/>
        </w:rPr>
        <w:t xml:space="preserve"> (</w:t>
      </w:r>
      <w:r w:rsidRPr="002C50DB">
        <w:rPr>
          <w:rFonts w:ascii="Sylfaen" w:eastAsia="Times New Roman" w:hAnsi="Sylfaen" w:cs="Sylfaen"/>
          <w:sz w:val="20"/>
          <w:szCs w:val="20"/>
          <w:lang w:val="ka-GE" w:eastAsia="ka-GE"/>
        </w:rPr>
        <w:t>დეპარტამენტი</w:t>
      </w:r>
      <w:r w:rsidRPr="002C50DB">
        <w:rPr>
          <w:rFonts w:ascii="Sylfaen" w:eastAsia="Times New Roman" w:hAnsi="Sylfaen" w:cs="Times New Roman"/>
          <w:sz w:val="20"/>
          <w:szCs w:val="20"/>
          <w:lang w:val="ka-GE" w:eastAsia="ka-GE"/>
        </w:rPr>
        <w:t xml:space="preserve">) </w:t>
      </w:r>
      <w:r w:rsidRPr="002C50DB">
        <w:rPr>
          <w:rFonts w:ascii="Sylfaen" w:eastAsia="Times New Roman" w:hAnsi="Sylfaen" w:cs="Sylfaen"/>
          <w:sz w:val="20"/>
          <w:szCs w:val="20"/>
          <w:lang w:val="ka-GE" w:eastAsia="ka-GE"/>
        </w:rPr>
        <w:t>უფროსს</w:t>
      </w:r>
      <w:r w:rsidRPr="002C50DB">
        <w:rPr>
          <w:rFonts w:ascii="Sylfaen" w:eastAsia="Times New Roman" w:hAnsi="Sylfaen" w:cs="Times New Roman"/>
          <w:sz w:val="20"/>
          <w:szCs w:val="20"/>
          <w:lang w:val="ka-GE" w:eastAsia="ka-GE"/>
        </w:rPr>
        <w:t xml:space="preserve"> </w:t>
      </w:r>
    </w:p>
    <w:p w:rsidR="002C50DB" w:rsidRPr="002C50DB" w:rsidRDefault="002C50DB" w:rsidP="002C50DB">
      <w:pPr>
        <w:spacing w:after="0" w:line="240" w:lineRule="auto"/>
        <w:rPr>
          <w:rFonts w:ascii="Sylfaen" w:eastAsia="Times New Roman" w:hAnsi="Sylfaen" w:cs="Sylfaen"/>
          <w:sz w:val="20"/>
          <w:szCs w:val="20"/>
          <w:lang w:val="ka-GE" w:eastAsia="ka-GE"/>
        </w:rPr>
      </w:pPr>
      <w:r w:rsidRPr="002C50DB">
        <w:rPr>
          <w:rFonts w:ascii="Sylfaen" w:eastAsia="Times New Roman" w:hAnsi="Sylfaen" w:cs="Sylfaen"/>
          <w:sz w:val="20"/>
          <w:szCs w:val="20"/>
          <w:lang w:val="ka-GE" w:eastAsia="ka-GE"/>
        </w:rPr>
        <w:t>ქალბატონ სოფიკო</w:t>
      </w:r>
      <w:r w:rsidRPr="002C50DB">
        <w:rPr>
          <w:rFonts w:ascii="Sylfaen" w:eastAsia="Times New Roman" w:hAnsi="Sylfaen" w:cs="Times New Roman"/>
          <w:sz w:val="20"/>
          <w:szCs w:val="20"/>
          <w:lang w:val="ka-GE" w:eastAsia="ka-GE"/>
        </w:rPr>
        <w:t xml:space="preserve"> </w:t>
      </w:r>
      <w:r w:rsidRPr="002C50DB">
        <w:rPr>
          <w:rFonts w:ascii="Sylfaen" w:eastAsia="Times New Roman" w:hAnsi="Sylfaen" w:cs="Sylfaen"/>
          <w:sz w:val="20"/>
          <w:szCs w:val="20"/>
          <w:lang w:val="ka-GE" w:eastAsia="ka-GE"/>
        </w:rPr>
        <w:t>ბელქანიას</w:t>
      </w:r>
    </w:p>
    <w:p w:rsidR="002C50DB" w:rsidRPr="002C50DB" w:rsidRDefault="002C50DB" w:rsidP="002C50DB">
      <w:pPr>
        <w:spacing w:after="0" w:line="240" w:lineRule="auto"/>
        <w:rPr>
          <w:rFonts w:ascii="Sylfaen" w:eastAsia="Times New Roman" w:hAnsi="Sylfaen" w:cs="Sylfaen"/>
          <w:sz w:val="20"/>
          <w:szCs w:val="20"/>
          <w:lang w:val="ka-GE" w:eastAsia="ka-GE"/>
        </w:rPr>
      </w:pPr>
    </w:p>
    <w:p w:rsidR="002C50DB" w:rsidRPr="002C50DB" w:rsidRDefault="002C50DB" w:rsidP="002C50DB">
      <w:pPr>
        <w:spacing w:after="0" w:line="240" w:lineRule="auto"/>
        <w:jc w:val="both"/>
        <w:rPr>
          <w:rFonts w:ascii="Sylfaen" w:hAnsi="Sylfaen"/>
          <w:sz w:val="20"/>
          <w:szCs w:val="20"/>
          <w:lang w:val="ka-GE"/>
        </w:rPr>
      </w:pPr>
      <w:r w:rsidRPr="002C50DB">
        <w:rPr>
          <w:rFonts w:ascii="Sylfaen" w:hAnsi="Sylfaen"/>
          <w:sz w:val="20"/>
          <w:szCs w:val="20"/>
          <w:lang w:val="ka-GE"/>
        </w:rPr>
        <w:t>ქალბატონო სოფიკო,</w:t>
      </w:r>
      <w:bookmarkStart w:id="0" w:name="_GoBack"/>
      <w:bookmarkEnd w:id="0"/>
    </w:p>
    <w:p w:rsidR="002C50DB" w:rsidRPr="002C50DB" w:rsidRDefault="002C50DB" w:rsidP="002C50DB">
      <w:pPr>
        <w:spacing w:after="0" w:line="240" w:lineRule="auto"/>
        <w:jc w:val="both"/>
        <w:rPr>
          <w:rFonts w:ascii="Sylfaen" w:hAnsi="Sylfaen"/>
          <w:sz w:val="20"/>
          <w:szCs w:val="20"/>
          <w:lang w:val="ka-GE"/>
        </w:rPr>
      </w:pPr>
      <w:r w:rsidRPr="002C50DB">
        <w:rPr>
          <w:rFonts w:ascii="Sylfaen" w:hAnsi="Sylfaen"/>
          <w:sz w:val="20"/>
          <w:szCs w:val="20"/>
          <w:lang w:val="ka-GE"/>
        </w:rPr>
        <w:t>განვიხილეთ #23086 წერილი, რომელიც შეეხება ჯანმრთელობის მსოფლიო ორგანიზაციის გენერალური დირექტორის შეთავაზებას წევრი ქვეყნების მიმართ უმასპინძლონ არაგადამდებ დაავადებათა ჯანმო-ს გლობალური საკოორდინაციო მექანიზმის (</w:t>
      </w:r>
      <w:r w:rsidRPr="002C50DB">
        <w:rPr>
          <w:rFonts w:ascii="Sylfaen" w:hAnsi="Sylfaen"/>
          <w:sz w:val="20"/>
          <w:szCs w:val="20"/>
          <w:lang w:val="en-US"/>
        </w:rPr>
        <w:t>GCM/NCD</w:t>
      </w:r>
      <w:r w:rsidRPr="002C50DB">
        <w:rPr>
          <w:rFonts w:ascii="Sylfaen" w:hAnsi="Sylfaen"/>
          <w:sz w:val="20"/>
          <w:szCs w:val="20"/>
          <w:lang w:val="ka-GE"/>
        </w:rPr>
        <w:t>) გენერალურ შეხვედრას. მოგახსენებთ, რომ ამ დონის შეხვედრის მასპინძლობა, მითუმეტეს არაგადამდებ დაავადებებთან დაკავშირებით, რაც მსოფლიო პრიორიტეტს წარმოადგენს, ძალიან საპატიო და, ამავდროულად დიდად საპასუხისმგებლოა. ისიც უნდა აღინიშნოს, რომ ამ დონის შეხვედრის ორგანიზებისათვის საჭიროა სერიოზული ადამიანური რესურსი და გარკვეული ფინანსური ხარჯები. თუმცაღა, მსგავსი შეხვედრის ორგანიზება მნიშვნელოვნად გაზრდის ქვეყნის ცნობადობას მსოფლიო მასშტაბით.</w:t>
      </w:r>
    </w:p>
    <w:p w:rsidR="002C50DB" w:rsidRPr="002C50DB" w:rsidRDefault="002C50DB" w:rsidP="002C50DB">
      <w:pPr>
        <w:spacing w:after="0" w:line="240" w:lineRule="auto"/>
        <w:jc w:val="both"/>
        <w:rPr>
          <w:rFonts w:ascii="Sylfaen" w:hAnsi="Sylfaen"/>
          <w:sz w:val="18"/>
          <w:szCs w:val="20"/>
          <w:lang w:val="ka-GE"/>
        </w:rPr>
      </w:pPr>
      <w:proofErr w:type="spellStart"/>
      <w:proofErr w:type="gramStart"/>
      <w:r w:rsidRPr="002C50DB">
        <w:rPr>
          <w:rFonts w:ascii="Sylfaen" w:hAnsi="Sylfaen"/>
          <w:sz w:val="20"/>
        </w:rPr>
        <w:t>დადებითი</w:t>
      </w:r>
      <w:proofErr w:type="spellEnd"/>
      <w:proofErr w:type="gramEnd"/>
      <w:r w:rsidRPr="002C50DB">
        <w:rPr>
          <w:rFonts w:ascii="Sylfaen" w:hAnsi="Sylfaen"/>
          <w:sz w:val="20"/>
        </w:rPr>
        <w:t xml:space="preserve"> </w:t>
      </w:r>
      <w:proofErr w:type="spellStart"/>
      <w:r w:rsidRPr="002C50DB">
        <w:rPr>
          <w:rFonts w:ascii="Sylfaen" w:hAnsi="Sylfaen"/>
          <w:sz w:val="20"/>
        </w:rPr>
        <w:t>გადაწყვეტილების</w:t>
      </w:r>
      <w:proofErr w:type="spellEnd"/>
      <w:r w:rsidRPr="002C50DB">
        <w:rPr>
          <w:rFonts w:ascii="Sylfaen" w:hAnsi="Sylfaen"/>
          <w:sz w:val="20"/>
        </w:rPr>
        <w:t xml:space="preserve"> </w:t>
      </w:r>
      <w:proofErr w:type="spellStart"/>
      <w:r w:rsidRPr="002C50DB">
        <w:rPr>
          <w:rFonts w:ascii="Sylfaen" w:hAnsi="Sylfaen"/>
          <w:sz w:val="20"/>
        </w:rPr>
        <w:t>შემთხვევაში</w:t>
      </w:r>
      <w:proofErr w:type="spellEnd"/>
      <w:r w:rsidRPr="002C50DB">
        <w:rPr>
          <w:rFonts w:ascii="Sylfaen" w:hAnsi="Sylfaen"/>
          <w:sz w:val="20"/>
        </w:rPr>
        <w:t xml:space="preserve"> </w:t>
      </w:r>
      <w:proofErr w:type="spellStart"/>
      <w:r w:rsidRPr="002C50DB">
        <w:rPr>
          <w:rFonts w:ascii="Sylfaen" w:hAnsi="Sylfaen"/>
          <w:sz w:val="20"/>
        </w:rPr>
        <w:t>დაავადებათა</w:t>
      </w:r>
      <w:proofErr w:type="spellEnd"/>
      <w:r w:rsidRPr="002C50DB">
        <w:rPr>
          <w:rFonts w:ascii="Sylfaen" w:hAnsi="Sylfaen"/>
          <w:sz w:val="20"/>
        </w:rPr>
        <w:t xml:space="preserve"> </w:t>
      </w:r>
      <w:proofErr w:type="spellStart"/>
      <w:r w:rsidRPr="002C50DB">
        <w:rPr>
          <w:rFonts w:ascii="Sylfaen" w:hAnsi="Sylfaen"/>
          <w:sz w:val="20"/>
        </w:rPr>
        <w:t>კონტროლისა</w:t>
      </w:r>
      <w:proofErr w:type="spellEnd"/>
      <w:r w:rsidRPr="002C50DB">
        <w:rPr>
          <w:rFonts w:ascii="Sylfaen" w:hAnsi="Sylfaen"/>
          <w:sz w:val="20"/>
        </w:rPr>
        <w:t xml:space="preserve"> </w:t>
      </w:r>
      <w:proofErr w:type="spellStart"/>
      <w:r w:rsidRPr="002C50DB">
        <w:rPr>
          <w:rFonts w:ascii="Sylfaen" w:hAnsi="Sylfaen"/>
          <w:sz w:val="20"/>
        </w:rPr>
        <w:t>და</w:t>
      </w:r>
      <w:proofErr w:type="spellEnd"/>
      <w:r w:rsidRPr="002C50DB">
        <w:rPr>
          <w:rFonts w:ascii="Sylfaen" w:hAnsi="Sylfaen"/>
          <w:sz w:val="20"/>
        </w:rPr>
        <w:t xml:space="preserve"> </w:t>
      </w:r>
      <w:proofErr w:type="spellStart"/>
      <w:r w:rsidRPr="002C50DB">
        <w:rPr>
          <w:rFonts w:ascii="Sylfaen" w:hAnsi="Sylfaen"/>
          <w:sz w:val="20"/>
        </w:rPr>
        <w:t>საზოგადოებრივი</w:t>
      </w:r>
      <w:proofErr w:type="spellEnd"/>
      <w:r w:rsidRPr="002C50DB">
        <w:rPr>
          <w:rFonts w:ascii="Sylfaen" w:hAnsi="Sylfaen"/>
          <w:sz w:val="20"/>
        </w:rPr>
        <w:t xml:space="preserve"> </w:t>
      </w:r>
      <w:proofErr w:type="spellStart"/>
      <w:r w:rsidRPr="002C50DB">
        <w:rPr>
          <w:rFonts w:ascii="Sylfaen" w:hAnsi="Sylfaen"/>
          <w:sz w:val="20"/>
        </w:rPr>
        <w:t>ჯანმრთელობის</w:t>
      </w:r>
      <w:proofErr w:type="spellEnd"/>
      <w:r w:rsidRPr="002C50DB">
        <w:rPr>
          <w:rFonts w:ascii="Sylfaen" w:hAnsi="Sylfaen"/>
          <w:sz w:val="20"/>
        </w:rPr>
        <w:t xml:space="preserve"> </w:t>
      </w:r>
      <w:proofErr w:type="spellStart"/>
      <w:r w:rsidRPr="002C50DB">
        <w:rPr>
          <w:rFonts w:ascii="Sylfaen" w:hAnsi="Sylfaen"/>
          <w:sz w:val="20"/>
        </w:rPr>
        <w:t>ეროვნული</w:t>
      </w:r>
      <w:proofErr w:type="spellEnd"/>
      <w:r w:rsidRPr="002C50DB">
        <w:rPr>
          <w:rFonts w:ascii="Sylfaen" w:hAnsi="Sylfaen"/>
          <w:sz w:val="20"/>
        </w:rPr>
        <w:t xml:space="preserve"> </w:t>
      </w:r>
      <w:proofErr w:type="spellStart"/>
      <w:r w:rsidRPr="002C50DB">
        <w:rPr>
          <w:rFonts w:ascii="Sylfaen" w:hAnsi="Sylfaen"/>
          <w:sz w:val="20"/>
        </w:rPr>
        <w:t>ცენტრი</w:t>
      </w:r>
      <w:proofErr w:type="spellEnd"/>
      <w:r w:rsidRPr="002C50DB">
        <w:rPr>
          <w:rFonts w:ascii="Sylfaen" w:hAnsi="Sylfaen"/>
          <w:sz w:val="20"/>
          <w:lang w:val="ka-GE"/>
        </w:rPr>
        <w:t>, როგორც არაგადამდებ დაავადებათა პრევენციისა და კონტროლის ეროვნული საბჭოს სამდივნო, მზად არის აქტიურად ჩაერთოს მოსამზადებელ სამუშაოებში.</w:t>
      </w:r>
    </w:p>
    <w:p w:rsidR="002C50DB" w:rsidRPr="002C50DB" w:rsidRDefault="002C50DB" w:rsidP="002C50DB">
      <w:pPr>
        <w:spacing w:after="0" w:line="240" w:lineRule="auto"/>
        <w:jc w:val="both"/>
        <w:rPr>
          <w:rFonts w:ascii="Sylfaen" w:hAnsi="Sylfaen"/>
          <w:sz w:val="20"/>
          <w:szCs w:val="20"/>
          <w:lang w:val="ka-GE"/>
        </w:rPr>
      </w:pPr>
    </w:p>
    <w:p w:rsidR="002C50DB" w:rsidRPr="002C50DB" w:rsidRDefault="002C50DB" w:rsidP="002C50DB">
      <w:pPr>
        <w:spacing w:after="0" w:line="240" w:lineRule="auto"/>
        <w:jc w:val="both"/>
        <w:rPr>
          <w:rFonts w:ascii="Sylfaen" w:hAnsi="Sylfaen"/>
          <w:sz w:val="20"/>
          <w:szCs w:val="20"/>
          <w:lang w:val="ka-GE"/>
        </w:rPr>
      </w:pPr>
      <w:r w:rsidRPr="002C50DB">
        <w:rPr>
          <w:rFonts w:ascii="Sylfaen" w:hAnsi="Sylfaen"/>
          <w:sz w:val="20"/>
          <w:szCs w:val="20"/>
          <w:lang w:val="ka-GE"/>
        </w:rPr>
        <w:t>პატივისცემით,</w:t>
      </w:r>
    </w:p>
    <w:p w:rsidR="00AC7B30" w:rsidRPr="002C50DB" w:rsidRDefault="00AC7B30">
      <w:pPr>
        <w:rPr>
          <w:rFonts w:ascii="Sylfaen" w:hAnsi="Sylfaen"/>
        </w:rPr>
      </w:pPr>
    </w:p>
    <w:sectPr w:rsidR="00AC7B30" w:rsidRPr="002C5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DB"/>
    <w:rsid w:val="002C50DB"/>
    <w:rsid w:val="00AC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8245B-C33F-452B-BE29-2B03E82B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0D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Lela Sturua</cp:lastModifiedBy>
  <cp:revision>1</cp:revision>
  <dcterms:created xsi:type="dcterms:W3CDTF">2018-03-09T16:17:00Z</dcterms:created>
  <dcterms:modified xsi:type="dcterms:W3CDTF">2018-03-09T16:18:00Z</dcterms:modified>
</cp:coreProperties>
</file>