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8C" w:rsidRPr="00792566" w:rsidRDefault="0086608C" w:rsidP="001E4568">
      <w:pPr>
        <w:spacing w:before="240" w:line="240" w:lineRule="auto"/>
        <w:jc w:val="center"/>
        <w:rPr>
          <w:rFonts w:ascii="Sylfaen" w:eastAsiaTheme="majorEastAsia" w:hAnsi="Sylfaen" w:cstheme="majorBidi"/>
          <w:b/>
          <w:color w:val="17365D" w:themeColor="text2" w:themeShade="BF"/>
          <w:spacing w:val="-10"/>
          <w:kern w:val="28"/>
          <w:sz w:val="32"/>
          <w:szCs w:val="56"/>
          <w:lang w:val="ka-GE"/>
        </w:rPr>
      </w:pPr>
      <w:bookmarkStart w:id="0" w:name="_Hlk496536902"/>
      <w:r w:rsidRPr="00792566">
        <w:rPr>
          <w:rFonts w:ascii="Sylfaen" w:eastAsiaTheme="majorEastAsia" w:hAnsi="Sylfaen" w:cstheme="majorBidi"/>
          <w:b/>
          <w:color w:val="17365D" w:themeColor="text2" w:themeShade="BF"/>
          <w:spacing w:val="-10"/>
          <w:kern w:val="28"/>
          <w:sz w:val="32"/>
          <w:szCs w:val="56"/>
          <w:lang w:val="ka-GE"/>
        </w:rPr>
        <w:t xml:space="preserve">საჯარო მოხელეთა </w:t>
      </w:r>
      <w:r w:rsidR="002B19D7" w:rsidRPr="00792566">
        <w:rPr>
          <w:rFonts w:ascii="Sylfaen" w:eastAsiaTheme="majorEastAsia" w:hAnsi="Sylfaen" w:cstheme="majorBidi"/>
          <w:b/>
          <w:color w:val="17365D" w:themeColor="text2" w:themeShade="BF"/>
          <w:spacing w:val="-10"/>
          <w:kern w:val="28"/>
          <w:sz w:val="32"/>
          <w:szCs w:val="56"/>
          <w:lang w:val="ka-GE"/>
        </w:rPr>
        <w:t xml:space="preserve">შეფასების სისტემის </w:t>
      </w:r>
      <w:r w:rsidRPr="00792566">
        <w:rPr>
          <w:rFonts w:ascii="Sylfaen" w:eastAsiaTheme="majorEastAsia" w:hAnsi="Sylfaen" w:cstheme="majorBidi"/>
          <w:b/>
          <w:color w:val="17365D" w:themeColor="text2" w:themeShade="BF"/>
          <w:spacing w:val="-10"/>
          <w:kern w:val="28"/>
          <w:sz w:val="32"/>
          <w:szCs w:val="56"/>
          <w:lang w:val="ka-GE"/>
        </w:rPr>
        <w:t>დანერგვა საქართველოს შრომის, ჯანმრთელობის და სოციალური დაცვის სამინისტროში: მოდელის განხილვა</w:t>
      </w:r>
    </w:p>
    <w:p w:rsidR="002B19D7" w:rsidRPr="00792566" w:rsidRDefault="001E4568" w:rsidP="001E4568">
      <w:pPr>
        <w:spacing w:before="240" w:after="0" w:line="240" w:lineRule="auto"/>
        <w:jc w:val="center"/>
        <w:rPr>
          <w:rFonts w:eastAsiaTheme="majorEastAsia" w:cstheme="majorBidi"/>
          <w:b/>
          <w:smallCaps/>
          <w:color w:val="17365D" w:themeColor="text2" w:themeShade="BF"/>
          <w:spacing w:val="-10"/>
          <w:kern w:val="28"/>
          <w:sz w:val="32"/>
          <w:szCs w:val="56"/>
          <w:lang w:val="ka-GE"/>
        </w:rPr>
      </w:pPr>
      <w:r w:rsidRPr="00792566">
        <w:rPr>
          <w:rFonts w:ascii="Sylfaen" w:eastAsiaTheme="majorEastAsia" w:hAnsi="Sylfaen" w:cs="Sylfaen"/>
          <w:b/>
          <w:smallCaps/>
          <w:color w:val="17365D" w:themeColor="text2" w:themeShade="BF"/>
          <w:spacing w:val="-10"/>
          <w:kern w:val="28"/>
          <w:sz w:val="32"/>
          <w:szCs w:val="56"/>
          <w:lang w:val="ka-GE"/>
        </w:rPr>
        <w:t>ტრენინგი</w:t>
      </w:r>
    </w:p>
    <w:p w:rsidR="002B19D7" w:rsidRPr="00792566" w:rsidRDefault="001E4568" w:rsidP="001E4568">
      <w:pPr>
        <w:spacing w:line="240" w:lineRule="auto"/>
        <w:jc w:val="center"/>
        <w:rPr>
          <w:rFonts w:eastAsiaTheme="majorEastAsia" w:cstheme="majorBidi"/>
          <w:smallCaps/>
          <w:color w:val="17365D" w:themeColor="text2" w:themeShade="BF"/>
          <w:spacing w:val="-10"/>
          <w:kern w:val="28"/>
          <w:sz w:val="28"/>
          <w:szCs w:val="56"/>
          <w:lang w:val="ka-GE"/>
        </w:rPr>
      </w:pPr>
      <w:r w:rsidRPr="00792566">
        <w:rPr>
          <w:rFonts w:eastAsiaTheme="majorEastAsia" w:cstheme="majorBidi"/>
          <w:smallCaps/>
          <w:color w:val="17365D" w:themeColor="text2" w:themeShade="BF"/>
          <w:spacing w:val="-10"/>
          <w:kern w:val="28"/>
          <w:sz w:val="28"/>
          <w:szCs w:val="56"/>
          <w:lang w:val="ka-GE"/>
        </w:rPr>
        <w:t>2</w:t>
      </w:r>
      <w:r w:rsidRPr="00792566">
        <w:rPr>
          <w:rFonts w:ascii="Sylfaen" w:eastAsiaTheme="majorEastAsia" w:hAnsi="Sylfaen" w:cstheme="majorBidi"/>
          <w:smallCaps/>
          <w:color w:val="17365D" w:themeColor="text2" w:themeShade="BF"/>
          <w:spacing w:val="-10"/>
          <w:kern w:val="28"/>
          <w:sz w:val="28"/>
          <w:szCs w:val="56"/>
          <w:lang w:val="ka-GE"/>
        </w:rPr>
        <w:t>5-26</w:t>
      </w:r>
      <w:r w:rsidR="002B19D7" w:rsidRPr="00792566">
        <w:rPr>
          <w:rFonts w:eastAsiaTheme="majorEastAsia" w:cstheme="majorBidi"/>
          <w:smallCaps/>
          <w:color w:val="17365D" w:themeColor="text2" w:themeShade="BF"/>
          <w:spacing w:val="-10"/>
          <w:kern w:val="28"/>
          <w:sz w:val="28"/>
          <w:szCs w:val="56"/>
          <w:lang w:val="ka-GE"/>
        </w:rPr>
        <w:t xml:space="preserve"> </w:t>
      </w:r>
      <w:r w:rsidR="002B19D7" w:rsidRPr="00792566">
        <w:rPr>
          <w:rFonts w:ascii="Sylfaen" w:eastAsiaTheme="majorEastAsia" w:hAnsi="Sylfaen" w:cs="Sylfaen"/>
          <w:smallCaps/>
          <w:color w:val="17365D" w:themeColor="text2" w:themeShade="BF"/>
          <w:spacing w:val="-10"/>
          <w:kern w:val="28"/>
          <w:sz w:val="28"/>
          <w:szCs w:val="56"/>
          <w:lang w:val="ka-GE"/>
        </w:rPr>
        <w:t>ნოემბერი</w:t>
      </w:r>
      <w:r w:rsidR="002B19D7" w:rsidRPr="00792566">
        <w:rPr>
          <w:rFonts w:eastAsiaTheme="majorEastAsia" w:cstheme="majorBidi"/>
          <w:smallCaps/>
          <w:color w:val="17365D" w:themeColor="text2" w:themeShade="BF"/>
          <w:spacing w:val="-10"/>
          <w:kern w:val="28"/>
          <w:sz w:val="28"/>
          <w:szCs w:val="56"/>
          <w:lang w:val="ka-GE"/>
        </w:rPr>
        <w:t>, 2017</w:t>
      </w:r>
    </w:p>
    <w:p w:rsidR="002B19D7" w:rsidRPr="00792566" w:rsidRDefault="001E4568" w:rsidP="001E4568">
      <w:pPr>
        <w:spacing w:after="0" w:line="240" w:lineRule="auto"/>
        <w:jc w:val="center"/>
        <w:rPr>
          <w:rFonts w:ascii="Sylfaen" w:eastAsiaTheme="majorEastAsia" w:hAnsi="Sylfaen" w:cs="Sylfaen"/>
          <w:smallCaps/>
          <w:color w:val="17365D" w:themeColor="text2" w:themeShade="BF"/>
          <w:spacing w:val="-10"/>
          <w:kern w:val="28"/>
          <w:sz w:val="24"/>
          <w:szCs w:val="52"/>
          <w:lang w:val="ka-GE"/>
        </w:rPr>
      </w:pPr>
      <w:r w:rsidRPr="00792566">
        <w:rPr>
          <w:rFonts w:ascii="Sylfaen" w:eastAsiaTheme="majorEastAsia" w:hAnsi="Sylfaen" w:cs="Sylfaen"/>
          <w:smallCaps/>
          <w:color w:val="17365D" w:themeColor="text2" w:themeShade="BF"/>
          <w:spacing w:val="-10"/>
          <w:kern w:val="28"/>
          <w:sz w:val="24"/>
          <w:szCs w:val="52"/>
          <w:lang w:val="ka-GE"/>
        </w:rPr>
        <w:t>Crowne Plaza Borjomi</w:t>
      </w:r>
    </w:p>
    <w:p w:rsidR="001E4568" w:rsidRPr="00792566" w:rsidRDefault="002B19D7" w:rsidP="001E4568">
      <w:pPr>
        <w:spacing w:before="240"/>
        <w:contextualSpacing/>
        <w:jc w:val="center"/>
        <w:rPr>
          <w:rFonts w:ascii="Sylfaen" w:eastAsiaTheme="majorEastAsia" w:hAnsi="Sylfaen" w:cs="Sylfaen"/>
          <w:b/>
          <w:color w:val="17365D" w:themeColor="text2" w:themeShade="BF"/>
          <w:spacing w:val="-10"/>
          <w:kern w:val="28"/>
          <w:sz w:val="32"/>
          <w:szCs w:val="56"/>
          <w:lang w:val="ka-GE"/>
        </w:rPr>
      </w:pPr>
      <w:r w:rsidRPr="00792566">
        <w:rPr>
          <w:rFonts w:ascii="Sylfaen" w:eastAsiaTheme="majorEastAsia" w:hAnsi="Sylfaen" w:cs="Sylfaen"/>
          <w:b/>
          <w:color w:val="17365D" w:themeColor="text2" w:themeShade="BF"/>
          <w:spacing w:val="-10"/>
          <w:kern w:val="28"/>
          <w:sz w:val="32"/>
          <w:szCs w:val="56"/>
          <w:lang w:val="ka-GE"/>
        </w:rPr>
        <w:t>დღის</w:t>
      </w:r>
      <w:r w:rsidRPr="00792566">
        <w:rPr>
          <w:rFonts w:ascii="Sylfaen" w:eastAsiaTheme="majorEastAsia" w:cs="Sylfaen"/>
          <w:b/>
          <w:color w:val="17365D" w:themeColor="text2" w:themeShade="BF"/>
          <w:spacing w:val="-10"/>
          <w:kern w:val="28"/>
          <w:sz w:val="32"/>
          <w:szCs w:val="56"/>
          <w:lang w:val="ka-GE"/>
        </w:rPr>
        <w:t xml:space="preserve"> </w:t>
      </w:r>
      <w:r w:rsidRPr="00792566">
        <w:rPr>
          <w:rFonts w:ascii="Sylfaen" w:eastAsiaTheme="majorEastAsia" w:hAnsi="Sylfaen" w:cs="Sylfaen"/>
          <w:b/>
          <w:color w:val="17365D" w:themeColor="text2" w:themeShade="BF"/>
          <w:spacing w:val="-10"/>
          <w:kern w:val="28"/>
          <w:sz w:val="32"/>
          <w:szCs w:val="56"/>
          <w:lang w:val="ka-GE"/>
        </w:rPr>
        <w:t>წესრიგი</w:t>
      </w:r>
    </w:p>
    <w:p w:rsidR="001E4568" w:rsidRPr="00792566" w:rsidRDefault="001E4568" w:rsidP="001E4568">
      <w:pPr>
        <w:spacing w:before="240" w:line="240" w:lineRule="auto"/>
        <w:ind w:left="-630"/>
        <w:jc w:val="both"/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</w:pPr>
    </w:p>
    <w:p w:rsidR="001E4568" w:rsidRPr="00792566" w:rsidRDefault="001E4568" w:rsidP="001E4568">
      <w:pPr>
        <w:spacing w:before="240" w:line="240" w:lineRule="auto"/>
        <w:ind w:left="-630"/>
        <w:jc w:val="both"/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</w:pPr>
      <w:r w:rsidRPr="00792566"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  <w:t xml:space="preserve">24 ნოემბერი </w:t>
      </w:r>
    </w:p>
    <w:p w:rsidR="00E44137" w:rsidRPr="00792566" w:rsidRDefault="001E4568" w:rsidP="001E4568">
      <w:pPr>
        <w:spacing w:before="240" w:after="0" w:line="240" w:lineRule="auto"/>
        <w:ind w:left="-630"/>
        <w:jc w:val="both"/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</w:pPr>
      <w:r w:rsidRPr="00792566"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  <w:t>16:00</w:t>
      </w:r>
      <w:r w:rsidRPr="00792566">
        <w:rPr>
          <w:rFonts w:ascii="Sylfaen" w:hAnsi="Sylfaen"/>
          <w:color w:val="17365D" w:themeColor="text2" w:themeShade="BF"/>
          <w:sz w:val="26"/>
          <w:szCs w:val="26"/>
          <w:lang w:val="ka-GE"/>
        </w:rPr>
        <w:t xml:space="preserve"> - გამგზავრება თბილისიდან (სამინისტროს მიმდებარე ტერიტორიიდან) </w:t>
      </w:r>
    </w:p>
    <w:p w:rsidR="001E4568" w:rsidRPr="00792566" w:rsidRDefault="001E4568" w:rsidP="001E4568">
      <w:pPr>
        <w:spacing w:line="240" w:lineRule="auto"/>
        <w:ind w:left="-630"/>
        <w:jc w:val="both"/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</w:pPr>
      <w:r w:rsidRPr="00792566">
        <w:rPr>
          <w:rFonts w:ascii="Sylfaen" w:hAnsi="Sylfaen"/>
          <w:b/>
          <w:color w:val="17365D" w:themeColor="text2" w:themeShade="BF"/>
          <w:sz w:val="26"/>
          <w:szCs w:val="26"/>
          <w:lang w:val="ka-GE"/>
        </w:rPr>
        <w:t xml:space="preserve">19:00 - </w:t>
      </w:r>
      <w:r w:rsidRPr="00792566">
        <w:rPr>
          <w:rFonts w:ascii="Sylfaen" w:hAnsi="Sylfaen"/>
          <w:bCs/>
          <w:color w:val="17365D" w:themeColor="text2" w:themeShade="BF"/>
          <w:sz w:val="26"/>
          <w:szCs w:val="26"/>
          <w:lang w:val="ka-GE"/>
        </w:rPr>
        <w:t>ვახშამი</w:t>
      </w:r>
    </w:p>
    <w:tbl>
      <w:tblPr>
        <w:tblStyle w:val="GridTable4-Accent1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710"/>
        <w:gridCol w:w="4230"/>
        <w:gridCol w:w="1890"/>
        <w:gridCol w:w="3060"/>
      </w:tblGrid>
      <w:tr w:rsidR="001E4568" w:rsidRPr="00792566" w:rsidTr="00940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1F497D" w:themeFill="text2"/>
          </w:tcPr>
          <w:bookmarkEnd w:id="0"/>
          <w:p w:rsidR="001E4568" w:rsidRPr="00792566" w:rsidRDefault="001E4568" w:rsidP="001E4568">
            <w:pPr>
              <w:jc w:val="both"/>
              <w:rPr>
                <w:rFonts w:ascii="Sylfaen" w:hAnsi="Sylfaen"/>
                <w:bCs w:val="0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sz w:val="26"/>
                <w:szCs w:val="26"/>
                <w:lang w:val="ka-GE"/>
              </w:rPr>
              <w:t>დრო</w:t>
            </w:r>
          </w:p>
        </w:tc>
        <w:tc>
          <w:tcPr>
            <w:tcW w:w="4230" w:type="dxa"/>
            <w:shd w:val="clear" w:color="auto" w:fill="1F497D" w:themeFill="text2"/>
          </w:tcPr>
          <w:p w:rsidR="001E4568" w:rsidRPr="00792566" w:rsidRDefault="001E4568" w:rsidP="001E45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 w:val="0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sz w:val="26"/>
                <w:szCs w:val="26"/>
                <w:lang w:val="ka-GE"/>
              </w:rPr>
              <w:t>აქტივობა</w:t>
            </w:r>
          </w:p>
        </w:tc>
        <w:tc>
          <w:tcPr>
            <w:tcW w:w="1890" w:type="dxa"/>
            <w:shd w:val="clear" w:color="auto" w:fill="1F497D" w:themeFill="text2"/>
          </w:tcPr>
          <w:p w:rsidR="001E4568" w:rsidRPr="00792566" w:rsidRDefault="001E4568" w:rsidP="001E45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 w:val="0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sz w:val="26"/>
                <w:szCs w:val="26"/>
                <w:lang w:val="ka-GE"/>
              </w:rPr>
              <w:t>ფორმატი</w:t>
            </w:r>
          </w:p>
        </w:tc>
        <w:tc>
          <w:tcPr>
            <w:tcW w:w="3060" w:type="dxa"/>
            <w:shd w:val="clear" w:color="auto" w:fill="1F497D" w:themeFill="text2"/>
          </w:tcPr>
          <w:p w:rsidR="001E4568" w:rsidRPr="00792566" w:rsidRDefault="001E4568" w:rsidP="001E45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 w:val="0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sz w:val="26"/>
                <w:szCs w:val="26"/>
                <w:lang w:val="ka-GE"/>
              </w:rPr>
              <w:t>მოსალოდნელი შედეგი</w:t>
            </w:r>
          </w:p>
        </w:tc>
      </w:tr>
      <w:tr w:rsidR="001E4568" w:rsidRPr="00792566" w:rsidTr="0094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4"/>
          </w:tcPr>
          <w:p w:rsidR="001E4568" w:rsidRPr="00792566" w:rsidRDefault="001E4568" w:rsidP="001E4568">
            <w:pPr>
              <w:jc w:val="both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25 ნოემბერი</w:t>
            </w:r>
          </w:p>
        </w:tc>
      </w:tr>
      <w:tr w:rsidR="001E4568" w:rsidRPr="00792566" w:rsidTr="00940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792566" w:rsidRDefault="001E4568" w:rsidP="009C48FF">
            <w:pPr>
              <w:jc w:val="center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10.30 – 12.00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 პროცესის მიმოხილვა</w:t>
            </w:r>
            <w:r w:rsidR="00792566"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;</w:t>
            </w:r>
          </w:p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მიზნების დასახვა</w:t>
            </w:r>
          </w:p>
        </w:tc>
        <w:tc>
          <w:tcPr>
            <w:tcW w:w="1890" w:type="dxa"/>
            <w:vAlign w:val="center"/>
          </w:tcPr>
          <w:p w:rsidR="001E4568" w:rsidRPr="00792566" w:rsidRDefault="001E4568" w:rsidP="009C4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="00792566"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,</w:t>
            </w:r>
          </w:p>
          <w:p w:rsidR="001E4568" w:rsidRPr="00792566" w:rsidRDefault="001E4568" w:rsidP="009C4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ჯგუფური მუშაობა</w:t>
            </w: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  <w:tr w:rsidR="00792566" w:rsidRPr="00792566" w:rsidTr="0094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792566" w:rsidRDefault="001E4568" w:rsidP="009C48FF">
            <w:pPr>
              <w:jc w:val="center"/>
              <w:rPr>
                <w:rFonts w:ascii="Sylfaen" w:hAnsi="Sylfaen"/>
                <w:b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12</w:t>
            </w:r>
            <w:r w:rsidRPr="00792566">
              <w:rPr>
                <w:rFonts w:ascii="Sylfaen" w:hAnsi="Sylfaen"/>
                <w:b w:val="0"/>
                <w:color w:val="17365D" w:themeColor="text2" w:themeShade="BF"/>
                <w:sz w:val="26"/>
                <w:szCs w:val="26"/>
                <w:lang w:val="ka-GE"/>
              </w:rPr>
              <w:t>.</w:t>
            </w:r>
            <w:r w:rsidRPr="00C30985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00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C30985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C30985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12.30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9C48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  <w:r w:rsidR="00C30985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(ყავა-ჩაი)</w:t>
            </w:r>
          </w:p>
        </w:tc>
        <w:tc>
          <w:tcPr>
            <w:tcW w:w="1890" w:type="dxa"/>
            <w:vAlign w:val="center"/>
          </w:tcPr>
          <w:p w:rsidR="001E4568" w:rsidRPr="00792566" w:rsidRDefault="001E4568" w:rsidP="009C4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  <w:tr w:rsidR="001E4568" w:rsidRPr="00792566" w:rsidTr="00940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792566" w:rsidRDefault="001E4568" w:rsidP="00C30985">
            <w:pPr>
              <w:jc w:val="center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12.30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14.00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მიზნების რეალური მაგალითების განხილვა;</w:t>
            </w:r>
          </w:p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კითხვა-პასუხი</w:t>
            </w:r>
          </w:p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შედეგების შეფასება - ქულების </w:t>
            </w:r>
            <w:r w:rsidR="00792566"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მნიშვნელობ</w:t>
            </w: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ის განხილვა</w:t>
            </w:r>
          </w:p>
        </w:tc>
        <w:tc>
          <w:tcPr>
            <w:tcW w:w="1890" w:type="dxa"/>
            <w:vAlign w:val="center"/>
          </w:tcPr>
          <w:p w:rsidR="001E4568" w:rsidRPr="00792566" w:rsidRDefault="001E4568" w:rsidP="00C30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ჯგუფური განხილვა</w:t>
            </w:r>
          </w:p>
        </w:tc>
        <w:tc>
          <w:tcPr>
            <w:tcW w:w="3060" w:type="dxa"/>
            <w:vAlign w:val="center"/>
          </w:tcPr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ყველა მონაწილეს ესმის განსხვავება ქმედებასა და მიზანს შორის და შეუძლია საკუთარი და დაქვემდებარებულების მიზნის განსაზღვრა</w:t>
            </w:r>
          </w:p>
        </w:tc>
      </w:tr>
      <w:tr w:rsidR="00792566" w:rsidRPr="00792566" w:rsidTr="0094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792566" w:rsidRDefault="001E4568" w:rsidP="00C30985">
            <w:pPr>
              <w:jc w:val="center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14.00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15.00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C30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სადილი</w:t>
            </w:r>
          </w:p>
        </w:tc>
        <w:tc>
          <w:tcPr>
            <w:tcW w:w="1890" w:type="dxa"/>
            <w:vAlign w:val="center"/>
          </w:tcPr>
          <w:p w:rsidR="001E4568" w:rsidRPr="00792566" w:rsidRDefault="001E4568" w:rsidP="00C30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  <w:tc>
          <w:tcPr>
            <w:tcW w:w="3060" w:type="dxa"/>
            <w:vAlign w:val="center"/>
          </w:tcPr>
          <w:p w:rsidR="001E4568" w:rsidRPr="00792566" w:rsidRDefault="001E4568" w:rsidP="009C48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  <w:tr w:rsidR="001E4568" w:rsidRPr="00792566" w:rsidTr="00940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792566" w:rsidRDefault="001E4568" w:rsidP="00C30985">
            <w:pPr>
              <w:jc w:val="center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15.00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792566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16.30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კომპეტენციები -</w:t>
            </w:r>
          </w:p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დეტალური განხილვა.</w:t>
            </w:r>
          </w:p>
        </w:tc>
        <w:tc>
          <w:tcPr>
            <w:tcW w:w="1890" w:type="dxa"/>
            <w:vAlign w:val="center"/>
          </w:tcPr>
          <w:p w:rsidR="001E4568" w:rsidRPr="00792566" w:rsidRDefault="001E4568" w:rsidP="00C30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</w:p>
          <w:p w:rsidR="001E4568" w:rsidRPr="00792566" w:rsidRDefault="001E4568" w:rsidP="00C30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ჯგუფური მუშაობა</w:t>
            </w:r>
          </w:p>
        </w:tc>
        <w:tc>
          <w:tcPr>
            <w:tcW w:w="3060" w:type="dxa"/>
            <w:vAlign w:val="center"/>
          </w:tcPr>
          <w:p w:rsidR="001E4568" w:rsidRPr="00792566" w:rsidRDefault="001E4568" w:rsidP="009C48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მონაწილეები იცნობენ კომპეტენციების ჩარჩოს. ესმით თითოეული კომპეტენციის მნიშვნელობა. ანსხვავებენ იერარქიული დონეების მიხედვით კომპეტენციის შიგნით გაწერილ ქცევებს. სესიის ბოლოს, ყველა მენეჯერს შერჩეული აქვს მისი დაქვემდებარებულებისთვის კომპეტენციები</w:t>
            </w:r>
          </w:p>
        </w:tc>
      </w:tr>
      <w:tr w:rsidR="00792566" w:rsidRPr="00792566" w:rsidTr="0094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E4568" w:rsidRPr="00DD6491" w:rsidRDefault="001E4568" w:rsidP="001E4568">
            <w:pPr>
              <w:jc w:val="both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DD6491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16.30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DD6491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DD6491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16.45</w:t>
            </w:r>
          </w:p>
        </w:tc>
        <w:tc>
          <w:tcPr>
            <w:tcW w:w="423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  <w:r w:rsidR="0094034E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(ყავა-ჩაი)</w:t>
            </w:r>
          </w:p>
        </w:tc>
        <w:tc>
          <w:tcPr>
            <w:tcW w:w="189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  <w:tr w:rsidR="001E4568" w:rsidRPr="00792566" w:rsidTr="00940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1E4568" w:rsidRPr="00DD6491" w:rsidRDefault="001E4568" w:rsidP="001E4568">
            <w:pPr>
              <w:jc w:val="both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DD6491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lastRenderedPageBreak/>
              <w:t>16.45-18.00</w:t>
            </w:r>
          </w:p>
        </w:tc>
        <w:tc>
          <w:tcPr>
            <w:tcW w:w="423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კომპეტენციების შეფასება - რეალური </w:t>
            </w:r>
            <w:r w:rsidR="00210BE7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მაგალითების</w:t>
            </w: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განხილვა</w:t>
            </w:r>
          </w:p>
        </w:tc>
        <w:tc>
          <w:tcPr>
            <w:tcW w:w="189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პრეზენტაცია </w:t>
            </w:r>
          </w:p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ჯგუფური განხილვა</w:t>
            </w: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მონაწილეებს შეუძლია თითოეული კომპეტენციის შეფასება</w:t>
            </w:r>
            <w:r w:rsidR="0094034E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;</w:t>
            </w: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შეთანხმებული გვაქვს წესები რა შემთხვევაში რა ქულა იწერება.</w:t>
            </w:r>
          </w:p>
        </w:tc>
      </w:tr>
      <w:tr w:rsidR="009B30F0" w:rsidRPr="00792566" w:rsidTr="0050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4"/>
          </w:tcPr>
          <w:p w:rsidR="009B30F0" w:rsidRPr="009B30F0" w:rsidRDefault="009B30F0" w:rsidP="009B30F0">
            <w:pPr>
              <w:jc w:val="center"/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9B30F0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26 ნოემბერი</w:t>
            </w:r>
          </w:p>
        </w:tc>
      </w:tr>
      <w:tr w:rsidR="00792566" w:rsidRPr="00792566" w:rsidTr="00143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9B30F0" w:rsidRDefault="001E4568" w:rsidP="0014378E">
            <w:pP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9B30F0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10.00 – 11.30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143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უკუკავშირის ინტერვიუ</w:t>
            </w:r>
          </w:p>
          <w:p w:rsidR="001E4568" w:rsidRPr="00792566" w:rsidRDefault="001E4568" w:rsidP="00143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  <w:tc>
          <w:tcPr>
            <w:tcW w:w="189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</w:p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უკუკავშირის მიცემის როლური თამაში</w:t>
            </w: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მონაწილეებს ცხადი წარმოდგენა აქვთ უკუკავშირის შეხვედრის ფორმატის, შინაარსის შესახებ. ასევე მოსალოდნელი საფრთ</w:t>
            </w:r>
            <w:r w:rsidR="009B30F0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ხ</w:t>
            </w: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ეების და სასურველი შედეგების შესახებ</w:t>
            </w:r>
          </w:p>
          <w:p w:rsidR="001E4568" w:rsidRPr="00792566" w:rsidRDefault="009B30F0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რამ</w:t>
            </w:r>
            <w:r w:rsidR="001E4568"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დენიმე ადამიანს აქვს განხორციელებული უკუკავშირის მიცემა</w:t>
            </w:r>
          </w:p>
        </w:tc>
      </w:tr>
      <w:tr w:rsidR="0094034E" w:rsidRPr="00792566" w:rsidTr="0014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4F6CF4" w:rsidRDefault="001E4568" w:rsidP="0014378E">
            <w:pP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11.30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11.45</w:t>
            </w:r>
          </w:p>
        </w:tc>
        <w:tc>
          <w:tcPr>
            <w:tcW w:w="423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  <w:r w:rsidR="009B30F0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(ჩაი-ყავა)</w:t>
            </w:r>
          </w:p>
        </w:tc>
        <w:tc>
          <w:tcPr>
            <w:tcW w:w="189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  <w:tr w:rsidR="00792566" w:rsidRPr="00792566" w:rsidTr="00143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4F6CF4" w:rsidRDefault="001E4568" w:rsidP="0014378E">
            <w:pP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11.45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-</w:t>
            </w:r>
            <w:r w:rsidR="00210BE7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 xml:space="preserve"> </w:t>
            </w: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13.30</w:t>
            </w:r>
          </w:p>
        </w:tc>
        <w:tc>
          <w:tcPr>
            <w:tcW w:w="4230" w:type="dxa"/>
            <w:vAlign w:val="center"/>
          </w:tcPr>
          <w:p w:rsidR="001E4568" w:rsidRPr="00792566" w:rsidRDefault="001E4568" w:rsidP="00143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 პროცესი - დროში</w:t>
            </w:r>
          </w:p>
          <w:p w:rsidR="001E4568" w:rsidRPr="00792566" w:rsidRDefault="001E4568" w:rsidP="00143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  <w:p w:rsidR="001E4568" w:rsidRPr="00792566" w:rsidRDefault="001E4568" w:rsidP="00143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პროცესის შეჯამება. კითხვა-პასუხი</w:t>
            </w:r>
          </w:p>
        </w:tc>
        <w:tc>
          <w:tcPr>
            <w:tcW w:w="189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პრეზენტაცია.</w:t>
            </w:r>
          </w:p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ჯგუფური განხილვა</w:t>
            </w: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მონაწილეებმა იციან რა და როდის უნდა განახორციელონ.</w:t>
            </w:r>
          </w:p>
          <w:p w:rsidR="001E4568" w:rsidRPr="00792566" w:rsidRDefault="00283B5D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შემუშავებულია </w:t>
            </w:r>
            <w:r w:rsidR="001E4568"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პასუხგაუცემელი კითხვების ნუსხა, მოსაფიქრებლად და/ან მინისტრთან შესათანხმებლად</w:t>
            </w:r>
          </w:p>
        </w:tc>
      </w:tr>
      <w:tr w:rsidR="0094034E" w:rsidRPr="00792566" w:rsidTr="0014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1E4568" w:rsidRPr="004F6CF4" w:rsidRDefault="004F6CF4" w:rsidP="0014378E">
            <w:pP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13.30 – 14.30</w:t>
            </w:r>
          </w:p>
        </w:tc>
        <w:tc>
          <w:tcPr>
            <w:tcW w:w="423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792566"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სადილი</w:t>
            </w:r>
          </w:p>
        </w:tc>
        <w:tc>
          <w:tcPr>
            <w:tcW w:w="189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  <w:tc>
          <w:tcPr>
            <w:tcW w:w="3060" w:type="dxa"/>
          </w:tcPr>
          <w:p w:rsidR="001E4568" w:rsidRPr="00792566" w:rsidRDefault="001E4568" w:rsidP="001E4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  <w:tr w:rsidR="004F6CF4" w:rsidRPr="00792566" w:rsidTr="00143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F6CF4" w:rsidRPr="004F6CF4" w:rsidRDefault="004F6CF4" w:rsidP="0014378E">
            <w:pP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15:</w:t>
            </w:r>
            <w:r w:rsidRPr="004F6CF4">
              <w:rPr>
                <w:rFonts w:ascii="Sylfaen" w:hAnsi="Sylfaen"/>
                <w:bCs w:val="0"/>
                <w:color w:val="17365D" w:themeColor="text2" w:themeShade="BF"/>
                <w:sz w:val="26"/>
                <w:szCs w:val="26"/>
                <w:lang w:val="ka-GE"/>
              </w:rPr>
              <w:t>00</w:t>
            </w:r>
          </w:p>
        </w:tc>
        <w:tc>
          <w:tcPr>
            <w:tcW w:w="9180" w:type="dxa"/>
            <w:gridSpan w:val="3"/>
          </w:tcPr>
          <w:p w:rsidR="004F6CF4" w:rsidRPr="00792566" w:rsidRDefault="00F95BCB" w:rsidP="001E4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Cs/>
                <w:color w:val="17365D" w:themeColor="text2" w:themeShade="BF"/>
                <w:sz w:val="24"/>
                <w:szCs w:val="24"/>
                <w:lang w:val="ka-GE"/>
              </w:rPr>
              <w:t>გამგზავრება</w:t>
            </w:r>
            <w:bookmarkStart w:id="1" w:name="_GoBack"/>
            <w:bookmarkEnd w:id="1"/>
          </w:p>
        </w:tc>
      </w:tr>
    </w:tbl>
    <w:p w:rsidR="006E4450" w:rsidRPr="00792566" w:rsidRDefault="006E4450" w:rsidP="001E4568">
      <w:pPr>
        <w:jc w:val="both"/>
        <w:rPr>
          <w:rFonts w:ascii="Sylfaen" w:hAnsi="Sylfaen"/>
          <w:bCs/>
          <w:color w:val="17365D" w:themeColor="text2" w:themeShade="BF"/>
          <w:sz w:val="26"/>
          <w:szCs w:val="26"/>
          <w:lang w:val="ka-GE"/>
        </w:rPr>
      </w:pPr>
    </w:p>
    <w:sectPr w:rsidR="006E4450" w:rsidRPr="00792566" w:rsidSect="00B74B5B">
      <w:pgSz w:w="11907" w:h="16839" w:code="9"/>
      <w:pgMar w:top="180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C3" w:rsidRDefault="00A429C3" w:rsidP="00620925">
      <w:pPr>
        <w:spacing w:after="0" w:line="240" w:lineRule="auto"/>
      </w:pPr>
      <w:r>
        <w:separator/>
      </w:r>
    </w:p>
  </w:endnote>
  <w:endnote w:type="continuationSeparator" w:id="0">
    <w:p w:rsidR="00A429C3" w:rsidRDefault="00A429C3" w:rsidP="006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C3" w:rsidRDefault="00A429C3" w:rsidP="00620925">
      <w:pPr>
        <w:spacing w:after="0" w:line="240" w:lineRule="auto"/>
      </w:pPr>
      <w:r>
        <w:separator/>
      </w:r>
    </w:p>
  </w:footnote>
  <w:footnote w:type="continuationSeparator" w:id="0">
    <w:p w:rsidR="00A429C3" w:rsidRDefault="00A429C3" w:rsidP="006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9E4"/>
    <w:multiLevelType w:val="hybridMultilevel"/>
    <w:tmpl w:val="19843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74BD"/>
    <w:multiLevelType w:val="hybridMultilevel"/>
    <w:tmpl w:val="EAA09718"/>
    <w:lvl w:ilvl="0" w:tplc="912E3FE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B25"/>
    <w:multiLevelType w:val="hybridMultilevel"/>
    <w:tmpl w:val="DE1ED24A"/>
    <w:lvl w:ilvl="0" w:tplc="68CE47F6">
      <w:numFmt w:val="bullet"/>
      <w:lvlText w:val="-"/>
      <w:lvlJc w:val="left"/>
      <w:pPr>
        <w:ind w:left="720" w:hanging="360"/>
      </w:pPr>
      <w:rPr>
        <w:rFonts w:ascii="Sylfaen" w:eastAsia="Times New Roman" w:hAnsi="Sylfaen" w:cs="LitNu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2DA"/>
    <w:multiLevelType w:val="hybridMultilevel"/>
    <w:tmpl w:val="5DA62C6A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CA3"/>
    <w:multiLevelType w:val="hybridMultilevel"/>
    <w:tmpl w:val="694E4EAC"/>
    <w:lvl w:ilvl="0" w:tplc="64DCEBEC">
      <w:start w:val="1"/>
      <w:numFmt w:val="bullet"/>
      <w:lvlText w:val=""/>
      <w:lvlJc w:val="left"/>
      <w:pPr>
        <w:ind w:left="360" w:hanging="360"/>
      </w:pPr>
      <w:rPr>
        <w:rFonts w:ascii="Wingdings 2" w:hAnsi="Wingdings 2" w:hint="default"/>
        <w:b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29EF"/>
    <w:multiLevelType w:val="hybridMultilevel"/>
    <w:tmpl w:val="EB86F4B4"/>
    <w:lvl w:ilvl="0" w:tplc="040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6985D99"/>
    <w:multiLevelType w:val="hybridMultilevel"/>
    <w:tmpl w:val="E2A20914"/>
    <w:lvl w:ilvl="0" w:tplc="BE4033DC">
      <w:start w:val="1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768"/>
    <w:multiLevelType w:val="hybridMultilevel"/>
    <w:tmpl w:val="39A4CBAE"/>
    <w:lvl w:ilvl="0" w:tplc="F510FE16">
      <w:numFmt w:val="bullet"/>
      <w:lvlText w:val="-"/>
      <w:lvlJc w:val="left"/>
      <w:pPr>
        <w:ind w:left="180" w:hanging="360"/>
      </w:pPr>
      <w:rPr>
        <w:rFonts w:ascii="Sylfaen" w:eastAsiaTheme="minorHAnsi" w:hAnsi="Sylfaen" w:cs="Verdana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F976FD9"/>
    <w:multiLevelType w:val="hybridMultilevel"/>
    <w:tmpl w:val="3650FFC0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5D50"/>
    <w:multiLevelType w:val="hybridMultilevel"/>
    <w:tmpl w:val="9B84A4F0"/>
    <w:lvl w:ilvl="0" w:tplc="06DEB830">
      <w:start w:val="1"/>
      <w:numFmt w:val="bullet"/>
      <w:lvlText w:val=""/>
      <w:lvlJc w:val="left"/>
      <w:pPr>
        <w:ind w:left="720" w:hanging="360"/>
      </w:pPr>
      <w:rPr>
        <w:rFonts w:ascii="Wingdings 2" w:hAnsi="Wingdings 2" w:hint="default"/>
        <w:b/>
        <w:color w:val="4A442A" w:themeColor="background2" w:themeShade="4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7C7B"/>
    <w:multiLevelType w:val="hybridMultilevel"/>
    <w:tmpl w:val="86AAC17C"/>
    <w:lvl w:ilvl="0" w:tplc="68CE47F6">
      <w:numFmt w:val="bullet"/>
      <w:lvlText w:val="-"/>
      <w:lvlJc w:val="left"/>
      <w:pPr>
        <w:ind w:left="360" w:hanging="360"/>
      </w:pPr>
      <w:rPr>
        <w:rFonts w:ascii="Sylfaen" w:eastAsia="Times New Roman" w:hAnsi="Sylfaen" w:cs="LitNusx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C72E11"/>
    <w:multiLevelType w:val="hybridMultilevel"/>
    <w:tmpl w:val="15140EC6"/>
    <w:lvl w:ilvl="0" w:tplc="E60E4B3E">
      <w:numFmt w:val="bullet"/>
      <w:lvlText w:val="-"/>
      <w:lvlJc w:val="left"/>
      <w:pPr>
        <w:ind w:left="367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2" w15:restartNumberingAfterBreak="0">
    <w:nsid w:val="42951FFF"/>
    <w:multiLevelType w:val="hybridMultilevel"/>
    <w:tmpl w:val="85D83D0E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B09A4"/>
    <w:multiLevelType w:val="hybridMultilevel"/>
    <w:tmpl w:val="179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D62DE"/>
    <w:multiLevelType w:val="hybridMultilevel"/>
    <w:tmpl w:val="EE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A3CD0"/>
    <w:multiLevelType w:val="hybridMultilevel"/>
    <w:tmpl w:val="6E1A68EA"/>
    <w:lvl w:ilvl="0" w:tplc="68CE47F6">
      <w:numFmt w:val="bullet"/>
      <w:lvlText w:val="-"/>
      <w:lvlJc w:val="left"/>
      <w:pPr>
        <w:ind w:left="925" w:hanging="360"/>
      </w:pPr>
      <w:rPr>
        <w:rFonts w:ascii="Sylfaen" w:eastAsia="Times New Roman" w:hAnsi="Sylfaen" w:cs="LitNusx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6" w15:restartNumberingAfterBreak="0">
    <w:nsid w:val="58016E7D"/>
    <w:multiLevelType w:val="hybridMultilevel"/>
    <w:tmpl w:val="5AACDA68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74523"/>
    <w:multiLevelType w:val="hybridMultilevel"/>
    <w:tmpl w:val="12A49B3C"/>
    <w:lvl w:ilvl="0" w:tplc="EF482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417F0"/>
    <w:multiLevelType w:val="hybridMultilevel"/>
    <w:tmpl w:val="EF401F64"/>
    <w:lvl w:ilvl="0" w:tplc="CC6A740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37297"/>
    <w:multiLevelType w:val="hybridMultilevel"/>
    <w:tmpl w:val="A1EEB858"/>
    <w:lvl w:ilvl="0" w:tplc="4A368B8A">
      <w:start w:val="2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3478E"/>
    <w:multiLevelType w:val="hybridMultilevel"/>
    <w:tmpl w:val="C090F0E6"/>
    <w:lvl w:ilvl="0" w:tplc="4A368B8A">
      <w:start w:val="2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17026"/>
    <w:multiLevelType w:val="hybridMultilevel"/>
    <w:tmpl w:val="88F0C382"/>
    <w:lvl w:ilvl="0" w:tplc="4A368B8A">
      <w:start w:val="2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13831"/>
    <w:multiLevelType w:val="hybridMultilevel"/>
    <w:tmpl w:val="27262B4E"/>
    <w:lvl w:ilvl="0" w:tplc="68CE47F6">
      <w:numFmt w:val="bullet"/>
      <w:lvlText w:val="-"/>
      <w:lvlJc w:val="left"/>
      <w:pPr>
        <w:ind w:left="720" w:hanging="360"/>
      </w:pPr>
      <w:rPr>
        <w:rFonts w:ascii="Sylfaen" w:eastAsia="Times New Roman" w:hAnsi="Sylfaen" w:cs="Lit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762E"/>
    <w:multiLevelType w:val="hybridMultilevel"/>
    <w:tmpl w:val="2878D8D4"/>
    <w:lvl w:ilvl="0" w:tplc="68CE47F6">
      <w:numFmt w:val="bullet"/>
      <w:lvlText w:val="-"/>
      <w:lvlJc w:val="left"/>
      <w:pPr>
        <w:ind w:left="360" w:hanging="360"/>
      </w:pPr>
      <w:rPr>
        <w:rFonts w:ascii="Sylfaen" w:eastAsia="Times New Roman" w:hAnsi="Sylfaen" w:cs="LitNusx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E84F70"/>
    <w:multiLevelType w:val="hybridMultilevel"/>
    <w:tmpl w:val="79CE4278"/>
    <w:lvl w:ilvl="0" w:tplc="EF48210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82184E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24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13"/>
  </w:num>
  <w:num w:numId="11">
    <w:abstractNumId w:val="2"/>
  </w:num>
  <w:num w:numId="12">
    <w:abstractNumId w:val="1"/>
  </w:num>
  <w:num w:numId="13">
    <w:abstractNumId w:val="15"/>
  </w:num>
  <w:num w:numId="14">
    <w:abstractNumId w:val="7"/>
  </w:num>
  <w:num w:numId="15">
    <w:abstractNumId w:val="21"/>
  </w:num>
  <w:num w:numId="16">
    <w:abstractNumId w:val="0"/>
  </w:num>
  <w:num w:numId="17">
    <w:abstractNumId w:val="20"/>
  </w:num>
  <w:num w:numId="18">
    <w:abstractNumId w:val="19"/>
  </w:num>
  <w:num w:numId="19">
    <w:abstractNumId w:val="10"/>
  </w:num>
  <w:num w:numId="20">
    <w:abstractNumId w:val="23"/>
  </w:num>
  <w:num w:numId="21">
    <w:abstractNumId w:val="3"/>
  </w:num>
  <w:num w:numId="22">
    <w:abstractNumId w:val="16"/>
  </w:num>
  <w:num w:numId="23">
    <w:abstractNumId w:val="12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B5"/>
    <w:rsid w:val="000000F2"/>
    <w:rsid w:val="00005D50"/>
    <w:rsid w:val="00010FA2"/>
    <w:rsid w:val="0001235E"/>
    <w:rsid w:val="00035600"/>
    <w:rsid w:val="00043374"/>
    <w:rsid w:val="00044758"/>
    <w:rsid w:val="0005388C"/>
    <w:rsid w:val="00067465"/>
    <w:rsid w:val="000726AA"/>
    <w:rsid w:val="00083C67"/>
    <w:rsid w:val="000850E9"/>
    <w:rsid w:val="0009134F"/>
    <w:rsid w:val="000A2D58"/>
    <w:rsid w:val="000A39D0"/>
    <w:rsid w:val="000B1D0B"/>
    <w:rsid w:val="000B3D4E"/>
    <w:rsid w:val="000B7DBE"/>
    <w:rsid w:val="000C6326"/>
    <w:rsid w:val="000C7180"/>
    <w:rsid w:val="000D18D8"/>
    <w:rsid w:val="000E652F"/>
    <w:rsid w:val="000F22BD"/>
    <w:rsid w:val="000F4681"/>
    <w:rsid w:val="001014AD"/>
    <w:rsid w:val="00104274"/>
    <w:rsid w:val="001047E7"/>
    <w:rsid w:val="0010486F"/>
    <w:rsid w:val="00104B55"/>
    <w:rsid w:val="001136D0"/>
    <w:rsid w:val="00116D48"/>
    <w:rsid w:val="00121E4F"/>
    <w:rsid w:val="00131229"/>
    <w:rsid w:val="00141866"/>
    <w:rsid w:val="0014378E"/>
    <w:rsid w:val="00146151"/>
    <w:rsid w:val="00150E11"/>
    <w:rsid w:val="00164257"/>
    <w:rsid w:val="00164FF9"/>
    <w:rsid w:val="0016555A"/>
    <w:rsid w:val="0016595B"/>
    <w:rsid w:val="001661E6"/>
    <w:rsid w:val="00166BBF"/>
    <w:rsid w:val="00174103"/>
    <w:rsid w:val="00176776"/>
    <w:rsid w:val="00182465"/>
    <w:rsid w:val="001835A6"/>
    <w:rsid w:val="00192B15"/>
    <w:rsid w:val="001960AA"/>
    <w:rsid w:val="00196B6E"/>
    <w:rsid w:val="0019750F"/>
    <w:rsid w:val="001A21CB"/>
    <w:rsid w:val="001B5706"/>
    <w:rsid w:val="001C1EF0"/>
    <w:rsid w:val="001C2FD6"/>
    <w:rsid w:val="001C3914"/>
    <w:rsid w:val="001C454D"/>
    <w:rsid w:val="001C5090"/>
    <w:rsid w:val="001D0682"/>
    <w:rsid w:val="001D3845"/>
    <w:rsid w:val="001D5D93"/>
    <w:rsid w:val="001E207E"/>
    <w:rsid w:val="001E4568"/>
    <w:rsid w:val="001F3A9E"/>
    <w:rsid w:val="002008E6"/>
    <w:rsid w:val="0020129B"/>
    <w:rsid w:val="00203EBE"/>
    <w:rsid w:val="00204C94"/>
    <w:rsid w:val="0020784A"/>
    <w:rsid w:val="00210BE7"/>
    <w:rsid w:val="002122EA"/>
    <w:rsid w:val="002137D4"/>
    <w:rsid w:val="00220809"/>
    <w:rsid w:val="002218BE"/>
    <w:rsid w:val="00222674"/>
    <w:rsid w:val="002232DB"/>
    <w:rsid w:val="00223AC5"/>
    <w:rsid w:val="002265DB"/>
    <w:rsid w:val="00227ACD"/>
    <w:rsid w:val="0023069A"/>
    <w:rsid w:val="00240204"/>
    <w:rsid w:val="00240F51"/>
    <w:rsid w:val="00243B09"/>
    <w:rsid w:val="002443C1"/>
    <w:rsid w:val="00246FAC"/>
    <w:rsid w:val="0025305B"/>
    <w:rsid w:val="00254E15"/>
    <w:rsid w:val="0025643B"/>
    <w:rsid w:val="00256496"/>
    <w:rsid w:val="00256E5C"/>
    <w:rsid w:val="002624E6"/>
    <w:rsid w:val="00263CF5"/>
    <w:rsid w:val="00270417"/>
    <w:rsid w:val="00274540"/>
    <w:rsid w:val="00280FEB"/>
    <w:rsid w:val="00283B5D"/>
    <w:rsid w:val="002903CF"/>
    <w:rsid w:val="002937A5"/>
    <w:rsid w:val="002A2272"/>
    <w:rsid w:val="002B0443"/>
    <w:rsid w:val="002B19D7"/>
    <w:rsid w:val="002C24AD"/>
    <w:rsid w:val="002C6E06"/>
    <w:rsid w:val="002D29E5"/>
    <w:rsid w:val="002D2C9D"/>
    <w:rsid w:val="002E0D2F"/>
    <w:rsid w:val="002E0EEA"/>
    <w:rsid w:val="002E1ACA"/>
    <w:rsid w:val="002E2C1F"/>
    <w:rsid w:val="002E3849"/>
    <w:rsid w:val="002E3E79"/>
    <w:rsid w:val="002E717F"/>
    <w:rsid w:val="002F657C"/>
    <w:rsid w:val="00301BEE"/>
    <w:rsid w:val="00306699"/>
    <w:rsid w:val="003070B8"/>
    <w:rsid w:val="00312C72"/>
    <w:rsid w:val="00323B7B"/>
    <w:rsid w:val="003257C7"/>
    <w:rsid w:val="003300D4"/>
    <w:rsid w:val="00330588"/>
    <w:rsid w:val="00330FD0"/>
    <w:rsid w:val="00331C4B"/>
    <w:rsid w:val="003326A5"/>
    <w:rsid w:val="00335695"/>
    <w:rsid w:val="003405C4"/>
    <w:rsid w:val="003418FE"/>
    <w:rsid w:val="00342A1D"/>
    <w:rsid w:val="003448B7"/>
    <w:rsid w:val="00351F93"/>
    <w:rsid w:val="003535E1"/>
    <w:rsid w:val="003540AC"/>
    <w:rsid w:val="00361BDB"/>
    <w:rsid w:val="00363CD6"/>
    <w:rsid w:val="00372FDA"/>
    <w:rsid w:val="00373DD9"/>
    <w:rsid w:val="00384D06"/>
    <w:rsid w:val="003852BB"/>
    <w:rsid w:val="003876CD"/>
    <w:rsid w:val="003877C6"/>
    <w:rsid w:val="00393D4A"/>
    <w:rsid w:val="003A7BE7"/>
    <w:rsid w:val="003B7B81"/>
    <w:rsid w:val="003C199A"/>
    <w:rsid w:val="003D01CF"/>
    <w:rsid w:val="003D0375"/>
    <w:rsid w:val="003E232D"/>
    <w:rsid w:val="003F2423"/>
    <w:rsid w:val="003F4A9D"/>
    <w:rsid w:val="0040456B"/>
    <w:rsid w:val="004052E3"/>
    <w:rsid w:val="004053C5"/>
    <w:rsid w:val="00410F46"/>
    <w:rsid w:val="00415959"/>
    <w:rsid w:val="0042051C"/>
    <w:rsid w:val="004264DC"/>
    <w:rsid w:val="00433F9B"/>
    <w:rsid w:val="004342DA"/>
    <w:rsid w:val="004429EE"/>
    <w:rsid w:val="00445A00"/>
    <w:rsid w:val="004501CC"/>
    <w:rsid w:val="004509D4"/>
    <w:rsid w:val="004555E4"/>
    <w:rsid w:val="00464578"/>
    <w:rsid w:val="004660A1"/>
    <w:rsid w:val="004821DE"/>
    <w:rsid w:val="00490F2E"/>
    <w:rsid w:val="004918F6"/>
    <w:rsid w:val="00493B2B"/>
    <w:rsid w:val="00494B57"/>
    <w:rsid w:val="004A2BE8"/>
    <w:rsid w:val="004B143D"/>
    <w:rsid w:val="004B6D09"/>
    <w:rsid w:val="004C18FD"/>
    <w:rsid w:val="004D453D"/>
    <w:rsid w:val="004D5F4F"/>
    <w:rsid w:val="004D663E"/>
    <w:rsid w:val="004E14B2"/>
    <w:rsid w:val="004E1D64"/>
    <w:rsid w:val="004E388D"/>
    <w:rsid w:val="004E393B"/>
    <w:rsid w:val="004E5B92"/>
    <w:rsid w:val="004F62F5"/>
    <w:rsid w:val="004F6CF4"/>
    <w:rsid w:val="00501728"/>
    <w:rsid w:val="00501B2E"/>
    <w:rsid w:val="00504726"/>
    <w:rsid w:val="005053A6"/>
    <w:rsid w:val="00506667"/>
    <w:rsid w:val="005067E7"/>
    <w:rsid w:val="00506BE1"/>
    <w:rsid w:val="00507D77"/>
    <w:rsid w:val="00513889"/>
    <w:rsid w:val="00521A05"/>
    <w:rsid w:val="00521F4E"/>
    <w:rsid w:val="00524EEB"/>
    <w:rsid w:val="005260C3"/>
    <w:rsid w:val="00527699"/>
    <w:rsid w:val="00527F3A"/>
    <w:rsid w:val="0053101B"/>
    <w:rsid w:val="00547FD5"/>
    <w:rsid w:val="00553560"/>
    <w:rsid w:val="0055520B"/>
    <w:rsid w:val="00566F90"/>
    <w:rsid w:val="00567EA2"/>
    <w:rsid w:val="00572386"/>
    <w:rsid w:val="00577CA6"/>
    <w:rsid w:val="00582F3F"/>
    <w:rsid w:val="00587DD4"/>
    <w:rsid w:val="005947F1"/>
    <w:rsid w:val="00594CDF"/>
    <w:rsid w:val="00595C32"/>
    <w:rsid w:val="005A12B9"/>
    <w:rsid w:val="005A32AA"/>
    <w:rsid w:val="005A75CE"/>
    <w:rsid w:val="005B0419"/>
    <w:rsid w:val="005B326A"/>
    <w:rsid w:val="005C7FC4"/>
    <w:rsid w:val="005D1CA7"/>
    <w:rsid w:val="005D5866"/>
    <w:rsid w:val="005D6155"/>
    <w:rsid w:val="005E00C8"/>
    <w:rsid w:val="005E16A4"/>
    <w:rsid w:val="005E20A1"/>
    <w:rsid w:val="005E21E2"/>
    <w:rsid w:val="005F2817"/>
    <w:rsid w:val="005F783D"/>
    <w:rsid w:val="00602EBE"/>
    <w:rsid w:val="00607229"/>
    <w:rsid w:val="006111CA"/>
    <w:rsid w:val="00620925"/>
    <w:rsid w:val="006275CC"/>
    <w:rsid w:val="00640AC5"/>
    <w:rsid w:val="0064171E"/>
    <w:rsid w:val="0064283C"/>
    <w:rsid w:val="006521B4"/>
    <w:rsid w:val="00652CAF"/>
    <w:rsid w:val="00657484"/>
    <w:rsid w:val="0066214A"/>
    <w:rsid w:val="00662488"/>
    <w:rsid w:val="006660FC"/>
    <w:rsid w:val="0066648F"/>
    <w:rsid w:val="00670580"/>
    <w:rsid w:val="006719F4"/>
    <w:rsid w:val="006733C1"/>
    <w:rsid w:val="00683B36"/>
    <w:rsid w:val="006910AA"/>
    <w:rsid w:val="00691F6F"/>
    <w:rsid w:val="006A0437"/>
    <w:rsid w:val="006A58BD"/>
    <w:rsid w:val="006A5CF5"/>
    <w:rsid w:val="006A768A"/>
    <w:rsid w:val="006B7BF3"/>
    <w:rsid w:val="006D4DDE"/>
    <w:rsid w:val="006D559B"/>
    <w:rsid w:val="006E4450"/>
    <w:rsid w:val="006E7A9D"/>
    <w:rsid w:val="006F5436"/>
    <w:rsid w:val="006F58FD"/>
    <w:rsid w:val="006F599A"/>
    <w:rsid w:val="006F73BC"/>
    <w:rsid w:val="006F7C14"/>
    <w:rsid w:val="00700383"/>
    <w:rsid w:val="007010EC"/>
    <w:rsid w:val="0070306C"/>
    <w:rsid w:val="00705185"/>
    <w:rsid w:val="00705808"/>
    <w:rsid w:val="007068C1"/>
    <w:rsid w:val="007117EB"/>
    <w:rsid w:val="00713537"/>
    <w:rsid w:val="0071481A"/>
    <w:rsid w:val="00723756"/>
    <w:rsid w:val="00730A67"/>
    <w:rsid w:val="00734E1B"/>
    <w:rsid w:val="0073714F"/>
    <w:rsid w:val="00756819"/>
    <w:rsid w:val="00761F15"/>
    <w:rsid w:val="00763501"/>
    <w:rsid w:val="00777577"/>
    <w:rsid w:val="0077760C"/>
    <w:rsid w:val="00777E55"/>
    <w:rsid w:val="00780A4E"/>
    <w:rsid w:val="00792566"/>
    <w:rsid w:val="00795A76"/>
    <w:rsid w:val="00797F48"/>
    <w:rsid w:val="007A7CF5"/>
    <w:rsid w:val="007B01C0"/>
    <w:rsid w:val="007C0A05"/>
    <w:rsid w:val="007C6687"/>
    <w:rsid w:val="007D595C"/>
    <w:rsid w:val="007E3212"/>
    <w:rsid w:val="007E32AB"/>
    <w:rsid w:val="007E4105"/>
    <w:rsid w:val="007E4B1A"/>
    <w:rsid w:val="007E73B0"/>
    <w:rsid w:val="007F09B2"/>
    <w:rsid w:val="007F7167"/>
    <w:rsid w:val="00800154"/>
    <w:rsid w:val="00804FD5"/>
    <w:rsid w:val="008141B8"/>
    <w:rsid w:val="00815C10"/>
    <w:rsid w:val="008323AE"/>
    <w:rsid w:val="00832E05"/>
    <w:rsid w:val="00834E99"/>
    <w:rsid w:val="00840F00"/>
    <w:rsid w:val="008410B3"/>
    <w:rsid w:val="0084176D"/>
    <w:rsid w:val="008427D0"/>
    <w:rsid w:val="00843B9C"/>
    <w:rsid w:val="00843D1B"/>
    <w:rsid w:val="00854664"/>
    <w:rsid w:val="00857FE0"/>
    <w:rsid w:val="00862FC6"/>
    <w:rsid w:val="0086608C"/>
    <w:rsid w:val="0087017A"/>
    <w:rsid w:val="0087109D"/>
    <w:rsid w:val="008712FF"/>
    <w:rsid w:val="00882753"/>
    <w:rsid w:val="00882ED3"/>
    <w:rsid w:val="00885208"/>
    <w:rsid w:val="00885C93"/>
    <w:rsid w:val="008914EF"/>
    <w:rsid w:val="00892902"/>
    <w:rsid w:val="008A0502"/>
    <w:rsid w:val="008A77DC"/>
    <w:rsid w:val="008B0A02"/>
    <w:rsid w:val="008B6E94"/>
    <w:rsid w:val="008B78C2"/>
    <w:rsid w:val="008C1036"/>
    <w:rsid w:val="008C11C7"/>
    <w:rsid w:val="008C5D4D"/>
    <w:rsid w:val="008D59DE"/>
    <w:rsid w:val="008F26BA"/>
    <w:rsid w:val="008F7C2A"/>
    <w:rsid w:val="00906C32"/>
    <w:rsid w:val="00912730"/>
    <w:rsid w:val="00913DC2"/>
    <w:rsid w:val="009141CC"/>
    <w:rsid w:val="0091544C"/>
    <w:rsid w:val="00916A5E"/>
    <w:rsid w:val="0093217F"/>
    <w:rsid w:val="0093598D"/>
    <w:rsid w:val="00936477"/>
    <w:rsid w:val="0094034E"/>
    <w:rsid w:val="00941761"/>
    <w:rsid w:val="009422DF"/>
    <w:rsid w:val="00942948"/>
    <w:rsid w:val="00943855"/>
    <w:rsid w:val="00946C8A"/>
    <w:rsid w:val="009526B0"/>
    <w:rsid w:val="00956B07"/>
    <w:rsid w:val="00960249"/>
    <w:rsid w:val="00960432"/>
    <w:rsid w:val="009605D4"/>
    <w:rsid w:val="0096138B"/>
    <w:rsid w:val="009636DA"/>
    <w:rsid w:val="00963EB6"/>
    <w:rsid w:val="00964661"/>
    <w:rsid w:val="00976CB3"/>
    <w:rsid w:val="0098137D"/>
    <w:rsid w:val="009A3177"/>
    <w:rsid w:val="009A3481"/>
    <w:rsid w:val="009A3F05"/>
    <w:rsid w:val="009A560C"/>
    <w:rsid w:val="009B2004"/>
    <w:rsid w:val="009B2EC4"/>
    <w:rsid w:val="009B30F0"/>
    <w:rsid w:val="009C0457"/>
    <w:rsid w:val="009C06D1"/>
    <w:rsid w:val="009C48FF"/>
    <w:rsid w:val="009C584E"/>
    <w:rsid w:val="009D33BE"/>
    <w:rsid w:val="009D73E4"/>
    <w:rsid w:val="009E6204"/>
    <w:rsid w:val="009E7F15"/>
    <w:rsid w:val="009F08C9"/>
    <w:rsid w:val="009F49DB"/>
    <w:rsid w:val="00A00FF8"/>
    <w:rsid w:val="00A03688"/>
    <w:rsid w:val="00A042FE"/>
    <w:rsid w:val="00A15472"/>
    <w:rsid w:val="00A20E6B"/>
    <w:rsid w:val="00A25DB7"/>
    <w:rsid w:val="00A3278E"/>
    <w:rsid w:val="00A349E6"/>
    <w:rsid w:val="00A35BD8"/>
    <w:rsid w:val="00A36ADA"/>
    <w:rsid w:val="00A429C3"/>
    <w:rsid w:val="00A42C11"/>
    <w:rsid w:val="00A4411E"/>
    <w:rsid w:val="00A47C8C"/>
    <w:rsid w:val="00A63791"/>
    <w:rsid w:val="00A66197"/>
    <w:rsid w:val="00A67860"/>
    <w:rsid w:val="00A70154"/>
    <w:rsid w:val="00A710D1"/>
    <w:rsid w:val="00A72B62"/>
    <w:rsid w:val="00A84595"/>
    <w:rsid w:val="00A90160"/>
    <w:rsid w:val="00A92015"/>
    <w:rsid w:val="00A9796D"/>
    <w:rsid w:val="00AA1352"/>
    <w:rsid w:val="00AA2242"/>
    <w:rsid w:val="00AA318E"/>
    <w:rsid w:val="00AA5C30"/>
    <w:rsid w:val="00AA60A7"/>
    <w:rsid w:val="00AB2443"/>
    <w:rsid w:val="00AB598B"/>
    <w:rsid w:val="00AB7E5F"/>
    <w:rsid w:val="00AC10FA"/>
    <w:rsid w:val="00AC3841"/>
    <w:rsid w:val="00AC6494"/>
    <w:rsid w:val="00AD0949"/>
    <w:rsid w:val="00AD1F28"/>
    <w:rsid w:val="00AD6835"/>
    <w:rsid w:val="00AE598A"/>
    <w:rsid w:val="00AF2DF4"/>
    <w:rsid w:val="00AF30C5"/>
    <w:rsid w:val="00AF3714"/>
    <w:rsid w:val="00AF3F0A"/>
    <w:rsid w:val="00B046A9"/>
    <w:rsid w:val="00B21276"/>
    <w:rsid w:val="00B22AEA"/>
    <w:rsid w:val="00B22C2C"/>
    <w:rsid w:val="00B30528"/>
    <w:rsid w:val="00B328B3"/>
    <w:rsid w:val="00B330D0"/>
    <w:rsid w:val="00B35568"/>
    <w:rsid w:val="00B35924"/>
    <w:rsid w:val="00B4174F"/>
    <w:rsid w:val="00B47631"/>
    <w:rsid w:val="00B5082F"/>
    <w:rsid w:val="00B50F2E"/>
    <w:rsid w:val="00B51AC8"/>
    <w:rsid w:val="00B52970"/>
    <w:rsid w:val="00B55287"/>
    <w:rsid w:val="00B60E4D"/>
    <w:rsid w:val="00B6377D"/>
    <w:rsid w:val="00B74B5B"/>
    <w:rsid w:val="00B75F65"/>
    <w:rsid w:val="00B7672B"/>
    <w:rsid w:val="00B77E55"/>
    <w:rsid w:val="00B87316"/>
    <w:rsid w:val="00B87BF1"/>
    <w:rsid w:val="00B96936"/>
    <w:rsid w:val="00B9693C"/>
    <w:rsid w:val="00BA2CA6"/>
    <w:rsid w:val="00BB2452"/>
    <w:rsid w:val="00BB49CE"/>
    <w:rsid w:val="00BB7BC8"/>
    <w:rsid w:val="00BC2EB5"/>
    <w:rsid w:val="00BC39EF"/>
    <w:rsid w:val="00BC72FA"/>
    <w:rsid w:val="00BD2250"/>
    <w:rsid w:val="00BD56BD"/>
    <w:rsid w:val="00BD6112"/>
    <w:rsid w:val="00BE0818"/>
    <w:rsid w:val="00BE38EB"/>
    <w:rsid w:val="00BE556D"/>
    <w:rsid w:val="00BF023D"/>
    <w:rsid w:val="00BF20E5"/>
    <w:rsid w:val="00BF27A5"/>
    <w:rsid w:val="00BF5D1A"/>
    <w:rsid w:val="00C07A54"/>
    <w:rsid w:val="00C11CCA"/>
    <w:rsid w:val="00C2197A"/>
    <w:rsid w:val="00C30985"/>
    <w:rsid w:val="00C323D2"/>
    <w:rsid w:val="00C42164"/>
    <w:rsid w:val="00C42E14"/>
    <w:rsid w:val="00C4527D"/>
    <w:rsid w:val="00C622A0"/>
    <w:rsid w:val="00C662B0"/>
    <w:rsid w:val="00C72216"/>
    <w:rsid w:val="00C74EE3"/>
    <w:rsid w:val="00C835EA"/>
    <w:rsid w:val="00C85A8E"/>
    <w:rsid w:val="00C85DEF"/>
    <w:rsid w:val="00C9126A"/>
    <w:rsid w:val="00C9146B"/>
    <w:rsid w:val="00C92C33"/>
    <w:rsid w:val="00C92D82"/>
    <w:rsid w:val="00C930AA"/>
    <w:rsid w:val="00C93AA3"/>
    <w:rsid w:val="00CA50A5"/>
    <w:rsid w:val="00CA59A9"/>
    <w:rsid w:val="00CB44D5"/>
    <w:rsid w:val="00CB7B22"/>
    <w:rsid w:val="00CC5B1A"/>
    <w:rsid w:val="00CD0065"/>
    <w:rsid w:val="00CD2EF1"/>
    <w:rsid w:val="00CD6B00"/>
    <w:rsid w:val="00CE152B"/>
    <w:rsid w:val="00CE7A6D"/>
    <w:rsid w:val="00CF4D93"/>
    <w:rsid w:val="00CF4DB9"/>
    <w:rsid w:val="00CF4E47"/>
    <w:rsid w:val="00CF6EE7"/>
    <w:rsid w:val="00CF73CE"/>
    <w:rsid w:val="00CF7912"/>
    <w:rsid w:val="00D00BEC"/>
    <w:rsid w:val="00D02081"/>
    <w:rsid w:val="00D06661"/>
    <w:rsid w:val="00D34D0D"/>
    <w:rsid w:val="00D36262"/>
    <w:rsid w:val="00D3626C"/>
    <w:rsid w:val="00D41F88"/>
    <w:rsid w:val="00D44D60"/>
    <w:rsid w:val="00D5303A"/>
    <w:rsid w:val="00D54CBB"/>
    <w:rsid w:val="00D551D9"/>
    <w:rsid w:val="00D55837"/>
    <w:rsid w:val="00D56BD7"/>
    <w:rsid w:val="00D6544C"/>
    <w:rsid w:val="00D71DDC"/>
    <w:rsid w:val="00D752D3"/>
    <w:rsid w:val="00D77193"/>
    <w:rsid w:val="00D778D1"/>
    <w:rsid w:val="00D77F6A"/>
    <w:rsid w:val="00D908A4"/>
    <w:rsid w:val="00D939C1"/>
    <w:rsid w:val="00D958CC"/>
    <w:rsid w:val="00D95A9F"/>
    <w:rsid w:val="00DA1DD1"/>
    <w:rsid w:val="00DA1EC5"/>
    <w:rsid w:val="00DA5C83"/>
    <w:rsid w:val="00DB6202"/>
    <w:rsid w:val="00DB6D2F"/>
    <w:rsid w:val="00DC0D1A"/>
    <w:rsid w:val="00DC0D85"/>
    <w:rsid w:val="00DC72D5"/>
    <w:rsid w:val="00DD1220"/>
    <w:rsid w:val="00DD6491"/>
    <w:rsid w:val="00DD654E"/>
    <w:rsid w:val="00DD79CA"/>
    <w:rsid w:val="00DE6974"/>
    <w:rsid w:val="00DF78C1"/>
    <w:rsid w:val="00E00479"/>
    <w:rsid w:val="00E045A3"/>
    <w:rsid w:val="00E11488"/>
    <w:rsid w:val="00E11DE5"/>
    <w:rsid w:val="00E1587A"/>
    <w:rsid w:val="00E165EF"/>
    <w:rsid w:val="00E23CD9"/>
    <w:rsid w:val="00E279CB"/>
    <w:rsid w:val="00E3174A"/>
    <w:rsid w:val="00E34309"/>
    <w:rsid w:val="00E43F3E"/>
    <w:rsid w:val="00E44137"/>
    <w:rsid w:val="00E460E8"/>
    <w:rsid w:val="00E564F5"/>
    <w:rsid w:val="00E62AB1"/>
    <w:rsid w:val="00E722CC"/>
    <w:rsid w:val="00E87467"/>
    <w:rsid w:val="00E92961"/>
    <w:rsid w:val="00E96140"/>
    <w:rsid w:val="00EA353B"/>
    <w:rsid w:val="00EA5F0A"/>
    <w:rsid w:val="00EC49A5"/>
    <w:rsid w:val="00EC7C7E"/>
    <w:rsid w:val="00ED1EC6"/>
    <w:rsid w:val="00ED592E"/>
    <w:rsid w:val="00ED77BC"/>
    <w:rsid w:val="00ED7BAA"/>
    <w:rsid w:val="00EE194B"/>
    <w:rsid w:val="00EE27BB"/>
    <w:rsid w:val="00EE33CA"/>
    <w:rsid w:val="00EF06E4"/>
    <w:rsid w:val="00EF15B6"/>
    <w:rsid w:val="00EF327B"/>
    <w:rsid w:val="00F01311"/>
    <w:rsid w:val="00F05309"/>
    <w:rsid w:val="00F06DCB"/>
    <w:rsid w:val="00F13452"/>
    <w:rsid w:val="00F26731"/>
    <w:rsid w:val="00F316E0"/>
    <w:rsid w:val="00F472D3"/>
    <w:rsid w:val="00F53EDD"/>
    <w:rsid w:val="00F540C8"/>
    <w:rsid w:val="00F60B4D"/>
    <w:rsid w:val="00F63E02"/>
    <w:rsid w:val="00F64ECE"/>
    <w:rsid w:val="00F66674"/>
    <w:rsid w:val="00F704C9"/>
    <w:rsid w:val="00F73252"/>
    <w:rsid w:val="00F73C9B"/>
    <w:rsid w:val="00F75656"/>
    <w:rsid w:val="00F7596B"/>
    <w:rsid w:val="00F75F93"/>
    <w:rsid w:val="00F77507"/>
    <w:rsid w:val="00F804E4"/>
    <w:rsid w:val="00F80D91"/>
    <w:rsid w:val="00F904A1"/>
    <w:rsid w:val="00F9084D"/>
    <w:rsid w:val="00F95BCB"/>
    <w:rsid w:val="00FA04BF"/>
    <w:rsid w:val="00FA2164"/>
    <w:rsid w:val="00FB0A83"/>
    <w:rsid w:val="00FB74F8"/>
    <w:rsid w:val="00FC5039"/>
    <w:rsid w:val="00FE0C67"/>
    <w:rsid w:val="00FE172A"/>
    <w:rsid w:val="00FE42D6"/>
    <w:rsid w:val="00FE43DB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569DD"/>
  <w15:docId w15:val="{10564702-1A0C-4123-8007-63AD937D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93C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9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2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6209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2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0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39"/>
    <w:rsid w:val="004509D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509D4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2B19D7"/>
    <w:rPr>
      <w:b/>
      <w:bCs/>
      <w:smallCaps/>
      <w:spacing w:val="5"/>
    </w:rPr>
  </w:style>
  <w:style w:type="table" w:customStyle="1" w:styleId="GridTable4-Accent41">
    <w:name w:val="Grid Table 4 - Accent 41"/>
    <w:basedOn w:val="TableNormal"/>
    <w:uiPriority w:val="49"/>
    <w:rsid w:val="002B19D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1E456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Khositashvili</dc:creator>
  <cp:lastModifiedBy>Natalia Baratashvili</cp:lastModifiedBy>
  <cp:revision>42</cp:revision>
  <cp:lastPrinted>2013-10-08T12:45:00Z</cp:lastPrinted>
  <dcterms:created xsi:type="dcterms:W3CDTF">2017-10-23T10:50:00Z</dcterms:created>
  <dcterms:modified xsi:type="dcterms:W3CDTF">2017-11-24T09:22:00Z</dcterms:modified>
</cp:coreProperties>
</file>