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322A99">
        <w:rPr>
          <w:rFonts w:ascii="Sylfaen" w:hAnsi="Sylfaen"/>
          <w:b/>
          <w:sz w:val="28"/>
          <w:szCs w:val="28"/>
          <w:u w:val="single"/>
          <w:lang w:val="ka-GE"/>
        </w:rPr>
        <w:t>მონაწილეთა სია</w:t>
      </w:r>
    </w:p>
    <w:p w:rsidR="00DD3CCF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კლინიკების ხელმძღვანელები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903222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სამ</w:t>
      </w:r>
      <w:r w:rsidRPr="00DD3CCF">
        <w:rPr>
          <w:rFonts w:ascii="Sylfaen" w:hAnsi="Sylfaen" w:cs="Sylfaen"/>
          <w:i/>
          <w:sz w:val="20"/>
          <w:szCs w:val="20"/>
          <w:u w:val="single"/>
        </w:rPr>
        <w:t>ედიცინო</w:t>
      </w:r>
      <w:proofErr w:type="spellEnd"/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კორპორაცია</w:t>
      </w:r>
      <w:proofErr w:type="spellEnd"/>
      <w:r w:rsidRPr="00DD3CCF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ევექსი</w:t>
      </w:r>
      <w:proofErr w:type="spellEnd"/>
      <w:r w:rsidR="00DD3CCF" w:rsidRPr="00DD3CCF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DD3CCF" w:rsidRPr="00DD3CCF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="00DD3CCF" w:rsidRPr="00DD3CCF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DD3CCF" w:rsidRPr="00DD3CCF">
        <w:rPr>
          <w:rFonts w:ascii="Sylfaen" w:hAnsi="Sylfaen" w:cs="Sylfaen"/>
          <w:b/>
          <w:sz w:val="20"/>
          <w:szCs w:val="20"/>
        </w:rPr>
        <w:t>მინდიაშვილი</w:t>
      </w:r>
      <w:proofErr w:type="spellEnd"/>
      <w:r w:rsidR="00DD3CCF" w:rsidRPr="00DD3CCF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ჯეო</w:t>
      </w:r>
      <w:proofErr w:type="spellEnd"/>
      <w:r w:rsidRPr="00903222">
        <w:rPr>
          <w:rFonts w:ascii="Sylfaen" w:hAnsi="Sylfaen"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sz w:val="20"/>
          <w:szCs w:val="20"/>
          <w:u w:val="single"/>
        </w:rPr>
        <w:t>ჰოსპიტალსი</w:t>
      </w:r>
      <w:proofErr w:type="spellEnd"/>
      <w:r w:rsidR="00DD3CCF">
        <w:rPr>
          <w:rFonts w:ascii="Sylfaen" w:hAnsi="Sylfaen" w:cs="Sylfaen"/>
          <w:sz w:val="20"/>
          <w:szCs w:val="20"/>
          <w:u w:val="single"/>
          <w:lang w:val="ka-GE"/>
        </w:rPr>
        <w:t xml:space="preserve"> </w:t>
      </w:r>
      <w:r w:rsidR="00903222" w:rsidRPr="00903222">
        <w:rPr>
          <w:rFonts w:ascii="Sylfaen" w:hAnsi="Sylfaen" w:cs="Sylfaen"/>
          <w:sz w:val="20"/>
          <w:szCs w:val="20"/>
          <w:lang w:val="ka-GE"/>
        </w:rPr>
        <w:t xml:space="preserve">- </w:t>
      </w:r>
      <w:r w:rsidR="00903222" w:rsidRPr="0090322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სოფიო</w:t>
      </w:r>
      <w:proofErr w:type="spellEnd"/>
      <w:r w:rsidR="00903222" w:rsidRPr="00903222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="00903222" w:rsidRPr="00903222">
        <w:rPr>
          <w:rFonts w:ascii="Sylfaen" w:hAnsi="Sylfaen" w:cs="Sylfaen"/>
          <w:b/>
          <w:sz w:val="20"/>
          <w:szCs w:val="20"/>
        </w:rPr>
        <w:t>გასიტაშვილი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ჰოსპიტალური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ქსელი</w:t>
      </w:r>
      <w:proofErr w:type="spellEnd"/>
      <w:r w:rsidRPr="00903222">
        <w:rPr>
          <w:rFonts w:ascii="Sylfaen" w:hAnsi="Sylfaen"/>
          <w:i/>
          <w:sz w:val="20"/>
          <w:szCs w:val="20"/>
          <w:u w:val="single"/>
        </w:rPr>
        <w:t xml:space="preserve"> </w:t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კახი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მუხიგულაშვილი</w:t>
      </w:r>
      <w:proofErr w:type="spellEnd"/>
      <w:r w:rsidR="0090322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არქიმედეს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გლობალ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ჯორჯია</w:t>
      </w:r>
      <w:proofErr w:type="spellEnd"/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</w:t>
      </w:r>
      <w:r w:rsidRPr="00903222">
        <w:rPr>
          <w:rFonts w:ascii="Sylfaen" w:hAnsi="Sylfaen"/>
          <w:sz w:val="20"/>
          <w:szCs w:val="20"/>
        </w:rPr>
        <w:tab/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ნინო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აკობიძე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ზღვის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თეა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ახალაძე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დავით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ოსხერელი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სახელმწიფო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უნივერსიტეტის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აბესაძე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ისრაელი-საქართველოს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კვლევითი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ჰელსიკორი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903222">
        <w:rPr>
          <w:rFonts w:ascii="Sylfaen" w:hAnsi="Sylfaen"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რუსუდან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ლაგვილავა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შ.პ.ს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ლანცეტი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="0090322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დიმიტრი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შავდია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ელიზაბეტ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ბლექველის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ხათუნა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ჩიხლაძე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მ.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იაშვილის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ბავშვთა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შოთა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ჯოგლიძე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r w:rsidRPr="00903222">
        <w:rPr>
          <w:rFonts w:ascii="Sylfaen" w:hAnsi="Sylfaen" w:cs="Sylfaen"/>
          <w:i/>
          <w:sz w:val="20"/>
          <w:szCs w:val="20"/>
          <w:u w:val="single"/>
        </w:rPr>
        <w:t>ა(ა)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იპ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ჯო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ენის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ჯანო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კვირიკაშვილი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ტრავმატოლოგიის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/>
          <w:sz w:val="20"/>
          <w:szCs w:val="20"/>
        </w:rPr>
        <w:tab/>
      </w:r>
      <w:r w:rsidR="00903222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ქეთევან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ბეჟნიშვილი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;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თომაძე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გოგა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ყიფიანი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წმინდა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მიქაელ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მთავარანგელოზის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მრავალპროფილიანი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ზუ</w:t>
      </w:r>
      <w:proofErr w:type="spellEnd"/>
      <w:r w:rsidRPr="00903222">
        <w:rPr>
          <w:rFonts w:ascii="Sylfaen" w:hAnsi="Sylfaen" w:cs="Sylfaen"/>
          <w:b/>
          <w:sz w:val="20"/>
          <w:szCs w:val="20"/>
          <w:lang w:val="ka-GE"/>
        </w:rPr>
        <w:t>რ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აბ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უტიაშვილი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5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 w:rsidR="00903222" w:rsidRPr="00903222">
        <w:rPr>
          <w:rFonts w:ascii="Sylfaen" w:hAnsi="Sylfaen" w:cs="Sylfaen"/>
          <w:i/>
          <w:sz w:val="20"/>
          <w:szCs w:val="20"/>
          <w:u w:val="single"/>
        </w:rPr>
        <w:t xml:space="preserve"> -</w:t>
      </w:r>
      <w:r w:rsidR="00903222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დავით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მიქელთაძე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სს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 კ.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ერისთავის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ექსპერიმენტული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ქირურგიის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ბაზაძე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აკადემიკოს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ო.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ღუდუშაურის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ეროვნული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იოსებ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ბრეგვაძე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ნიუ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ჰოსპიტალს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ნიკა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ოქრიაშვილი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proofErr w:type="gram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"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აკად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. გ.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ჩაფიძის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გადაუდებელი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კარდიოლოგიის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რევაზ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ჯორბენაძე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შ.პ.ს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,,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წმინდა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ლაზარეს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</w:t>
      </w:r>
      <w:r w:rsidR="00903222">
        <w:rPr>
          <w:rFonts w:ascii="Sylfaen" w:hAnsi="Sylfaen"/>
          <w:sz w:val="20"/>
          <w:szCs w:val="20"/>
          <w:lang w:val="ka-GE"/>
        </w:rPr>
        <w:t xml:space="preserve"> 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ნანა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კვანტალიანი</w:t>
      </w:r>
      <w:proofErr w:type="spellEnd"/>
    </w:p>
    <w:p w:rsidR="009B3074" w:rsidRPr="00903222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,,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უნიმედი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კახეთი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>"-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თბილისის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რეფერალური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ჰოსპიტალი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გიორგი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გიორგაძე</w:t>
      </w:r>
      <w:proofErr w:type="spellEnd"/>
    </w:p>
    <w:p w:rsidR="009B3074" w:rsidRPr="00DD3CCF" w:rsidRDefault="009B3074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/>
          <w:sz w:val="20"/>
          <w:szCs w:val="20"/>
        </w:rPr>
      </w:pP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შპს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მაღალი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ტექნოლოგიების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საუნივერსიტეტო</w:t>
      </w:r>
      <w:proofErr w:type="spellEnd"/>
      <w:r w:rsidRPr="00903222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903222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 w:rsidR="00903222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გოჩა</w:t>
      </w:r>
      <w:proofErr w:type="spellEnd"/>
      <w:r w:rsidRPr="00903222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03222">
        <w:rPr>
          <w:rFonts w:ascii="Sylfaen" w:hAnsi="Sylfaen" w:cs="Sylfaen"/>
          <w:b/>
          <w:sz w:val="20"/>
          <w:szCs w:val="20"/>
        </w:rPr>
        <w:t>ინგოროყვა</w:t>
      </w:r>
      <w:proofErr w:type="spellEnd"/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მედიცინის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ს-კ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ინსტიტუტი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თოდუას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კლინიკა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ფრიდონ თოდუა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r w:rsidRPr="00DD3CCF">
        <w:rPr>
          <w:rFonts w:ascii="Sylfaen" w:hAnsi="Sylfaen" w:cs="Sylfaen"/>
          <w:i/>
          <w:sz w:val="20"/>
          <w:szCs w:val="20"/>
          <w:u w:val="single"/>
        </w:rPr>
        <w:t>ბ .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იაშვილის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სახელობის</w:t>
      </w:r>
      <w:proofErr w:type="spellEnd"/>
      <w:r>
        <w:rPr>
          <w:rStyle w:val="apple-converted-space"/>
          <w:rFonts w:ascii="Helvetica" w:hAnsi="Helvetica"/>
          <w:color w:val="666666"/>
          <w:sz w:val="18"/>
          <w:szCs w:val="18"/>
          <w:shd w:val="clear" w:color="auto" w:fill="FFFFFF"/>
        </w:rPr>
        <w:t> 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დამწვრობის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</w:t>
      </w:r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b/>
          <w:i/>
          <w:sz w:val="20"/>
          <w:szCs w:val="20"/>
          <w:u w:val="single"/>
        </w:rPr>
        <w:t>გუგა</w:t>
      </w:r>
      <w:proofErr w:type="spellEnd"/>
      <w:r w:rsidRPr="00DD3CCF">
        <w:rPr>
          <w:rFonts w:ascii="Sylfaen" w:hAnsi="Sylfaen" w:cs="Sylfaen"/>
          <w:b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b/>
          <w:i/>
          <w:sz w:val="20"/>
          <w:szCs w:val="20"/>
          <w:u w:val="single"/>
        </w:rPr>
        <w:t>ქაშიბაძე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რესპუბლიკური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საავადმყოფო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DD3CC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ავთანდილ იმედაძე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hyperlink r:id="rId7" w:history="1">
        <w:proofErr w:type="spellStart"/>
        <w:r w:rsidRPr="00DD3CCF">
          <w:rPr>
            <w:rFonts w:ascii="Sylfaen" w:hAnsi="Sylfaen" w:cs="Sylfaen"/>
            <w:i/>
            <w:sz w:val="20"/>
            <w:szCs w:val="20"/>
            <w:u w:val="single"/>
          </w:rPr>
          <w:t>ა.ალადაშვილის</w:t>
        </w:r>
        <w:proofErr w:type="spellEnd"/>
        <w:r w:rsidRPr="00DD3CCF">
          <w:rPr>
            <w:rFonts w:ascii="Sylfaen" w:hAnsi="Sylfaen" w:cs="Sylfaen"/>
            <w:i/>
            <w:sz w:val="20"/>
            <w:szCs w:val="20"/>
            <w:u w:val="single"/>
          </w:rPr>
          <w:t xml:space="preserve"> </w:t>
        </w:r>
        <w:proofErr w:type="spellStart"/>
        <w:r w:rsidRPr="00DD3CCF">
          <w:rPr>
            <w:rFonts w:ascii="Sylfaen" w:hAnsi="Sylfaen" w:cs="Sylfaen"/>
            <w:i/>
            <w:sz w:val="20"/>
            <w:szCs w:val="20"/>
            <w:u w:val="single"/>
          </w:rPr>
          <w:t>სახელობის</w:t>
        </w:r>
        <w:proofErr w:type="spellEnd"/>
        <w:r w:rsidRPr="00DD3CCF">
          <w:rPr>
            <w:rFonts w:ascii="Sylfaen" w:hAnsi="Sylfaen" w:cs="Sylfaen"/>
            <w:i/>
            <w:sz w:val="20"/>
            <w:szCs w:val="20"/>
            <w:u w:val="single"/>
          </w:rPr>
          <w:t xml:space="preserve"> N1 </w:t>
        </w:r>
        <w:proofErr w:type="spellStart"/>
        <w:r w:rsidRPr="00DD3CCF">
          <w:rPr>
            <w:rFonts w:ascii="Sylfaen" w:hAnsi="Sylfaen" w:cs="Sylfaen"/>
            <w:i/>
            <w:sz w:val="20"/>
            <w:szCs w:val="20"/>
            <w:u w:val="single"/>
          </w:rPr>
          <w:t>კლინიკა</w:t>
        </w:r>
        <w:proofErr w:type="spellEnd"/>
      </w:hyperlink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- </w:t>
      </w:r>
      <w:r w:rsidRPr="00322A99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ალეკო ალადაშვილი</w:t>
      </w:r>
    </w:p>
    <w:p w:rsidR="00DD3CCF" w:rsidRPr="00DD3CCF" w:rsidRDefault="00DD3CCF" w:rsidP="00DD3CCF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მრავალპროფილური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სამედიცინო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 w:rsidRPr="00DD3CCF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“</w:t>
      </w:r>
      <w:proofErr w:type="spellStart"/>
      <w:r w:rsidRPr="00DD3CCF">
        <w:rPr>
          <w:rFonts w:ascii="Sylfaen" w:hAnsi="Sylfaen" w:cs="Sylfaen"/>
          <w:i/>
          <w:sz w:val="20"/>
          <w:szCs w:val="20"/>
          <w:u w:val="single"/>
        </w:rPr>
        <w:t>ინოვა</w:t>
      </w:r>
      <w:proofErr w:type="spellEnd"/>
      <w:r w:rsidRPr="00DD3CCF">
        <w:rPr>
          <w:rFonts w:ascii="Sylfaen" w:hAnsi="Sylfaen" w:cs="Sylfaen" w:hint="eastAsia"/>
          <w:i/>
          <w:sz w:val="20"/>
          <w:szCs w:val="20"/>
          <w:u w:val="single"/>
        </w:rPr>
        <w:t>”</w:t>
      </w:r>
      <w:r>
        <w:rPr>
          <w:rFonts w:ascii="Sylfaen" w:hAnsi="Sylfaen" w:cs="Sylfaen"/>
          <w:i/>
          <w:sz w:val="20"/>
          <w:szCs w:val="20"/>
          <w:u w:val="single"/>
          <w:lang w:val="ka-GE"/>
        </w:rPr>
        <w:t>-</w:t>
      </w:r>
      <w:r w:rsidR="00322A99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ინფექციური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პათოლოგიის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შიდსისა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კლინიკური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იმუნოლოგიის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სამეცნიერო-პრაქტიკული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ცენტრი</w:t>
      </w:r>
      <w:proofErr w:type="spellEnd"/>
      <w:r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r w:rsidRPr="00322A99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თენგიზ ცერცვაძე</w:t>
      </w:r>
    </w:p>
    <w:p w:rsidR="00322A99" w:rsidRDefault="00322A99" w:rsidP="00322A99">
      <w:pPr>
        <w:pStyle w:val="ListParagraph"/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</w:p>
    <w:p w:rsidR="00322A99" w:rsidRDefault="00322A99" w:rsidP="00322A99">
      <w:p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322A99" w:rsidRDefault="00322A99" w:rsidP="00322A99">
      <w:p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322A99" w:rsidRDefault="00322A99" w:rsidP="009B3074">
      <w:pPr>
        <w:ind w:left="-284" w:right="-1130" w:firstLine="644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322A99" w:rsidRDefault="00322A99" w:rsidP="009B3074">
      <w:pPr>
        <w:ind w:left="-284" w:right="-1130" w:firstLine="644"/>
        <w:jc w:val="both"/>
        <w:rPr>
          <w:rFonts w:ascii="Sylfaen" w:hAnsi="Sylfaen"/>
          <w:szCs w:val="24"/>
          <w:lang w:val="ka-GE"/>
        </w:rPr>
      </w:pPr>
    </w:p>
    <w:p w:rsidR="00833FFD" w:rsidRDefault="00322A99" w:rsidP="009B3074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საერთაშრისო ორგანიზაციები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A12744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EU</w:t>
      </w:r>
    </w:p>
    <w:p w:rsidR="00322A99" w:rsidRPr="00A12744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USAID</w:t>
      </w:r>
    </w:p>
    <w:p w:rsidR="00322A99" w:rsidRPr="00A12744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WORLD BANK</w:t>
      </w:r>
    </w:p>
    <w:p w:rsidR="00322A99" w:rsidRPr="00A12744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UNFPA</w:t>
      </w:r>
    </w:p>
    <w:p w:rsidR="00322A99" w:rsidRPr="00A12744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WHO</w:t>
      </w:r>
    </w:p>
    <w:p w:rsidR="00322A99" w:rsidRPr="00A12744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UNICEF</w:t>
      </w:r>
    </w:p>
    <w:p w:rsidR="00322A99" w:rsidRPr="00A12744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UNDP</w:t>
      </w:r>
    </w:p>
    <w:p w:rsidR="00322A99" w:rsidRPr="00A12744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b/>
          <w:sz w:val="20"/>
          <w:szCs w:val="20"/>
          <w:u w:val="single"/>
        </w:rPr>
      </w:pPr>
      <w:r w:rsidRPr="00A12744">
        <w:rPr>
          <w:rFonts w:ascii="Sylfaen" w:hAnsi="Sylfaen" w:cs="Sylfaen"/>
          <w:b/>
          <w:sz w:val="20"/>
          <w:szCs w:val="20"/>
          <w:u w:val="single"/>
        </w:rPr>
        <w:t>Czech Development Agency</w:t>
      </w: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შრომის ჯანმრთელობისა და სოციალური დაცვის სამინისტრო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სსიპ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-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სოციალური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მომსახურების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სააგენტოს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დირექტორი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ზაზა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სოფრომაძე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ნინო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ბერძული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ვალერი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კვარაცხელია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მარინა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დარახველიძე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პოლიტიკის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ქეთი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გოგინაშვილი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რეგულირების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ნათია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ნოღაიდელი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სამინისტროს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საზოგადოებრივი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ჯანმრთელობის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და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პროგრამების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ეკა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ადამია</w:t>
      </w:r>
      <w:proofErr w:type="spellEnd"/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სამინისტროს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რეფერალური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მომსახურების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კომისიის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ხათუნა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ჩაჩავა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დაზღვევის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სახელმწიფო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ზედამხედველობის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სამსახურის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ლაშა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ნიკოლაძე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მართვის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დეპარტამენტის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საყოველთაო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ჯანდაცვის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პროგრამების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ადმინისტრირების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,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სამმართველოს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უფროსი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მაია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ხომერიკი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მინისტრის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მთავარი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მრჩეველი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ვასილ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ცხაკაია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  <w:r w:rsidRPr="00322A99">
        <w:rPr>
          <w:rFonts w:ascii="Sylfaen" w:hAnsi="Sylfaen"/>
          <w:b/>
          <w:szCs w:val="24"/>
          <w:u w:val="single"/>
          <w:lang w:val="ka-GE"/>
        </w:rPr>
        <w:t>ჯანდაცვის კომიტეტი</w:t>
      </w:r>
      <w:r w:rsidR="00A12744">
        <w:rPr>
          <w:rFonts w:ascii="Sylfaen" w:hAnsi="Sylfaen"/>
          <w:b/>
          <w:szCs w:val="24"/>
          <w:u w:val="single"/>
          <w:lang w:val="ka-GE"/>
        </w:rPr>
        <w:t>: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თავმჯდომარე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აკაკი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ზოიძე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ტავჯდომარის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>
        <w:rPr>
          <w:rFonts w:ascii="Sylfaen" w:hAnsi="Sylfaen" w:cs="Sylfaen"/>
          <w:b/>
          <w:sz w:val="20"/>
          <w:szCs w:val="20"/>
        </w:rPr>
        <w:t>ლევან</w:t>
      </w:r>
      <w:bookmarkStart w:id="0" w:name="_GoBack"/>
      <w:bookmarkEnd w:id="0"/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კობერიძე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თავჯდომარის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პირველი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მოადგილე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დიმიტრი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ხუნდაძე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pStyle w:val="ListParagraph"/>
        <w:numPr>
          <w:ilvl w:val="0"/>
          <w:numId w:val="1"/>
        </w:numPr>
        <w:ind w:right="-1130"/>
        <w:jc w:val="both"/>
        <w:rPr>
          <w:rFonts w:ascii="Sylfaen" w:hAnsi="Sylfaen" w:cs="Sylfaen"/>
          <w:i/>
          <w:sz w:val="20"/>
          <w:szCs w:val="20"/>
          <w:u w:val="single"/>
        </w:rPr>
      </w:pP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კომიტეტის</w:t>
      </w:r>
      <w:proofErr w:type="spellEnd"/>
      <w:r w:rsidRPr="00322A99">
        <w:rPr>
          <w:rFonts w:ascii="Sylfaen" w:hAnsi="Sylfaen" w:cs="Sylfaen"/>
          <w:i/>
          <w:sz w:val="20"/>
          <w:szCs w:val="20"/>
          <w:u w:val="single"/>
        </w:rPr>
        <w:t xml:space="preserve"> </w:t>
      </w:r>
      <w:proofErr w:type="spellStart"/>
      <w:r w:rsidRPr="00322A99">
        <w:rPr>
          <w:rFonts w:ascii="Sylfaen" w:hAnsi="Sylfaen" w:cs="Sylfaen"/>
          <w:i/>
          <w:sz w:val="20"/>
          <w:szCs w:val="20"/>
          <w:u w:val="single"/>
        </w:rPr>
        <w:t>წევრი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  <w:lang w:val="ka-GE"/>
        </w:rPr>
        <w:t xml:space="preserve"> - </w:t>
      </w:r>
      <w:proofErr w:type="spellStart"/>
      <w:r w:rsidR="00A12744">
        <w:rPr>
          <w:rFonts w:ascii="Sylfaen" w:hAnsi="Sylfaen" w:cs="Sylfaen"/>
          <w:b/>
          <w:sz w:val="20"/>
          <w:szCs w:val="20"/>
        </w:rPr>
        <w:t>მირიან</w:t>
      </w:r>
      <w:proofErr w:type="spellEnd"/>
      <w:r w:rsidR="00A12744" w:rsidRPr="00322A99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="00A12744" w:rsidRPr="00322A99">
        <w:rPr>
          <w:rFonts w:ascii="Sylfaen" w:hAnsi="Sylfaen" w:cs="Sylfaen"/>
          <w:b/>
          <w:sz w:val="20"/>
          <w:szCs w:val="20"/>
        </w:rPr>
        <w:t>წიკლაური</w:t>
      </w:r>
      <w:proofErr w:type="spellEnd"/>
      <w:r w:rsidR="00A12744">
        <w:rPr>
          <w:rFonts w:ascii="Sylfaen" w:hAnsi="Sylfaen" w:cs="Sylfaen"/>
          <w:i/>
          <w:sz w:val="20"/>
          <w:szCs w:val="20"/>
          <w:u w:val="single"/>
        </w:rPr>
        <w:t xml:space="preserve"> </w:t>
      </w:r>
    </w:p>
    <w:p w:rsidR="00322A99" w:rsidRPr="00322A99" w:rsidRDefault="00322A99" w:rsidP="00322A99">
      <w:pPr>
        <w:ind w:right="-1130"/>
        <w:jc w:val="both"/>
        <w:rPr>
          <w:rFonts w:ascii="Sylfaen" w:hAnsi="Sylfaen" w:cs="Sylfaen"/>
          <w:i/>
          <w:sz w:val="20"/>
          <w:szCs w:val="20"/>
          <w:u w:val="single"/>
          <w:lang w:val="ka-G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</w:p>
    <w:p w:rsidR="00322A99" w:rsidRPr="00322A99" w:rsidRDefault="00322A99" w:rsidP="00322A99">
      <w:pPr>
        <w:ind w:left="-284" w:right="-1130" w:firstLine="644"/>
        <w:jc w:val="both"/>
        <w:rPr>
          <w:rFonts w:ascii="Sylfaen" w:hAnsi="Sylfaen"/>
          <w:b/>
          <w:szCs w:val="24"/>
          <w:u w:val="single"/>
          <w:lang w:val="ka-GE"/>
        </w:rPr>
      </w:pPr>
    </w:p>
    <w:sectPr w:rsidR="00322A99" w:rsidRPr="00322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D48"/>
    <w:multiLevelType w:val="hybridMultilevel"/>
    <w:tmpl w:val="1312052A"/>
    <w:lvl w:ilvl="0" w:tplc="74E28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0807"/>
    <w:multiLevelType w:val="hybridMultilevel"/>
    <w:tmpl w:val="71A08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85A00"/>
    <w:multiLevelType w:val="hybridMultilevel"/>
    <w:tmpl w:val="C8CE2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65263"/>
    <w:multiLevelType w:val="hybridMultilevel"/>
    <w:tmpl w:val="DDE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74"/>
    <w:rsid w:val="00322A99"/>
    <w:rsid w:val="00833FFD"/>
    <w:rsid w:val="00903222"/>
    <w:rsid w:val="009B3074"/>
    <w:rsid w:val="00A12744"/>
    <w:rsid w:val="00D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D3CCF"/>
  </w:style>
  <w:style w:type="character" w:styleId="Hyperlink">
    <w:name w:val="Hyperlink"/>
    <w:basedOn w:val="DefaultParagraphFont"/>
    <w:uiPriority w:val="99"/>
    <w:semiHidden/>
    <w:unhideWhenUsed/>
    <w:rsid w:val="00DD3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0060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340">
          <w:marLeft w:val="10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dal.ge/clinics/aaladashvilis-sakhelobis-n1-klini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BC06E-1F00-4A97-AD74-E1163010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Marina Mkurnali</cp:lastModifiedBy>
  <cp:revision>2</cp:revision>
  <cp:lastPrinted>2017-03-01T11:02:00Z</cp:lastPrinted>
  <dcterms:created xsi:type="dcterms:W3CDTF">2017-03-01T11:03:00Z</dcterms:created>
  <dcterms:modified xsi:type="dcterms:W3CDTF">2017-03-01T11:03:00Z</dcterms:modified>
</cp:coreProperties>
</file>