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98" w:rsidRDefault="00E86798">
      <w:pPr>
        <w:rPr>
          <w:lang w:val="ka-GE"/>
        </w:rPr>
      </w:pPr>
    </w:p>
    <w:p w:rsidR="00026521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 xml:space="preserve">საქართველოს შრომის, ჯანმრთელობისა </w:t>
      </w:r>
    </w:p>
    <w:p w:rsidR="00026521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 xml:space="preserve">და სოციალური დაცვის მინისტრს </w:t>
      </w:r>
    </w:p>
    <w:p w:rsidR="00E2476E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>ბატონ დავით სერგეენკოს</w:t>
      </w:r>
    </w:p>
    <w:p w:rsidR="00026521" w:rsidRDefault="00026521" w:rsidP="00026521">
      <w:pPr>
        <w:spacing w:after="0" w:line="240" w:lineRule="auto"/>
        <w:rPr>
          <w:lang w:val="ka-GE"/>
        </w:rPr>
      </w:pPr>
    </w:p>
    <w:p w:rsidR="00026521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 xml:space="preserve">ადამიანური რესურსების მართვისა და საერთაშორისო </w:t>
      </w:r>
    </w:p>
    <w:p w:rsidR="00026521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 xml:space="preserve">ურთიერთობების დეპარტამენტის უფროსის პირველადი </w:t>
      </w:r>
    </w:p>
    <w:p w:rsidR="00026521" w:rsidRDefault="00026521" w:rsidP="00026521">
      <w:pPr>
        <w:spacing w:after="0" w:line="240" w:lineRule="auto"/>
        <w:rPr>
          <w:lang w:val="ka-GE"/>
        </w:rPr>
      </w:pPr>
      <w:r>
        <w:rPr>
          <w:lang w:val="ka-GE"/>
        </w:rPr>
        <w:t xml:space="preserve">სტრუქტურული ერთეულის ხელმძღვანელის სოფიკო ბელქანიას </w:t>
      </w:r>
    </w:p>
    <w:p w:rsidR="00026521" w:rsidRDefault="00026521">
      <w:pPr>
        <w:rPr>
          <w:lang w:val="ka-GE"/>
        </w:rPr>
      </w:pPr>
    </w:p>
    <w:p w:rsidR="00026521" w:rsidRDefault="00026521" w:rsidP="00026521">
      <w:pPr>
        <w:jc w:val="center"/>
        <w:rPr>
          <w:lang w:val="ka-GE"/>
        </w:rPr>
      </w:pPr>
      <w:r>
        <w:rPr>
          <w:lang w:val="ka-GE"/>
        </w:rPr>
        <w:t>მოხსენებითი ბარათი</w:t>
      </w:r>
    </w:p>
    <w:p w:rsidR="00026521" w:rsidRDefault="00026521" w:rsidP="00C03C6E">
      <w:pPr>
        <w:jc w:val="both"/>
        <w:rPr>
          <w:lang w:val="ka-GE"/>
        </w:rPr>
      </w:pPr>
    </w:p>
    <w:p w:rsidR="004274BC" w:rsidRDefault="004274BC" w:rsidP="00C03C6E">
      <w:pPr>
        <w:jc w:val="both"/>
        <w:rPr>
          <w:rFonts w:cs="Sylfaen"/>
          <w:lang w:val="ka-GE"/>
        </w:rPr>
      </w:pPr>
      <w:r>
        <w:rPr>
          <w:lang w:val="ka-GE"/>
        </w:rPr>
        <w:t xml:space="preserve">მოგახსენებთ, რომ </w:t>
      </w:r>
      <w:r w:rsidR="009A68B7">
        <w:rPr>
          <w:lang w:val="ka-GE"/>
        </w:rPr>
        <w:t xml:space="preserve">საქართველოს მთავრობის 2017 წლის 5 ოქტომბრის </w:t>
      </w:r>
      <w:r w:rsidR="00CE3A1A" w:rsidRPr="00C03C6E">
        <w:rPr>
          <w:lang w:val="ka-GE"/>
        </w:rPr>
        <w:t>№</w:t>
      </w:r>
      <w:r w:rsidR="009A68B7" w:rsidRPr="00C03C6E">
        <w:rPr>
          <w:lang w:val="ka-GE"/>
        </w:rPr>
        <w:t>2</w:t>
      </w:r>
      <w:r w:rsidR="009A68B7">
        <w:rPr>
          <w:lang w:val="ka-GE"/>
        </w:rPr>
        <w:t>0</w:t>
      </w:r>
      <w:r w:rsidR="009A68B7" w:rsidRPr="00C03C6E">
        <w:rPr>
          <w:lang w:val="ka-GE"/>
        </w:rPr>
        <w:t>6</w:t>
      </w:r>
      <w:r w:rsidR="009A68B7">
        <w:rPr>
          <w:lang w:val="ka-GE"/>
        </w:rPr>
        <w:t xml:space="preserve">8 განკარგულების თანახმად, საქართველოს შრომის, ჯანმრთელობისა და სოციალური დაცვის სამინისტროსა და </w:t>
      </w:r>
      <w:r w:rsidR="00651219">
        <w:rPr>
          <w:sz w:val="22"/>
          <w:lang w:val="ka-GE"/>
        </w:rPr>
        <w:t>ფარმაცევტ</w:t>
      </w:r>
      <w:r w:rsidR="009A68B7">
        <w:rPr>
          <w:sz w:val="22"/>
          <w:lang w:val="ka-GE"/>
        </w:rPr>
        <w:t xml:space="preserve">ულ კომპანია „გილიად </w:t>
      </w:r>
      <w:r w:rsidR="00651219">
        <w:rPr>
          <w:sz w:val="22"/>
          <w:lang w:val="ka-GE"/>
        </w:rPr>
        <w:t>საიენსს“</w:t>
      </w:r>
      <w:r w:rsidR="009A68B7">
        <w:rPr>
          <w:sz w:val="22"/>
          <w:lang w:val="ka-GE"/>
        </w:rPr>
        <w:t xml:space="preserve"> </w:t>
      </w:r>
      <w:r w:rsidR="00C03C6E">
        <w:rPr>
          <w:sz w:val="22"/>
          <w:lang w:val="ka-GE"/>
        </w:rPr>
        <w:t xml:space="preserve"> </w:t>
      </w:r>
      <w:r w:rsidR="00C03C6E" w:rsidRPr="00C85923">
        <w:rPr>
          <w:lang w:val="ka-GE"/>
        </w:rPr>
        <w:t>(Gilead Sciences, Inc.</w:t>
      </w:r>
      <w:r w:rsidR="00C03C6E">
        <w:rPr>
          <w:lang w:val="ka-GE"/>
        </w:rPr>
        <w:t>)</w:t>
      </w:r>
      <w:r w:rsidR="00C03C6E" w:rsidRPr="00C85923">
        <w:rPr>
          <w:lang w:val="ka-GE"/>
        </w:rPr>
        <w:t xml:space="preserve"> </w:t>
      </w:r>
      <w:r w:rsidR="009A68B7">
        <w:rPr>
          <w:sz w:val="22"/>
          <w:lang w:val="ka-GE"/>
        </w:rPr>
        <w:t xml:space="preserve">შორის გაფორმდა საგრანტო </w:t>
      </w:r>
      <w:r>
        <w:rPr>
          <w:sz w:val="22"/>
          <w:lang w:val="ka-GE"/>
        </w:rPr>
        <w:t xml:space="preserve">შეთანხმება, </w:t>
      </w:r>
      <w:r w:rsidR="009A68B7">
        <w:rPr>
          <w:sz w:val="22"/>
          <w:lang w:val="ka-GE"/>
        </w:rPr>
        <w:t xml:space="preserve">რომელიც ითვალისწინებს </w:t>
      </w:r>
      <w:r w:rsidR="009A68B7" w:rsidRPr="00C85923">
        <w:rPr>
          <w:rFonts w:eastAsia="Times New Roman" w:cs="Times New Roman"/>
          <w:szCs w:val="24"/>
          <w:lang w:val="ka-GE"/>
        </w:rPr>
        <w:t>C ჰეპატიტის მართვის სახელმწიფო პროგრამის</w:t>
      </w:r>
      <w:r w:rsidR="009A68B7">
        <w:rPr>
          <w:rFonts w:eastAsia="Times New Roman" w:cs="Times New Roman"/>
          <w:szCs w:val="24"/>
          <w:lang w:val="ka-GE"/>
        </w:rPr>
        <w:t xml:space="preserve"> ფარგლებში, </w:t>
      </w:r>
      <w:r w:rsidR="00651219">
        <w:rPr>
          <w:rFonts w:eastAsia="Times New Roman" w:cs="Times New Roman"/>
          <w:szCs w:val="24"/>
          <w:lang w:val="ka-GE"/>
        </w:rPr>
        <w:t>კომპანია „</w:t>
      </w:r>
      <w:r w:rsidR="00026521">
        <w:rPr>
          <w:rFonts w:eastAsia="Times New Roman" w:cs="Times New Roman"/>
          <w:szCs w:val="24"/>
          <w:lang w:val="ka-GE"/>
        </w:rPr>
        <w:t>გილიად საი</w:t>
      </w:r>
      <w:r w:rsidR="00651219">
        <w:rPr>
          <w:rFonts w:eastAsia="Times New Roman" w:cs="Times New Roman"/>
          <w:szCs w:val="24"/>
          <w:lang w:val="ka-GE"/>
        </w:rPr>
        <w:t xml:space="preserve">ენსის“ მიერ </w:t>
      </w:r>
      <w:r w:rsidR="009A68B7" w:rsidRPr="00C85923">
        <w:rPr>
          <w:rFonts w:cs="Sylfaen"/>
          <w:lang w:val="ka-GE"/>
        </w:rPr>
        <w:t>ქ</w:t>
      </w:r>
      <w:r w:rsidR="009A68B7" w:rsidRPr="00C85923">
        <w:rPr>
          <w:lang w:val="ka-GE"/>
        </w:rPr>
        <w:t xml:space="preserve">. </w:t>
      </w:r>
      <w:r w:rsidR="009A68B7" w:rsidRPr="00C85923">
        <w:rPr>
          <w:rFonts w:cs="Sylfaen"/>
          <w:lang w:val="ka-GE"/>
        </w:rPr>
        <w:t>ზუგდიდში</w:t>
      </w:r>
      <w:r w:rsidR="009A68B7" w:rsidRPr="00C85923">
        <w:rPr>
          <w:lang w:val="ka-GE"/>
        </w:rPr>
        <w:t xml:space="preserve"> </w:t>
      </w:r>
      <w:r w:rsidR="009A68B7" w:rsidRPr="00C85923">
        <w:rPr>
          <w:rFonts w:cs="Sylfaen"/>
          <w:lang w:val="ka-GE"/>
        </w:rPr>
        <w:t>სკრინინგ</w:t>
      </w:r>
      <w:r w:rsidR="009A68B7" w:rsidRPr="00C85923">
        <w:rPr>
          <w:lang w:val="ka-GE"/>
        </w:rPr>
        <w:t>-</w:t>
      </w:r>
      <w:r w:rsidR="009A68B7" w:rsidRPr="00C85923">
        <w:rPr>
          <w:rFonts w:cs="Sylfaen"/>
          <w:lang w:val="ka-GE"/>
        </w:rPr>
        <w:t>ცენტრის</w:t>
      </w:r>
      <w:r w:rsidR="009A68B7" w:rsidRPr="00C85923">
        <w:rPr>
          <w:lang w:val="ka-GE"/>
        </w:rPr>
        <w:t xml:space="preserve">  </w:t>
      </w:r>
      <w:r w:rsidR="009A68B7" w:rsidRPr="00C85923">
        <w:rPr>
          <w:rFonts w:cs="Sylfaen"/>
          <w:lang w:val="ka-GE"/>
        </w:rPr>
        <w:t>სამშენებლო</w:t>
      </w:r>
      <w:r w:rsidR="009A68B7" w:rsidRPr="00C85923">
        <w:rPr>
          <w:lang w:val="ka-GE"/>
        </w:rPr>
        <w:t xml:space="preserve"> </w:t>
      </w:r>
      <w:r w:rsidR="009A68B7" w:rsidRPr="00C85923">
        <w:rPr>
          <w:rFonts w:cs="Sylfaen"/>
          <w:lang w:val="ka-GE"/>
        </w:rPr>
        <w:t>სამუშაოების</w:t>
      </w:r>
      <w:r w:rsidR="009A68B7">
        <w:rPr>
          <w:rFonts w:cs="Sylfaen"/>
          <w:lang w:val="ka-GE"/>
        </w:rPr>
        <w:t xml:space="preserve">თვის გამოყოფილი </w:t>
      </w:r>
      <w:r>
        <w:rPr>
          <w:rFonts w:cs="Sylfaen"/>
          <w:lang w:val="ka-GE"/>
        </w:rPr>
        <w:t>ფინანსური რესურსიდან</w:t>
      </w:r>
      <w:r w:rsidR="00651219">
        <w:rPr>
          <w:rFonts w:cs="Sylfaen"/>
          <w:lang w:val="ka-GE"/>
        </w:rPr>
        <w:t xml:space="preserve"> აუთვისებელი თანხის გადამისამართებას სხვა ღონისძიებების დასაფინანსებლად, კერძოდ, </w:t>
      </w:r>
      <w:r w:rsidRPr="00C03C6E">
        <w:rPr>
          <w:lang w:val="ka-GE"/>
        </w:rPr>
        <w:t>C</w:t>
      </w:r>
      <w:r>
        <w:rPr>
          <w:lang w:val="ka-GE"/>
        </w:rPr>
        <w:t xml:space="preserve"> ჰეპატიტის </w:t>
      </w:r>
      <w:r>
        <w:rPr>
          <w:rFonts w:cs="Sylfaen"/>
          <w:lang w:val="ka-GE"/>
        </w:rPr>
        <w:t>კონფირმაციული კვლევების უზრუნველსაყოფად.</w:t>
      </w:r>
    </w:p>
    <w:p w:rsidR="00C03C6E" w:rsidRDefault="004274BC" w:rsidP="00C03C6E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კომპანია „გილიად საიენსის“ მოთხოვნის თანახმად, საქართველოს შრომის, ჯანმრთელობისა და სოციალური დაცვის სამინისტროს ევალება</w:t>
      </w:r>
      <w:r w:rsidR="00015F0E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პროექტის დასრულებიდან 30 დღეშ</w:t>
      </w:r>
      <w:r w:rsidR="00CE3A1A">
        <w:rPr>
          <w:rFonts w:cs="Sylfaen"/>
          <w:lang w:val="ka-GE"/>
        </w:rPr>
        <w:t xml:space="preserve">ი წარადგინოს </w:t>
      </w:r>
      <w:r w:rsidR="00C03C6E">
        <w:rPr>
          <w:rFonts w:cs="Sylfaen"/>
          <w:lang w:val="ka-GE"/>
        </w:rPr>
        <w:t>საბოლოო ანგარიში პროექტის განხორციელების თაობაზე,</w:t>
      </w:r>
      <w:r w:rsidR="00C03C6E">
        <w:rPr>
          <w:rFonts w:cs="Sylfaen"/>
          <w:lang w:val="ka-GE"/>
        </w:rPr>
        <w:t xml:space="preserve"> </w:t>
      </w:r>
      <w:r w:rsidR="00C03C6E">
        <w:rPr>
          <w:rFonts w:cs="Sylfaen"/>
          <w:lang w:val="ka-GE"/>
        </w:rPr>
        <w:t xml:space="preserve">საგრანტო რესურსის გამოყენების დეტალური </w:t>
      </w:r>
      <w:r w:rsidR="00C03C6E">
        <w:rPr>
          <w:rFonts w:cs="Sylfaen"/>
          <w:lang w:val="ka-GE"/>
        </w:rPr>
        <w:t xml:space="preserve">ხარჯთაღრიცხვის გათვალისწინებით, </w:t>
      </w:r>
      <w:r w:rsidR="00C03C6E">
        <w:rPr>
          <w:rFonts w:cs="Sylfaen"/>
          <w:lang w:val="ka-GE"/>
        </w:rPr>
        <w:t>თანდართული ფორმის მიხედვით.</w:t>
      </w:r>
    </w:p>
    <w:p w:rsidR="00C03C6E" w:rsidRDefault="00C03C6E" w:rsidP="00C03C6E">
      <w:p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გთხ</w:t>
      </w:r>
      <w:r w:rsidR="00CE3A1A">
        <w:rPr>
          <w:rFonts w:cs="Sylfaen"/>
          <w:lang w:val="ka-GE"/>
        </w:rPr>
        <w:t>ო</w:t>
      </w:r>
      <w:r>
        <w:rPr>
          <w:rFonts w:cs="Sylfaen"/>
          <w:lang w:val="ka-GE"/>
        </w:rPr>
        <w:t>ვ</w:t>
      </w:r>
      <w:r w:rsidR="00CE3A1A">
        <w:rPr>
          <w:rFonts w:cs="Sylfaen"/>
          <w:lang w:val="ka-GE"/>
        </w:rPr>
        <w:t xml:space="preserve">თ, დაავალოთ შესაბამის სამსახურებს ზემოაღნიშნული </w:t>
      </w:r>
      <w:r>
        <w:rPr>
          <w:rFonts w:cs="Sylfaen"/>
          <w:lang w:val="ka-GE"/>
        </w:rPr>
        <w:t>ანგარიშის</w:t>
      </w:r>
      <w:r w:rsidR="00CE3A1A">
        <w:rPr>
          <w:rFonts w:cs="Sylfaen"/>
          <w:lang w:val="ka-GE"/>
        </w:rPr>
        <w:t xml:space="preserve"> მომზადება, რათა </w:t>
      </w:r>
      <w:r w:rsidR="00CE3A1A">
        <w:rPr>
          <w:lang w:val="ka-GE"/>
        </w:rPr>
        <w:t>ადამიანური რესურსების მართვისა და საერთაშორისო ურთიერთობების დეპარტამენტ</w:t>
      </w:r>
      <w:r w:rsidR="00CE3A1A">
        <w:rPr>
          <w:lang w:val="ka-GE"/>
        </w:rPr>
        <w:t>მა</w:t>
      </w:r>
      <w:r>
        <w:rPr>
          <w:lang w:val="ka-GE"/>
        </w:rPr>
        <w:t>,</w:t>
      </w:r>
      <w:r w:rsidR="00CE3A1A">
        <w:rPr>
          <w:lang w:val="ka-GE"/>
        </w:rPr>
        <w:t xml:space="preserve"> ვადების დაცვით</w:t>
      </w:r>
      <w:r>
        <w:rPr>
          <w:lang w:val="ka-GE"/>
        </w:rPr>
        <w:t xml:space="preserve">, </w:t>
      </w:r>
      <w:r w:rsidR="00CE3A1A">
        <w:rPr>
          <w:lang w:val="ka-GE"/>
        </w:rPr>
        <w:t xml:space="preserve"> უზრუნველყოს კომპანია „გილიად საიენსისათვის“ </w:t>
      </w:r>
      <w:r>
        <w:rPr>
          <w:lang w:val="ka-GE"/>
        </w:rPr>
        <w:t xml:space="preserve">მოთხოვნილი ინფორმაციის მიწოდება. </w:t>
      </w:r>
    </w:p>
    <w:p w:rsidR="00C03C6E" w:rsidRDefault="00C03C6E" w:rsidP="00C03C6E">
      <w:pPr>
        <w:spacing w:after="0" w:line="240" w:lineRule="auto"/>
        <w:jc w:val="both"/>
        <w:rPr>
          <w:lang w:val="ka-GE"/>
        </w:rPr>
      </w:pPr>
    </w:p>
    <w:p w:rsidR="00C03C6E" w:rsidRDefault="00C03C6E" w:rsidP="00C03C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C03C6E" w:rsidRDefault="00C03C6E" w:rsidP="00C03C6E">
      <w:pPr>
        <w:spacing w:after="0" w:line="240" w:lineRule="auto"/>
        <w:jc w:val="both"/>
        <w:rPr>
          <w:lang w:val="ka-GE"/>
        </w:rPr>
      </w:pPr>
    </w:p>
    <w:p w:rsidR="009A68B7" w:rsidRPr="009A68B7" w:rsidRDefault="009A68B7">
      <w:pPr>
        <w:rPr>
          <w:lang w:val="ka-GE"/>
        </w:rPr>
      </w:pPr>
      <w:bookmarkStart w:id="0" w:name="_GoBack"/>
      <w:bookmarkEnd w:id="0"/>
    </w:p>
    <w:sectPr w:rsidR="009A68B7" w:rsidRPr="009A68B7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6E"/>
    <w:rsid w:val="00015F0E"/>
    <w:rsid w:val="00026521"/>
    <w:rsid w:val="00103181"/>
    <w:rsid w:val="004274BC"/>
    <w:rsid w:val="00651219"/>
    <w:rsid w:val="00926017"/>
    <w:rsid w:val="009A68B7"/>
    <w:rsid w:val="00C03C6E"/>
    <w:rsid w:val="00CE3A1A"/>
    <w:rsid w:val="00D603C1"/>
    <w:rsid w:val="00E2476E"/>
    <w:rsid w:val="00E86798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9A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9A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1</cp:revision>
  <dcterms:created xsi:type="dcterms:W3CDTF">2017-10-23T13:19:00Z</dcterms:created>
  <dcterms:modified xsi:type="dcterms:W3CDTF">2017-10-23T15:03:00Z</dcterms:modified>
</cp:coreProperties>
</file>