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93" w:rsidRPr="00E456C9" w:rsidRDefault="00E456C9" w:rsidP="00E456C9">
      <w:pPr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>ქალბატონო სოფიკო,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  <w:t>თქვენი ა.წ. 24 აპრილის</w:t>
      </w:r>
      <w:r>
        <w:rPr>
          <w:rFonts w:ascii="Sylfaen" w:hAnsi="Sylfaen"/>
          <w:color w:val="000000"/>
        </w:rPr>
        <w:t> № 01/23667 </w:t>
      </w:r>
      <w:r>
        <w:rPr>
          <w:rFonts w:ascii="Sylfaen" w:hAnsi="Sylfaen"/>
          <w:color w:val="000000"/>
          <w:lang w:val="ka-GE"/>
        </w:rPr>
        <w:t>წერილის პასუხად, რომელსაც თან ახლავს ავსტრიის პოლიციის ატაშეს ოფისიდან  მიღებულ 2018 წლის 24 აპრილის BFA ELAK 0366/2018 წერილი, რომელიც ეხება ქრონიკული C ჰეპატიტის, წამალდამოკიდებულების, ღვიძლის ციროზის და სხვა თანმხლები დაავადებების მკურნალობის, მკურნალობასთან დაკავშირებული ხარჯებისა და მედიკამენტების თაობაზე ინფორმაციის წარდგენის საკითხს, გაცნობებთ, რომ: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  <w:t>ფარმაცევტული პროდუქტი სავაჭრო დასახელებით Mab</w:t>
      </w:r>
      <w:r>
        <w:rPr>
          <w:rFonts w:ascii="Sylfaen" w:hAnsi="Sylfaen"/>
          <w:color w:val="000000"/>
        </w:rPr>
        <w:t>t</w:t>
      </w:r>
      <w:r>
        <w:rPr>
          <w:rFonts w:ascii="Sylfaen" w:hAnsi="Sylfaen"/>
          <w:color w:val="000000"/>
          <w:lang w:val="ka-GE"/>
        </w:rPr>
        <w:t>hera</w:t>
      </w:r>
      <w:r>
        <w:rPr>
          <w:rFonts w:ascii="Sylfaen" w:hAnsi="Sylfaen"/>
          <w:color w:val="000000"/>
        </w:rPr>
        <w:t> (</w:t>
      </w:r>
      <w:r>
        <w:rPr>
          <w:rFonts w:ascii="Sylfaen" w:hAnsi="Sylfaen"/>
          <w:color w:val="000000"/>
          <w:lang w:val="ka-GE"/>
        </w:rPr>
        <w:t>აქტიური სუბსტანცია: Rituximab) რეგისტრირებულია საქართველოში (იხ. დანართი </w:t>
      </w:r>
      <w:r>
        <w:rPr>
          <w:rFonts w:ascii="Sylfaen" w:hAnsi="Sylfaen"/>
          <w:color w:val="000000"/>
          <w:lang w:val="ru-RU"/>
        </w:rPr>
        <w:t>№1)</w:t>
      </w:r>
      <w:r>
        <w:rPr>
          <w:rFonts w:ascii="Sylfaen" w:hAnsi="Sylfaen"/>
          <w:color w:val="000000"/>
          <w:lang w:val="ka-GE"/>
        </w:rPr>
        <w:t>, თუმცა 375მგ-იანი დოზით არ არის რეგისტრირებული</w:t>
      </w:r>
      <w:r>
        <w:rPr>
          <w:rFonts w:ascii="Sylfaen" w:hAnsi="Sylfaen"/>
          <w:color w:val="000000"/>
        </w:rPr>
        <w:t>.</w:t>
      </w:r>
      <w:r>
        <w:rPr>
          <w:rFonts w:ascii="Sylfaen" w:hAnsi="Sylfaen"/>
          <w:color w:val="000000"/>
        </w:rPr>
        <w:br/>
      </w:r>
      <w:r>
        <w:rPr>
          <w:rFonts w:ascii="Sylfaen" w:hAnsi="Sylfaen"/>
          <w:color w:val="000000"/>
        </w:rPr>
        <w:br/>
        <w:t> </w:t>
      </w:r>
      <w:proofErr w:type="spellStart"/>
      <w:proofErr w:type="gramStart"/>
      <w:r>
        <w:rPr>
          <w:rFonts w:ascii="Sylfaen" w:hAnsi="Sylfaen"/>
          <w:color w:val="000000"/>
        </w:rPr>
        <w:t>NaCl</w:t>
      </w:r>
      <w:proofErr w:type="spellEnd"/>
      <w:r>
        <w:rPr>
          <w:rFonts w:ascii="Sylfaen" w:hAnsi="Sylfaen"/>
          <w:color w:val="000000"/>
        </w:rPr>
        <w:t xml:space="preserve"> 0.9% 1000ml </w:t>
      </w:r>
      <w:r>
        <w:rPr>
          <w:rFonts w:ascii="Sylfaen" w:hAnsi="Sylfaen"/>
          <w:color w:val="000000"/>
          <w:lang w:val="ka-GE"/>
        </w:rPr>
        <w:t>რეგისტრირებულია საქართველოში.</w:t>
      </w:r>
      <w:proofErr w:type="gramEnd"/>
      <w:r>
        <w:rPr>
          <w:rFonts w:ascii="Sylfaen" w:hAnsi="Sylfaen"/>
          <w:color w:val="000000"/>
          <w:lang w:val="ka-GE"/>
        </w:rPr>
        <w:t xml:space="preserve"> (იხ. დანართი </w:t>
      </w:r>
      <w:r w:rsidRPr="00E456C9">
        <w:rPr>
          <w:rFonts w:ascii="Sylfaen" w:hAnsi="Sylfaen"/>
          <w:color w:val="000000"/>
        </w:rPr>
        <w:t>№2)</w:t>
      </w:r>
      <w:r>
        <w:rPr>
          <w:rFonts w:ascii="Sylfaen" w:hAnsi="Sylfaen"/>
          <w:color w:val="000000"/>
          <w:lang w:val="ka-GE"/>
        </w:rPr>
        <w:t>.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  <w:t>1</w:t>
      </w:r>
      <w:r>
        <w:rPr>
          <w:rFonts w:ascii="Sylfaen" w:hAnsi="Sylfaen"/>
          <w:color w:val="000000"/>
        </w:rPr>
        <w:t xml:space="preserve">A </w:t>
      </w:r>
      <w:proofErr w:type="spellStart"/>
      <w:r>
        <w:rPr>
          <w:rFonts w:ascii="Sylfaen" w:hAnsi="Sylfaen"/>
          <w:color w:val="000000"/>
        </w:rPr>
        <w:t>Dibondrin</w:t>
      </w:r>
      <w:proofErr w:type="spellEnd"/>
      <w:r>
        <w:rPr>
          <w:rFonts w:ascii="Sylfaen" w:hAnsi="Sylfaen"/>
          <w:color w:val="000000"/>
        </w:rPr>
        <w:t xml:space="preserve"> (</w:t>
      </w:r>
      <w:r>
        <w:rPr>
          <w:rFonts w:ascii="Sylfaen" w:hAnsi="Sylfaen"/>
          <w:color w:val="000000"/>
          <w:lang w:val="ka-GE"/>
        </w:rPr>
        <w:t>აქტიური სუბსტაქნცია</w:t>
      </w:r>
      <w:r>
        <w:rPr>
          <w:rFonts w:ascii="Sylfaen" w:hAnsi="Sylfaen"/>
          <w:color w:val="000000"/>
        </w:rPr>
        <w:t>: </w:t>
      </w:r>
      <w:proofErr w:type="spellStart"/>
      <w:r>
        <w:rPr>
          <w:rFonts w:ascii="Sylfaen" w:hAnsi="Sylfaen"/>
          <w:color w:val="000000"/>
          <w:shd w:val="clear" w:color="auto" w:fill="FFFFFF"/>
        </w:rPr>
        <w:t>Diphenhydramin</w:t>
      </w:r>
      <w:proofErr w:type="spellEnd"/>
      <w:r>
        <w:rPr>
          <w:rFonts w:ascii="Sylfaen" w:hAnsi="Sylfaen"/>
          <w:color w:val="000000"/>
          <w:shd w:val="clear" w:color="auto" w:fill="FFFFFF"/>
        </w:rPr>
        <w:t>), </w:t>
      </w:r>
      <w:r>
        <w:rPr>
          <w:rFonts w:ascii="Sylfaen" w:hAnsi="Sylfaen"/>
          <w:color w:val="000000"/>
          <w:shd w:val="clear" w:color="auto" w:fill="FFFFFF"/>
          <w:lang w:val="ka-GE"/>
        </w:rPr>
        <w:t>დღეის მდგომარეობით, არ არის რეგისტრირებული, ხოლო მისი აქტიური სუბსტანციის შემცველი სხვა სავაჭრო დასახელების მქონე პრეპარატების ჩამონათვალი გეგზავნებათ დანართი </w:t>
      </w:r>
      <w:r w:rsidRPr="00E456C9">
        <w:rPr>
          <w:rFonts w:ascii="Sylfaen" w:hAnsi="Sylfaen"/>
          <w:color w:val="000000"/>
          <w:shd w:val="clear" w:color="auto" w:fill="FFFFFF"/>
        </w:rPr>
        <w:t>№3</w:t>
      </w:r>
      <w:r>
        <w:rPr>
          <w:rFonts w:ascii="Sylfaen" w:hAnsi="Sylfaen"/>
          <w:color w:val="000000"/>
          <w:shd w:val="clear" w:color="auto" w:fill="FFFFFF"/>
          <w:lang w:val="ka-GE"/>
        </w:rPr>
        <w:t>-ის სახით. </w:t>
      </w:r>
      <w:r>
        <w:rPr>
          <w:rFonts w:ascii="Sylfaen" w:hAnsi="Sylfaen"/>
          <w:color w:val="000000"/>
          <w:shd w:val="clear" w:color="auto" w:fill="FFFFFF"/>
        </w:rPr>
        <w:br/>
      </w:r>
      <w:r>
        <w:rPr>
          <w:rFonts w:ascii="Sylfaen" w:hAnsi="Sylfaen"/>
          <w:color w:val="000000"/>
          <w:shd w:val="clear" w:color="auto" w:fill="FFFFFF"/>
        </w:rPr>
        <w:br/>
      </w:r>
      <w:proofErr w:type="spellStart"/>
      <w:r>
        <w:rPr>
          <w:rFonts w:ascii="Sylfaen" w:hAnsi="Sylfaen"/>
          <w:color w:val="000000"/>
          <w:shd w:val="clear" w:color="auto" w:fill="FFFFFF"/>
        </w:rPr>
        <w:t>Mexalen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(</w:t>
      </w:r>
      <w:r>
        <w:rPr>
          <w:rFonts w:ascii="Sylfaen" w:hAnsi="Sylfaen"/>
          <w:color w:val="000000"/>
          <w:shd w:val="clear" w:color="auto" w:fill="FFFFFF"/>
          <w:lang w:val="ka-GE"/>
        </w:rPr>
        <w:t>აქტიური სუბსტანცია: paracetamol), დღეის მდგომარეობით, არ არის რეგისტრირებული, ხოლო მისი აქტიური სუბსტანციის შემცველი სხვა სავაჭრო დასახელების მქონე პრეპარატების ჩამონათვალი გეგზავნებათ დანართი </w:t>
      </w:r>
      <w:r w:rsidRPr="00E456C9">
        <w:rPr>
          <w:rFonts w:ascii="Sylfaen" w:hAnsi="Sylfaen"/>
          <w:color w:val="000000"/>
          <w:shd w:val="clear" w:color="auto" w:fill="FFFFFF"/>
        </w:rPr>
        <w:t>№</w:t>
      </w:r>
      <w:r>
        <w:rPr>
          <w:rFonts w:ascii="Sylfaen" w:hAnsi="Sylfaen"/>
          <w:color w:val="000000"/>
          <w:shd w:val="clear" w:color="auto" w:fill="FFFFFF"/>
          <w:lang w:val="ka-GE"/>
        </w:rPr>
        <w:t>4-ის სახით. </w:t>
      </w:r>
      <w:r>
        <w:rPr>
          <w:rFonts w:ascii="Sylfaen" w:hAnsi="Sylfaen"/>
          <w:color w:val="000000"/>
          <w:shd w:val="clear" w:color="auto" w:fill="FFFFFF"/>
        </w:rPr>
        <w:br/>
      </w:r>
      <w:r>
        <w:rPr>
          <w:rFonts w:ascii="Sylfaen" w:hAnsi="Sylfaen"/>
          <w:color w:val="000000"/>
          <w:lang w:val="ka-GE"/>
        </w:rPr>
        <w:br/>
      </w:r>
      <w:proofErr w:type="spellStart"/>
      <w:r>
        <w:rPr>
          <w:rFonts w:ascii="Sylfaen" w:hAnsi="Sylfaen"/>
          <w:color w:val="000000"/>
        </w:rPr>
        <w:t>Navoban</w:t>
      </w:r>
      <w:proofErr w:type="spellEnd"/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shd w:val="clear" w:color="auto" w:fill="FFFFFF"/>
        </w:rPr>
        <w:t>(</w:t>
      </w:r>
      <w:r>
        <w:rPr>
          <w:rFonts w:ascii="Sylfaen" w:hAnsi="Sylfaen"/>
          <w:color w:val="000000"/>
          <w:shd w:val="clear" w:color="auto" w:fill="FFFFFF"/>
          <w:lang w:val="ka-GE"/>
        </w:rPr>
        <w:t>აქტიური სუბსტანცია: </w:t>
      </w:r>
      <w:proofErr w:type="spellStart"/>
      <w:r>
        <w:rPr>
          <w:rFonts w:ascii="Sylfaen" w:hAnsi="Sylfaen"/>
          <w:color w:val="000000"/>
          <w:shd w:val="clear" w:color="auto" w:fill="FFFFFF"/>
        </w:rPr>
        <w:t>Tropisetron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), დღეის მდგომარეობით, არ არის რეგისტრირებული და არც მისი აქტიური სუბსტანციის შემცველი სხვა სავაჭრო დასახელების მქონე პრეპარატია დაშვებული ბაზარზე. </w:t>
      </w:r>
      <w:r>
        <w:rPr>
          <w:rFonts w:ascii="Sylfaen" w:hAnsi="Sylfaen"/>
          <w:color w:val="000000"/>
          <w:shd w:val="clear" w:color="auto" w:fill="FFFFFF"/>
          <w:lang w:val="ka-GE"/>
        </w:rPr>
        <w:br/>
      </w:r>
      <w:r>
        <w:rPr>
          <w:rFonts w:ascii="Sylfaen" w:hAnsi="Sylfaen"/>
          <w:color w:val="000000"/>
          <w:shd w:val="clear" w:color="auto" w:fill="FFFFFF"/>
          <w:lang w:val="ka-GE"/>
        </w:rPr>
        <w:br/>
      </w:r>
      <w:r>
        <w:rPr>
          <w:rFonts w:ascii="Sylfaen" w:hAnsi="Sylfaen"/>
          <w:color w:val="000000"/>
          <w:lang w:val="ka-GE"/>
        </w:rPr>
        <w:t>გენერიული დასახელებით Cyclophosphamide  და 750</w:t>
      </w:r>
      <w:r>
        <w:rPr>
          <w:rFonts w:ascii="Sylfaen" w:hAnsi="Sylfaen"/>
          <w:color w:val="000000"/>
        </w:rPr>
        <w:t>mg </w:t>
      </w:r>
      <w:r>
        <w:rPr>
          <w:rFonts w:ascii="Sylfaen" w:hAnsi="Sylfaen"/>
          <w:color w:val="000000"/>
          <w:lang w:val="ka-GE"/>
        </w:rPr>
        <w:t>დოზით არ არის რეგისტრირებული არც-ერთი ფარმაცევტული პროდუქტი, ხოლო სხვა დოზით და იგივე გენერიული დასახელებით რეგისტრირებული პრეპარატების ჩამონათვალი გეგზავნებათ დანართი </w:t>
      </w:r>
      <w:r w:rsidRPr="00E456C9">
        <w:rPr>
          <w:rFonts w:ascii="Sylfaen" w:hAnsi="Sylfaen"/>
          <w:color w:val="000000"/>
        </w:rPr>
        <w:t>№5</w:t>
      </w:r>
      <w:r>
        <w:rPr>
          <w:rFonts w:ascii="Sylfaen" w:hAnsi="Sylfaen"/>
          <w:color w:val="000000"/>
          <w:lang w:val="ka-GE"/>
        </w:rPr>
        <w:t>-ის სახით. 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  <w:t xml:space="preserve">აქტიური სუბსტანციის Doxorubicin შემცველი ფარმაცევტული პროდუქტების (მათ </w:t>
      </w:r>
      <w:r>
        <w:rPr>
          <w:rFonts w:ascii="Sylfaen" w:hAnsi="Sylfaen"/>
          <w:color w:val="000000"/>
          <w:lang w:val="ka-GE"/>
        </w:rPr>
        <w:lastRenderedPageBreak/>
        <w:t>შორის 50</w:t>
      </w:r>
      <w:r w:rsidRPr="00E456C9">
        <w:rPr>
          <w:rFonts w:ascii="Sylfaen" w:hAnsi="Sylfaen"/>
          <w:color w:val="000000"/>
          <w:lang w:val="ka-GE"/>
        </w:rPr>
        <w:t>mg-</w:t>
      </w:r>
      <w:r>
        <w:rPr>
          <w:rFonts w:ascii="Sylfaen" w:hAnsi="Sylfaen"/>
          <w:color w:val="000000"/>
          <w:lang w:val="ka-GE"/>
        </w:rPr>
        <w:t>იანი დოზით) ჩამონათვალი გეგზავნებათ დანართი </w:t>
      </w:r>
      <w:r w:rsidRPr="00E456C9">
        <w:rPr>
          <w:rFonts w:ascii="Sylfaen" w:hAnsi="Sylfaen"/>
          <w:color w:val="000000"/>
          <w:lang w:val="ka-GE"/>
        </w:rPr>
        <w:t>№</w:t>
      </w:r>
      <w:r>
        <w:rPr>
          <w:rFonts w:ascii="Sylfaen" w:hAnsi="Sylfaen"/>
          <w:color w:val="000000"/>
          <w:lang w:val="ka-GE"/>
        </w:rPr>
        <w:t>6-ის სახით.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  <w:t>გენერიული დასახელებით Vincristine რეგისტირებული ფარმაცევტული პროდუქტების ჩამონათვალი გეგზავნებათ დანართი </w:t>
      </w:r>
      <w:r w:rsidRPr="00E456C9">
        <w:rPr>
          <w:rFonts w:ascii="Sylfaen" w:hAnsi="Sylfaen"/>
          <w:color w:val="000000"/>
          <w:lang w:val="ka-GE"/>
        </w:rPr>
        <w:t>№7</w:t>
      </w:r>
      <w:r>
        <w:rPr>
          <w:rFonts w:ascii="Sylfaen" w:hAnsi="Sylfaen"/>
          <w:color w:val="000000"/>
          <w:lang w:val="ka-GE"/>
        </w:rPr>
        <w:t>-ის სახით. ამასთან 1,4მგ-იანი დოზით არ არის რეგისტრირებული არც-ერთი მათგანი.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  <w:t>ფარმაცევტული პროდუქტი სავაჭრო დასახელებით</w:t>
      </w:r>
      <w:r w:rsidRPr="00E456C9">
        <w:rPr>
          <w:rFonts w:ascii="Sylfaen" w:hAnsi="Sylfaen"/>
          <w:color w:val="000000"/>
          <w:lang w:val="ka-GE"/>
        </w:rPr>
        <w:t> Aprednisolon 100mg </w:t>
      </w:r>
      <w:r w:rsidRPr="00E456C9">
        <w:rPr>
          <w:rFonts w:ascii="Sylfaen" w:hAnsi="Sylfaen"/>
          <w:color w:val="000000"/>
          <w:shd w:val="clear" w:color="auto" w:fill="FFFFFF"/>
          <w:lang w:val="ka-GE"/>
        </w:rPr>
        <w:t>(</w:t>
      </w:r>
      <w:r>
        <w:rPr>
          <w:rFonts w:ascii="Sylfaen" w:hAnsi="Sylfaen"/>
          <w:color w:val="000000"/>
          <w:shd w:val="clear" w:color="auto" w:fill="FFFFFF"/>
          <w:lang w:val="ka-GE"/>
        </w:rPr>
        <w:t>აქტიური სუბსტანცია: Prednisolone), დღეის მდგომარეობით, არ არის რეგისტრირებული საქართველოს ფარმაცევტულ ბაზარზე), ხოლო მისი აქტიური სუბსტანცის შემცველი ფარმაცევტული პროდუქტების ჩამონათვალი გეგზავნებათ დანართი </w:t>
      </w:r>
      <w:r w:rsidRPr="00E456C9">
        <w:rPr>
          <w:rFonts w:ascii="Sylfaen" w:hAnsi="Sylfaen"/>
          <w:color w:val="000000"/>
          <w:shd w:val="clear" w:color="auto" w:fill="FFFFFF"/>
          <w:lang w:val="ka-GE"/>
        </w:rPr>
        <w:t>№8-</w:t>
      </w:r>
      <w:r>
        <w:rPr>
          <w:rFonts w:ascii="Sylfaen" w:hAnsi="Sylfaen"/>
          <w:color w:val="000000"/>
          <w:shd w:val="clear" w:color="auto" w:fill="FFFFFF"/>
          <w:lang w:val="ka-GE"/>
        </w:rPr>
        <w:t>ის სახით. </w:t>
      </w:r>
      <w:r>
        <w:rPr>
          <w:rFonts w:ascii="Sylfaen" w:hAnsi="Sylfaen"/>
          <w:color w:val="000000"/>
          <w:lang w:val="ka-GE"/>
        </w:rPr>
        <w:t>ამასთან, 100</w:t>
      </w:r>
      <w:r w:rsidRPr="00E456C9">
        <w:rPr>
          <w:rFonts w:ascii="Sylfaen" w:hAnsi="Sylfaen"/>
          <w:color w:val="000000"/>
          <w:lang w:val="ka-GE"/>
        </w:rPr>
        <w:t>mg </w:t>
      </w:r>
      <w:r>
        <w:rPr>
          <w:rFonts w:ascii="Sylfaen" w:hAnsi="Sylfaen"/>
          <w:color w:val="000000"/>
          <w:lang w:val="ka-GE"/>
        </w:rPr>
        <w:t>დოზით არ არის რეგისტრირებული არც-ერთი მათგანი.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  <w:t>რაც შეეხება შემდეგ საკითხებს: შესაძლებელია თუ არა წერილში დასახელებული (ა-ე) დაავადებების მკურნალობა ანუ შესაძლებელია თუ არა აუცილებელი თერაპიის მიღება, ვინ იღებს საქართველოში საკუთარ თავზე ასეთი მკურნალობების ან აუცილებელი მედიკაციის ხარჯს და იმ შემთხვევაში, თუ პაციენტამა თავად უნდა აანაზღაუროს მკურნალობების/თერაპიების ან პრეპარატების ხარჯი და რა ოდენობას წარმოადგენს წამოქმნილი ხარჯი, წამლის სააგენტო მათ შესახებ არ ფლობს ინფორმაციას. 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  <w:t xml:space="preserve">დამატებით გაცნობებთ, </w:t>
      </w:r>
      <w:bookmarkStart w:id="0" w:name="_GoBack"/>
      <w:bookmarkEnd w:id="0"/>
      <w:r>
        <w:rPr>
          <w:rFonts w:ascii="Sylfaen" w:hAnsi="Sylfaen"/>
          <w:color w:val="000000"/>
          <w:lang w:val="ka-GE"/>
        </w:rPr>
        <w:t>რომ </w:t>
      </w:r>
      <w:r w:rsidRPr="00E456C9">
        <w:rPr>
          <w:rFonts w:ascii="Sylfaen" w:hAnsi="Sylfaen"/>
          <w:color w:val="000000"/>
          <w:lang w:val="ka-GE"/>
        </w:rPr>
        <w:t>საქართველოში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რეგისტრირებული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ფარმაცევტული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პროდუქტების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შესახებ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ინფორმაციაგანთავსებულია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სსიპ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სამედიცინო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საქმიანობის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სახელმწიფო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რეგულირების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სააგენტოს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ოფიციალურ</w:t>
      </w:r>
      <w:r w:rsidRPr="00E456C9">
        <w:rPr>
          <w:color w:val="000000"/>
          <w:lang w:val="ka-GE"/>
        </w:rPr>
        <w:t> </w:t>
      </w:r>
      <w:r w:rsidRPr="00E456C9">
        <w:rPr>
          <w:rFonts w:ascii="Sylfaen" w:hAnsi="Sylfaen"/>
          <w:color w:val="000000"/>
          <w:lang w:val="ka-GE"/>
        </w:rPr>
        <w:t>ვებ</w:t>
      </w:r>
      <w:r w:rsidRPr="00E456C9">
        <w:rPr>
          <w:color w:val="000000"/>
          <w:lang w:val="ka-GE"/>
        </w:rPr>
        <w:t>-</w:t>
      </w:r>
      <w:r w:rsidRPr="00E456C9">
        <w:rPr>
          <w:rFonts w:ascii="Sylfaen" w:hAnsi="Sylfaen"/>
          <w:color w:val="000000"/>
          <w:lang w:val="ka-GE"/>
        </w:rPr>
        <w:t>გვერდზე</w:t>
      </w:r>
      <w:hyperlink r:id="rId5" w:history="1">
        <w:r w:rsidRPr="00E456C9">
          <w:rPr>
            <w:rStyle w:val="Hyperlink"/>
            <w:color w:val="auto"/>
            <w:u w:val="none"/>
            <w:lang w:val="ka-GE"/>
          </w:rPr>
          <w:t>http://pharmacy.moh.gov.ge/.</w:t>
        </w:r>
      </w:hyperlink>
    </w:p>
    <w:sectPr w:rsidR="006B7593" w:rsidRPr="00E45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C9"/>
    <w:rsid w:val="006B7593"/>
    <w:rsid w:val="00E4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56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5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harmacy.moh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2018-04-27T06:00:00Z</dcterms:created>
  <dcterms:modified xsi:type="dcterms:W3CDTF">2018-04-27T06:01:00Z</dcterms:modified>
</cp:coreProperties>
</file>