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E72" w:rsidRPr="00886E72" w:rsidRDefault="00886E72" w:rsidP="00886E72">
      <w:pPr>
        <w:pStyle w:val="Title"/>
        <w:jc w:val="left"/>
        <w:rPr>
          <w:sz w:val="44"/>
          <w:szCs w:val="44"/>
        </w:rPr>
      </w:pPr>
      <w:r>
        <w:rPr>
          <w:sz w:val="44"/>
          <w:szCs w:val="44"/>
        </w:rPr>
        <w:t>High-Level Meeting on P</w:t>
      </w:r>
      <w:r w:rsidRPr="00886E72">
        <w:rPr>
          <w:sz w:val="44"/>
          <w:szCs w:val="44"/>
        </w:rPr>
        <w:t>riorities of the Maternal a</w:t>
      </w:r>
      <w:r>
        <w:rPr>
          <w:sz w:val="44"/>
          <w:szCs w:val="44"/>
        </w:rPr>
        <w:t>nd Newborn Health and R</w:t>
      </w:r>
      <w:r w:rsidRPr="00886E72">
        <w:rPr>
          <w:sz w:val="44"/>
          <w:szCs w:val="44"/>
        </w:rPr>
        <w:t>el</w:t>
      </w:r>
      <w:r w:rsidR="00076CC0">
        <w:rPr>
          <w:sz w:val="44"/>
          <w:szCs w:val="44"/>
        </w:rPr>
        <w:t>ated Reproductive Health issues</w:t>
      </w:r>
    </w:p>
    <w:p w:rsidR="00886E72" w:rsidRDefault="00837566" w:rsidP="00AE0611">
      <w:pPr>
        <w:pStyle w:val="Heading1"/>
      </w:pPr>
      <w:r>
        <w:t>Concept N</w:t>
      </w:r>
      <w:r w:rsidR="00FD62E9">
        <w:t>ote</w:t>
      </w:r>
    </w:p>
    <w:p w:rsidR="00CA379C" w:rsidRDefault="00CA379C" w:rsidP="00CA379C">
      <w:r w:rsidRPr="000D6ABC">
        <w:rPr>
          <w:b/>
        </w:rPr>
        <w:t>Date:</w:t>
      </w:r>
      <w:r>
        <w:t xml:space="preserve"> 7 April, 2017</w:t>
      </w:r>
      <w:r>
        <w:tab/>
      </w:r>
      <w:r>
        <w:tab/>
      </w:r>
      <w:r>
        <w:tab/>
      </w:r>
      <w:r>
        <w:tab/>
      </w:r>
      <w:r>
        <w:tab/>
      </w:r>
    </w:p>
    <w:p w:rsidR="00CA379C" w:rsidRDefault="00CA379C" w:rsidP="00CA379C">
      <w:r w:rsidRPr="000D6ABC">
        <w:rPr>
          <w:b/>
        </w:rPr>
        <w:t>Venue</w:t>
      </w:r>
      <w:r>
        <w:t>: T</w:t>
      </w:r>
      <w:r w:rsidRPr="001A4FEC">
        <w:t>bilisi Marriott hotel</w:t>
      </w:r>
      <w:r>
        <w:t>.</w:t>
      </w:r>
      <w:r w:rsidRPr="000203F0">
        <w:t xml:space="preserve"> </w:t>
      </w:r>
    </w:p>
    <w:p w:rsidR="00CA379C" w:rsidRPr="00CA379C" w:rsidRDefault="00CA379C" w:rsidP="00CA379C"/>
    <w:p w:rsidR="004D6728" w:rsidRPr="004D6728" w:rsidRDefault="004D6728" w:rsidP="00CC78E4">
      <w:pPr>
        <w:pStyle w:val="Heading2"/>
      </w:pPr>
      <w:r w:rsidRPr="004D6728">
        <w:t>Introduction</w:t>
      </w:r>
      <w:r w:rsidR="00524855">
        <w:t xml:space="preserve"> and Background</w:t>
      </w:r>
    </w:p>
    <w:p w:rsidR="00FD62E9" w:rsidRPr="00CC78E4" w:rsidRDefault="004D6728" w:rsidP="00FD62E9">
      <w:r>
        <w:t xml:space="preserve">The </w:t>
      </w:r>
      <w:r w:rsidR="00CC78E4">
        <w:t xml:space="preserve">Ministry of </w:t>
      </w:r>
      <w:proofErr w:type="spellStart"/>
      <w:r w:rsidR="00CC78E4">
        <w:t>Labo</w:t>
      </w:r>
      <w:r w:rsidR="00883753">
        <w:t>u</w:t>
      </w:r>
      <w:r w:rsidR="00CC78E4">
        <w:t>r</w:t>
      </w:r>
      <w:proofErr w:type="spellEnd"/>
      <w:r w:rsidR="00CC78E4">
        <w:t>, Health &amp; Social Affairs of Georgia</w:t>
      </w:r>
      <w:r w:rsidR="000D6ABC">
        <w:t xml:space="preserve"> (MoLHSA)</w:t>
      </w:r>
      <w:r>
        <w:t xml:space="preserve">, in collaboration with the </w:t>
      </w:r>
      <w:r w:rsidR="00CC78E4">
        <w:t xml:space="preserve">United Nations Population Fund (UNFPA) and Children Fund (UNICEF) </w:t>
      </w:r>
      <w:r>
        <w:t>will convene a High</w:t>
      </w:r>
      <w:r w:rsidR="00CC78E4">
        <w:t xml:space="preserve"> </w:t>
      </w:r>
      <w:r>
        <w:t xml:space="preserve">Level Meeting on the </w:t>
      </w:r>
      <w:r w:rsidR="00CC78E4">
        <w:t xml:space="preserve">National Maternal &amp; Newborn </w:t>
      </w:r>
      <w:r w:rsidR="000D6ABC">
        <w:t xml:space="preserve">Health </w:t>
      </w:r>
      <w:r w:rsidR="00CC78E4">
        <w:t>Strategy (2017-2030)</w:t>
      </w:r>
      <w:r>
        <w:t xml:space="preserve">. </w:t>
      </w:r>
      <w:r w:rsidR="0080320C" w:rsidRPr="0080320C">
        <w:t xml:space="preserve">Within the framework of </w:t>
      </w:r>
      <w:r w:rsidR="0080320C" w:rsidRPr="0080320C">
        <w:rPr>
          <w:i/>
        </w:rPr>
        <w:t>nationalized</w:t>
      </w:r>
      <w:r w:rsidR="0080320C" w:rsidRPr="0080320C">
        <w:t xml:space="preserve"> Sustainable Development Goals (SDG)</w:t>
      </w:r>
      <w:r w:rsidR="0080320C">
        <w:t>,</w:t>
      </w:r>
      <w:r w:rsidR="0080320C" w:rsidRPr="0080320C">
        <w:t xml:space="preserve"> t</w:t>
      </w:r>
      <w:r w:rsidR="00FD62E9" w:rsidRPr="0080320C">
        <w:t xml:space="preserve">he Government of Georgia has the intention to substantially improve Maternal </w:t>
      </w:r>
      <w:r w:rsidR="00EB77A4" w:rsidRPr="0080320C">
        <w:t>and New-born Health (MNH) in</w:t>
      </w:r>
      <w:r w:rsidR="00FD62E9" w:rsidRPr="0080320C">
        <w:t xml:space="preserve"> coming 14 years. To this end it has developed a long-term strategy (2017-2030) and a </w:t>
      </w:r>
      <w:r w:rsidR="00524855" w:rsidRPr="0080320C">
        <w:t>3-year</w:t>
      </w:r>
      <w:r w:rsidR="00FD62E9" w:rsidRPr="0080320C">
        <w:t xml:space="preserve"> Action Plan </w:t>
      </w:r>
      <w:r w:rsidR="00155A11" w:rsidRPr="0080320C">
        <w:t xml:space="preserve">(AP) </w:t>
      </w:r>
      <w:r w:rsidR="00FD62E9" w:rsidRPr="0080320C">
        <w:t>(2017-2019)</w:t>
      </w:r>
      <w:r w:rsidR="00524855" w:rsidRPr="0080320C">
        <w:t xml:space="preserve"> for its </w:t>
      </w:r>
      <w:r w:rsidR="007715BE" w:rsidRPr="0080320C">
        <w:t>implementation</w:t>
      </w:r>
      <w:r w:rsidR="00FD62E9" w:rsidRPr="0080320C">
        <w:t>. Because MNH is closely related and strongly influenced by quality of Family Planning and of Reproductive Health of young people, these two fields are included in this MNH strategy. The overall purpose of this strategy is to give direction</w:t>
      </w:r>
      <w:r w:rsidR="00FD62E9" w:rsidRPr="00992487">
        <w:rPr>
          <w:lang w:val="en-GB"/>
        </w:rPr>
        <w:t xml:space="preserve"> and provide guidance for the </w:t>
      </w:r>
      <w:r w:rsidR="00FD62E9">
        <w:rPr>
          <w:lang w:val="en-GB"/>
        </w:rPr>
        <w:t>improvement of Maternal and New</w:t>
      </w:r>
      <w:bookmarkStart w:id="0" w:name="_GoBack"/>
      <w:bookmarkEnd w:id="0"/>
      <w:r w:rsidR="00FD62E9" w:rsidRPr="00992487">
        <w:rPr>
          <w:lang w:val="en-GB"/>
        </w:rPr>
        <w:t xml:space="preserve">born Health and the related </w:t>
      </w:r>
      <w:r w:rsidR="00CC78E4">
        <w:rPr>
          <w:lang w:val="en-GB"/>
        </w:rPr>
        <w:t xml:space="preserve">RH </w:t>
      </w:r>
      <w:r w:rsidR="00FD62E9" w:rsidRPr="00992487">
        <w:rPr>
          <w:lang w:val="en-GB"/>
        </w:rPr>
        <w:t>fields</w:t>
      </w:r>
      <w:r w:rsidR="00155A11">
        <w:rPr>
          <w:lang w:val="en-GB"/>
        </w:rPr>
        <w:t xml:space="preserve"> in Georgia</w:t>
      </w:r>
      <w:r w:rsidR="00FD62E9" w:rsidRPr="00992487">
        <w:rPr>
          <w:lang w:val="en-GB"/>
        </w:rPr>
        <w:t xml:space="preserve">. This strategy is closely linked to </w:t>
      </w:r>
      <w:r w:rsidR="00712063">
        <w:rPr>
          <w:lang w:val="en-GB"/>
        </w:rPr>
        <w:t xml:space="preserve">the </w:t>
      </w:r>
      <w:r w:rsidR="00FD62E9" w:rsidRPr="00992487">
        <w:rPr>
          <w:lang w:val="en-GB"/>
        </w:rPr>
        <w:t>recent international strategic documents, including the Sustainable Development Goals (2015) and the new WHO European Action Plan for Sexual and Reproductive Health (2016), with which it shares internationally accepted guiding principles</w:t>
      </w:r>
      <w:r w:rsidR="002420B3">
        <w:rPr>
          <w:lang w:val="en-GB"/>
        </w:rPr>
        <w:t xml:space="preserve"> and commitments.</w:t>
      </w:r>
      <w:r w:rsidR="00FB4501">
        <w:rPr>
          <w:lang w:val="en-GB"/>
        </w:rPr>
        <w:t xml:space="preserve"> </w:t>
      </w:r>
    </w:p>
    <w:p w:rsidR="00FD62E9" w:rsidRDefault="00FD62E9" w:rsidP="00590576">
      <w:pPr>
        <w:spacing w:before="0"/>
        <w:rPr>
          <w:lang w:val="en-GB"/>
        </w:rPr>
      </w:pPr>
      <w:r>
        <w:rPr>
          <w:lang w:val="en-GB"/>
        </w:rPr>
        <w:t>A</w:t>
      </w:r>
      <w:r w:rsidRPr="00E45B0B">
        <w:rPr>
          <w:lang w:val="en-GB"/>
        </w:rPr>
        <w:t>lthough important progress has been made in some respects in the past decades,</w:t>
      </w:r>
      <w:r>
        <w:rPr>
          <w:lang w:val="en-GB"/>
        </w:rPr>
        <w:t xml:space="preserve"> Georgia still </w:t>
      </w:r>
      <w:r w:rsidRPr="00E45B0B">
        <w:rPr>
          <w:lang w:val="en-GB"/>
        </w:rPr>
        <w:t>lag</w:t>
      </w:r>
      <w:r>
        <w:rPr>
          <w:lang w:val="en-GB"/>
        </w:rPr>
        <w:t>s</w:t>
      </w:r>
      <w:r w:rsidRPr="00E45B0B">
        <w:rPr>
          <w:lang w:val="en-GB"/>
        </w:rPr>
        <w:t xml:space="preserve"> behind in several ways when it comes to reaching internationally agreed targets </w:t>
      </w:r>
      <w:r w:rsidR="00590576" w:rsidRPr="00992487">
        <w:rPr>
          <w:lang w:val="en-GB"/>
        </w:rPr>
        <w:t>in the fields of</w:t>
      </w:r>
      <w:r w:rsidR="00590576">
        <w:rPr>
          <w:lang w:val="en-GB"/>
        </w:rPr>
        <w:t xml:space="preserve"> MNH, FP and Young People´s SRH,</w:t>
      </w:r>
      <w:r>
        <w:rPr>
          <w:lang w:val="en-GB"/>
        </w:rPr>
        <w:t xml:space="preserve"> and </w:t>
      </w:r>
      <w:r w:rsidRPr="00E45B0B">
        <w:rPr>
          <w:lang w:val="en-GB"/>
        </w:rPr>
        <w:t>compares negatively to European averages</w:t>
      </w:r>
      <w:r>
        <w:rPr>
          <w:lang w:val="en-GB"/>
        </w:rPr>
        <w:t xml:space="preserve"> for</w:t>
      </w:r>
      <w:r w:rsidRPr="00E45B0B">
        <w:rPr>
          <w:lang w:val="en-GB"/>
        </w:rPr>
        <w:t xml:space="preserve"> various reproductive health indicators</w:t>
      </w:r>
      <w:r w:rsidR="00590576">
        <w:rPr>
          <w:lang w:val="en-GB"/>
        </w:rPr>
        <w:t>.</w:t>
      </w:r>
      <w:r w:rsidR="00590576" w:rsidRPr="00590576">
        <w:rPr>
          <w:lang w:val="en-GB"/>
        </w:rPr>
        <w:t xml:space="preserve"> </w:t>
      </w:r>
      <w:r w:rsidR="00590576">
        <w:rPr>
          <w:lang w:val="en-GB"/>
        </w:rPr>
        <w:t>Therefore, a</w:t>
      </w:r>
      <w:r>
        <w:rPr>
          <w:lang w:val="en-GB"/>
        </w:rPr>
        <w:t xml:space="preserve"> new forward looking document in the area of Reproductive Health (</w:t>
      </w:r>
      <w:r w:rsidRPr="006E12BF">
        <w:rPr>
          <w:i/>
          <w:lang w:val="en-GB"/>
        </w:rPr>
        <w:t>with a special emphasis on MNH</w:t>
      </w:r>
      <w:r>
        <w:rPr>
          <w:lang w:val="en-GB"/>
        </w:rPr>
        <w:t xml:space="preserve">) is needed because Georgia is still facing several important challenges in this field that have not been sufficiently addressed until now. Such a policy document is also needed to keep up with national and international developments and with </w:t>
      </w:r>
      <w:r w:rsidR="00524855">
        <w:rPr>
          <w:lang w:val="en-GB"/>
        </w:rPr>
        <w:t xml:space="preserve">global and national </w:t>
      </w:r>
      <w:r>
        <w:rPr>
          <w:lang w:val="en-GB"/>
        </w:rPr>
        <w:t>target setting in this field.</w:t>
      </w:r>
    </w:p>
    <w:p w:rsidR="00B42D73" w:rsidRPr="00C26EF1" w:rsidRDefault="00524855" w:rsidP="00B42D73">
      <w:pPr>
        <w:rPr>
          <w:u w:val="single"/>
          <w:lang w:val="en-GB"/>
        </w:rPr>
      </w:pPr>
      <w:r>
        <w:rPr>
          <w:lang w:val="en-GB"/>
        </w:rPr>
        <w:t xml:space="preserve">The Strategy and Action Plan was developed </w:t>
      </w:r>
      <w:r w:rsidR="00F35032">
        <w:rPr>
          <w:lang w:val="en-GB"/>
        </w:rPr>
        <w:t>under</w:t>
      </w:r>
      <w:r>
        <w:rPr>
          <w:lang w:val="en-GB"/>
        </w:rPr>
        <w:t xml:space="preserve"> MoLHSA leadership with technical support provided by UNFPA in collaboration with UNICEF. </w:t>
      </w:r>
      <w:r w:rsidR="00AC671A">
        <w:t>Document</w:t>
      </w:r>
      <w:r w:rsidR="00CC78E4">
        <w:t xml:space="preserve"> provide</w:t>
      </w:r>
      <w:r w:rsidR="00D84E9C">
        <w:t>s</w:t>
      </w:r>
      <w:r w:rsidR="00CC78E4">
        <w:t xml:space="preserve"> strategic inputs that will support the development and execution of operating plans at the country level to accelerate the reduction of maternal and neonatal mortality in Georgia by strengthening and expanding policies and programs for the improvement of Maternal and Newborn Health (MNH) within the continuum of care</w:t>
      </w:r>
      <w:r w:rsidR="00D84E9C">
        <w:t xml:space="preserve">; and </w:t>
      </w:r>
      <w:r w:rsidR="00CC78E4">
        <w:rPr>
          <w:lang w:val="en-GB"/>
        </w:rPr>
        <w:t xml:space="preserve">gives direction and provides guidance </w:t>
      </w:r>
      <w:r w:rsidR="00CC78E4">
        <w:t xml:space="preserve">for </w:t>
      </w:r>
      <w:r w:rsidR="00CC78E4">
        <w:rPr>
          <w:lang w:val="en-GB"/>
        </w:rPr>
        <w:t>the fields of Family Planning and Adolescent SRH</w:t>
      </w:r>
      <w:r w:rsidR="00C544DA">
        <w:rPr>
          <w:lang w:val="en-GB"/>
        </w:rPr>
        <w:t>,</w:t>
      </w:r>
      <w:r w:rsidR="00CC78E4">
        <w:rPr>
          <w:lang w:val="en-GB"/>
        </w:rPr>
        <w:t xml:space="preserve"> as very important determinants of MNH. </w:t>
      </w:r>
      <w:r w:rsidR="00B42D73">
        <w:rPr>
          <w:lang w:val="en-GB"/>
        </w:rPr>
        <w:t xml:space="preserve">Strategy </w:t>
      </w:r>
      <w:r w:rsidR="00B42D73" w:rsidRPr="00B42D73">
        <w:rPr>
          <w:b/>
          <w:lang w:val="en-GB"/>
        </w:rPr>
        <w:t>envisions</w:t>
      </w:r>
      <w:r w:rsidR="00B42D73" w:rsidRPr="00362BBC">
        <w:rPr>
          <w:b/>
          <w:lang w:val="en-GB"/>
        </w:rPr>
        <w:t xml:space="preserve"> that by 2030</w:t>
      </w:r>
      <w:r w:rsidR="00362BBC">
        <w:rPr>
          <w:lang w:val="en-GB"/>
        </w:rPr>
        <w:t>,</w:t>
      </w:r>
      <w:r w:rsidR="00B42D73" w:rsidRPr="006650E8">
        <w:rPr>
          <w:lang w:val="en-GB"/>
        </w:rPr>
        <w:t xml:space="preserve"> </w:t>
      </w:r>
      <w:r w:rsidR="00B42D73">
        <w:rPr>
          <w:lang w:val="en-GB"/>
        </w:rPr>
        <w:t xml:space="preserve">there will be no </w:t>
      </w:r>
      <w:r w:rsidR="00B42D73" w:rsidRPr="00BB7A20">
        <w:t>preventable deaths of mothers and newborns or stillbirths,</w:t>
      </w:r>
      <w:r w:rsidR="00B42D73">
        <w:t xml:space="preserve"> </w:t>
      </w:r>
      <w:r w:rsidR="00B42D73" w:rsidRPr="006650E8">
        <w:rPr>
          <w:lang w:val="en-GB"/>
        </w:rPr>
        <w:t>every child will be a wanted child, and every unwanted pregnancy will be prevented through appropriate education and full access fo</w:t>
      </w:r>
      <w:r w:rsidR="00B42D73">
        <w:rPr>
          <w:lang w:val="en-GB"/>
        </w:rPr>
        <w:t xml:space="preserve">r all high quality </w:t>
      </w:r>
      <w:r w:rsidR="00893B35">
        <w:rPr>
          <w:lang w:val="en-GB"/>
        </w:rPr>
        <w:t xml:space="preserve">integrated SRH </w:t>
      </w:r>
      <w:r w:rsidR="00B42D73">
        <w:rPr>
          <w:lang w:val="en-GB"/>
        </w:rPr>
        <w:t>services. S</w:t>
      </w:r>
      <w:r w:rsidR="00B42D73" w:rsidRPr="00E45B0B">
        <w:rPr>
          <w:lang w:val="en-GB"/>
        </w:rPr>
        <w:t xml:space="preserve">trategy is guided by the internationally accepted principles </w:t>
      </w:r>
      <w:r w:rsidR="00362BBC">
        <w:rPr>
          <w:lang w:val="en-GB"/>
        </w:rPr>
        <w:t>such as</w:t>
      </w:r>
      <w:r w:rsidR="00B42D73" w:rsidRPr="00E45B0B">
        <w:rPr>
          <w:lang w:val="en-GB"/>
        </w:rPr>
        <w:t xml:space="preserve"> </w:t>
      </w:r>
      <w:r w:rsidR="00B42D73" w:rsidRPr="00B42D73">
        <w:rPr>
          <w:lang w:val="en-GB"/>
        </w:rPr>
        <w:t xml:space="preserve">Human rights, </w:t>
      </w:r>
      <w:r w:rsidR="00B42D73" w:rsidRPr="00B42D73">
        <w:rPr>
          <w:lang w:val="en-GB"/>
        </w:rPr>
        <w:lastRenderedPageBreak/>
        <w:t xml:space="preserve">Gender equality and gender sensitiveness, Life-Course Approach to Reproductive Health, </w:t>
      </w:r>
      <w:r w:rsidR="00B42D73" w:rsidRPr="00B42D73">
        <w:rPr>
          <w:bCs/>
          <w:sz w:val="22"/>
          <w:szCs w:val="22"/>
        </w:rPr>
        <w:t xml:space="preserve">Quality of </w:t>
      </w:r>
      <w:r w:rsidR="00B42D73">
        <w:rPr>
          <w:bCs/>
          <w:sz w:val="22"/>
          <w:szCs w:val="22"/>
        </w:rPr>
        <w:t>C</w:t>
      </w:r>
      <w:r w:rsidR="00B42D73" w:rsidRPr="00B42D73">
        <w:rPr>
          <w:bCs/>
          <w:sz w:val="22"/>
          <w:szCs w:val="22"/>
        </w:rPr>
        <w:t>are.</w:t>
      </w:r>
    </w:p>
    <w:p w:rsidR="00FB4501" w:rsidRDefault="00CC78E4" w:rsidP="00B42D73">
      <w:pPr>
        <w:rPr>
          <w:rFonts w:ascii="Arial" w:hAnsi="Arial" w:cs="Arial"/>
          <w:lang w:val="en-GB"/>
        </w:rPr>
      </w:pPr>
      <w:r w:rsidRPr="002C7644">
        <w:rPr>
          <w:lang w:val="en-GB"/>
        </w:rPr>
        <w:t xml:space="preserve">The </w:t>
      </w:r>
      <w:r w:rsidR="00D84E9C">
        <w:rPr>
          <w:lang w:val="en-GB"/>
        </w:rPr>
        <w:t>3-year Action Plan</w:t>
      </w:r>
      <w:r w:rsidR="006E12BF">
        <w:rPr>
          <w:lang w:val="en-GB"/>
        </w:rPr>
        <w:t xml:space="preserve"> that is</w:t>
      </w:r>
      <w:r w:rsidRPr="002C7644">
        <w:rPr>
          <w:lang w:val="en-GB"/>
        </w:rPr>
        <w:t xml:space="preserve"> developed in light of th</w:t>
      </w:r>
      <w:r>
        <w:rPr>
          <w:lang w:val="en-GB"/>
        </w:rPr>
        <w:t>is</w:t>
      </w:r>
      <w:r w:rsidRPr="002C7644">
        <w:rPr>
          <w:lang w:val="en-GB"/>
        </w:rPr>
        <w:t xml:space="preserve"> Strategy will serve as a general framework for the MNH/RH/FP program and as a guide for interventions for</w:t>
      </w:r>
      <w:r w:rsidR="00362BBC">
        <w:rPr>
          <w:lang w:val="en-GB"/>
        </w:rPr>
        <w:t xml:space="preserve"> the next three years</w:t>
      </w:r>
      <w:r w:rsidRPr="002C7644">
        <w:rPr>
          <w:rFonts w:ascii="Arial" w:hAnsi="Arial" w:cs="Arial"/>
          <w:lang w:val="en-GB"/>
        </w:rPr>
        <w:t>.</w:t>
      </w:r>
    </w:p>
    <w:p w:rsidR="00FB4501" w:rsidRPr="00D66C7E" w:rsidRDefault="00284843" w:rsidP="00D66C7E">
      <w:pPr>
        <w:rPr>
          <w:lang w:val="en-GB"/>
        </w:rPr>
      </w:pPr>
      <w:r w:rsidRPr="00D66C7E">
        <w:rPr>
          <w:lang w:val="en-GB"/>
        </w:rPr>
        <w:t xml:space="preserve">In 2016 Georgia hosted the regional consultation for 17 EECA Countries, organised by UNFPA </w:t>
      </w:r>
      <w:r w:rsidR="00622D56" w:rsidRPr="00D66C7E">
        <w:t>Regional Office for Eastern Europe and Central Asia (</w:t>
      </w:r>
      <w:r w:rsidRPr="00D66C7E">
        <w:rPr>
          <w:lang w:val="en-GB"/>
        </w:rPr>
        <w:t>EECARO</w:t>
      </w:r>
      <w:r w:rsidR="00622D56" w:rsidRPr="00D66C7E">
        <w:rPr>
          <w:lang w:val="en-GB"/>
        </w:rPr>
        <w:t>)</w:t>
      </w:r>
      <w:r w:rsidRPr="00D66C7E">
        <w:rPr>
          <w:lang w:val="en-GB"/>
        </w:rPr>
        <w:t xml:space="preserve"> in cooperation with WHO to discuss and ag</w:t>
      </w:r>
      <w:r w:rsidRPr="00570056">
        <w:rPr>
          <w:lang w:val="en-GB"/>
        </w:rPr>
        <w:t>ree</w:t>
      </w:r>
      <w:r w:rsidRPr="00D66C7E">
        <w:rPr>
          <w:lang w:val="en-GB"/>
        </w:rPr>
        <w:t xml:space="preserve"> follow up actions for </w:t>
      </w:r>
      <w:r w:rsidR="002420B3" w:rsidRPr="00D66C7E">
        <w:rPr>
          <w:lang w:val="en-GB"/>
        </w:rPr>
        <w:t>developing and implementing</w:t>
      </w:r>
      <w:r w:rsidRPr="00D66C7E">
        <w:rPr>
          <w:lang w:val="en-GB"/>
        </w:rPr>
        <w:t xml:space="preserve"> the </w:t>
      </w:r>
      <w:r w:rsidR="002420B3" w:rsidRPr="00D66C7E">
        <w:rPr>
          <w:lang w:val="en-GB"/>
        </w:rPr>
        <w:t xml:space="preserve">national </w:t>
      </w:r>
      <w:r w:rsidRPr="00D66C7E">
        <w:rPr>
          <w:lang w:val="en-GB"/>
        </w:rPr>
        <w:t xml:space="preserve">SRH </w:t>
      </w:r>
      <w:r w:rsidR="00622D56" w:rsidRPr="00D66C7E">
        <w:rPr>
          <w:lang w:val="en-GB"/>
        </w:rPr>
        <w:t>Action Plans</w:t>
      </w:r>
      <w:r w:rsidRPr="00D66C7E">
        <w:rPr>
          <w:lang w:val="en-GB"/>
        </w:rPr>
        <w:t xml:space="preserve">. </w:t>
      </w:r>
      <w:r w:rsidR="00BB1DA9" w:rsidRPr="00D66C7E">
        <w:rPr>
          <w:lang w:val="en-GB"/>
        </w:rPr>
        <w:t xml:space="preserve">It is remarkable that in a year’s time Georgia has developed its National Strategy to guide implementation of global and regional commitments in MNH </w:t>
      </w:r>
      <w:r w:rsidR="002420B3" w:rsidRPr="00D66C7E">
        <w:rPr>
          <w:lang w:val="en-GB"/>
        </w:rPr>
        <w:t xml:space="preserve">in a wider context of life course approach to SRH and country priorities in this regard. </w:t>
      </w:r>
    </w:p>
    <w:p w:rsidR="004D6728" w:rsidRPr="004D6728" w:rsidRDefault="000A0C73" w:rsidP="004068CA">
      <w:pPr>
        <w:pStyle w:val="Heading2"/>
      </w:pPr>
      <w:r>
        <w:t xml:space="preserve">Purpose &amp; </w:t>
      </w:r>
      <w:r w:rsidR="004068CA">
        <w:t>Objective</w:t>
      </w:r>
    </w:p>
    <w:p w:rsidR="00701FC1" w:rsidRPr="007715BE" w:rsidRDefault="004D6728" w:rsidP="00BD28C7">
      <w:pPr>
        <w:rPr>
          <w:rFonts w:ascii="Sylfaen" w:hAnsi="Sylfaen"/>
          <w:shd w:val="clear" w:color="auto" w:fill="FFFFFF"/>
        </w:rPr>
      </w:pPr>
      <w:r>
        <w:t xml:space="preserve">The key objective of the meeting is to </w:t>
      </w:r>
      <w:r w:rsidR="00701FC1">
        <w:t xml:space="preserve">present </w:t>
      </w:r>
      <w:r w:rsidR="00D84E9C">
        <w:t xml:space="preserve">the priorities of the </w:t>
      </w:r>
      <w:r w:rsidR="00701FC1">
        <w:t xml:space="preserve">Georgia Maternal &amp; Newborn </w:t>
      </w:r>
      <w:r w:rsidR="004068CA">
        <w:t xml:space="preserve">Health </w:t>
      </w:r>
      <w:r w:rsidR="00701FC1">
        <w:t xml:space="preserve">Strategy document to the broad range of national </w:t>
      </w:r>
      <w:r w:rsidR="004068CA">
        <w:t>stakeholders</w:t>
      </w:r>
      <w:r w:rsidR="004068CA" w:rsidRPr="004068CA">
        <w:rPr>
          <w:rFonts w:eastAsia="Arial"/>
        </w:rPr>
        <w:t xml:space="preserve"> </w:t>
      </w:r>
      <w:r w:rsidR="000462C8">
        <w:rPr>
          <w:rFonts w:eastAsia="Arial"/>
        </w:rPr>
        <w:t xml:space="preserve">and </w:t>
      </w:r>
      <w:r w:rsidR="00D84E9C">
        <w:rPr>
          <w:rFonts w:eastAsia="Arial"/>
        </w:rPr>
        <w:t xml:space="preserve">to foster multi-sectoral collaboration for achieving </w:t>
      </w:r>
      <w:r w:rsidR="000462C8">
        <w:rPr>
          <w:rFonts w:eastAsia="Arial"/>
        </w:rPr>
        <w:t>the</w:t>
      </w:r>
      <w:r w:rsidR="00D84E9C">
        <w:rPr>
          <w:rFonts w:eastAsia="Arial"/>
        </w:rPr>
        <w:t xml:space="preserve"> goals of the Strategy</w:t>
      </w:r>
      <w:r w:rsidR="000D6F34">
        <w:rPr>
          <w:rFonts w:eastAsia="Arial"/>
        </w:rPr>
        <w:t xml:space="preserve"> </w:t>
      </w:r>
      <w:r w:rsidR="000D6F34">
        <w:rPr>
          <w:shd w:val="clear" w:color="auto" w:fill="FFFFFF"/>
        </w:rPr>
        <w:t xml:space="preserve">to meet </w:t>
      </w:r>
      <w:r w:rsidR="00671034">
        <w:rPr>
          <w:shd w:val="clear" w:color="auto" w:fill="FFFFFF"/>
        </w:rPr>
        <w:t xml:space="preserve">Georgia’s </w:t>
      </w:r>
      <w:r w:rsidR="001A4FEC">
        <w:rPr>
          <w:shd w:val="clear" w:color="auto" w:fill="FFFFFF"/>
        </w:rPr>
        <w:t>I</w:t>
      </w:r>
      <w:r w:rsidR="000D6F34">
        <w:rPr>
          <w:shd w:val="clear" w:color="auto" w:fill="FFFFFF"/>
        </w:rPr>
        <w:t xml:space="preserve">nternational and national </w:t>
      </w:r>
      <w:r w:rsidR="00C544DA">
        <w:rPr>
          <w:shd w:val="clear" w:color="auto" w:fill="FFFFFF"/>
        </w:rPr>
        <w:t>commitments</w:t>
      </w:r>
      <w:r w:rsidR="007715BE">
        <w:rPr>
          <w:rFonts w:ascii="Sylfaen" w:hAnsi="Sylfaen"/>
          <w:shd w:val="clear" w:color="auto" w:fill="FFFFFF"/>
        </w:rPr>
        <w:t>.</w:t>
      </w:r>
    </w:p>
    <w:p w:rsidR="00701FC1" w:rsidRDefault="00B42D73" w:rsidP="00BD28C7">
      <w:r w:rsidRPr="00362BBC">
        <w:rPr>
          <w:i/>
        </w:rPr>
        <w:t>Specific objectives</w:t>
      </w:r>
      <w:r>
        <w:t>:</w:t>
      </w:r>
    </w:p>
    <w:p w:rsidR="004068CA" w:rsidRDefault="004068CA" w:rsidP="004068CA">
      <w:pPr>
        <w:pStyle w:val="ListParagraph"/>
      </w:pPr>
      <w:r>
        <w:t xml:space="preserve">To raise awareness </w:t>
      </w:r>
      <w:r w:rsidR="00B52847">
        <w:t xml:space="preserve">and political commitment </w:t>
      </w:r>
      <w:r>
        <w:t xml:space="preserve">of policy-makers </w:t>
      </w:r>
      <w:r w:rsidR="002813CD">
        <w:t>on the</w:t>
      </w:r>
      <w:r w:rsidR="00A717A9">
        <w:t xml:space="preserve"> priorities of the Maternal &amp; Newborn and Reproductive Health </w:t>
      </w:r>
      <w:r w:rsidR="000462C8">
        <w:t xml:space="preserve">Strategy </w:t>
      </w:r>
      <w:r w:rsidR="002813CD">
        <w:t xml:space="preserve">and advocate </w:t>
      </w:r>
      <w:r w:rsidR="000462C8">
        <w:t xml:space="preserve">for its </w:t>
      </w:r>
      <w:r w:rsidR="00A717A9">
        <w:t xml:space="preserve">full implementation; </w:t>
      </w:r>
    </w:p>
    <w:p w:rsidR="00A46ECA" w:rsidRPr="000462C8" w:rsidRDefault="00A46ECA" w:rsidP="00A46ECA">
      <w:pPr>
        <w:pStyle w:val="ListParagraph"/>
        <w:rPr>
          <w:shd w:val="clear" w:color="auto" w:fill="FFFFFF"/>
        </w:rPr>
      </w:pPr>
      <w:r>
        <w:rPr>
          <w:shd w:val="clear" w:color="auto" w:fill="FFFFFF"/>
        </w:rPr>
        <w:t>To raise awareness on the centrality of the Strategy priorities for achieving Sustainable Development Goals and national targets;</w:t>
      </w:r>
    </w:p>
    <w:p w:rsidR="00E61521" w:rsidRDefault="004806F4" w:rsidP="000462C8">
      <w:pPr>
        <w:pStyle w:val="ListParagraph"/>
        <w:rPr>
          <w:shd w:val="clear" w:color="auto" w:fill="FFFFFF"/>
        </w:rPr>
      </w:pPr>
      <w:r>
        <w:t>To s</w:t>
      </w:r>
      <w:r w:rsidR="00701FC1">
        <w:t>ustain and expand the political momentu</w:t>
      </w:r>
      <w:r w:rsidR="004068CA">
        <w:t xml:space="preserve">m </w:t>
      </w:r>
      <w:r w:rsidR="004D6728">
        <w:t xml:space="preserve">to further </w:t>
      </w:r>
      <w:r w:rsidR="000A0C73">
        <w:t xml:space="preserve">advance policies and </w:t>
      </w:r>
      <w:proofErr w:type="spellStart"/>
      <w:r w:rsidR="000A0C73">
        <w:t>programmes</w:t>
      </w:r>
      <w:proofErr w:type="spellEnd"/>
      <w:r w:rsidR="000A0C73">
        <w:t xml:space="preserve"> </w:t>
      </w:r>
      <w:r w:rsidR="004068CA">
        <w:t xml:space="preserve">calling </w:t>
      </w:r>
      <w:r w:rsidR="00E61521">
        <w:rPr>
          <w:shd w:val="clear" w:color="auto" w:fill="FFFFFF"/>
        </w:rPr>
        <w:t>for more comprehensive</w:t>
      </w:r>
      <w:r w:rsidR="00A46ECA">
        <w:rPr>
          <w:shd w:val="clear" w:color="auto" w:fill="FFFFFF"/>
        </w:rPr>
        <w:t>, quality</w:t>
      </w:r>
      <w:r w:rsidR="00E61521">
        <w:rPr>
          <w:shd w:val="clear" w:color="auto" w:fill="FFFFFF"/>
        </w:rPr>
        <w:t xml:space="preserve"> and integrated </w:t>
      </w:r>
      <w:r w:rsidR="00B42D73">
        <w:rPr>
          <w:shd w:val="clear" w:color="auto" w:fill="FFFFFF"/>
        </w:rPr>
        <w:t>MNH &amp; RH/FP</w:t>
      </w:r>
      <w:r w:rsidR="00701FC1">
        <w:rPr>
          <w:shd w:val="clear" w:color="auto" w:fill="FFFFFF"/>
        </w:rPr>
        <w:t xml:space="preserve"> health services </w:t>
      </w:r>
      <w:r w:rsidR="00306149" w:rsidRPr="00570056">
        <w:rPr>
          <w:shd w:val="clear" w:color="auto" w:fill="FFFFFF"/>
        </w:rPr>
        <w:t xml:space="preserve">for all </w:t>
      </w:r>
      <w:r w:rsidR="00701FC1" w:rsidRPr="00570056">
        <w:rPr>
          <w:shd w:val="clear" w:color="auto" w:fill="FFFFFF"/>
        </w:rPr>
        <w:t>in Georgia</w:t>
      </w:r>
      <w:r w:rsidR="00190053">
        <w:rPr>
          <w:shd w:val="clear" w:color="auto" w:fill="FFFFFF"/>
        </w:rPr>
        <w:t>.</w:t>
      </w:r>
    </w:p>
    <w:p w:rsidR="000D32B4" w:rsidRPr="007715BE" w:rsidRDefault="000D32B4" w:rsidP="000D32B4">
      <w:pPr>
        <w:pStyle w:val="Heading2"/>
        <w:rPr>
          <w:rStyle w:val="Heading2Char"/>
          <w:b/>
        </w:rPr>
      </w:pPr>
      <w:r w:rsidRPr="007715BE">
        <w:rPr>
          <w:rStyle w:val="Heading2Char"/>
          <w:b/>
        </w:rPr>
        <w:t>Participants</w:t>
      </w:r>
    </w:p>
    <w:p w:rsidR="000D32B4" w:rsidRDefault="000D32B4" w:rsidP="000D32B4">
      <w:r>
        <w:t>The event will bring together key stakeholders, the people who will have ownership of the Strategy; including, Government agencies - Ministry of Labour, Health and Social Affairs, Ministry of Education and Science, Ministry of Sport and Youth Affairs; members of the Parliament, SRH healthcare professionals and representatives of the professional associations (</w:t>
      </w:r>
      <w:r w:rsidRPr="00407373">
        <w:rPr>
          <w:i/>
        </w:rPr>
        <w:t xml:space="preserve">predominantly MCH </w:t>
      </w:r>
      <w:r>
        <w:rPr>
          <w:i/>
        </w:rPr>
        <w:t>C</w:t>
      </w:r>
      <w:r w:rsidRPr="00407373">
        <w:rPr>
          <w:i/>
        </w:rPr>
        <w:t>ouncil members</w:t>
      </w:r>
      <w:r>
        <w:t xml:space="preserve">), </w:t>
      </w:r>
      <w:r w:rsidR="00C34F54">
        <w:t xml:space="preserve">UN Agencies, </w:t>
      </w:r>
      <w:r>
        <w:t>academia, civil society organizations, Donors.</w:t>
      </w:r>
    </w:p>
    <w:p w:rsidR="000D32B4" w:rsidRDefault="000D32B4" w:rsidP="000D32B4">
      <w:pPr>
        <w:pStyle w:val="Heading2"/>
      </w:pPr>
      <w:r>
        <w:t>Expected O</w:t>
      </w:r>
      <w:r w:rsidRPr="004D6728">
        <w:t>utcome</w:t>
      </w:r>
    </w:p>
    <w:p w:rsidR="000D32B4" w:rsidRDefault="000D32B4" w:rsidP="000D32B4">
      <w:pPr>
        <w:rPr>
          <w:rFonts w:ascii="Helvetica" w:hAnsi="Helvetica"/>
          <w:color w:val="202D52"/>
          <w:sz w:val="21"/>
          <w:szCs w:val="21"/>
          <w:shd w:val="clear" w:color="auto" w:fill="FFFFFF"/>
        </w:rPr>
      </w:pPr>
      <w:r>
        <w:t xml:space="preserve">National consensus on </w:t>
      </w:r>
      <w:r w:rsidRPr="00E23394">
        <w:rPr>
          <w:i/>
        </w:rPr>
        <w:t>Georgia</w:t>
      </w:r>
      <w:r>
        <w:t xml:space="preserve"> </w:t>
      </w:r>
      <w:r w:rsidRPr="00951CC3">
        <w:rPr>
          <w:i/>
        </w:rPr>
        <w:t xml:space="preserve">Maternal &amp; Newborn Health Strategy </w:t>
      </w:r>
      <w:r w:rsidRPr="00905F4D">
        <w:rPr>
          <w:i/>
        </w:rPr>
        <w:t>201</w:t>
      </w:r>
      <w:r>
        <w:rPr>
          <w:i/>
        </w:rPr>
        <w:t>7</w:t>
      </w:r>
      <w:r w:rsidRPr="00905F4D">
        <w:rPr>
          <w:i/>
        </w:rPr>
        <w:t>-2030</w:t>
      </w:r>
      <w:r>
        <w:rPr>
          <w:rFonts w:cstheme="minorHAnsi"/>
          <w:i/>
        </w:rPr>
        <w:t xml:space="preserve"> </w:t>
      </w:r>
      <w:r w:rsidRPr="00951CC3">
        <w:rPr>
          <w:i/>
        </w:rPr>
        <w:t xml:space="preserve">and </w:t>
      </w:r>
      <w:r>
        <w:rPr>
          <w:i/>
        </w:rPr>
        <w:t xml:space="preserve">the three-year </w:t>
      </w:r>
      <w:r w:rsidRPr="00951CC3">
        <w:rPr>
          <w:i/>
        </w:rPr>
        <w:t xml:space="preserve">Action Plan </w:t>
      </w:r>
      <w:r>
        <w:t>in line with the national priorities, which once developed, will be the highest achievable standard of reproductive health for all individuals in Georgia.</w:t>
      </w:r>
    </w:p>
    <w:p w:rsidR="000D32B4" w:rsidRPr="000D32B4" w:rsidRDefault="000D32B4" w:rsidP="00675500">
      <w:pPr>
        <w:rPr>
          <w:rFonts w:asciiTheme="majorHAnsi" w:eastAsiaTheme="majorEastAsia" w:hAnsiTheme="majorHAnsi" w:cstheme="majorBidi"/>
          <w:b/>
          <w:bCs/>
          <w:color w:val="002060"/>
          <w:spacing w:val="20"/>
          <w:sz w:val="26"/>
          <w:szCs w:val="26"/>
        </w:rPr>
      </w:pPr>
      <w:r w:rsidRPr="000D32B4">
        <w:rPr>
          <w:rFonts w:asciiTheme="majorHAnsi" w:eastAsiaTheme="majorEastAsia" w:hAnsiTheme="majorHAnsi" w:cstheme="majorBidi"/>
          <w:b/>
          <w:bCs/>
          <w:color w:val="002060"/>
          <w:spacing w:val="20"/>
          <w:sz w:val="26"/>
          <w:szCs w:val="26"/>
        </w:rPr>
        <w:t>Preliminary Agenda</w:t>
      </w:r>
    </w:p>
    <w:tbl>
      <w:tblPr>
        <w:tblStyle w:val="GridTable2-Accent11"/>
        <w:tblW w:w="5000" w:type="pct"/>
        <w:tblLook w:val="0000" w:firstRow="0" w:lastRow="0" w:firstColumn="0" w:lastColumn="0" w:noHBand="0" w:noVBand="0"/>
      </w:tblPr>
      <w:tblGrid>
        <w:gridCol w:w="1353"/>
        <w:gridCol w:w="7890"/>
      </w:tblGrid>
      <w:tr w:rsidR="001A4FEC" w:rsidRPr="00E06FF0" w:rsidTr="001972D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2" w:type="pct"/>
          </w:tcPr>
          <w:p w:rsidR="001A4FEC" w:rsidRPr="00E06FF0" w:rsidRDefault="001A4FEC" w:rsidP="00E06FF0">
            <w:pPr>
              <w:spacing w:before="60" w:after="60"/>
              <w:rPr>
                <w:sz w:val="22"/>
                <w:szCs w:val="22"/>
              </w:rPr>
            </w:pPr>
            <w:r w:rsidRPr="00E06FF0">
              <w:rPr>
                <w:sz w:val="22"/>
                <w:szCs w:val="22"/>
              </w:rPr>
              <w:t>10:30</w:t>
            </w:r>
          </w:p>
        </w:tc>
        <w:tc>
          <w:tcPr>
            <w:tcW w:w="4268" w:type="pct"/>
          </w:tcPr>
          <w:p w:rsidR="001A4FEC" w:rsidRPr="00E06FF0" w:rsidRDefault="00B6201F" w:rsidP="00E06FF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sz w:val="22"/>
                <w:szCs w:val="22"/>
              </w:rPr>
              <w:t>Welcome coffee</w:t>
            </w:r>
          </w:p>
        </w:tc>
      </w:tr>
      <w:tr w:rsidR="00D66C7E" w:rsidRPr="00E06FF0" w:rsidTr="001972D5">
        <w:tc>
          <w:tcPr>
            <w:cnfStyle w:val="000010000000" w:firstRow="0" w:lastRow="0" w:firstColumn="0" w:lastColumn="0" w:oddVBand="1" w:evenVBand="0" w:oddHBand="0" w:evenHBand="0" w:firstRowFirstColumn="0" w:firstRowLastColumn="0" w:lastRowFirstColumn="0" w:lastRowLastColumn="0"/>
            <w:tcW w:w="732" w:type="pct"/>
            <w:vMerge w:val="restart"/>
          </w:tcPr>
          <w:p w:rsidR="00D66C7E" w:rsidRPr="00E06FF0" w:rsidRDefault="00D66C7E" w:rsidP="00E06FF0">
            <w:pPr>
              <w:spacing w:before="60" w:after="60"/>
              <w:rPr>
                <w:sz w:val="22"/>
                <w:szCs w:val="22"/>
              </w:rPr>
            </w:pPr>
            <w:r w:rsidRPr="00E06FF0">
              <w:rPr>
                <w:sz w:val="22"/>
                <w:szCs w:val="22"/>
              </w:rPr>
              <w:t>11:00 – 11:20</w:t>
            </w:r>
          </w:p>
        </w:tc>
        <w:tc>
          <w:tcPr>
            <w:tcW w:w="4268" w:type="pct"/>
          </w:tcPr>
          <w:p w:rsidR="00D66C7E" w:rsidRPr="00E06FF0" w:rsidRDefault="00D66C7E" w:rsidP="00E06FF0">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E06FF0">
              <w:rPr>
                <w:sz w:val="22"/>
                <w:szCs w:val="22"/>
                <w:lang w:eastAsia="ar-SA"/>
              </w:rPr>
              <w:t>Opening and Welcoming Remarks</w:t>
            </w:r>
          </w:p>
        </w:tc>
      </w:tr>
      <w:tr w:rsidR="00D66C7E" w:rsidRPr="00E06FF0" w:rsidTr="001972D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2" w:type="pct"/>
            <w:vMerge/>
          </w:tcPr>
          <w:p w:rsidR="00D66C7E" w:rsidRPr="00E06FF0" w:rsidRDefault="00D66C7E" w:rsidP="00E06FF0">
            <w:pPr>
              <w:spacing w:before="60" w:after="60"/>
              <w:rPr>
                <w:sz w:val="22"/>
                <w:szCs w:val="22"/>
              </w:rPr>
            </w:pPr>
          </w:p>
        </w:tc>
        <w:tc>
          <w:tcPr>
            <w:tcW w:w="4268" w:type="pct"/>
          </w:tcPr>
          <w:p w:rsidR="00D66C7E" w:rsidRPr="00E06FF0" w:rsidRDefault="00D66C7E" w:rsidP="00E06FF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b/>
                <w:sz w:val="22"/>
                <w:szCs w:val="22"/>
              </w:rPr>
              <w:t xml:space="preserve">Mr. David </w:t>
            </w:r>
            <w:proofErr w:type="spellStart"/>
            <w:r w:rsidRPr="00E06FF0">
              <w:rPr>
                <w:b/>
                <w:sz w:val="22"/>
                <w:szCs w:val="22"/>
              </w:rPr>
              <w:t>Sergeenko</w:t>
            </w:r>
            <w:proofErr w:type="spellEnd"/>
            <w:r w:rsidRPr="0014078C">
              <w:rPr>
                <w:b/>
                <w:sz w:val="22"/>
                <w:szCs w:val="22"/>
              </w:rPr>
              <w:t>,</w:t>
            </w:r>
            <w:r w:rsidRPr="00E06FF0">
              <w:rPr>
                <w:sz w:val="22"/>
                <w:szCs w:val="22"/>
              </w:rPr>
              <w:t xml:space="preserve"> </w:t>
            </w:r>
            <w:r w:rsidRPr="00E06FF0">
              <w:rPr>
                <w:i/>
                <w:sz w:val="22"/>
                <w:szCs w:val="22"/>
              </w:rPr>
              <w:t xml:space="preserve">Minister of </w:t>
            </w:r>
            <w:proofErr w:type="spellStart"/>
            <w:r w:rsidRPr="00E06FF0">
              <w:rPr>
                <w:i/>
                <w:sz w:val="22"/>
                <w:szCs w:val="22"/>
              </w:rPr>
              <w:t>Labour</w:t>
            </w:r>
            <w:proofErr w:type="spellEnd"/>
            <w:r w:rsidRPr="00E06FF0">
              <w:rPr>
                <w:i/>
                <w:sz w:val="22"/>
                <w:szCs w:val="22"/>
              </w:rPr>
              <w:t xml:space="preserve">, Health </w:t>
            </w:r>
            <w:r w:rsidR="00544CAB">
              <w:rPr>
                <w:i/>
                <w:sz w:val="22"/>
                <w:szCs w:val="22"/>
              </w:rPr>
              <w:t>and</w:t>
            </w:r>
            <w:r w:rsidRPr="00E06FF0">
              <w:rPr>
                <w:i/>
                <w:sz w:val="22"/>
                <w:szCs w:val="22"/>
              </w:rPr>
              <w:t xml:space="preserve"> Social Affairs</w:t>
            </w:r>
            <w:r w:rsidR="005F3AC2">
              <w:rPr>
                <w:i/>
                <w:sz w:val="22"/>
                <w:szCs w:val="22"/>
              </w:rPr>
              <w:t xml:space="preserve"> of Georgia</w:t>
            </w:r>
            <w:r w:rsidRPr="00E06FF0">
              <w:rPr>
                <w:i/>
                <w:sz w:val="22"/>
                <w:szCs w:val="22"/>
              </w:rPr>
              <w:t>.</w:t>
            </w:r>
          </w:p>
          <w:p w:rsidR="004A045B" w:rsidRDefault="004A045B" w:rsidP="00E06FF0">
            <w:pPr>
              <w:spacing w:before="60" w:after="60"/>
              <w:cnfStyle w:val="000000100000" w:firstRow="0" w:lastRow="0" w:firstColumn="0" w:lastColumn="0" w:oddVBand="0" w:evenVBand="0" w:oddHBand="1" w:evenHBand="0" w:firstRowFirstColumn="0" w:firstRowLastColumn="0" w:lastRowFirstColumn="0" w:lastRowLastColumn="0"/>
              <w:rPr>
                <w:i/>
                <w:sz w:val="22"/>
                <w:szCs w:val="22"/>
              </w:rPr>
            </w:pPr>
            <w:r w:rsidRPr="004A045B">
              <w:rPr>
                <w:b/>
                <w:sz w:val="22"/>
                <w:szCs w:val="22"/>
              </w:rPr>
              <w:t xml:space="preserve">Mr. </w:t>
            </w:r>
            <w:proofErr w:type="spellStart"/>
            <w:r w:rsidRPr="004A045B">
              <w:rPr>
                <w:b/>
                <w:sz w:val="22"/>
                <w:szCs w:val="22"/>
              </w:rPr>
              <w:t>Akaki</w:t>
            </w:r>
            <w:proofErr w:type="spellEnd"/>
            <w:r w:rsidRPr="004A045B">
              <w:rPr>
                <w:b/>
                <w:sz w:val="22"/>
                <w:szCs w:val="22"/>
              </w:rPr>
              <w:t xml:space="preserve"> </w:t>
            </w:r>
            <w:proofErr w:type="spellStart"/>
            <w:r w:rsidRPr="004A045B">
              <w:rPr>
                <w:b/>
                <w:sz w:val="22"/>
                <w:szCs w:val="22"/>
              </w:rPr>
              <w:t>Zoidze</w:t>
            </w:r>
            <w:proofErr w:type="spellEnd"/>
            <w:r w:rsidRPr="004A045B">
              <w:rPr>
                <w:b/>
                <w:sz w:val="22"/>
                <w:szCs w:val="22"/>
              </w:rPr>
              <w:t>,</w:t>
            </w:r>
            <w:r>
              <w:rPr>
                <w:sz w:val="22"/>
                <w:szCs w:val="22"/>
              </w:rPr>
              <w:t xml:space="preserve"> </w:t>
            </w:r>
            <w:r w:rsidR="00544CAB">
              <w:rPr>
                <w:i/>
                <w:sz w:val="22"/>
                <w:szCs w:val="22"/>
              </w:rPr>
              <w:t>Chairman of the Healthcare a</w:t>
            </w:r>
            <w:r w:rsidRPr="004A045B">
              <w:rPr>
                <w:i/>
                <w:sz w:val="22"/>
                <w:szCs w:val="22"/>
              </w:rPr>
              <w:t>nd Social Issues</w:t>
            </w:r>
            <w:r>
              <w:rPr>
                <w:i/>
                <w:sz w:val="22"/>
                <w:szCs w:val="22"/>
              </w:rPr>
              <w:t xml:space="preserve"> </w:t>
            </w:r>
            <w:r w:rsidRPr="004A045B">
              <w:rPr>
                <w:i/>
                <w:sz w:val="22"/>
                <w:szCs w:val="22"/>
              </w:rPr>
              <w:t>Committee</w:t>
            </w:r>
            <w:r w:rsidR="005F3AC2">
              <w:rPr>
                <w:i/>
                <w:sz w:val="22"/>
                <w:szCs w:val="22"/>
              </w:rPr>
              <w:t xml:space="preserve"> of the </w:t>
            </w:r>
            <w:r w:rsidR="005F3AC2">
              <w:rPr>
                <w:i/>
                <w:sz w:val="22"/>
                <w:szCs w:val="22"/>
              </w:rPr>
              <w:lastRenderedPageBreak/>
              <w:t>Parliament of Georgia</w:t>
            </w:r>
          </w:p>
          <w:p w:rsidR="004A045B" w:rsidRPr="00E06FF0" w:rsidRDefault="004A045B" w:rsidP="00E06FF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4A045B">
              <w:rPr>
                <w:b/>
                <w:sz w:val="22"/>
                <w:szCs w:val="22"/>
              </w:rPr>
              <w:t>Mr.</w:t>
            </w:r>
            <w:r w:rsidR="00411A0A">
              <w:rPr>
                <w:rFonts w:ascii="Sylfaen" w:hAnsi="Sylfaen"/>
                <w:b/>
                <w:sz w:val="22"/>
                <w:szCs w:val="22"/>
                <w:lang w:val="ka-GE"/>
              </w:rPr>
              <w:t xml:space="preserve"> </w:t>
            </w:r>
            <w:proofErr w:type="spellStart"/>
            <w:r w:rsidR="00411A0A" w:rsidRPr="004A045B">
              <w:rPr>
                <w:b/>
                <w:sz w:val="22"/>
                <w:szCs w:val="22"/>
              </w:rPr>
              <w:t>A</w:t>
            </w:r>
            <w:r w:rsidRPr="004A045B">
              <w:rPr>
                <w:b/>
                <w:sz w:val="22"/>
                <w:szCs w:val="22"/>
              </w:rPr>
              <w:t>leksandre</w:t>
            </w:r>
            <w:proofErr w:type="spellEnd"/>
            <w:r w:rsidRPr="004A045B">
              <w:rPr>
                <w:b/>
                <w:sz w:val="22"/>
                <w:szCs w:val="22"/>
              </w:rPr>
              <w:t xml:space="preserve"> </w:t>
            </w:r>
            <w:proofErr w:type="spellStart"/>
            <w:r w:rsidRPr="004A045B">
              <w:rPr>
                <w:b/>
                <w:sz w:val="22"/>
                <w:szCs w:val="22"/>
              </w:rPr>
              <w:t>Jejelava</w:t>
            </w:r>
            <w:proofErr w:type="spellEnd"/>
            <w:r w:rsidRPr="004A045B">
              <w:rPr>
                <w:b/>
                <w:sz w:val="22"/>
                <w:szCs w:val="22"/>
              </w:rPr>
              <w:t>,</w:t>
            </w:r>
            <w:r>
              <w:rPr>
                <w:b/>
                <w:sz w:val="22"/>
                <w:szCs w:val="22"/>
              </w:rPr>
              <w:t xml:space="preserve"> </w:t>
            </w:r>
            <w:r>
              <w:rPr>
                <w:i/>
                <w:sz w:val="22"/>
                <w:szCs w:val="22"/>
              </w:rPr>
              <w:t>Minister of Education and Science of Georgia</w:t>
            </w:r>
          </w:p>
          <w:p w:rsidR="00D66C7E" w:rsidRPr="00E06FF0" w:rsidRDefault="00D66C7E" w:rsidP="00E06FF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b/>
                <w:sz w:val="22"/>
                <w:szCs w:val="22"/>
              </w:rPr>
              <w:t xml:space="preserve">Mr. </w:t>
            </w:r>
            <w:proofErr w:type="spellStart"/>
            <w:r w:rsidRPr="00E06FF0">
              <w:rPr>
                <w:b/>
                <w:sz w:val="22"/>
                <w:szCs w:val="22"/>
              </w:rPr>
              <w:t>Revaz</w:t>
            </w:r>
            <w:proofErr w:type="spellEnd"/>
            <w:r w:rsidRPr="00E06FF0">
              <w:rPr>
                <w:b/>
                <w:sz w:val="22"/>
                <w:szCs w:val="22"/>
              </w:rPr>
              <w:t xml:space="preserve"> </w:t>
            </w:r>
            <w:proofErr w:type="spellStart"/>
            <w:r w:rsidRPr="00E06FF0">
              <w:rPr>
                <w:b/>
                <w:sz w:val="22"/>
                <w:szCs w:val="22"/>
              </w:rPr>
              <w:t>Javelidze</w:t>
            </w:r>
            <w:proofErr w:type="spellEnd"/>
            <w:r w:rsidRPr="0014078C">
              <w:rPr>
                <w:b/>
                <w:sz w:val="22"/>
                <w:szCs w:val="22"/>
              </w:rPr>
              <w:t>,</w:t>
            </w:r>
            <w:r w:rsidRPr="00E06FF0">
              <w:rPr>
                <w:sz w:val="22"/>
                <w:szCs w:val="22"/>
              </w:rPr>
              <w:t xml:space="preserve"> </w:t>
            </w:r>
            <w:r w:rsidRPr="00E06FF0">
              <w:rPr>
                <w:i/>
                <w:sz w:val="22"/>
                <w:szCs w:val="22"/>
              </w:rPr>
              <w:t xml:space="preserve">Deputy Minister of Sports </w:t>
            </w:r>
            <w:r w:rsidR="005F3AC2">
              <w:rPr>
                <w:i/>
                <w:sz w:val="22"/>
                <w:szCs w:val="22"/>
              </w:rPr>
              <w:t>and</w:t>
            </w:r>
            <w:r w:rsidRPr="00E06FF0">
              <w:rPr>
                <w:i/>
                <w:sz w:val="22"/>
                <w:szCs w:val="22"/>
              </w:rPr>
              <w:t xml:space="preserve"> Youth Affairs</w:t>
            </w:r>
            <w:r w:rsidR="005F3AC2">
              <w:rPr>
                <w:i/>
                <w:sz w:val="22"/>
                <w:szCs w:val="22"/>
              </w:rPr>
              <w:t xml:space="preserve"> of Georgia</w:t>
            </w:r>
            <w:r w:rsidRPr="00E06FF0">
              <w:rPr>
                <w:i/>
                <w:sz w:val="22"/>
                <w:szCs w:val="22"/>
              </w:rPr>
              <w:t>.</w:t>
            </w:r>
          </w:p>
          <w:p w:rsidR="00D66C7E" w:rsidRPr="00E06FF0" w:rsidRDefault="00D66C7E" w:rsidP="00E06FF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b/>
                <w:bCs/>
                <w:sz w:val="22"/>
                <w:szCs w:val="22"/>
              </w:rPr>
              <w:t>Mrs. Alanna Armitage</w:t>
            </w:r>
            <w:r w:rsidRPr="00E06FF0">
              <w:rPr>
                <w:sz w:val="22"/>
                <w:szCs w:val="22"/>
              </w:rPr>
              <w:t xml:space="preserve">, </w:t>
            </w:r>
            <w:r w:rsidRPr="00E06FF0">
              <w:rPr>
                <w:i/>
                <w:sz w:val="22"/>
                <w:szCs w:val="22"/>
              </w:rPr>
              <w:t>Regional Director, UNFPA EECARO.</w:t>
            </w:r>
          </w:p>
          <w:p w:rsidR="00D66C7E" w:rsidRPr="00E06FF0" w:rsidRDefault="00D66C7E" w:rsidP="00E06FF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b/>
                <w:sz w:val="22"/>
                <w:szCs w:val="22"/>
              </w:rPr>
              <w:t xml:space="preserve">Mrs. Laila Omar Gad, </w:t>
            </w:r>
            <w:r w:rsidRPr="00E06FF0">
              <w:rPr>
                <w:i/>
                <w:sz w:val="22"/>
                <w:szCs w:val="22"/>
              </w:rPr>
              <w:t>UNICEF Representative</w:t>
            </w:r>
            <w:r w:rsidRPr="00E06FF0">
              <w:rPr>
                <w:b/>
                <w:i/>
                <w:sz w:val="22"/>
                <w:szCs w:val="22"/>
              </w:rPr>
              <w:t xml:space="preserve"> </w:t>
            </w:r>
            <w:r>
              <w:rPr>
                <w:i/>
                <w:sz w:val="22"/>
                <w:szCs w:val="22"/>
              </w:rPr>
              <w:t>in Georgia.</w:t>
            </w:r>
          </w:p>
          <w:p w:rsidR="00D66C7E" w:rsidRPr="00E06FF0" w:rsidRDefault="00D66C7E" w:rsidP="00E06FF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b/>
                <w:sz w:val="22"/>
                <w:szCs w:val="22"/>
              </w:rPr>
              <w:t xml:space="preserve">Mrs. </w:t>
            </w:r>
            <w:proofErr w:type="spellStart"/>
            <w:r w:rsidRPr="00E06FF0">
              <w:rPr>
                <w:b/>
                <w:sz w:val="22"/>
                <w:szCs w:val="22"/>
              </w:rPr>
              <w:t>Marijan</w:t>
            </w:r>
            <w:proofErr w:type="spellEnd"/>
            <w:r w:rsidRPr="00E06FF0">
              <w:rPr>
                <w:b/>
                <w:sz w:val="22"/>
                <w:szCs w:val="22"/>
              </w:rPr>
              <w:t xml:space="preserve"> </w:t>
            </w:r>
            <w:proofErr w:type="spellStart"/>
            <w:r w:rsidRPr="00E06FF0">
              <w:rPr>
                <w:b/>
                <w:sz w:val="22"/>
                <w:szCs w:val="22"/>
              </w:rPr>
              <w:t>Ivanuša</w:t>
            </w:r>
            <w:proofErr w:type="spellEnd"/>
            <w:r w:rsidRPr="00E06FF0">
              <w:rPr>
                <w:b/>
                <w:sz w:val="22"/>
                <w:szCs w:val="22"/>
              </w:rPr>
              <w:t xml:space="preserve">, </w:t>
            </w:r>
            <w:r w:rsidRPr="00E06FF0">
              <w:rPr>
                <w:i/>
                <w:sz w:val="22"/>
                <w:szCs w:val="22"/>
              </w:rPr>
              <w:t xml:space="preserve">WHO Representative, Head of </w:t>
            </w:r>
            <w:r>
              <w:rPr>
                <w:i/>
                <w:sz w:val="22"/>
                <w:szCs w:val="22"/>
              </w:rPr>
              <w:t>WHO Country Office Georgia.</w:t>
            </w:r>
          </w:p>
        </w:tc>
      </w:tr>
      <w:tr w:rsidR="001972D5" w:rsidRPr="00E06FF0" w:rsidTr="001972D5">
        <w:tc>
          <w:tcPr>
            <w:cnfStyle w:val="000010000000" w:firstRow="0" w:lastRow="0" w:firstColumn="0" w:lastColumn="0" w:oddVBand="1" w:evenVBand="0" w:oddHBand="0" w:evenHBand="0" w:firstRowFirstColumn="0" w:firstRowLastColumn="0" w:lastRowFirstColumn="0" w:lastRowLastColumn="0"/>
            <w:tcW w:w="732" w:type="pct"/>
          </w:tcPr>
          <w:p w:rsidR="001972D5" w:rsidRPr="00E06FF0" w:rsidRDefault="001972D5" w:rsidP="00E06FF0">
            <w:pPr>
              <w:spacing w:before="60" w:after="60"/>
              <w:rPr>
                <w:sz w:val="22"/>
                <w:szCs w:val="22"/>
              </w:rPr>
            </w:pPr>
            <w:r w:rsidRPr="00E06FF0">
              <w:rPr>
                <w:sz w:val="22"/>
                <w:szCs w:val="22"/>
              </w:rPr>
              <w:lastRenderedPageBreak/>
              <w:t>11:20 – 11:50</w:t>
            </w:r>
          </w:p>
        </w:tc>
        <w:tc>
          <w:tcPr>
            <w:tcW w:w="4268" w:type="pct"/>
          </w:tcPr>
          <w:p w:rsidR="001972D5" w:rsidRPr="00E06FF0" w:rsidRDefault="001972D5" w:rsidP="00544CAB">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E06FF0">
              <w:rPr>
                <w:sz w:val="22"/>
                <w:szCs w:val="22"/>
              </w:rPr>
              <w:t xml:space="preserve">National Strategy on Maternal </w:t>
            </w:r>
            <w:r w:rsidR="00544CAB">
              <w:rPr>
                <w:sz w:val="22"/>
                <w:szCs w:val="22"/>
              </w:rPr>
              <w:t xml:space="preserve">and Newborn </w:t>
            </w:r>
            <w:r w:rsidRPr="00E06FF0">
              <w:rPr>
                <w:sz w:val="22"/>
                <w:szCs w:val="22"/>
              </w:rPr>
              <w:t>Health and related Reproductive Health issues.</w:t>
            </w:r>
          </w:p>
        </w:tc>
      </w:tr>
      <w:tr w:rsidR="001972D5" w:rsidRPr="00E06FF0" w:rsidTr="001972D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2" w:type="pct"/>
          </w:tcPr>
          <w:p w:rsidR="001972D5" w:rsidRPr="00E06FF0" w:rsidRDefault="001972D5" w:rsidP="00E06FF0">
            <w:pPr>
              <w:spacing w:before="60" w:after="60"/>
              <w:rPr>
                <w:sz w:val="22"/>
                <w:szCs w:val="22"/>
              </w:rPr>
            </w:pPr>
          </w:p>
        </w:tc>
        <w:tc>
          <w:tcPr>
            <w:tcW w:w="4268" w:type="pct"/>
          </w:tcPr>
          <w:p w:rsidR="001972D5" w:rsidRPr="00E06FF0" w:rsidRDefault="001972D5" w:rsidP="00544CAB">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b/>
                <w:sz w:val="22"/>
                <w:szCs w:val="22"/>
              </w:rPr>
              <w:t>Mrs. Nino Berdzuli</w:t>
            </w:r>
            <w:r w:rsidRPr="00E06FF0">
              <w:rPr>
                <w:sz w:val="22"/>
                <w:szCs w:val="22"/>
              </w:rPr>
              <w:t xml:space="preserve">, </w:t>
            </w:r>
            <w:r w:rsidRPr="00E06FF0">
              <w:rPr>
                <w:i/>
                <w:sz w:val="22"/>
                <w:szCs w:val="22"/>
              </w:rPr>
              <w:t xml:space="preserve">Deputy Minister of </w:t>
            </w:r>
            <w:proofErr w:type="spellStart"/>
            <w:r w:rsidRPr="00E06FF0">
              <w:rPr>
                <w:i/>
                <w:sz w:val="22"/>
                <w:szCs w:val="22"/>
              </w:rPr>
              <w:t>Labo</w:t>
            </w:r>
            <w:r w:rsidR="005F3AC2">
              <w:rPr>
                <w:i/>
                <w:sz w:val="22"/>
                <w:szCs w:val="22"/>
              </w:rPr>
              <w:t>u</w:t>
            </w:r>
            <w:r w:rsidRPr="00E06FF0">
              <w:rPr>
                <w:i/>
                <w:sz w:val="22"/>
                <w:szCs w:val="22"/>
              </w:rPr>
              <w:t>r</w:t>
            </w:r>
            <w:proofErr w:type="spellEnd"/>
            <w:r w:rsidRPr="00E06FF0">
              <w:rPr>
                <w:i/>
                <w:sz w:val="22"/>
                <w:szCs w:val="22"/>
              </w:rPr>
              <w:t xml:space="preserve">, Health </w:t>
            </w:r>
            <w:r w:rsidR="00544CAB">
              <w:rPr>
                <w:i/>
                <w:sz w:val="22"/>
                <w:szCs w:val="22"/>
              </w:rPr>
              <w:t>and</w:t>
            </w:r>
            <w:r w:rsidRPr="00E06FF0">
              <w:rPr>
                <w:i/>
                <w:sz w:val="22"/>
                <w:szCs w:val="22"/>
              </w:rPr>
              <w:t xml:space="preserve"> Social Affairs</w:t>
            </w:r>
            <w:r w:rsidR="00544CAB">
              <w:rPr>
                <w:i/>
                <w:sz w:val="22"/>
                <w:szCs w:val="22"/>
              </w:rPr>
              <w:t xml:space="preserve"> of Georgia</w:t>
            </w:r>
            <w:r w:rsidRPr="00E06FF0">
              <w:rPr>
                <w:sz w:val="22"/>
                <w:szCs w:val="22"/>
              </w:rPr>
              <w:t>.</w:t>
            </w:r>
          </w:p>
        </w:tc>
      </w:tr>
      <w:tr w:rsidR="001972D5" w:rsidRPr="00E06FF0" w:rsidTr="001972D5">
        <w:tc>
          <w:tcPr>
            <w:cnfStyle w:val="000010000000" w:firstRow="0" w:lastRow="0" w:firstColumn="0" w:lastColumn="0" w:oddVBand="1" w:evenVBand="0" w:oddHBand="0" w:evenHBand="0" w:firstRowFirstColumn="0" w:firstRowLastColumn="0" w:lastRowFirstColumn="0" w:lastRowLastColumn="0"/>
            <w:tcW w:w="732" w:type="pct"/>
          </w:tcPr>
          <w:p w:rsidR="001972D5" w:rsidRPr="00E06FF0" w:rsidRDefault="001972D5" w:rsidP="00E06FF0">
            <w:pPr>
              <w:spacing w:before="60" w:after="60"/>
              <w:rPr>
                <w:sz w:val="22"/>
                <w:szCs w:val="22"/>
              </w:rPr>
            </w:pPr>
            <w:r w:rsidRPr="00E06FF0">
              <w:rPr>
                <w:sz w:val="22"/>
                <w:szCs w:val="22"/>
              </w:rPr>
              <w:t>11:50 – 12:10</w:t>
            </w:r>
          </w:p>
        </w:tc>
        <w:tc>
          <w:tcPr>
            <w:tcW w:w="4268" w:type="pct"/>
          </w:tcPr>
          <w:p w:rsidR="001972D5" w:rsidRPr="00E06FF0" w:rsidRDefault="001972D5" w:rsidP="00E06FF0">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E06FF0">
              <w:rPr>
                <w:sz w:val="22"/>
                <w:szCs w:val="22"/>
              </w:rPr>
              <w:t>Accelerating the Implementation of Regional and National Sexual and Reproductive Health (SRH) Frameworks.</w:t>
            </w:r>
          </w:p>
        </w:tc>
      </w:tr>
      <w:tr w:rsidR="001972D5" w:rsidRPr="00E06FF0" w:rsidTr="001972D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2" w:type="pct"/>
          </w:tcPr>
          <w:p w:rsidR="001972D5" w:rsidRPr="00E06FF0" w:rsidRDefault="001972D5" w:rsidP="00E06FF0">
            <w:pPr>
              <w:spacing w:before="60" w:after="60"/>
              <w:rPr>
                <w:sz w:val="22"/>
                <w:szCs w:val="22"/>
              </w:rPr>
            </w:pPr>
          </w:p>
        </w:tc>
        <w:tc>
          <w:tcPr>
            <w:tcW w:w="4268" w:type="pct"/>
          </w:tcPr>
          <w:p w:rsidR="001972D5" w:rsidRPr="00E06FF0" w:rsidRDefault="001972D5" w:rsidP="00E06FF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b/>
                <w:sz w:val="22"/>
                <w:szCs w:val="22"/>
              </w:rPr>
              <w:t>Mrs. Tamar Khomasuridze</w:t>
            </w:r>
            <w:r w:rsidRPr="00E06FF0">
              <w:rPr>
                <w:sz w:val="22"/>
                <w:szCs w:val="22"/>
              </w:rPr>
              <w:t xml:space="preserve">, </w:t>
            </w:r>
            <w:r w:rsidRPr="00E06FF0">
              <w:rPr>
                <w:i/>
                <w:sz w:val="22"/>
                <w:szCs w:val="22"/>
              </w:rPr>
              <w:t>SRH Advisor, UNFPA EECARO.</w:t>
            </w:r>
          </w:p>
        </w:tc>
      </w:tr>
      <w:tr w:rsidR="001972D5" w:rsidRPr="00E06FF0" w:rsidTr="001972D5">
        <w:tc>
          <w:tcPr>
            <w:cnfStyle w:val="000010000000" w:firstRow="0" w:lastRow="0" w:firstColumn="0" w:lastColumn="0" w:oddVBand="1" w:evenVBand="0" w:oddHBand="0" w:evenHBand="0" w:firstRowFirstColumn="0" w:firstRowLastColumn="0" w:lastRowFirstColumn="0" w:lastRowLastColumn="0"/>
            <w:tcW w:w="732" w:type="pct"/>
          </w:tcPr>
          <w:p w:rsidR="001972D5" w:rsidRPr="00E06FF0" w:rsidRDefault="001972D5" w:rsidP="00E06FF0">
            <w:pPr>
              <w:spacing w:before="60" w:after="60"/>
              <w:rPr>
                <w:sz w:val="22"/>
                <w:szCs w:val="22"/>
              </w:rPr>
            </w:pPr>
            <w:r w:rsidRPr="00E06FF0">
              <w:rPr>
                <w:sz w:val="22"/>
                <w:szCs w:val="22"/>
              </w:rPr>
              <w:t>12:10 - 12:30</w:t>
            </w:r>
          </w:p>
        </w:tc>
        <w:tc>
          <w:tcPr>
            <w:tcW w:w="4268" w:type="pct"/>
          </w:tcPr>
          <w:p w:rsidR="001972D5" w:rsidRPr="00E06FF0" w:rsidRDefault="001972D5" w:rsidP="00E06FF0">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E06FF0">
              <w:rPr>
                <w:sz w:val="22"/>
                <w:szCs w:val="22"/>
              </w:rPr>
              <w:t xml:space="preserve">Representative of the European Board and College of the Obstetrics and Gynecology (EBCOG) </w:t>
            </w:r>
            <w:r w:rsidR="001F74F0">
              <w:rPr>
                <w:sz w:val="22"/>
                <w:szCs w:val="22"/>
              </w:rPr>
              <w:t>-</w:t>
            </w:r>
            <w:r w:rsidR="00D66C7E">
              <w:rPr>
                <w:sz w:val="22"/>
                <w:szCs w:val="22"/>
              </w:rPr>
              <w:t xml:space="preserve"> (</w:t>
            </w:r>
            <w:r w:rsidRPr="00E06FF0">
              <w:rPr>
                <w:sz w:val="22"/>
                <w:szCs w:val="22"/>
              </w:rPr>
              <w:t>Title of t</w:t>
            </w:r>
            <w:r w:rsidR="00D66C7E">
              <w:rPr>
                <w:sz w:val="22"/>
                <w:szCs w:val="22"/>
              </w:rPr>
              <w:t>he intervention to be confirmed).</w:t>
            </w:r>
          </w:p>
        </w:tc>
      </w:tr>
      <w:tr w:rsidR="001A4FEC" w:rsidRPr="00E06FF0" w:rsidTr="001972D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2" w:type="pct"/>
          </w:tcPr>
          <w:p w:rsidR="001A4FEC" w:rsidRPr="00E06FF0" w:rsidRDefault="001A4FEC" w:rsidP="00E06FF0">
            <w:pPr>
              <w:spacing w:before="60" w:after="60"/>
              <w:rPr>
                <w:sz w:val="22"/>
                <w:szCs w:val="22"/>
              </w:rPr>
            </w:pPr>
            <w:r w:rsidRPr="00E06FF0">
              <w:rPr>
                <w:sz w:val="22"/>
                <w:szCs w:val="22"/>
              </w:rPr>
              <w:t>12:30 – 13:00</w:t>
            </w:r>
          </w:p>
        </w:tc>
        <w:tc>
          <w:tcPr>
            <w:tcW w:w="4268" w:type="pct"/>
          </w:tcPr>
          <w:p w:rsidR="001A4FEC" w:rsidRPr="00E06FF0" w:rsidRDefault="001972D5" w:rsidP="00E06FF0">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E06FF0">
              <w:rPr>
                <w:sz w:val="22"/>
                <w:szCs w:val="22"/>
              </w:rPr>
              <w:t xml:space="preserve">Open </w:t>
            </w:r>
            <w:r w:rsidR="001A4FEC" w:rsidRPr="00E06FF0">
              <w:rPr>
                <w:sz w:val="22"/>
                <w:szCs w:val="22"/>
              </w:rPr>
              <w:t>Discussion</w:t>
            </w:r>
          </w:p>
        </w:tc>
      </w:tr>
      <w:tr w:rsidR="001A4FEC" w:rsidRPr="00E06FF0" w:rsidTr="001972D5">
        <w:tc>
          <w:tcPr>
            <w:cnfStyle w:val="000010000000" w:firstRow="0" w:lastRow="0" w:firstColumn="0" w:lastColumn="0" w:oddVBand="1" w:evenVBand="0" w:oddHBand="0" w:evenHBand="0" w:firstRowFirstColumn="0" w:firstRowLastColumn="0" w:lastRowFirstColumn="0" w:lastRowLastColumn="0"/>
            <w:tcW w:w="732" w:type="pct"/>
          </w:tcPr>
          <w:p w:rsidR="001A4FEC" w:rsidRPr="00E06FF0" w:rsidRDefault="001A4FEC" w:rsidP="00E06FF0">
            <w:pPr>
              <w:spacing w:before="60" w:after="60"/>
              <w:rPr>
                <w:sz w:val="22"/>
                <w:szCs w:val="22"/>
              </w:rPr>
            </w:pPr>
            <w:r w:rsidRPr="00E06FF0">
              <w:rPr>
                <w:sz w:val="22"/>
                <w:szCs w:val="22"/>
              </w:rPr>
              <w:t>13:00</w:t>
            </w:r>
          </w:p>
        </w:tc>
        <w:tc>
          <w:tcPr>
            <w:tcW w:w="4268" w:type="pct"/>
          </w:tcPr>
          <w:p w:rsidR="001A4FEC" w:rsidRPr="00E06FF0" w:rsidRDefault="001A4FEC" w:rsidP="00E06FF0">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sidRPr="00E06FF0">
              <w:rPr>
                <w:sz w:val="22"/>
                <w:szCs w:val="22"/>
              </w:rPr>
              <w:t>Light lunch</w:t>
            </w:r>
          </w:p>
        </w:tc>
      </w:tr>
    </w:tbl>
    <w:p w:rsidR="00E23394" w:rsidRDefault="00E23394" w:rsidP="000D32B4">
      <w:pPr>
        <w:pStyle w:val="Heading2"/>
        <w:rPr>
          <w:rFonts w:ascii="Helvetica" w:hAnsi="Helvetica"/>
          <w:color w:val="202D52"/>
          <w:sz w:val="21"/>
          <w:szCs w:val="21"/>
          <w:shd w:val="clear" w:color="auto" w:fill="FFFFFF"/>
        </w:rPr>
      </w:pPr>
    </w:p>
    <w:sectPr w:rsidR="00E23394" w:rsidSect="00D66C7E">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6C2" w:rsidRDefault="00DB26C2" w:rsidP="00FD62E9">
      <w:pPr>
        <w:spacing w:before="0" w:after="0"/>
      </w:pPr>
      <w:r>
        <w:separator/>
      </w:r>
    </w:p>
  </w:endnote>
  <w:endnote w:type="continuationSeparator" w:id="0">
    <w:p w:rsidR="00DB26C2" w:rsidRDefault="00DB26C2" w:rsidP="00FD62E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269198"/>
      <w:docPartObj>
        <w:docPartGallery w:val="Page Numbers (Bottom of Page)"/>
        <w:docPartUnique/>
      </w:docPartObj>
    </w:sdtPr>
    <w:sdtEndPr>
      <w:rPr>
        <w:rFonts w:asciiTheme="majorHAnsi" w:hAnsiTheme="majorHAnsi"/>
        <w:noProof/>
        <w:sz w:val="20"/>
      </w:rPr>
    </w:sdtEndPr>
    <w:sdtContent>
      <w:p w:rsidR="000D32B4" w:rsidRPr="000D32B4" w:rsidRDefault="000D32B4">
        <w:pPr>
          <w:pStyle w:val="Footer"/>
          <w:jc w:val="center"/>
          <w:rPr>
            <w:rFonts w:asciiTheme="majorHAnsi" w:hAnsiTheme="majorHAnsi"/>
            <w:sz w:val="20"/>
          </w:rPr>
        </w:pPr>
        <w:r w:rsidRPr="000D32B4">
          <w:rPr>
            <w:rFonts w:asciiTheme="majorHAnsi" w:hAnsiTheme="majorHAnsi"/>
            <w:sz w:val="20"/>
          </w:rPr>
          <w:fldChar w:fldCharType="begin"/>
        </w:r>
        <w:r w:rsidRPr="000D32B4">
          <w:rPr>
            <w:rFonts w:asciiTheme="majorHAnsi" w:hAnsiTheme="majorHAnsi"/>
            <w:sz w:val="20"/>
          </w:rPr>
          <w:instrText xml:space="preserve"> PAGE   \* MERGEFORMAT </w:instrText>
        </w:r>
        <w:r w:rsidRPr="000D32B4">
          <w:rPr>
            <w:rFonts w:asciiTheme="majorHAnsi" w:hAnsiTheme="majorHAnsi"/>
            <w:sz w:val="20"/>
          </w:rPr>
          <w:fldChar w:fldCharType="separate"/>
        </w:r>
        <w:r w:rsidR="006E49B6">
          <w:rPr>
            <w:rFonts w:asciiTheme="majorHAnsi" w:hAnsiTheme="majorHAnsi"/>
            <w:noProof/>
            <w:sz w:val="20"/>
          </w:rPr>
          <w:t>3</w:t>
        </w:r>
        <w:r w:rsidRPr="000D32B4">
          <w:rPr>
            <w:rFonts w:asciiTheme="majorHAnsi" w:hAnsiTheme="majorHAnsi"/>
            <w:noProof/>
            <w:sz w:val="20"/>
          </w:rPr>
          <w:fldChar w:fldCharType="end"/>
        </w:r>
      </w:p>
    </w:sdtContent>
  </w:sdt>
  <w:p w:rsidR="000D32B4" w:rsidRDefault="000D32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6C2" w:rsidRDefault="00DB26C2" w:rsidP="00FD62E9">
      <w:pPr>
        <w:spacing w:before="0" w:after="0"/>
      </w:pPr>
      <w:r>
        <w:separator/>
      </w:r>
    </w:p>
  </w:footnote>
  <w:footnote w:type="continuationSeparator" w:id="0">
    <w:p w:rsidR="00DB26C2" w:rsidRDefault="00DB26C2" w:rsidP="00FD62E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02497"/>
    <w:multiLevelType w:val="hybridMultilevel"/>
    <w:tmpl w:val="E1AAF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45376"/>
    <w:multiLevelType w:val="hybridMultilevel"/>
    <w:tmpl w:val="A30C8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5123F3"/>
    <w:multiLevelType w:val="hybridMultilevel"/>
    <w:tmpl w:val="F6D298B4"/>
    <w:lvl w:ilvl="0" w:tplc="C4E88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964C1A"/>
    <w:multiLevelType w:val="hybridMultilevel"/>
    <w:tmpl w:val="8F5AD1B4"/>
    <w:lvl w:ilvl="0" w:tplc="961AD0DE">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97058DF"/>
    <w:multiLevelType w:val="hybridMultilevel"/>
    <w:tmpl w:val="5114D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977B31"/>
    <w:multiLevelType w:val="hybridMultilevel"/>
    <w:tmpl w:val="8F2C1216"/>
    <w:lvl w:ilvl="0" w:tplc="26FE4F58">
      <w:start w:val="1"/>
      <w:numFmt w:val="bullet"/>
      <w:lvlText w:val=""/>
      <w:lvlJc w:val="left"/>
      <w:pPr>
        <w:ind w:left="587"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80C73C0"/>
    <w:multiLevelType w:val="hybridMultilevel"/>
    <w:tmpl w:val="6B76F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D76029"/>
    <w:multiLevelType w:val="multilevel"/>
    <w:tmpl w:val="B4D26048"/>
    <w:lvl w:ilvl="0">
      <w:start w:val="1"/>
      <w:numFmt w:val="decimal"/>
      <w:lvlText w:val="%1."/>
      <w:lvlJc w:val="left"/>
      <w:pPr>
        <w:ind w:left="720" w:hanging="360"/>
      </w:pPr>
    </w:lvl>
    <w:lvl w:ilvl="1">
      <w:start w:val="1"/>
      <w:numFmt w:val="decimal"/>
      <w:isLgl/>
      <w:lvlText w:val="%1.%2."/>
      <w:lvlJc w:val="left"/>
      <w:pPr>
        <w:ind w:left="469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nsid w:val="73CF0A2D"/>
    <w:multiLevelType w:val="hybridMultilevel"/>
    <w:tmpl w:val="0FF20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231DBE"/>
    <w:multiLevelType w:val="hybridMultilevel"/>
    <w:tmpl w:val="786AF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6"/>
  </w:num>
  <w:num w:numId="4">
    <w:abstractNumId w:val="9"/>
  </w:num>
  <w:num w:numId="5">
    <w:abstractNumId w:val="5"/>
  </w:num>
  <w:num w:numId="6">
    <w:abstractNumId w:val="7"/>
  </w:num>
  <w:num w:numId="7">
    <w:abstractNumId w:val="2"/>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728"/>
    <w:rsid w:val="00005E5F"/>
    <w:rsid w:val="000462C8"/>
    <w:rsid w:val="00076CC0"/>
    <w:rsid w:val="00086B0C"/>
    <w:rsid w:val="00087E1B"/>
    <w:rsid w:val="0009617D"/>
    <w:rsid w:val="000A0C73"/>
    <w:rsid w:val="000D32B4"/>
    <w:rsid w:val="000D6ABC"/>
    <w:rsid w:val="000D6F34"/>
    <w:rsid w:val="001146F4"/>
    <w:rsid w:val="0014078C"/>
    <w:rsid w:val="00155A11"/>
    <w:rsid w:val="0017159A"/>
    <w:rsid w:val="00190053"/>
    <w:rsid w:val="00193209"/>
    <w:rsid w:val="001972D5"/>
    <w:rsid w:val="001A4FEC"/>
    <w:rsid w:val="001B2A0F"/>
    <w:rsid w:val="001C1ABA"/>
    <w:rsid w:val="001E3662"/>
    <w:rsid w:val="001F74F0"/>
    <w:rsid w:val="002361E1"/>
    <w:rsid w:val="002420B3"/>
    <w:rsid w:val="00242845"/>
    <w:rsid w:val="00265745"/>
    <w:rsid w:val="002813CD"/>
    <w:rsid w:val="00284843"/>
    <w:rsid w:val="00294CFD"/>
    <w:rsid w:val="00306149"/>
    <w:rsid w:val="003174DF"/>
    <w:rsid w:val="00362BBC"/>
    <w:rsid w:val="00366AEB"/>
    <w:rsid w:val="003A7159"/>
    <w:rsid w:val="003B68BF"/>
    <w:rsid w:val="003E28CF"/>
    <w:rsid w:val="004068CA"/>
    <w:rsid w:val="00407373"/>
    <w:rsid w:val="00411A0A"/>
    <w:rsid w:val="00417EA9"/>
    <w:rsid w:val="00425AD6"/>
    <w:rsid w:val="004324E4"/>
    <w:rsid w:val="004806F4"/>
    <w:rsid w:val="004A045B"/>
    <w:rsid w:val="004D6728"/>
    <w:rsid w:val="004D7339"/>
    <w:rsid w:val="004F4871"/>
    <w:rsid w:val="00524855"/>
    <w:rsid w:val="00544CAB"/>
    <w:rsid w:val="005620BF"/>
    <w:rsid w:val="00570056"/>
    <w:rsid w:val="00590576"/>
    <w:rsid w:val="005D5122"/>
    <w:rsid w:val="005F3AC2"/>
    <w:rsid w:val="00616C9A"/>
    <w:rsid w:val="00622D56"/>
    <w:rsid w:val="00671034"/>
    <w:rsid w:val="00675500"/>
    <w:rsid w:val="00690B51"/>
    <w:rsid w:val="006B54D9"/>
    <w:rsid w:val="006E12BF"/>
    <w:rsid w:val="006E49B6"/>
    <w:rsid w:val="00701FC1"/>
    <w:rsid w:val="00712063"/>
    <w:rsid w:val="00717EA1"/>
    <w:rsid w:val="007715BE"/>
    <w:rsid w:val="00793826"/>
    <w:rsid w:val="007C2E72"/>
    <w:rsid w:val="0080320C"/>
    <w:rsid w:val="00821839"/>
    <w:rsid w:val="00837566"/>
    <w:rsid w:val="00883753"/>
    <w:rsid w:val="00886E72"/>
    <w:rsid w:val="00893B35"/>
    <w:rsid w:val="00896FE3"/>
    <w:rsid w:val="00897A63"/>
    <w:rsid w:val="00900484"/>
    <w:rsid w:val="009273C0"/>
    <w:rsid w:val="009E5775"/>
    <w:rsid w:val="009F2941"/>
    <w:rsid w:val="00A46ECA"/>
    <w:rsid w:val="00A717A9"/>
    <w:rsid w:val="00AC671A"/>
    <w:rsid w:val="00AD1600"/>
    <w:rsid w:val="00AE0611"/>
    <w:rsid w:val="00B42D73"/>
    <w:rsid w:val="00B52847"/>
    <w:rsid w:val="00B6201F"/>
    <w:rsid w:val="00B9343D"/>
    <w:rsid w:val="00BB1DA9"/>
    <w:rsid w:val="00BC1EFF"/>
    <w:rsid w:val="00BC2EB3"/>
    <w:rsid w:val="00BC4802"/>
    <w:rsid w:val="00BD28C7"/>
    <w:rsid w:val="00BD5752"/>
    <w:rsid w:val="00C203E4"/>
    <w:rsid w:val="00C26102"/>
    <w:rsid w:val="00C34F54"/>
    <w:rsid w:val="00C42422"/>
    <w:rsid w:val="00C544DA"/>
    <w:rsid w:val="00C661BA"/>
    <w:rsid w:val="00CA379C"/>
    <w:rsid w:val="00CC27C8"/>
    <w:rsid w:val="00CC78E4"/>
    <w:rsid w:val="00CE37E1"/>
    <w:rsid w:val="00CE3A83"/>
    <w:rsid w:val="00D25223"/>
    <w:rsid w:val="00D42FAC"/>
    <w:rsid w:val="00D57F62"/>
    <w:rsid w:val="00D66C7E"/>
    <w:rsid w:val="00D84E9C"/>
    <w:rsid w:val="00DB26C2"/>
    <w:rsid w:val="00E06FF0"/>
    <w:rsid w:val="00E23394"/>
    <w:rsid w:val="00E61521"/>
    <w:rsid w:val="00E80D39"/>
    <w:rsid w:val="00E84E92"/>
    <w:rsid w:val="00EB77A4"/>
    <w:rsid w:val="00EC59EC"/>
    <w:rsid w:val="00EE6F19"/>
    <w:rsid w:val="00EE70F6"/>
    <w:rsid w:val="00F014FF"/>
    <w:rsid w:val="00F307BF"/>
    <w:rsid w:val="00F35032"/>
    <w:rsid w:val="00FB0B97"/>
    <w:rsid w:val="00FB4501"/>
    <w:rsid w:val="00FD6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2E9"/>
    <w:pPr>
      <w:spacing w:before="120" w:after="120"/>
      <w:jc w:val="both"/>
    </w:pPr>
    <w:rPr>
      <w:color w:val="auto"/>
      <w:sz w:val="24"/>
    </w:rPr>
  </w:style>
  <w:style w:type="paragraph" w:styleId="Heading1">
    <w:name w:val="heading 1"/>
    <w:basedOn w:val="Normal"/>
    <w:next w:val="Normal"/>
    <w:link w:val="Heading1Char"/>
    <w:uiPriority w:val="9"/>
    <w:qFormat/>
    <w:rsid w:val="00CC78E4"/>
    <w:pPr>
      <w:keepNext/>
      <w:keepLines/>
      <w:widowControl/>
      <w:spacing w:before="240" w:after="240"/>
      <w:jc w:val="center"/>
      <w:outlineLvl w:val="0"/>
    </w:pPr>
    <w:rPr>
      <w:rFonts w:asciiTheme="majorHAnsi" w:eastAsiaTheme="majorEastAsia" w:hAnsiTheme="majorHAnsi" w:cstheme="majorBidi"/>
      <w:b/>
      <w:bCs/>
      <w:color w:val="365F91" w:themeColor="accent1" w:themeShade="BF"/>
      <w:spacing w:val="20"/>
      <w:sz w:val="32"/>
      <w:szCs w:val="28"/>
    </w:rPr>
  </w:style>
  <w:style w:type="paragraph" w:styleId="Heading2">
    <w:name w:val="heading 2"/>
    <w:basedOn w:val="Normal"/>
    <w:next w:val="Normal"/>
    <w:link w:val="Heading2Char"/>
    <w:uiPriority w:val="9"/>
    <w:unhideWhenUsed/>
    <w:qFormat/>
    <w:rsid w:val="007715BE"/>
    <w:pPr>
      <w:keepNext/>
      <w:keepLines/>
      <w:widowControl/>
      <w:spacing w:before="240"/>
      <w:outlineLvl w:val="1"/>
    </w:pPr>
    <w:rPr>
      <w:rFonts w:asciiTheme="majorHAnsi" w:eastAsiaTheme="majorEastAsia" w:hAnsiTheme="majorHAnsi" w:cstheme="majorBidi"/>
      <w:b/>
      <w:bCs/>
      <w:color w:val="002060"/>
      <w:spacing w:val="20"/>
      <w:sz w:val="26"/>
      <w:szCs w:val="26"/>
    </w:rPr>
  </w:style>
  <w:style w:type="paragraph" w:styleId="Heading8">
    <w:name w:val="heading 8"/>
    <w:basedOn w:val="Normal"/>
    <w:next w:val="Normal"/>
    <w:link w:val="Heading8Char"/>
    <w:uiPriority w:val="9"/>
    <w:semiHidden/>
    <w:unhideWhenUsed/>
    <w:qFormat/>
    <w:rsid w:val="002361E1"/>
    <w:pPr>
      <w:keepNext/>
      <w:keepLines/>
      <w:spacing w:before="200" w:after="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1FC1"/>
    <w:pPr>
      <w:numPr>
        <w:numId w:val="8"/>
      </w:numPr>
      <w:spacing w:before="60" w:after="60"/>
      <w:ind w:left="584" w:hanging="357"/>
    </w:pPr>
  </w:style>
  <w:style w:type="paragraph" w:customStyle="1" w:styleId="Standard">
    <w:name w:val="Standard"/>
    <w:rsid w:val="000A0C73"/>
    <w:pPr>
      <w:widowControl/>
      <w:suppressAutoHyphens/>
      <w:autoSpaceDN w:val="0"/>
      <w:textAlignment w:val="baseline"/>
    </w:pPr>
    <w:rPr>
      <w:rFonts w:eastAsia="SimSun" w:cs="Mangal"/>
      <w:color w:val="auto"/>
      <w:kern w:val="3"/>
      <w:sz w:val="24"/>
      <w:szCs w:val="24"/>
      <w:lang w:val="en-GB" w:eastAsia="zh-CN" w:bidi="hi-IN"/>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FD62E9"/>
    <w:pPr>
      <w:widowControl/>
    </w:pPr>
    <w:rPr>
      <w:rFonts w:eastAsiaTheme="minorHAnsi" w:cstheme="minorBidi"/>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FD62E9"/>
    <w:rPr>
      <w:rFonts w:eastAsiaTheme="minorHAnsi" w:cstheme="minorBidi"/>
      <w:color w:val="auto"/>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FD62E9"/>
    <w:rPr>
      <w:vertAlign w:val="superscript"/>
    </w:rPr>
  </w:style>
  <w:style w:type="paragraph" w:styleId="Quote">
    <w:name w:val="Quote"/>
    <w:basedOn w:val="Normal"/>
    <w:next w:val="Normal"/>
    <w:link w:val="QuoteChar"/>
    <w:uiPriority w:val="29"/>
    <w:qFormat/>
    <w:rsid w:val="00FD62E9"/>
    <w:pPr>
      <w:widowControl/>
      <w:spacing w:before="40" w:after="40"/>
      <w:jc w:val="left"/>
    </w:pPr>
    <w:rPr>
      <w:rFonts w:eastAsiaTheme="minorHAnsi" w:cstheme="minorBidi"/>
      <w:iCs/>
      <w:sz w:val="18"/>
      <w:szCs w:val="22"/>
    </w:rPr>
  </w:style>
  <w:style w:type="character" w:customStyle="1" w:styleId="QuoteChar">
    <w:name w:val="Quote Char"/>
    <w:basedOn w:val="DefaultParagraphFont"/>
    <w:link w:val="Quote"/>
    <w:uiPriority w:val="29"/>
    <w:rsid w:val="00FD62E9"/>
    <w:rPr>
      <w:rFonts w:eastAsiaTheme="minorHAnsi" w:cstheme="minorBidi"/>
      <w:iCs/>
      <w:color w:val="auto"/>
      <w:sz w:val="18"/>
      <w:szCs w:val="22"/>
    </w:rPr>
  </w:style>
  <w:style w:type="character" w:styleId="Emphasis">
    <w:name w:val="Emphasis"/>
    <w:basedOn w:val="DefaultParagraphFont"/>
    <w:uiPriority w:val="20"/>
    <w:qFormat/>
    <w:rsid w:val="00FD62E9"/>
    <w:rPr>
      <w:i/>
      <w:iCs/>
    </w:rPr>
  </w:style>
  <w:style w:type="character" w:customStyle="1" w:styleId="Heading1Char">
    <w:name w:val="Heading 1 Char"/>
    <w:basedOn w:val="DefaultParagraphFont"/>
    <w:link w:val="Heading1"/>
    <w:uiPriority w:val="9"/>
    <w:rsid w:val="00CC78E4"/>
    <w:rPr>
      <w:rFonts w:asciiTheme="majorHAnsi" w:eastAsiaTheme="majorEastAsia" w:hAnsiTheme="majorHAnsi" w:cstheme="majorBidi"/>
      <w:b/>
      <w:bCs/>
      <w:color w:val="365F91" w:themeColor="accent1" w:themeShade="BF"/>
      <w:spacing w:val="20"/>
      <w:sz w:val="32"/>
      <w:szCs w:val="28"/>
    </w:rPr>
  </w:style>
  <w:style w:type="character" w:customStyle="1" w:styleId="Heading2Char">
    <w:name w:val="Heading 2 Char"/>
    <w:basedOn w:val="DefaultParagraphFont"/>
    <w:link w:val="Heading2"/>
    <w:uiPriority w:val="9"/>
    <w:rsid w:val="007715BE"/>
    <w:rPr>
      <w:rFonts w:asciiTheme="majorHAnsi" w:eastAsiaTheme="majorEastAsia" w:hAnsiTheme="majorHAnsi" w:cstheme="majorBidi"/>
      <w:b/>
      <w:bCs/>
      <w:color w:val="002060"/>
      <w:spacing w:val="20"/>
      <w:sz w:val="26"/>
      <w:szCs w:val="26"/>
    </w:rPr>
  </w:style>
  <w:style w:type="paragraph" w:customStyle="1" w:styleId="Default">
    <w:name w:val="Default"/>
    <w:rsid w:val="00FD62E9"/>
    <w:pPr>
      <w:widowControl/>
      <w:autoSpaceDE w:val="0"/>
      <w:autoSpaceDN w:val="0"/>
      <w:adjustRightInd w:val="0"/>
    </w:pPr>
    <w:rPr>
      <w:rFonts w:eastAsiaTheme="minorHAnsi"/>
      <w:sz w:val="24"/>
      <w:szCs w:val="24"/>
    </w:rPr>
  </w:style>
  <w:style w:type="character" w:customStyle="1" w:styleId="ListParagraphChar">
    <w:name w:val="List Paragraph Char"/>
    <w:link w:val="ListParagraph"/>
    <w:uiPriority w:val="34"/>
    <w:locked/>
    <w:rsid w:val="00701FC1"/>
    <w:rPr>
      <w:color w:val="auto"/>
      <w:sz w:val="24"/>
    </w:rPr>
  </w:style>
  <w:style w:type="paragraph" w:styleId="Title">
    <w:name w:val="Title"/>
    <w:basedOn w:val="Normal"/>
    <w:next w:val="Normal"/>
    <w:link w:val="TitleChar"/>
    <w:uiPriority w:val="10"/>
    <w:qFormat/>
    <w:rsid w:val="00D66C7E"/>
    <w:pPr>
      <w:pBdr>
        <w:bottom w:val="single" w:sz="8" w:space="4" w:color="4F81BD" w:themeColor="accent1"/>
      </w:pBdr>
      <w:spacing w:before="0" w:after="24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6C7E"/>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E61521"/>
  </w:style>
  <w:style w:type="character" w:styleId="Hyperlink">
    <w:name w:val="Hyperlink"/>
    <w:basedOn w:val="DefaultParagraphFont"/>
    <w:uiPriority w:val="99"/>
    <w:semiHidden/>
    <w:unhideWhenUsed/>
    <w:rsid w:val="00E61521"/>
    <w:rPr>
      <w:color w:val="0000FF"/>
      <w:u w:val="single"/>
    </w:rPr>
  </w:style>
  <w:style w:type="character" w:customStyle="1" w:styleId="Heading8Char">
    <w:name w:val="Heading 8 Char"/>
    <w:basedOn w:val="DefaultParagraphFont"/>
    <w:link w:val="Heading8"/>
    <w:uiPriority w:val="9"/>
    <w:semiHidden/>
    <w:rsid w:val="002361E1"/>
    <w:rPr>
      <w:rFonts w:asciiTheme="majorHAnsi" w:eastAsiaTheme="majorEastAsia" w:hAnsiTheme="majorHAnsi" w:cstheme="majorBidi"/>
      <w:color w:val="404040" w:themeColor="text1" w:themeTint="BF"/>
    </w:rPr>
  </w:style>
  <w:style w:type="paragraph" w:styleId="BalloonText">
    <w:name w:val="Balloon Text"/>
    <w:basedOn w:val="Normal"/>
    <w:link w:val="BalloonTextChar"/>
    <w:uiPriority w:val="99"/>
    <w:semiHidden/>
    <w:unhideWhenUsed/>
    <w:rsid w:val="005248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855"/>
    <w:rPr>
      <w:rFonts w:ascii="Tahoma" w:hAnsi="Tahoma" w:cs="Tahoma"/>
      <w:color w:val="auto"/>
      <w:sz w:val="16"/>
      <w:szCs w:val="16"/>
    </w:rPr>
  </w:style>
  <w:style w:type="character" w:styleId="CommentReference">
    <w:name w:val="annotation reference"/>
    <w:basedOn w:val="DefaultParagraphFont"/>
    <w:uiPriority w:val="99"/>
    <w:semiHidden/>
    <w:unhideWhenUsed/>
    <w:rsid w:val="003E28CF"/>
    <w:rPr>
      <w:sz w:val="16"/>
      <w:szCs w:val="16"/>
    </w:rPr>
  </w:style>
  <w:style w:type="paragraph" w:styleId="CommentText">
    <w:name w:val="annotation text"/>
    <w:basedOn w:val="Normal"/>
    <w:link w:val="CommentTextChar"/>
    <w:uiPriority w:val="99"/>
    <w:semiHidden/>
    <w:unhideWhenUsed/>
    <w:rsid w:val="003E28CF"/>
    <w:rPr>
      <w:sz w:val="20"/>
    </w:rPr>
  </w:style>
  <w:style w:type="character" w:customStyle="1" w:styleId="CommentTextChar">
    <w:name w:val="Comment Text Char"/>
    <w:basedOn w:val="DefaultParagraphFont"/>
    <w:link w:val="CommentText"/>
    <w:uiPriority w:val="99"/>
    <w:semiHidden/>
    <w:rsid w:val="003E28CF"/>
    <w:rPr>
      <w:color w:val="auto"/>
    </w:rPr>
  </w:style>
  <w:style w:type="paragraph" w:styleId="CommentSubject">
    <w:name w:val="annotation subject"/>
    <w:basedOn w:val="CommentText"/>
    <w:next w:val="CommentText"/>
    <w:link w:val="CommentSubjectChar"/>
    <w:uiPriority w:val="99"/>
    <w:semiHidden/>
    <w:unhideWhenUsed/>
    <w:rsid w:val="003E28CF"/>
    <w:rPr>
      <w:b/>
      <w:bCs/>
    </w:rPr>
  </w:style>
  <w:style w:type="character" w:customStyle="1" w:styleId="CommentSubjectChar">
    <w:name w:val="Comment Subject Char"/>
    <w:basedOn w:val="CommentTextChar"/>
    <w:link w:val="CommentSubject"/>
    <w:uiPriority w:val="99"/>
    <w:semiHidden/>
    <w:rsid w:val="003E28CF"/>
    <w:rPr>
      <w:b/>
      <w:bCs/>
      <w:color w:val="auto"/>
    </w:rPr>
  </w:style>
  <w:style w:type="table" w:styleId="MediumGrid3-Accent5">
    <w:name w:val="Medium Grid 3 Accent 5"/>
    <w:basedOn w:val="TableNormal"/>
    <w:uiPriority w:val="69"/>
    <w:rsid w:val="001A4FE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Header">
    <w:name w:val="header"/>
    <w:basedOn w:val="Normal"/>
    <w:link w:val="HeaderChar"/>
    <w:uiPriority w:val="99"/>
    <w:unhideWhenUsed/>
    <w:rsid w:val="000D32B4"/>
    <w:pPr>
      <w:tabs>
        <w:tab w:val="center" w:pos="4513"/>
        <w:tab w:val="right" w:pos="9026"/>
      </w:tabs>
      <w:spacing w:before="0" w:after="0"/>
    </w:pPr>
  </w:style>
  <w:style w:type="character" w:customStyle="1" w:styleId="HeaderChar">
    <w:name w:val="Header Char"/>
    <w:basedOn w:val="DefaultParagraphFont"/>
    <w:link w:val="Header"/>
    <w:uiPriority w:val="99"/>
    <w:rsid w:val="000D32B4"/>
    <w:rPr>
      <w:color w:val="auto"/>
      <w:sz w:val="24"/>
    </w:rPr>
  </w:style>
  <w:style w:type="paragraph" w:styleId="Footer">
    <w:name w:val="footer"/>
    <w:basedOn w:val="Normal"/>
    <w:link w:val="FooterChar"/>
    <w:uiPriority w:val="99"/>
    <w:unhideWhenUsed/>
    <w:rsid w:val="000D32B4"/>
    <w:pPr>
      <w:tabs>
        <w:tab w:val="center" w:pos="4513"/>
        <w:tab w:val="right" w:pos="9026"/>
      </w:tabs>
      <w:spacing w:before="0" w:after="0"/>
    </w:pPr>
  </w:style>
  <w:style w:type="character" w:customStyle="1" w:styleId="FooterChar">
    <w:name w:val="Footer Char"/>
    <w:basedOn w:val="DefaultParagraphFont"/>
    <w:link w:val="Footer"/>
    <w:uiPriority w:val="99"/>
    <w:rsid w:val="000D32B4"/>
    <w:rPr>
      <w:color w:val="auto"/>
      <w:sz w:val="24"/>
    </w:rPr>
  </w:style>
  <w:style w:type="character" w:customStyle="1" w:styleId="il">
    <w:name w:val="il"/>
    <w:basedOn w:val="DefaultParagraphFont"/>
    <w:rsid w:val="00FB4501"/>
  </w:style>
  <w:style w:type="table" w:customStyle="1" w:styleId="GridTable2-Accent11">
    <w:name w:val="Grid Table 2 - Accent 11"/>
    <w:basedOn w:val="TableNormal"/>
    <w:uiPriority w:val="47"/>
    <w:rsid w:val="001972D5"/>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2E9"/>
    <w:pPr>
      <w:spacing w:before="120" w:after="120"/>
      <w:jc w:val="both"/>
    </w:pPr>
    <w:rPr>
      <w:color w:val="auto"/>
      <w:sz w:val="24"/>
    </w:rPr>
  </w:style>
  <w:style w:type="paragraph" w:styleId="Heading1">
    <w:name w:val="heading 1"/>
    <w:basedOn w:val="Normal"/>
    <w:next w:val="Normal"/>
    <w:link w:val="Heading1Char"/>
    <w:uiPriority w:val="9"/>
    <w:qFormat/>
    <w:rsid w:val="00CC78E4"/>
    <w:pPr>
      <w:keepNext/>
      <w:keepLines/>
      <w:widowControl/>
      <w:spacing w:before="240" w:after="240"/>
      <w:jc w:val="center"/>
      <w:outlineLvl w:val="0"/>
    </w:pPr>
    <w:rPr>
      <w:rFonts w:asciiTheme="majorHAnsi" w:eastAsiaTheme="majorEastAsia" w:hAnsiTheme="majorHAnsi" w:cstheme="majorBidi"/>
      <w:b/>
      <w:bCs/>
      <w:color w:val="365F91" w:themeColor="accent1" w:themeShade="BF"/>
      <w:spacing w:val="20"/>
      <w:sz w:val="32"/>
      <w:szCs w:val="28"/>
    </w:rPr>
  </w:style>
  <w:style w:type="paragraph" w:styleId="Heading2">
    <w:name w:val="heading 2"/>
    <w:basedOn w:val="Normal"/>
    <w:next w:val="Normal"/>
    <w:link w:val="Heading2Char"/>
    <w:uiPriority w:val="9"/>
    <w:unhideWhenUsed/>
    <w:qFormat/>
    <w:rsid w:val="007715BE"/>
    <w:pPr>
      <w:keepNext/>
      <w:keepLines/>
      <w:widowControl/>
      <w:spacing w:before="240"/>
      <w:outlineLvl w:val="1"/>
    </w:pPr>
    <w:rPr>
      <w:rFonts w:asciiTheme="majorHAnsi" w:eastAsiaTheme="majorEastAsia" w:hAnsiTheme="majorHAnsi" w:cstheme="majorBidi"/>
      <w:b/>
      <w:bCs/>
      <w:color w:val="002060"/>
      <w:spacing w:val="20"/>
      <w:sz w:val="26"/>
      <w:szCs w:val="26"/>
    </w:rPr>
  </w:style>
  <w:style w:type="paragraph" w:styleId="Heading8">
    <w:name w:val="heading 8"/>
    <w:basedOn w:val="Normal"/>
    <w:next w:val="Normal"/>
    <w:link w:val="Heading8Char"/>
    <w:uiPriority w:val="9"/>
    <w:semiHidden/>
    <w:unhideWhenUsed/>
    <w:qFormat/>
    <w:rsid w:val="002361E1"/>
    <w:pPr>
      <w:keepNext/>
      <w:keepLines/>
      <w:spacing w:before="200" w:after="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1FC1"/>
    <w:pPr>
      <w:numPr>
        <w:numId w:val="8"/>
      </w:numPr>
      <w:spacing w:before="60" w:after="60"/>
      <w:ind w:left="584" w:hanging="357"/>
    </w:pPr>
  </w:style>
  <w:style w:type="paragraph" w:customStyle="1" w:styleId="Standard">
    <w:name w:val="Standard"/>
    <w:rsid w:val="000A0C73"/>
    <w:pPr>
      <w:widowControl/>
      <w:suppressAutoHyphens/>
      <w:autoSpaceDN w:val="0"/>
      <w:textAlignment w:val="baseline"/>
    </w:pPr>
    <w:rPr>
      <w:rFonts w:eastAsia="SimSun" w:cs="Mangal"/>
      <w:color w:val="auto"/>
      <w:kern w:val="3"/>
      <w:sz w:val="24"/>
      <w:szCs w:val="24"/>
      <w:lang w:val="en-GB" w:eastAsia="zh-CN" w:bidi="hi-IN"/>
    </w:rPr>
  </w:style>
  <w:style w:type="paragraph" w:styleId="FootnoteText">
    <w:name w:val="footnote text"/>
    <w:aliases w:val="single space,ft,fn,FOOTNOTES,ADB,WB-Fuﬂnotentext,Footnote,Fuﬂnote,Geneva 9,Font: Geneva 9,Boston 10,f,12pt,12pt Знак,12pt Знак Знак Знак Знак Знак,12pt Знак Знак Знак Знак,WB-Fußnotentext,Footnote reference,FA Fu,Текст сноски-FN,Char"/>
    <w:basedOn w:val="Normal"/>
    <w:link w:val="FootnoteTextChar"/>
    <w:uiPriority w:val="99"/>
    <w:unhideWhenUsed/>
    <w:rsid w:val="00FD62E9"/>
    <w:pPr>
      <w:widowControl/>
    </w:pPr>
    <w:rPr>
      <w:rFonts w:eastAsiaTheme="minorHAnsi" w:cstheme="minorBidi"/>
    </w:rPr>
  </w:style>
  <w:style w:type="character" w:customStyle="1" w:styleId="FootnoteTextChar">
    <w:name w:val="Footnote Text Char"/>
    <w:aliases w:val="single space Char,ft Char,fn Char,FOOTNOTES Char,ADB Char,WB-Fuﬂnotentext Char,Footnote Char,Fuﬂnote Char,Geneva 9 Char,Font: Geneva 9 Char,Boston 10 Char,f Char,12pt Char,12pt Знак Char,12pt Знак Знак Знак Знак Знак Char,FA Fu Char"/>
    <w:basedOn w:val="DefaultParagraphFont"/>
    <w:link w:val="FootnoteText"/>
    <w:uiPriority w:val="99"/>
    <w:rsid w:val="00FD62E9"/>
    <w:rPr>
      <w:rFonts w:eastAsiaTheme="minorHAnsi" w:cstheme="minorBidi"/>
      <w:color w:val="auto"/>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FD62E9"/>
    <w:rPr>
      <w:vertAlign w:val="superscript"/>
    </w:rPr>
  </w:style>
  <w:style w:type="paragraph" w:styleId="Quote">
    <w:name w:val="Quote"/>
    <w:basedOn w:val="Normal"/>
    <w:next w:val="Normal"/>
    <w:link w:val="QuoteChar"/>
    <w:uiPriority w:val="29"/>
    <w:qFormat/>
    <w:rsid w:val="00FD62E9"/>
    <w:pPr>
      <w:widowControl/>
      <w:spacing w:before="40" w:after="40"/>
      <w:jc w:val="left"/>
    </w:pPr>
    <w:rPr>
      <w:rFonts w:eastAsiaTheme="minorHAnsi" w:cstheme="minorBidi"/>
      <w:iCs/>
      <w:sz w:val="18"/>
      <w:szCs w:val="22"/>
    </w:rPr>
  </w:style>
  <w:style w:type="character" w:customStyle="1" w:styleId="QuoteChar">
    <w:name w:val="Quote Char"/>
    <w:basedOn w:val="DefaultParagraphFont"/>
    <w:link w:val="Quote"/>
    <w:uiPriority w:val="29"/>
    <w:rsid w:val="00FD62E9"/>
    <w:rPr>
      <w:rFonts w:eastAsiaTheme="minorHAnsi" w:cstheme="minorBidi"/>
      <w:iCs/>
      <w:color w:val="auto"/>
      <w:sz w:val="18"/>
      <w:szCs w:val="22"/>
    </w:rPr>
  </w:style>
  <w:style w:type="character" w:styleId="Emphasis">
    <w:name w:val="Emphasis"/>
    <w:basedOn w:val="DefaultParagraphFont"/>
    <w:uiPriority w:val="20"/>
    <w:qFormat/>
    <w:rsid w:val="00FD62E9"/>
    <w:rPr>
      <w:i/>
      <w:iCs/>
    </w:rPr>
  </w:style>
  <w:style w:type="character" w:customStyle="1" w:styleId="Heading1Char">
    <w:name w:val="Heading 1 Char"/>
    <w:basedOn w:val="DefaultParagraphFont"/>
    <w:link w:val="Heading1"/>
    <w:uiPriority w:val="9"/>
    <w:rsid w:val="00CC78E4"/>
    <w:rPr>
      <w:rFonts w:asciiTheme="majorHAnsi" w:eastAsiaTheme="majorEastAsia" w:hAnsiTheme="majorHAnsi" w:cstheme="majorBidi"/>
      <w:b/>
      <w:bCs/>
      <w:color w:val="365F91" w:themeColor="accent1" w:themeShade="BF"/>
      <w:spacing w:val="20"/>
      <w:sz w:val="32"/>
      <w:szCs w:val="28"/>
    </w:rPr>
  </w:style>
  <w:style w:type="character" w:customStyle="1" w:styleId="Heading2Char">
    <w:name w:val="Heading 2 Char"/>
    <w:basedOn w:val="DefaultParagraphFont"/>
    <w:link w:val="Heading2"/>
    <w:uiPriority w:val="9"/>
    <w:rsid w:val="007715BE"/>
    <w:rPr>
      <w:rFonts w:asciiTheme="majorHAnsi" w:eastAsiaTheme="majorEastAsia" w:hAnsiTheme="majorHAnsi" w:cstheme="majorBidi"/>
      <w:b/>
      <w:bCs/>
      <w:color w:val="002060"/>
      <w:spacing w:val="20"/>
      <w:sz w:val="26"/>
      <w:szCs w:val="26"/>
    </w:rPr>
  </w:style>
  <w:style w:type="paragraph" w:customStyle="1" w:styleId="Default">
    <w:name w:val="Default"/>
    <w:rsid w:val="00FD62E9"/>
    <w:pPr>
      <w:widowControl/>
      <w:autoSpaceDE w:val="0"/>
      <w:autoSpaceDN w:val="0"/>
      <w:adjustRightInd w:val="0"/>
    </w:pPr>
    <w:rPr>
      <w:rFonts w:eastAsiaTheme="minorHAnsi"/>
      <w:sz w:val="24"/>
      <w:szCs w:val="24"/>
    </w:rPr>
  </w:style>
  <w:style w:type="character" w:customStyle="1" w:styleId="ListParagraphChar">
    <w:name w:val="List Paragraph Char"/>
    <w:link w:val="ListParagraph"/>
    <w:uiPriority w:val="34"/>
    <w:locked/>
    <w:rsid w:val="00701FC1"/>
    <w:rPr>
      <w:color w:val="auto"/>
      <w:sz w:val="24"/>
    </w:rPr>
  </w:style>
  <w:style w:type="paragraph" w:styleId="Title">
    <w:name w:val="Title"/>
    <w:basedOn w:val="Normal"/>
    <w:next w:val="Normal"/>
    <w:link w:val="TitleChar"/>
    <w:uiPriority w:val="10"/>
    <w:qFormat/>
    <w:rsid w:val="00D66C7E"/>
    <w:pPr>
      <w:pBdr>
        <w:bottom w:val="single" w:sz="8" w:space="4" w:color="4F81BD" w:themeColor="accent1"/>
      </w:pBdr>
      <w:spacing w:before="0" w:after="24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6C7E"/>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E61521"/>
  </w:style>
  <w:style w:type="character" w:styleId="Hyperlink">
    <w:name w:val="Hyperlink"/>
    <w:basedOn w:val="DefaultParagraphFont"/>
    <w:uiPriority w:val="99"/>
    <w:semiHidden/>
    <w:unhideWhenUsed/>
    <w:rsid w:val="00E61521"/>
    <w:rPr>
      <w:color w:val="0000FF"/>
      <w:u w:val="single"/>
    </w:rPr>
  </w:style>
  <w:style w:type="character" w:customStyle="1" w:styleId="Heading8Char">
    <w:name w:val="Heading 8 Char"/>
    <w:basedOn w:val="DefaultParagraphFont"/>
    <w:link w:val="Heading8"/>
    <w:uiPriority w:val="9"/>
    <w:semiHidden/>
    <w:rsid w:val="002361E1"/>
    <w:rPr>
      <w:rFonts w:asciiTheme="majorHAnsi" w:eastAsiaTheme="majorEastAsia" w:hAnsiTheme="majorHAnsi" w:cstheme="majorBidi"/>
      <w:color w:val="404040" w:themeColor="text1" w:themeTint="BF"/>
    </w:rPr>
  </w:style>
  <w:style w:type="paragraph" w:styleId="BalloonText">
    <w:name w:val="Balloon Text"/>
    <w:basedOn w:val="Normal"/>
    <w:link w:val="BalloonTextChar"/>
    <w:uiPriority w:val="99"/>
    <w:semiHidden/>
    <w:unhideWhenUsed/>
    <w:rsid w:val="005248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855"/>
    <w:rPr>
      <w:rFonts w:ascii="Tahoma" w:hAnsi="Tahoma" w:cs="Tahoma"/>
      <w:color w:val="auto"/>
      <w:sz w:val="16"/>
      <w:szCs w:val="16"/>
    </w:rPr>
  </w:style>
  <w:style w:type="character" w:styleId="CommentReference">
    <w:name w:val="annotation reference"/>
    <w:basedOn w:val="DefaultParagraphFont"/>
    <w:uiPriority w:val="99"/>
    <w:semiHidden/>
    <w:unhideWhenUsed/>
    <w:rsid w:val="003E28CF"/>
    <w:rPr>
      <w:sz w:val="16"/>
      <w:szCs w:val="16"/>
    </w:rPr>
  </w:style>
  <w:style w:type="paragraph" w:styleId="CommentText">
    <w:name w:val="annotation text"/>
    <w:basedOn w:val="Normal"/>
    <w:link w:val="CommentTextChar"/>
    <w:uiPriority w:val="99"/>
    <w:semiHidden/>
    <w:unhideWhenUsed/>
    <w:rsid w:val="003E28CF"/>
    <w:rPr>
      <w:sz w:val="20"/>
    </w:rPr>
  </w:style>
  <w:style w:type="character" w:customStyle="1" w:styleId="CommentTextChar">
    <w:name w:val="Comment Text Char"/>
    <w:basedOn w:val="DefaultParagraphFont"/>
    <w:link w:val="CommentText"/>
    <w:uiPriority w:val="99"/>
    <w:semiHidden/>
    <w:rsid w:val="003E28CF"/>
    <w:rPr>
      <w:color w:val="auto"/>
    </w:rPr>
  </w:style>
  <w:style w:type="paragraph" w:styleId="CommentSubject">
    <w:name w:val="annotation subject"/>
    <w:basedOn w:val="CommentText"/>
    <w:next w:val="CommentText"/>
    <w:link w:val="CommentSubjectChar"/>
    <w:uiPriority w:val="99"/>
    <w:semiHidden/>
    <w:unhideWhenUsed/>
    <w:rsid w:val="003E28CF"/>
    <w:rPr>
      <w:b/>
      <w:bCs/>
    </w:rPr>
  </w:style>
  <w:style w:type="character" w:customStyle="1" w:styleId="CommentSubjectChar">
    <w:name w:val="Comment Subject Char"/>
    <w:basedOn w:val="CommentTextChar"/>
    <w:link w:val="CommentSubject"/>
    <w:uiPriority w:val="99"/>
    <w:semiHidden/>
    <w:rsid w:val="003E28CF"/>
    <w:rPr>
      <w:b/>
      <w:bCs/>
      <w:color w:val="auto"/>
    </w:rPr>
  </w:style>
  <w:style w:type="table" w:styleId="MediumGrid3-Accent5">
    <w:name w:val="Medium Grid 3 Accent 5"/>
    <w:basedOn w:val="TableNormal"/>
    <w:uiPriority w:val="69"/>
    <w:rsid w:val="001A4FE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Header">
    <w:name w:val="header"/>
    <w:basedOn w:val="Normal"/>
    <w:link w:val="HeaderChar"/>
    <w:uiPriority w:val="99"/>
    <w:unhideWhenUsed/>
    <w:rsid w:val="000D32B4"/>
    <w:pPr>
      <w:tabs>
        <w:tab w:val="center" w:pos="4513"/>
        <w:tab w:val="right" w:pos="9026"/>
      </w:tabs>
      <w:spacing w:before="0" w:after="0"/>
    </w:pPr>
  </w:style>
  <w:style w:type="character" w:customStyle="1" w:styleId="HeaderChar">
    <w:name w:val="Header Char"/>
    <w:basedOn w:val="DefaultParagraphFont"/>
    <w:link w:val="Header"/>
    <w:uiPriority w:val="99"/>
    <w:rsid w:val="000D32B4"/>
    <w:rPr>
      <w:color w:val="auto"/>
      <w:sz w:val="24"/>
    </w:rPr>
  </w:style>
  <w:style w:type="paragraph" w:styleId="Footer">
    <w:name w:val="footer"/>
    <w:basedOn w:val="Normal"/>
    <w:link w:val="FooterChar"/>
    <w:uiPriority w:val="99"/>
    <w:unhideWhenUsed/>
    <w:rsid w:val="000D32B4"/>
    <w:pPr>
      <w:tabs>
        <w:tab w:val="center" w:pos="4513"/>
        <w:tab w:val="right" w:pos="9026"/>
      </w:tabs>
      <w:spacing w:before="0" w:after="0"/>
    </w:pPr>
  </w:style>
  <w:style w:type="character" w:customStyle="1" w:styleId="FooterChar">
    <w:name w:val="Footer Char"/>
    <w:basedOn w:val="DefaultParagraphFont"/>
    <w:link w:val="Footer"/>
    <w:uiPriority w:val="99"/>
    <w:rsid w:val="000D32B4"/>
    <w:rPr>
      <w:color w:val="auto"/>
      <w:sz w:val="24"/>
    </w:rPr>
  </w:style>
  <w:style w:type="character" w:customStyle="1" w:styleId="il">
    <w:name w:val="il"/>
    <w:basedOn w:val="DefaultParagraphFont"/>
    <w:rsid w:val="00FB4501"/>
  </w:style>
  <w:style w:type="table" w:customStyle="1" w:styleId="GridTable2-Accent11">
    <w:name w:val="Grid Table 2 - Accent 11"/>
    <w:basedOn w:val="TableNormal"/>
    <w:uiPriority w:val="47"/>
    <w:rsid w:val="001972D5"/>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86459">
      <w:bodyDiv w:val="1"/>
      <w:marLeft w:val="0"/>
      <w:marRight w:val="0"/>
      <w:marTop w:val="0"/>
      <w:marBottom w:val="0"/>
      <w:divBdr>
        <w:top w:val="none" w:sz="0" w:space="0" w:color="auto"/>
        <w:left w:val="none" w:sz="0" w:space="0" w:color="auto"/>
        <w:bottom w:val="none" w:sz="0" w:space="0" w:color="auto"/>
        <w:right w:val="none" w:sz="0" w:space="0" w:color="auto"/>
      </w:divBdr>
    </w:div>
    <w:div w:id="846209519">
      <w:bodyDiv w:val="1"/>
      <w:marLeft w:val="0"/>
      <w:marRight w:val="0"/>
      <w:marTop w:val="0"/>
      <w:marBottom w:val="0"/>
      <w:divBdr>
        <w:top w:val="none" w:sz="0" w:space="0" w:color="auto"/>
        <w:left w:val="none" w:sz="0" w:space="0" w:color="auto"/>
        <w:bottom w:val="none" w:sz="0" w:space="0" w:color="auto"/>
        <w:right w:val="none" w:sz="0" w:space="0" w:color="auto"/>
      </w:divBdr>
    </w:div>
    <w:div w:id="201314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7D610-25CB-4499-9F70-C6AB43721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Gegi</dc:creator>
  <cp:lastModifiedBy>Mariana Mkurnali</cp:lastModifiedBy>
  <cp:revision>8</cp:revision>
  <cp:lastPrinted>2017-02-28T06:22:00Z</cp:lastPrinted>
  <dcterms:created xsi:type="dcterms:W3CDTF">2017-03-22T13:35:00Z</dcterms:created>
  <dcterms:modified xsi:type="dcterms:W3CDTF">2017-03-23T07:53:00Z</dcterms:modified>
</cp:coreProperties>
</file>