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8EB85A8"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9F5B77" w:rsidRPr="00C81F48">
        <w:rPr>
          <w:sz w:val="22"/>
          <w:szCs w:val="22"/>
        </w:rPr>
        <w:t>“ (2016)</w:t>
      </w:r>
      <w:r w:rsidR="00FD62E9" w:rsidRPr="00C81F48">
        <w:rPr>
          <w:sz w:val="22"/>
          <w:szCs w:val="22"/>
        </w:rPr>
        <w:t>.</w:t>
      </w:r>
      <w:r w:rsidR="00BD2990" w:rsidRPr="00C81F48">
        <w:rPr>
          <w:sz w:val="22"/>
          <w:szCs w:val="22"/>
        </w:rPr>
        <w:t xml:space="preserve"> </w:t>
      </w:r>
    </w:p>
    <w:p w14:paraId="639C32CB" w14:textId="2D828F35"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615D8F" w:rsidRPr="00C81F48">
        <w:rPr>
          <w:rFonts w:ascii="Sylfaen" w:hAnsi="Sylfaen"/>
          <w:sz w:val="22"/>
          <w:szCs w:val="22"/>
        </w:rPr>
        <w:t xml:space="preserve">მაინც </w:t>
      </w:r>
      <w:r w:rsidR="008638D8" w:rsidRPr="00C81F48">
        <w:rPr>
          <w:rFonts w:ascii="Sylfaen" w:hAnsi="Sylfaen"/>
          <w:sz w:val="22"/>
          <w:szCs w:val="22"/>
        </w:rPr>
        <w:t xml:space="preserve">მნიშვნელოვნად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w:t>
      </w:r>
      <w:r w:rsidR="00DD5E89" w:rsidRPr="00C81F48">
        <w:rPr>
          <w:rFonts w:ascii="Sylfaen" w:hAnsi="Sylfaen"/>
          <w:sz w:val="22"/>
          <w:szCs w:val="22"/>
        </w:rPr>
        <w:lastRenderedPageBreak/>
        <w:t>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B3B3EA8" w14:textId="72401CB4" w:rsidR="001C747A" w:rsidRPr="001C747A" w:rsidRDefault="009F4B35" w:rsidP="001C747A">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bookmarkStart w:id="0" w:name="_GoBack"/>
      <w:bookmarkEnd w:id="0"/>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lastRenderedPageBreak/>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360"/>
        <w:gridCol w:w="7927"/>
      </w:tblGrid>
      <w:tr w:rsidR="00F45C15" w:rsidRPr="00651BC2" w14:paraId="7325C7A6"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26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4912AC">
        <w:tc>
          <w:tcPr>
            <w:cnfStyle w:val="000010000000" w:firstRow="0" w:lastRow="0" w:firstColumn="0" w:lastColumn="0" w:oddVBand="1" w:evenVBand="0" w:oddHBand="0" w:evenHBand="0" w:firstRowFirstColumn="0" w:firstRowLastColumn="0" w:lastRowFirstColumn="0" w:lastRowLastColumn="0"/>
            <w:tcW w:w="73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26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14:paraId="460BB7B3" w14:textId="77777777" w:rsidR="00F45C15" w:rsidRPr="00651BC2" w:rsidRDefault="00F45C15" w:rsidP="004912AC">
            <w:pPr>
              <w:spacing w:before="60" w:after="60"/>
              <w:rPr>
                <w:sz w:val="22"/>
                <w:szCs w:val="22"/>
              </w:rPr>
            </w:pPr>
          </w:p>
        </w:tc>
        <w:tc>
          <w:tcPr>
            <w:tcW w:w="4268" w:type="pct"/>
          </w:tcPr>
          <w:p w14:paraId="4A933919" w14:textId="77777777" w:rsidR="00F45C15"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i/>
                <w:sz w:val="22"/>
                <w:szCs w:val="22"/>
                <w:lang w:val="en-US"/>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2CDB3B67" w14:textId="6F9C1A4B" w:rsidR="00143CBF" w:rsidRPr="00143CBF" w:rsidRDefault="00143CBF" w:rsidP="004912AC">
            <w:pPr>
              <w:spacing w:before="60" w:after="60"/>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143CBF">
              <w:rPr>
                <w:rFonts w:ascii="Sylfaen" w:hAnsi="Sylfaen" w:cs="Sylfaen"/>
                <w:b/>
                <w:sz w:val="22"/>
                <w:szCs w:val="22"/>
              </w:rPr>
              <w:t>აკაკი ზოიძე,</w:t>
            </w:r>
            <w:r>
              <w:rPr>
                <w:rFonts w:ascii="Sylfaen" w:hAnsi="Sylfaen"/>
                <w:i/>
                <w:sz w:val="22"/>
                <w:szCs w:val="22"/>
              </w:rPr>
              <w:t xml:space="preserve"> </w:t>
            </w:r>
            <w:r w:rsidR="00332CFD">
              <w:rPr>
                <w:rFonts w:ascii="Sylfaen" w:hAnsi="Sylfaen"/>
                <w:i/>
                <w:sz w:val="22"/>
                <w:szCs w:val="22"/>
              </w:rPr>
              <w:t xml:space="preserve">საქართველოს პარლამენტის </w:t>
            </w:r>
            <w:r w:rsidRPr="00143CBF">
              <w:rPr>
                <w:rFonts w:ascii="Sylfaen" w:hAnsi="Sylfaen" w:cs="Sylfaen"/>
                <w:i/>
                <w:sz w:val="22"/>
                <w:szCs w:val="22"/>
              </w:rPr>
              <w:t>ჯანმრთელობის დაცვისა და სოციალურ საკითხთა კომიტეტის თავმჯდომარე</w:t>
            </w:r>
            <w:r w:rsidR="00332CFD">
              <w:rPr>
                <w:rFonts w:ascii="Sylfaen" w:hAnsi="Sylfaen" w:cs="Sylfaen"/>
                <w:i/>
                <w:sz w:val="22"/>
                <w:szCs w:val="22"/>
              </w:rPr>
              <w:t>.</w:t>
            </w:r>
          </w:p>
          <w:p w14:paraId="0D026394" w14:textId="12D0CED9" w:rsidR="00F45C15" w:rsidRPr="00651BC2" w:rsidRDefault="00143CBF"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143CBF">
              <w:rPr>
                <w:rFonts w:ascii="Sylfaen" w:hAnsi="Sylfaen" w:cs="Sylfaen"/>
                <w:b/>
                <w:sz w:val="22"/>
                <w:szCs w:val="22"/>
              </w:rPr>
              <w:t>ალექსანდრე ჯეჯელავა,</w:t>
            </w:r>
            <w:r w:rsidR="00F45C15" w:rsidRPr="00651BC2">
              <w:rPr>
                <w:sz w:val="22"/>
                <w:szCs w:val="22"/>
              </w:rPr>
              <w:t xml:space="preserve"> </w:t>
            </w:r>
            <w:r w:rsidRPr="00143CBF">
              <w:rPr>
                <w:rFonts w:ascii="Sylfaen" w:hAnsi="Sylfaen" w:cs="Sylfaen"/>
                <w:i/>
                <w:sz w:val="22"/>
                <w:szCs w:val="22"/>
              </w:rPr>
              <w:t xml:space="preserve">საქართველოს </w:t>
            </w:r>
            <w:r w:rsidR="00F45C15" w:rsidRPr="00143CBF">
              <w:rPr>
                <w:rFonts w:ascii="Sylfaen" w:hAnsi="Sylfaen" w:cs="Sylfaen"/>
                <w:i/>
                <w:sz w:val="22"/>
                <w:szCs w:val="22"/>
              </w:rPr>
              <w:t xml:space="preserve">განათლებისა და მეცნიერების </w:t>
            </w:r>
            <w:r w:rsidRPr="00143CBF">
              <w:rPr>
                <w:rFonts w:ascii="Sylfaen" w:hAnsi="Sylfaen" w:cs="Sylfaen"/>
                <w:i/>
                <w:sz w:val="22"/>
                <w:szCs w:val="22"/>
              </w:rPr>
              <w:t>მინისტრი</w:t>
            </w:r>
            <w:r w:rsidR="00332CFD">
              <w:rPr>
                <w:rFonts w:ascii="Sylfaen" w:hAnsi="Sylfaen" w:cs="Sylfaen"/>
                <w:i/>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26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26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268" w:type="pct"/>
          </w:tcPr>
          <w:p w14:paraId="70AEFD47"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sidRPr="00651BC2">
              <w:rPr>
                <w:sz w:val="22"/>
                <w:szCs w:val="22"/>
              </w:rPr>
              <w:t xml:space="preserve"> - </w:t>
            </w:r>
            <w:r w:rsidRPr="00651BC2">
              <w:rPr>
                <w:rFonts w:ascii="Sylfaen" w:hAnsi="Sylfaen" w:cs="Sylfaen"/>
                <w:sz w:val="22"/>
                <w:szCs w:val="22"/>
              </w:rPr>
              <w:t>მეან</w:t>
            </w:r>
            <w:r w:rsidRPr="00651BC2">
              <w:rPr>
                <w:sz w:val="22"/>
                <w:szCs w:val="22"/>
              </w:rPr>
              <w:t>-</w:t>
            </w:r>
            <w:r w:rsidRPr="00651BC2">
              <w:rPr>
                <w:rFonts w:ascii="Sylfaen" w:hAnsi="Sylfaen" w:cs="Sylfaen"/>
                <w:sz w:val="22"/>
                <w:szCs w:val="22"/>
              </w:rPr>
              <w:t>გინეკოლოგთა</w:t>
            </w:r>
            <w:r w:rsidRPr="00651BC2">
              <w:rPr>
                <w:sz w:val="22"/>
                <w:szCs w:val="22"/>
              </w:rPr>
              <w:t xml:space="preserve"> </w:t>
            </w:r>
            <w:r w:rsidRPr="00651BC2">
              <w:rPr>
                <w:rFonts w:ascii="Sylfaen" w:hAnsi="Sylfaen" w:cs="Sylfaen"/>
                <w:sz w:val="22"/>
                <w:szCs w:val="22"/>
              </w:rPr>
              <w:t>ევროპული</w:t>
            </w:r>
            <w:r w:rsidRPr="00651BC2">
              <w:rPr>
                <w:sz w:val="22"/>
                <w:szCs w:val="22"/>
              </w:rPr>
              <w:t xml:space="preserve"> </w:t>
            </w:r>
            <w:r w:rsidRPr="00651BC2">
              <w:rPr>
                <w:rFonts w:ascii="Sylfaen" w:hAnsi="Sylfaen" w:cs="Sylfaen"/>
                <w:sz w:val="22"/>
                <w:szCs w:val="22"/>
              </w:rPr>
              <w:t>საბჭო</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კოლეგია</w:t>
            </w:r>
            <w:r w:rsidRPr="00651BC2">
              <w:rPr>
                <w:sz w:val="22"/>
                <w:szCs w:val="22"/>
              </w:rPr>
              <w:t xml:space="preserve"> (EBCOG)</w:t>
            </w:r>
            <w:r w:rsidRPr="00651BC2">
              <w:rPr>
                <w:sz w:val="22"/>
                <w:szCs w:val="22"/>
                <w:lang w:val="en-US"/>
              </w:rPr>
              <w:t>.</w:t>
            </w:r>
            <w:r w:rsidRPr="00651BC2">
              <w:rPr>
                <w:sz w:val="22"/>
                <w:szCs w:val="22"/>
              </w:rPr>
              <w:t xml:space="preserve"> </w:t>
            </w:r>
          </w:p>
        </w:tc>
      </w:tr>
      <w:tr w:rsidR="00F45C15" w:rsidRPr="00651BC2" w14:paraId="7326C1E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26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26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484EF6" w:rsidRDefault="00E23394" w:rsidP="00C81F48">
      <w:pPr>
        <w:pStyle w:val="Heading2"/>
      </w:pPr>
    </w:p>
    <w:sectPr w:rsidR="00E23394" w:rsidRPr="00484EF6" w:rsidSect="001C747A">
      <w:footerReference w:type="even" r:id="rId9"/>
      <w:footerReference w:type="default" r:id="rId10"/>
      <w:pgSz w:w="11907" w:h="16840" w:code="9"/>
      <w:pgMar w:top="568"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55C5" w14:textId="77777777" w:rsidR="003F1458" w:rsidRDefault="003F1458" w:rsidP="00FD62E9">
      <w:pPr>
        <w:spacing w:before="0" w:after="0"/>
      </w:pPr>
      <w:r>
        <w:separator/>
      </w:r>
    </w:p>
  </w:endnote>
  <w:endnote w:type="continuationSeparator" w:id="0">
    <w:p w14:paraId="46C375DE" w14:textId="77777777" w:rsidR="003F1458" w:rsidRDefault="003F1458"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47A">
      <w:rPr>
        <w:rStyle w:val="PageNumber"/>
        <w:noProof/>
      </w:rPr>
      <w:t>3</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99A2" w14:textId="77777777" w:rsidR="003F1458" w:rsidRDefault="003F1458" w:rsidP="00FD62E9">
      <w:pPr>
        <w:spacing w:before="0" w:after="0"/>
      </w:pPr>
      <w:r>
        <w:separator/>
      </w:r>
    </w:p>
  </w:footnote>
  <w:footnote w:type="continuationSeparator" w:id="0">
    <w:p w14:paraId="75F969C8" w14:textId="77777777" w:rsidR="003F1458" w:rsidRDefault="003F1458"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D27C1"/>
    <w:rsid w:val="000D3E3E"/>
    <w:rsid w:val="000D6910"/>
    <w:rsid w:val="000D6ABC"/>
    <w:rsid w:val="000D6F34"/>
    <w:rsid w:val="000E07F0"/>
    <w:rsid w:val="000F0D84"/>
    <w:rsid w:val="001146F4"/>
    <w:rsid w:val="0012648F"/>
    <w:rsid w:val="001436EA"/>
    <w:rsid w:val="00143CBF"/>
    <w:rsid w:val="00147EFF"/>
    <w:rsid w:val="00155A11"/>
    <w:rsid w:val="00167210"/>
    <w:rsid w:val="0017159A"/>
    <w:rsid w:val="00172F15"/>
    <w:rsid w:val="001750D2"/>
    <w:rsid w:val="00193209"/>
    <w:rsid w:val="001C1ABA"/>
    <w:rsid w:val="001C747A"/>
    <w:rsid w:val="001E3447"/>
    <w:rsid w:val="001E50FC"/>
    <w:rsid w:val="002007E4"/>
    <w:rsid w:val="00223934"/>
    <w:rsid w:val="00227DCA"/>
    <w:rsid w:val="002361E1"/>
    <w:rsid w:val="00242845"/>
    <w:rsid w:val="002813CD"/>
    <w:rsid w:val="0029562F"/>
    <w:rsid w:val="00306149"/>
    <w:rsid w:val="0031044B"/>
    <w:rsid w:val="003174DF"/>
    <w:rsid w:val="00331104"/>
    <w:rsid w:val="00332CFD"/>
    <w:rsid w:val="00341537"/>
    <w:rsid w:val="0036138D"/>
    <w:rsid w:val="00362BBC"/>
    <w:rsid w:val="00364C1F"/>
    <w:rsid w:val="00366AEB"/>
    <w:rsid w:val="003831BD"/>
    <w:rsid w:val="003A7159"/>
    <w:rsid w:val="003B1D3E"/>
    <w:rsid w:val="003B68BF"/>
    <w:rsid w:val="003C40F4"/>
    <w:rsid w:val="003D227F"/>
    <w:rsid w:val="003E151F"/>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F68AC"/>
    <w:rsid w:val="00900484"/>
    <w:rsid w:val="009273C0"/>
    <w:rsid w:val="0094725A"/>
    <w:rsid w:val="00947904"/>
    <w:rsid w:val="00955A8D"/>
    <w:rsid w:val="0097280A"/>
    <w:rsid w:val="009F2941"/>
    <w:rsid w:val="009F4B35"/>
    <w:rsid w:val="009F5B77"/>
    <w:rsid w:val="00A30597"/>
    <w:rsid w:val="00A46ECA"/>
    <w:rsid w:val="00A67966"/>
    <w:rsid w:val="00A717A9"/>
    <w:rsid w:val="00A76887"/>
    <w:rsid w:val="00A86232"/>
    <w:rsid w:val="00AA10B6"/>
    <w:rsid w:val="00AC671A"/>
    <w:rsid w:val="00AD1600"/>
    <w:rsid w:val="00AE0611"/>
    <w:rsid w:val="00AE717C"/>
    <w:rsid w:val="00B42D73"/>
    <w:rsid w:val="00B52847"/>
    <w:rsid w:val="00B75CFC"/>
    <w:rsid w:val="00B86AA1"/>
    <w:rsid w:val="00B9343D"/>
    <w:rsid w:val="00B971D7"/>
    <w:rsid w:val="00BB728A"/>
    <w:rsid w:val="00BC4802"/>
    <w:rsid w:val="00BC543C"/>
    <w:rsid w:val="00BC7013"/>
    <w:rsid w:val="00BD28C7"/>
    <w:rsid w:val="00BD2990"/>
    <w:rsid w:val="00BD5752"/>
    <w:rsid w:val="00C11367"/>
    <w:rsid w:val="00C21019"/>
    <w:rsid w:val="00C30A3C"/>
    <w:rsid w:val="00C3638C"/>
    <w:rsid w:val="00C42422"/>
    <w:rsid w:val="00C544DA"/>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3D74"/>
    <w:rsid w:val="00F936CD"/>
    <w:rsid w:val="00FA2C36"/>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77F3A-739B-4AC7-B185-F24C2B65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5</cp:revision>
  <cp:lastPrinted>2017-03-09T07:01:00Z</cp:lastPrinted>
  <dcterms:created xsi:type="dcterms:W3CDTF">2017-03-22T13:35:00Z</dcterms:created>
  <dcterms:modified xsi:type="dcterms:W3CDTF">2017-03-23T07:53:00Z</dcterms:modified>
</cp:coreProperties>
</file>