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4D0" w:rsidRPr="00B654D0" w:rsidRDefault="00B654D0" w:rsidP="009A15E0">
      <w:pPr>
        <w:pStyle w:val="Body"/>
        <w:spacing w:line="360" w:lineRule="auto"/>
        <w:jc w:val="center"/>
        <w:rPr>
          <w:rFonts w:ascii="Times New Roman" w:hAnsi="Times New Roman" w:cs="Times New Roman"/>
          <w:b/>
          <w:sz w:val="24"/>
          <w:szCs w:val="24"/>
          <w:lang w:val="en-GB"/>
        </w:rPr>
      </w:pPr>
      <w:r w:rsidRPr="00B654D0">
        <w:rPr>
          <w:rFonts w:ascii="Times New Roman" w:hAnsi="Times New Roman" w:cs="Times New Roman"/>
          <w:b/>
          <w:sz w:val="24"/>
          <w:szCs w:val="24"/>
          <w:lang w:val="en-GB"/>
        </w:rPr>
        <w:t>FOR ALIGNMENT</w:t>
      </w:r>
    </w:p>
    <w:p w:rsidR="00B654D0" w:rsidRPr="00B654D0" w:rsidRDefault="00B654D0" w:rsidP="00B654D0">
      <w:pPr>
        <w:pStyle w:val="Body"/>
        <w:spacing w:line="360" w:lineRule="auto"/>
        <w:jc w:val="center"/>
        <w:rPr>
          <w:rFonts w:ascii="Times New Roman" w:hAnsi="Times New Roman" w:cs="Times New Roman"/>
          <w:b/>
          <w:sz w:val="24"/>
          <w:szCs w:val="24"/>
          <w:lang w:val="en-GB"/>
        </w:rPr>
      </w:pPr>
    </w:p>
    <w:p w:rsidR="00E951C3" w:rsidRPr="00B654D0" w:rsidRDefault="00E951C3" w:rsidP="00B654D0">
      <w:pPr>
        <w:pStyle w:val="Body"/>
        <w:spacing w:line="360" w:lineRule="auto"/>
        <w:jc w:val="center"/>
        <w:rPr>
          <w:rFonts w:ascii="Times New Roman" w:hAnsi="Times New Roman" w:cs="Times New Roman"/>
          <w:b/>
          <w:sz w:val="24"/>
          <w:szCs w:val="24"/>
          <w:lang w:val="en-GB"/>
        </w:rPr>
      </w:pPr>
      <w:r w:rsidRPr="00B654D0">
        <w:rPr>
          <w:rFonts w:ascii="Times New Roman" w:hAnsi="Times New Roman" w:cs="Times New Roman"/>
          <w:b/>
          <w:sz w:val="24"/>
          <w:szCs w:val="24"/>
          <w:lang w:val="en-GB"/>
        </w:rPr>
        <w:t>EU Statement for WHA 70 on</w:t>
      </w:r>
      <w:r w:rsidR="00EB2524">
        <w:rPr>
          <w:rFonts w:ascii="Times New Roman" w:hAnsi="Times New Roman" w:cs="Times New Roman"/>
          <w:b/>
          <w:sz w:val="24"/>
          <w:szCs w:val="24"/>
          <w:lang w:val="en-GB"/>
        </w:rPr>
        <w:t xml:space="preserve"> item </w:t>
      </w:r>
      <w:bookmarkStart w:id="0" w:name="_GoBack"/>
      <w:bookmarkEnd w:id="0"/>
      <w:r w:rsidR="00EB2524">
        <w:rPr>
          <w:rFonts w:ascii="Times New Roman" w:hAnsi="Times New Roman" w:cs="Times New Roman"/>
          <w:b/>
          <w:sz w:val="24"/>
          <w:szCs w:val="24"/>
          <w:lang w:val="en-GB"/>
        </w:rPr>
        <w:t xml:space="preserve">12.2 </w:t>
      </w:r>
      <w:r w:rsidRPr="00B654D0">
        <w:rPr>
          <w:rFonts w:ascii="Times New Roman" w:hAnsi="Times New Roman" w:cs="Times New Roman"/>
          <w:b/>
          <w:sz w:val="24"/>
          <w:szCs w:val="24"/>
          <w:lang w:val="en-GB"/>
        </w:rPr>
        <w:t xml:space="preserve"> Antimicrobial Resistance</w:t>
      </w:r>
    </w:p>
    <w:p w:rsidR="00E951C3" w:rsidRPr="00B654D0" w:rsidRDefault="00E951C3" w:rsidP="00B654D0">
      <w:pPr>
        <w:pStyle w:val="Body"/>
        <w:spacing w:line="360" w:lineRule="auto"/>
        <w:jc w:val="both"/>
        <w:rPr>
          <w:rFonts w:ascii="Times New Roman" w:hAnsi="Times New Roman" w:cs="Times New Roman"/>
          <w:sz w:val="24"/>
          <w:szCs w:val="24"/>
        </w:rPr>
      </w:pPr>
    </w:p>
    <w:p w:rsidR="00E951C3" w:rsidRPr="00B654D0" w:rsidRDefault="00E951C3" w:rsidP="00B654D0">
      <w:pPr>
        <w:pStyle w:val="Body"/>
        <w:spacing w:line="360" w:lineRule="auto"/>
        <w:jc w:val="both"/>
        <w:rPr>
          <w:rFonts w:ascii="Times New Roman" w:hAnsi="Times New Roman" w:cs="Times New Roman"/>
          <w:sz w:val="24"/>
          <w:szCs w:val="24"/>
        </w:rPr>
      </w:pPr>
      <w:r w:rsidRPr="00B654D0">
        <w:rPr>
          <w:rFonts w:ascii="Times New Roman" w:hAnsi="Times New Roman" w:cs="Times New Roman"/>
          <w:sz w:val="24"/>
          <w:szCs w:val="24"/>
        </w:rPr>
        <w:t>I am speaking on behalf of the EU and its Member States.</w:t>
      </w:r>
    </w:p>
    <w:p w:rsidR="00B654D0" w:rsidRPr="00B654D0" w:rsidRDefault="00B654D0" w:rsidP="00B654D0">
      <w:pPr>
        <w:pStyle w:val="Body"/>
        <w:spacing w:line="360" w:lineRule="auto"/>
        <w:jc w:val="both"/>
        <w:rPr>
          <w:rFonts w:ascii="Times New Roman" w:hAnsi="Times New Roman" w:cs="Times New Roman"/>
          <w:sz w:val="24"/>
          <w:szCs w:val="24"/>
        </w:rPr>
      </w:pPr>
    </w:p>
    <w:p w:rsidR="00B654D0" w:rsidRPr="00B654D0" w:rsidRDefault="00B654D0" w:rsidP="00B654D0">
      <w:pPr>
        <w:pStyle w:val="Body"/>
        <w:spacing w:line="360" w:lineRule="auto"/>
        <w:jc w:val="both"/>
        <w:rPr>
          <w:rFonts w:ascii="Times New Roman" w:hAnsi="Times New Roman" w:cs="Times New Roman"/>
          <w:sz w:val="24"/>
          <w:szCs w:val="24"/>
        </w:rPr>
      </w:pPr>
      <w:r w:rsidRPr="00B654D0">
        <w:rPr>
          <w:rFonts w:ascii="Times New Roman" w:hAnsi="Times New Roman" w:cs="Times New Roman"/>
          <w:sz w:val="24"/>
          <w:szCs w:val="24"/>
        </w:rPr>
        <w:t>[Aligning paragraph]</w:t>
      </w:r>
    </w:p>
    <w:p w:rsidR="00E951C3" w:rsidRPr="00B654D0" w:rsidRDefault="00E951C3" w:rsidP="00B654D0">
      <w:pPr>
        <w:pStyle w:val="Body"/>
        <w:spacing w:line="360" w:lineRule="auto"/>
        <w:jc w:val="both"/>
        <w:rPr>
          <w:rFonts w:ascii="Times New Roman" w:hAnsi="Times New Roman" w:cs="Times New Roman"/>
          <w:sz w:val="24"/>
          <w:szCs w:val="24"/>
        </w:rPr>
      </w:pPr>
    </w:p>
    <w:p w:rsidR="00E951C3" w:rsidRPr="00B654D0" w:rsidRDefault="00E951C3" w:rsidP="00B654D0">
      <w:pPr>
        <w:pStyle w:val="Body"/>
        <w:spacing w:line="360" w:lineRule="auto"/>
        <w:jc w:val="both"/>
        <w:rPr>
          <w:rFonts w:ascii="Times New Roman" w:hAnsi="Times New Roman" w:cs="Times New Roman"/>
          <w:sz w:val="24"/>
          <w:szCs w:val="24"/>
        </w:rPr>
      </w:pPr>
      <w:r w:rsidRPr="00B654D0">
        <w:rPr>
          <w:rFonts w:ascii="Times New Roman" w:hAnsi="Times New Roman" w:cs="Times New Roman"/>
          <w:sz w:val="24"/>
          <w:szCs w:val="24"/>
        </w:rPr>
        <w:t xml:space="preserve">We are </w:t>
      </w:r>
      <w:r w:rsidRPr="00B654D0">
        <w:rPr>
          <w:rFonts w:ascii="Times New Roman" w:hAnsi="Times New Roman" w:cs="Times New Roman"/>
          <w:b/>
          <w:sz w:val="24"/>
          <w:szCs w:val="24"/>
        </w:rPr>
        <w:t>pleased by the leadership of the WHO in</w:t>
      </w:r>
      <w:r w:rsidR="001F71D2" w:rsidRPr="00B654D0">
        <w:rPr>
          <w:rFonts w:ascii="Times New Roman" w:hAnsi="Times New Roman" w:cs="Times New Roman"/>
          <w:b/>
          <w:sz w:val="24"/>
          <w:szCs w:val="24"/>
        </w:rPr>
        <w:t xml:space="preserve"> </w:t>
      </w:r>
      <w:r w:rsidR="00265BF9" w:rsidRPr="00B654D0">
        <w:rPr>
          <w:rFonts w:ascii="Times New Roman" w:hAnsi="Times New Roman" w:cs="Times New Roman"/>
          <w:b/>
          <w:sz w:val="24"/>
          <w:szCs w:val="24"/>
        </w:rPr>
        <w:t>the implementation of the Global Action Plan</w:t>
      </w:r>
      <w:r w:rsidRPr="00B654D0">
        <w:rPr>
          <w:rFonts w:ascii="Times New Roman" w:hAnsi="Times New Roman" w:cs="Times New Roman"/>
          <w:b/>
          <w:sz w:val="24"/>
          <w:szCs w:val="24"/>
        </w:rPr>
        <w:t>, including supporting member states in developing national plans.</w:t>
      </w:r>
      <w:r w:rsidRPr="00B654D0">
        <w:rPr>
          <w:rFonts w:ascii="Times New Roman" w:hAnsi="Times New Roman" w:cs="Times New Roman"/>
          <w:sz w:val="24"/>
          <w:szCs w:val="24"/>
        </w:rPr>
        <w:t xml:space="preserve"> However, </w:t>
      </w:r>
      <w:r w:rsidRPr="00B654D0">
        <w:rPr>
          <w:rFonts w:ascii="Times New Roman" w:hAnsi="Times New Roman" w:cs="Times New Roman"/>
          <w:b/>
          <w:sz w:val="24"/>
          <w:szCs w:val="24"/>
        </w:rPr>
        <w:t>still one third of the member states lack coordinated plans</w:t>
      </w:r>
      <w:r w:rsidRPr="00B654D0">
        <w:rPr>
          <w:rFonts w:ascii="Times New Roman" w:hAnsi="Times New Roman" w:cs="Times New Roman"/>
          <w:sz w:val="24"/>
          <w:szCs w:val="24"/>
        </w:rPr>
        <w:t xml:space="preserve">. Further action is needed and the EU urges member states to engage in this work with Secretariat support. </w:t>
      </w:r>
    </w:p>
    <w:p w:rsidR="00E951C3" w:rsidRPr="00B654D0" w:rsidRDefault="00E951C3" w:rsidP="00B654D0">
      <w:pPr>
        <w:pStyle w:val="Body"/>
        <w:spacing w:line="360" w:lineRule="auto"/>
        <w:jc w:val="both"/>
        <w:rPr>
          <w:rFonts w:ascii="Times New Roman" w:hAnsi="Times New Roman" w:cs="Times New Roman"/>
          <w:sz w:val="24"/>
          <w:szCs w:val="24"/>
        </w:rPr>
      </w:pPr>
    </w:p>
    <w:p w:rsidR="00E951C3" w:rsidRPr="00B654D0" w:rsidRDefault="00E951C3" w:rsidP="00B654D0">
      <w:pPr>
        <w:pStyle w:val="Body"/>
        <w:spacing w:line="360" w:lineRule="auto"/>
        <w:jc w:val="both"/>
        <w:rPr>
          <w:rFonts w:ascii="Times New Roman" w:hAnsi="Times New Roman" w:cs="Times New Roman"/>
          <w:sz w:val="24"/>
          <w:szCs w:val="24"/>
        </w:rPr>
      </w:pPr>
      <w:r w:rsidRPr="00B654D0">
        <w:rPr>
          <w:rFonts w:ascii="Times New Roman" w:hAnsi="Times New Roman" w:cs="Times New Roman"/>
          <w:sz w:val="24"/>
          <w:szCs w:val="24"/>
        </w:rPr>
        <w:t xml:space="preserve">The EU is </w:t>
      </w:r>
      <w:r w:rsidRPr="00B654D0">
        <w:rPr>
          <w:rFonts w:ascii="Times New Roman" w:hAnsi="Times New Roman" w:cs="Times New Roman"/>
          <w:b/>
          <w:sz w:val="24"/>
          <w:szCs w:val="24"/>
        </w:rPr>
        <w:t>pleased with the establishment</w:t>
      </w:r>
      <w:r w:rsidRPr="00B654D0">
        <w:rPr>
          <w:rFonts w:ascii="Times New Roman" w:hAnsi="Times New Roman" w:cs="Times New Roman"/>
          <w:sz w:val="24"/>
          <w:szCs w:val="24"/>
        </w:rPr>
        <w:t xml:space="preserve"> of the </w:t>
      </w:r>
      <w:r w:rsidRPr="00B654D0">
        <w:rPr>
          <w:rFonts w:ascii="Times New Roman" w:hAnsi="Times New Roman" w:cs="Times New Roman"/>
          <w:b/>
          <w:sz w:val="24"/>
          <w:szCs w:val="24"/>
        </w:rPr>
        <w:t>ad hoc inter agency coordination group</w:t>
      </w:r>
      <w:r w:rsidR="00FF7E95" w:rsidRPr="00B654D0">
        <w:rPr>
          <w:rFonts w:ascii="Times New Roman" w:hAnsi="Times New Roman" w:cs="Times New Roman"/>
          <w:b/>
          <w:sz w:val="24"/>
          <w:szCs w:val="24"/>
        </w:rPr>
        <w:t>, IACG</w:t>
      </w:r>
      <w:r w:rsidRPr="00B654D0">
        <w:rPr>
          <w:rFonts w:ascii="Times New Roman" w:hAnsi="Times New Roman" w:cs="Times New Roman"/>
          <w:sz w:val="24"/>
          <w:szCs w:val="24"/>
        </w:rPr>
        <w:t xml:space="preserve">. We recognise the central role of the WHO, together with FAO and OIE, in supporting this group and </w:t>
      </w:r>
      <w:r w:rsidR="00FF7E95" w:rsidRPr="00B654D0">
        <w:rPr>
          <w:rFonts w:ascii="Times New Roman" w:hAnsi="Times New Roman" w:cs="Times New Roman"/>
          <w:sz w:val="24"/>
          <w:szCs w:val="24"/>
        </w:rPr>
        <w:t xml:space="preserve">we </w:t>
      </w:r>
      <w:r w:rsidRPr="00B654D0">
        <w:rPr>
          <w:rFonts w:ascii="Times New Roman" w:hAnsi="Times New Roman" w:cs="Times New Roman"/>
          <w:sz w:val="24"/>
          <w:szCs w:val="24"/>
        </w:rPr>
        <w:t>urge the IACG to actively engage in providing guidance across the UN system to promote a One Health approach to AMR. The IACG should su</w:t>
      </w:r>
      <w:r w:rsidR="0000656F" w:rsidRPr="00B654D0">
        <w:rPr>
          <w:rFonts w:ascii="Times New Roman" w:hAnsi="Times New Roman" w:cs="Times New Roman"/>
          <w:sz w:val="24"/>
          <w:szCs w:val="24"/>
        </w:rPr>
        <w:t xml:space="preserve">pport the Secretary General in developing </w:t>
      </w:r>
      <w:r w:rsidRPr="00B654D0">
        <w:rPr>
          <w:rFonts w:ascii="Times New Roman" w:hAnsi="Times New Roman" w:cs="Times New Roman"/>
          <w:sz w:val="24"/>
          <w:szCs w:val="24"/>
        </w:rPr>
        <w:t xml:space="preserve">recommendations on further action, whilst avoiding any duplication. </w:t>
      </w:r>
    </w:p>
    <w:p w:rsidR="00E951C3" w:rsidRPr="00B654D0" w:rsidRDefault="00E951C3" w:rsidP="00B654D0">
      <w:pPr>
        <w:pStyle w:val="Body"/>
        <w:spacing w:line="360" w:lineRule="auto"/>
        <w:jc w:val="both"/>
        <w:rPr>
          <w:rFonts w:ascii="Times New Roman" w:hAnsi="Times New Roman" w:cs="Times New Roman"/>
          <w:sz w:val="24"/>
          <w:szCs w:val="24"/>
        </w:rPr>
      </w:pPr>
    </w:p>
    <w:p w:rsidR="00E951C3" w:rsidRPr="00B654D0" w:rsidRDefault="00E951C3" w:rsidP="00B654D0">
      <w:pPr>
        <w:pStyle w:val="Body"/>
        <w:spacing w:line="360" w:lineRule="auto"/>
        <w:jc w:val="both"/>
        <w:rPr>
          <w:rFonts w:ascii="Times New Roman" w:hAnsi="Times New Roman" w:cs="Times New Roman"/>
          <w:sz w:val="24"/>
          <w:szCs w:val="24"/>
        </w:rPr>
      </w:pPr>
      <w:r w:rsidRPr="00B654D0">
        <w:rPr>
          <w:rFonts w:ascii="Times New Roman" w:hAnsi="Times New Roman" w:cs="Times New Roman"/>
          <w:b/>
          <w:sz w:val="24"/>
          <w:szCs w:val="24"/>
        </w:rPr>
        <w:t>We welcome the joint WHO, FAO, OIE roadmap of the global development and stewardship framework</w:t>
      </w:r>
      <w:r w:rsidRPr="00B654D0">
        <w:rPr>
          <w:rFonts w:ascii="Times New Roman" w:hAnsi="Times New Roman" w:cs="Times New Roman"/>
          <w:sz w:val="24"/>
          <w:szCs w:val="24"/>
        </w:rPr>
        <w:t xml:space="preserve"> and we look forward to the consultation in the autumn. We urge the Secretariat to accelerate work on this framework.  </w:t>
      </w:r>
    </w:p>
    <w:p w:rsidR="00E951C3" w:rsidRPr="00B654D0" w:rsidRDefault="00E951C3" w:rsidP="00B654D0">
      <w:pPr>
        <w:pStyle w:val="Body"/>
        <w:spacing w:line="360" w:lineRule="auto"/>
        <w:jc w:val="both"/>
        <w:rPr>
          <w:rFonts w:ascii="Times New Roman" w:hAnsi="Times New Roman" w:cs="Times New Roman"/>
          <w:sz w:val="24"/>
          <w:szCs w:val="24"/>
        </w:rPr>
      </w:pPr>
    </w:p>
    <w:p w:rsidR="00E951C3" w:rsidRPr="00B654D0" w:rsidRDefault="00E951C3" w:rsidP="00B654D0">
      <w:pPr>
        <w:pStyle w:val="Body"/>
        <w:spacing w:line="360" w:lineRule="auto"/>
        <w:jc w:val="both"/>
        <w:rPr>
          <w:rFonts w:ascii="Times New Roman" w:hAnsi="Times New Roman" w:cs="Times New Roman"/>
          <w:sz w:val="24"/>
          <w:szCs w:val="24"/>
        </w:rPr>
      </w:pPr>
      <w:r w:rsidRPr="00B654D0">
        <w:rPr>
          <w:rFonts w:ascii="Times New Roman" w:hAnsi="Times New Roman" w:cs="Times New Roman"/>
          <w:b/>
          <w:sz w:val="24"/>
          <w:szCs w:val="24"/>
        </w:rPr>
        <w:t xml:space="preserve">We </w:t>
      </w:r>
      <w:r w:rsidR="00FF7E95" w:rsidRPr="00B654D0">
        <w:rPr>
          <w:rFonts w:ascii="Times New Roman" w:hAnsi="Times New Roman" w:cs="Times New Roman"/>
          <w:b/>
          <w:sz w:val="24"/>
          <w:szCs w:val="24"/>
        </w:rPr>
        <w:t xml:space="preserve">also </w:t>
      </w:r>
      <w:r w:rsidRPr="00B654D0">
        <w:rPr>
          <w:rFonts w:ascii="Times New Roman" w:hAnsi="Times New Roman" w:cs="Times New Roman"/>
          <w:b/>
          <w:sz w:val="24"/>
          <w:szCs w:val="24"/>
        </w:rPr>
        <w:t xml:space="preserve">welcome </w:t>
      </w:r>
      <w:r w:rsidRPr="00B654D0">
        <w:rPr>
          <w:rFonts w:ascii="Times New Roman" w:hAnsi="Times New Roman" w:cs="Times New Roman"/>
          <w:sz w:val="24"/>
          <w:szCs w:val="24"/>
        </w:rPr>
        <w:t xml:space="preserve">recent work on the Global Antimicrobial Resistance Surveillance System (GLASS), on the new recommendations on infection prevention &amp; control, the antibiotic chapter of the </w:t>
      </w:r>
      <w:r w:rsidRPr="00B654D0">
        <w:rPr>
          <w:rFonts w:ascii="Times New Roman" w:hAnsi="Times New Roman" w:cs="Times New Roman"/>
          <w:b/>
          <w:sz w:val="24"/>
          <w:szCs w:val="24"/>
        </w:rPr>
        <w:t xml:space="preserve">WHO Model list of Essential Medicine </w:t>
      </w:r>
      <w:r w:rsidRPr="00B654D0">
        <w:rPr>
          <w:rFonts w:ascii="Times New Roman" w:hAnsi="Times New Roman" w:cs="Times New Roman"/>
          <w:sz w:val="24"/>
          <w:szCs w:val="24"/>
        </w:rPr>
        <w:t xml:space="preserve">and the </w:t>
      </w:r>
      <w:r w:rsidRPr="00B654D0">
        <w:rPr>
          <w:rFonts w:ascii="Times New Roman" w:hAnsi="Times New Roman" w:cs="Times New Roman"/>
          <w:b/>
          <w:sz w:val="24"/>
          <w:szCs w:val="24"/>
        </w:rPr>
        <w:t>list of priority antibiotic resistant bacterial pathogens</w:t>
      </w:r>
      <w:r w:rsidRPr="00B654D0">
        <w:rPr>
          <w:rFonts w:ascii="Times New Roman" w:hAnsi="Times New Roman" w:cs="Times New Roman"/>
          <w:sz w:val="24"/>
          <w:szCs w:val="24"/>
        </w:rPr>
        <w:t xml:space="preserve">. </w:t>
      </w:r>
    </w:p>
    <w:p w:rsidR="00E951C3" w:rsidRPr="00B654D0" w:rsidRDefault="00E951C3" w:rsidP="00B654D0">
      <w:pPr>
        <w:pStyle w:val="Body"/>
        <w:spacing w:line="360" w:lineRule="auto"/>
        <w:jc w:val="both"/>
        <w:rPr>
          <w:rFonts w:ascii="Times New Roman" w:hAnsi="Times New Roman" w:cs="Times New Roman"/>
          <w:sz w:val="24"/>
          <w:szCs w:val="24"/>
        </w:rPr>
      </w:pPr>
    </w:p>
    <w:p w:rsidR="00FF7E95" w:rsidRPr="00B654D0" w:rsidRDefault="00FF7E95" w:rsidP="00B654D0">
      <w:pPr>
        <w:pStyle w:val="Body"/>
        <w:spacing w:line="360" w:lineRule="auto"/>
        <w:jc w:val="both"/>
        <w:rPr>
          <w:rFonts w:ascii="Times New Roman" w:hAnsi="Times New Roman" w:cs="Times New Roman"/>
          <w:b/>
          <w:sz w:val="24"/>
          <w:szCs w:val="24"/>
          <w:lang w:val="en-GB"/>
        </w:rPr>
      </w:pPr>
      <w:r w:rsidRPr="00B654D0">
        <w:rPr>
          <w:rFonts w:ascii="Times New Roman" w:hAnsi="Times New Roman" w:cs="Times New Roman"/>
          <w:b/>
          <w:sz w:val="24"/>
          <w:szCs w:val="24"/>
          <w:lang w:val="en-GB"/>
        </w:rPr>
        <w:t>Mr Chair,</w:t>
      </w:r>
    </w:p>
    <w:p w:rsidR="00E951C3" w:rsidRPr="00B654D0" w:rsidRDefault="00E951C3" w:rsidP="00B654D0">
      <w:pPr>
        <w:pStyle w:val="Body"/>
        <w:spacing w:line="360" w:lineRule="auto"/>
        <w:jc w:val="both"/>
        <w:rPr>
          <w:rFonts w:ascii="Times New Roman" w:hAnsi="Times New Roman" w:cs="Times New Roman"/>
          <w:sz w:val="24"/>
          <w:szCs w:val="24"/>
          <w:lang w:val="en-GB"/>
        </w:rPr>
      </w:pPr>
      <w:r w:rsidRPr="00B654D0">
        <w:rPr>
          <w:rFonts w:ascii="Times New Roman" w:hAnsi="Times New Roman" w:cs="Times New Roman"/>
          <w:b/>
          <w:sz w:val="24"/>
          <w:szCs w:val="24"/>
          <w:lang w:val="en-GB"/>
        </w:rPr>
        <w:t>Greater cooperation and increased funding for AMR R&amp;D</w:t>
      </w:r>
      <w:r w:rsidRPr="00B654D0">
        <w:rPr>
          <w:rFonts w:ascii="Times New Roman" w:hAnsi="Times New Roman" w:cs="Times New Roman"/>
          <w:sz w:val="24"/>
          <w:szCs w:val="24"/>
          <w:lang w:val="en-GB"/>
        </w:rPr>
        <w:t xml:space="preserve"> is needed at an international level, including on continued basic research in AMR, new innovative infection treatment methods, and previously recognised health threats such as MDR TB. The EU would appreciate greater clarity on how the Secretariat will support and link this with the IACG and development of the global development and stewardship framework. We urge the Secretariat </w:t>
      </w:r>
      <w:r w:rsidRPr="00B654D0">
        <w:rPr>
          <w:rFonts w:ascii="Times New Roman" w:hAnsi="Times New Roman" w:cs="Times New Roman"/>
          <w:sz w:val="24"/>
          <w:szCs w:val="24"/>
          <w:lang w:val="en-GB"/>
        </w:rPr>
        <w:lastRenderedPageBreak/>
        <w:t>to show leadership in creating this clarity. We ask WHO to engage in a systematic exchange of information with AMR related EU supported international research platforms.</w:t>
      </w:r>
    </w:p>
    <w:p w:rsidR="00E951C3" w:rsidRPr="00B654D0" w:rsidRDefault="00E951C3" w:rsidP="00B654D0">
      <w:pPr>
        <w:pStyle w:val="ListParagraph"/>
        <w:spacing w:line="360" w:lineRule="auto"/>
        <w:ind w:left="360"/>
        <w:jc w:val="both"/>
        <w:rPr>
          <w:lang w:val="en-GB"/>
        </w:rPr>
      </w:pPr>
    </w:p>
    <w:p w:rsidR="00E951C3" w:rsidRPr="00B654D0" w:rsidRDefault="00FF7E95" w:rsidP="00B654D0">
      <w:pPr>
        <w:pStyle w:val="Body"/>
        <w:spacing w:line="360" w:lineRule="auto"/>
        <w:jc w:val="both"/>
        <w:rPr>
          <w:rFonts w:ascii="Times New Roman" w:hAnsi="Times New Roman" w:cs="Times New Roman"/>
          <w:sz w:val="24"/>
          <w:szCs w:val="24"/>
          <w:lang w:val="en-GB"/>
        </w:rPr>
      </w:pPr>
      <w:r w:rsidRPr="00B654D0">
        <w:rPr>
          <w:rFonts w:ascii="Times New Roman" w:hAnsi="Times New Roman" w:cs="Times New Roman"/>
          <w:sz w:val="24"/>
          <w:szCs w:val="24"/>
          <w:lang w:val="en-GB"/>
        </w:rPr>
        <w:t xml:space="preserve">The EU has </w:t>
      </w:r>
      <w:r w:rsidR="00E951C3" w:rsidRPr="00B654D0">
        <w:rPr>
          <w:rFonts w:ascii="Times New Roman" w:hAnsi="Times New Roman" w:cs="Times New Roman"/>
          <w:sz w:val="24"/>
          <w:szCs w:val="24"/>
          <w:lang w:val="en-GB"/>
        </w:rPr>
        <w:t xml:space="preserve">been very active in supporting </w:t>
      </w:r>
      <w:r w:rsidRPr="00B654D0">
        <w:rPr>
          <w:rFonts w:ascii="Times New Roman" w:hAnsi="Times New Roman" w:cs="Times New Roman"/>
          <w:sz w:val="24"/>
          <w:szCs w:val="24"/>
          <w:lang w:val="en-GB"/>
        </w:rPr>
        <w:t xml:space="preserve">its </w:t>
      </w:r>
      <w:r w:rsidR="00E951C3" w:rsidRPr="00B654D0">
        <w:rPr>
          <w:rFonts w:ascii="Times New Roman" w:hAnsi="Times New Roman" w:cs="Times New Roman"/>
          <w:sz w:val="24"/>
          <w:szCs w:val="24"/>
          <w:lang w:val="en-GB"/>
        </w:rPr>
        <w:t xml:space="preserve">member states </w:t>
      </w:r>
      <w:r w:rsidRPr="00B654D0">
        <w:rPr>
          <w:rFonts w:ascii="Times New Roman" w:hAnsi="Times New Roman" w:cs="Times New Roman"/>
          <w:sz w:val="24"/>
          <w:szCs w:val="24"/>
          <w:lang w:val="en-GB"/>
        </w:rPr>
        <w:t xml:space="preserve">to </w:t>
      </w:r>
      <w:r w:rsidR="00E951C3" w:rsidRPr="00B654D0">
        <w:rPr>
          <w:rFonts w:ascii="Times New Roman" w:hAnsi="Times New Roman" w:cs="Times New Roman"/>
          <w:sz w:val="24"/>
          <w:szCs w:val="24"/>
          <w:lang w:val="en-GB"/>
        </w:rPr>
        <w:t xml:space="preserve">tackle AMR through concrete initiatives including the Joint Programming Initiative on AMR, the forthcoming Joint Action on AMR and Health Care Associated Infections and the </w:t>
      </w:r>
      <w:r w:rsidR="006D4628" w:rsidRPr="00B654D0">
        <w:rPr>
          <w:rFonts w:ascii="Times New Roman" w:hAnsi="Times New Roman" w:cs="Times New Roman"/>
          <w:sz w:val="24"/>
          <w:szCs w:val="24"/>
          <w:lang w:val="en-GB"/>
        </w:rPr>
        <w:t xml:space="preserve">New Drugs for Bad Bugs programme under the </w:t>
      </w:r>
      <w:r w:rsidR="00E951C3" w:rsidRPr="00B654D0">
        <w:rPr>
          <w:rFonts w:ascii="Times New Roman" w:hAnsi="Times New Roman" w:cs="Times New Roman"/>
          <w:sz w:val="24"/>
          <w:szCs w:val="24"/>
          <w:lang w:val="en-GB"/>
        </w:rPr>
        <w:t xml:space="preserve">innovative medicines initiative. </w:t>
      </w:r>
    </w:p>
    <w:p w:rsidR="00E951C3" w:rsidRPr="00B654D0" w:rsidRDefault="00E951C3" w:rsidP="00B654D0">
      <w:pPr>
        <w:pStyle w:val="Body"/>
        <w:spacing w:line="360" w:lineRule="auto"/>
        <w:jc w:val="both"/>
        <w:rPr>
          <w:rFonts w:ascii="Times New Roman" w:hAnsi="Times New Roman" w:cs="Times New Roman"/>
          <w:sz w:val="24"/>
          <w:szCs w:val="24"/>
          <w:lang w:val="en-GB"/>
        </w:rPr>
      </w:pPr>
    </w:p>
    <w:p w:rsidR="003F2DE7" w:rsidRPr="00B654D0" w:rsidRDefault="00E951C3" w:rsidP="00B654D0">
      <w:pPr>
        <w:pStyle w:val="Body"/>
        <w:spacing w:line="360" w:lineRule="auto"/>
        <w:jc w:val="both"/>
        <w:rPr>
          <w:rFonts w:ascii="Times New Roman" w:hAnsi="Times New Roman" w:cs="Times New Roman"/>
          <w:bCs/>
          <w:color w:val="auto"/>
          <w:sz w:val="24"/>
          <w:szCs w:val="24"/>
        </w:rPr>
      </w:pPr>
      <w:r w:rsidRPr="00B654D0">
        <w:rPr>
          <w:rFonts w:ascii="Times New Roman" w:hAnsi="Times New Roman" w:cs="Times New Roman"/>
          <w:b/>
          <w:bCs/>
          <w:sz w:val="24"/>
          <w:szCs w:val="24"/>
        </w:rPr>
        <w:t>Concrete measures</w:t>
      </w:r>
      <w:r w:rsidRPr="00B654D0">
        <w:rPr>
          <w:rFonts w:ascii="Times New Roman" w:hAnsi="Times New Roman" w:cs="Times New Roman"/>
          <w:bCs/>
          <w:color w:val="auto"/>
          <w:sz w:val="24"/>
          <w:szCs w:val="24"/>
        </w:rPr>
        <w:t xml:space="preserve"> are needed </w:t>
      </w:r>
      <w:r w:rsidR="006D4628" w:rsidRPr="00B654D0">
        <w:rPr>
          <w:rFonts w:ascii="Times New Roman" w:hAnsi="Times New Roman" w:cs="Times New Roman"/>
          <w:bCs/>
          <w:color w:val="auto"/>
          <w:sz w:val="24"/>
          <w:szCs w:val="24"/>
        </w:rPr>
        <w:t xml:space="preserve">in tackling AMR, </w:t>
      </w:r>
      <w:r w:rsidRPr="00B654D0">
        <w:rPr>
          <w:rFonts w:ascii="Times New Roman" w:hAnsi="Times New Roman" w:cs="Times New Roman"/>
          <w:bCs/>
          <w:color w:val="auto"/>
          <w:sz w:val="24"/>
          <w:szCs w:val="24"/>
        </w:rPr>
        <w:t xml:space="preserve">including </w:t>
      </w:r>
    </w:p>
    <w:p w:rsidR="003F2DE7" w:rsidRPr="00B654D0" w:rsidRDefault="003F2DE7" w:rsidP="00B654D0">
      <w:pPr>
        <w:pStyle w:val="Body"/>
        <w:spacing w:line="360" w:lineRule="auto"/>
        <w:jc w:val="both"/>
        <w:rPr>
          <w:rFonts w:ascii="Times New Roman" w:hAnsi="Times New Roman" w:cs="Times New Roman"/>
          <w:bCs/>
          <w:color w:val="auto"/>
          <w:sz w:val="24"/>
          <w:szCs w:val="24"/>
        </w:rPr>
      </w:pPr>
      <w:r w:rsidRPr="00B654D0">
        <w:rPr>
          <w:rFonts w:ascii="Times New Roman" w:hAnsi="Times New Roman" w:cs="Times New Roman"/>
          <w:b/>
          <w:bCs/>
          <w:sz w:val="24"/>
          <w:szCs w:val="24"/>
        </w:rPr>
        <w:t>Firstly:</w:t>
      </w:r>
      <w:r w:rsidR="006D4628" w:rsidRPr="00B654D0">
        <w:rPr>
          <w:rFonts w:ascii="Times New Roman" w:hAnsi="Times New Roman" w:cs="Times New Roman"/>
          <w:bCs/>
          <w:color w:val="auto"/>
          <w:sz w:val="24"/>
          <w:szCs w:val="24"/>
        </w:rPr>
        <w:t xml:space="preserve"> </w:t>
      </w:r>
      <w:r w:rsidR="00E951C3" w:rsidRPr="00B654D0">
        <w:rPr>
          <w:rFonts w:ascii="Times New Roman" w:hAnsi="Times New Roman" w:cs="Times New Roman"/>
          <w:b/>
          <w:bCs/>
          <w:color w:val="auto"/>
          <w:sz w:val="24"/>
          <w:szCs w:val="24"/>
        </w:rPr>
        <w:t>push and pull mechanisms</w:t>
      </w:r>
      <w:r w:rsidR="00E951C3" w:rsidRPr="00B654D0">
        <w:rPr>
          <w:rFonts w:ascii="Times New Roman" w:hAnsi="Times New Roman" w:cs="Times New Roman"/>
          <w:bCs/>
          <w:color w:val="auto"/>
          <w:sz w:val="24"/>
          <w:szCs w:val="24"/>
        </w:rPr>
        <w:t xml:space="preserve"> to bring new interventions to market, for example, reward</w:t>
      </w:r>
      <w:r w:rsidR="006D4628" w:rsidRPr="00B654D0">
        <w:rPr>
          <w:rFonts w:ascii="Times New Roman" w:hAnsi="Times New Roman" w:cs="Times New Roman"/>
          <w:bCs/>
          <w:color w:val="auto"/>
          <w:sz w:val="24"/>
          <w:szCs w:val="24"/>
        </w:rPr>
        <w:t>ing</w:t>
      </w:r>
      <w:r w:rsidR="00E951C3" w:rsidRPr="00B654D0">
        <w:rPr>
          <w:rFonts w:ascii="Times New Roman" w:hAnsi="Times New Roman" w:cs="Times New Roman"/>
          <w:bCs/>
          <w:color w:val="auto"/>
          <w:sz w:val="24"/>
          <w:szCs w:val="24"/>
        </w:rPr>
        <w:t xml:space="preserve"> the launch of new antibiotics, and improv</w:t>
      </w:r>
      <w:r w:rsidR="006D4628" w:rsidRPr="00B654D0">
        <w:rPr>
          <w:rFonts w:ascii="Times New Roman" w:hAnsi="Times New Roman" w:cs="Times New Roman"/>
          <w:bCs/>
          <w:color w:val="auto"/>
          <w:sz w:val="24"/>
          <w:szCs w:val="24"/>
        </w:rPr>
        <w:t>ing</w:t>
      </w:r>
      <w:r w:rsidR="00E951C3" w:rsidRPr="00B654D0">
        <w:rPr>
          <w:rFonts w:ascii="Times New Roman" w:hAnsi="Times New Roman" w:cs="Times New Roman"/>
          <w:bCs/>
          <w:color w:val="auto"/>
          <w:sz w:val="24"/>
          <w:szCs w:val="24"/>
        </w:rPr>
        <w:t xml:space="preserve"> of the regulatory framework to help engage in a constructive dialogue with industry to keep existing antibiotics on the market.</w:t>
      </w:r>
    </w:p>
    <w:p w:rsidR="003F2DE7" w:rsidRPr="00B654D0" w:rsidRDefault="003F2DE7" w:rsidP="00B654D0">
      <w:pPr>
        <w:pStyle w:val="Body"/>
        <w:spacing w:line="360" w:lineRule="auto"/>
        <w:jc w:val="both"/>
        <w:rPr>
          <w:rFonts w:ascii="Times New Roman" w:hAnsi="Times New Roman" w:cs="Times New Roman"/>
          <w:b/>
          <w:sz w:val="24"/>
          <w:szCs w:val="24"/>
        </w:rPr>
      </w:pPr>
      <w:r w:rsidRPr="00B654D0">
        <w:rPr>
          <w:rFonts w:ascii="Times New Roman" w:hAnsi="Times New Roman" w:cs="Times New Roman"/>
          <w:b/>
          <w:bCs/>
          <w:sz w:val="24"/>
          <w:szCs w:val="24"/>
        </w:rPr>
        <w:t>Second:</w:t>
      </w:r>
      <w:r w:rsidRPr="00B654D0">
        <w:rPr>
          <w:rFonts w:ascii="Times New Roman" w:hAnsi="Times New Roman" w:cs="Times New Roman"/>
          <w:bCs/>
          <w:color w:val="auto"/>
          <w:sz w:val="24"/>
          <w:szCs w:val="24"/>
        </w:rPr>
        <w:t xml:space="preserve"> </w:t>
      </w:r>
      <w:r w:rsidR="00E951C3" w:rsidRPr="00B654D0">
        <w:rPr>
          <w:rFonts w:ascii="Times New Roman" w:hAnsi="Times New Roman" w:cs="Times New Roman"/>
          <w:sz w:val="24"/>
          <w:szCs w:val="24"/>
        </w:rPr>
        <w:t>In parallel to R&amp;D efforts,</w:t>
      </w:r>
      <w:r w:rsidR="006D4628" w:rsidRPr="00B654D0">
        <w:rPr>
          <w:rFonts w:ascii="Times New Roman" w:hAnsi="Times New Roman" w:cs="Times New Roman"/>
          <w:color w:val="FF0000"/>
          <w:sz w:val="24"/>
          <w:szCs w:val="24"/>
        </w:rPr>
        <w:t xml:space="preserve"> </w:t>
      </w:r>
      <w:r w:rsidR="006D4628" w:rsidRPr="00B654D0">
        <w:rPr>
          <w:rFonts w:ascii="Times New Roman" w:hAnsi="Times New Roman" w:cs="Times New Roman"/>
          <w:color w:val="auto"/>
          <w:sz w:val="24"/>
          <w:szCs w:val="24"/>
        </w:rPr>
        <w:t xml:space="preserve">there is a need for </w:t>
      </w:r>
      <w:r w:rsidR="00E951C3" w:rsidRPr="00B654D0">
        <w:rPr>
          <w:rFonts w:ascii="Times New Roman" w:hAnsi="Times New Roman" w:cs="Times New Roman"/>
          <w:b/>
          <w:sz w:val="24"/>
          <w:szCs w:val="24"/>
        </w:rPr>
        <w:t>prudent and reasonable use</w:t>
      </w:r>
      <w:r w:rsidR="00E951C3" w:rsidRPr="00B654D0">
        <w:rPr>
          <w:rFonts w:ascii="Times New Roman" w:hAnsi="Times New Roman" w:cs="Times New Roman"/>
          <w:sz w:val="24"/>
          <w:szCs w:val="24"/>
        </w:rPr>
        <w:t xml:space="preserve"> </w:t>
      </w:r>
      <w:r w:rsidR="00E951C3" w:rsidRPr="00B654D0">
        <w:rPr>
          <w:rFonts w:ascii="Times New Roman" w:hAnsi="Times New Roman" w:cs="Times New Roman"/>
          <w:b/>
          <w:sz w:val="24"/>
          <w:szCs w:val="24"/>
        </w:rPr>
        <w:t>of antimicrobials</w:t>
      </w:r>
      <w:r w:rsidR="006D4628" w:rsidRPr="00B654D0">
        <w:rPr>
          <w:rFonts w:ascii="Times New Roman" w:hAnsi="Times New Roman" w:cs="Times New Roman"/>
          <w:b/>
          <w:sz w:val="24"/>
          <w:szCs w:val="24"/>
        </w:rPr>
        <w:t xml:space="preserve">, </w:t>
      </w:r>
    </w:p>
    <w:p w:rsidR="00E951C3" w:rsidRPr="00B654D0" w:rsidRDefault="003F2DE7" w:rsidP="00B654D0">
      <w:pPr>
        <w:pStyle w:val="Body"/>
        <w:spacing w:line="360" w:lineRule="auto"/>
        <w:jc w:val="both"/>
        <w:rPr>
          <w:rFonts w:ascii="Times New Roman" w:hAnsi="Times New Roman" w:cs="Times New Roman"/>
          <w:sz w:val="24"/>
          <w:szCs w:val="24"/>
        </w:rPr>
      </w:pPr>
      <w:r w:rsidRPr="00B654D0">
        <w:rPr>
          <w:rFonts w:ascii="Times New Roman" w:hAnsi="Times New Roman" w:cs="Times New Roman"/>
          <w:bCs/>
          <w:sz w:val="24"/>
          <w:szCs w:val="24"/>
        </w:rPr>
        <w:t>And</w:t>
      </w:r>
      <w:r w:rsidRPr="00B654D0">
        <w:rPr>
          <w:rFonts w:ascii="Times New Roman" w:hAnsi="Times New Roman" w:cs="Times New Roman"/>
          <w:b/>
          <w:bCs/>
          <w:sz w:val="24"/>
          <w:szCs w:val="24"/>
        </w:rPr>
        <w:t xml:space="preserve"> </w:t>
      </w:r>
      <w:proofErr w:type="gramStart"/>
      <w:r w:rsidRPr="00B654D0">
        <w:rPr>
          <w:rFonts w:ascii="Times New Roman" w:hAnsi="Times New Roman" w:cs="Times New Roman"/>
          <w:b/>
          <w:bCs/>
          <w:sz w:val="24"/>
          <w:szCs w:val="24"/>
        </w:rPr>
        <w:t>Thirdly</w:t>
      </w:r>
      <w:proofErr w:type="gramEnd"/>
      <w:r w:rsidRPr="00B654D0">
        <w:rPr>
          <w:rFonts w:ascii="Times New Roman" w:hAnsi="Times New Roman" w:cs="Times New Roman"/>
          <w:b/>
          <w:bCs/>
          <w:sz w:val="24"/>
          <w:szCs w:val="24"/>
        </w:rPr>
        <w:t xml:space="preserve">: </w:t>
      </w:r>
      <w:r w:rsidRPr="00B654D0">
        <w:rPr>
          <w:rFonts w:ascii="Times New Roman" w:hAnsi="Times New Roman" w:cs="Times New Roman"/>
          <w:bCs/>
          <w:sz w:val="24"/>
          <w:szCs w:val="24"/>
        </w:rPr>
        <w:t>it is key to</w:t>
      </w:r>
      <w:r w:rsidRPr="00B654D0">
        <w:rPr>
          <w:rFonts w:ascii="Times New Roman" w:hAnsi="Times New Roman" w:cs="Times New Roman"/>
          <w:b/>
          <w:bCs/>
          <w:sz w:val="24"/>
          <w:szCs w:val="24"/>
        </w:rPr>
        <w:t xml:space="preserve"> </w:t>
      </w:r>
      <w:r w:rsidR="006D4628" w:rsidRPr="00B654D0">
        <w:rPr>
          <w:rFonts w:ascii="Times New Roman" w:hAnsi="Times New Roman" w:cs="Times New Roman"/>
          <w:b/>
          <w:bCs/>
          <w:color w:val="auto"/>
          <w:sz w:val="24"/>
          <w:szCs w:val="24"/>
        </w:rPr>
        <w:t>strengthen health systems</w:t>
      </w:r>
      <w:r w:rsidR="006D4628" w:rsidRPr="00B654D0">
        <w:rPr>
          <w:rFonts w:ascii="Times New Roman" w:hAnsi="Times New Roman" w:cs="Times New Roman"/>
          <w:bCs/>
          <w:color w:val="auto"/>
          <w:sz w:val="24"/>
          <w:szCs w:val="24"/>
        </w:rPr>
        <w:t xml:space="preserve"> including</w:t>
      </w:r>
      <w:r w:rsidR="006D4628" w:rsidRPr="00B654D0">
        <w:rPr>
          <w:rFonts w:ascii="Times New Roman" w:hAnsi="Times New Roman" w:cs="Times New Roman"/>
          <w:b/>
          <w:bCs/>
          <w:color w:val="auto"/>
          <w:sz w:val="24"/>
          <w:szCs w:val="24"/>
        </w:rPr>
        <w:t xml:space="preserve"> </w:t>
      </w:r>
      <w:r w:rsidRPr="00B654D0">
        <w:rPr>
          <w:rFonts w:ascii="Times New Roman" w:hAnsi="Times New Roman" w:cs="Times New Roman"/>
          <w:bCs/>
          <w:color w:val="auto"/>
          <w:sz w:val="24"/>
          <w:szCs w:val="24"/>
        </w:rPr>
        <w:t>establishing</w:t>
      </w:r>
      <w:r w:rsidRPr="00B654D0">
        <w:rPr>
          <w:rFonts w:ascii="Times New Roman" w:hAnsi="Times New Roman" w:cs="Times New Roman"/>
          <w:b/>
          <w:bCs/>
          <w:color w:val="auto"/>
          <w:sz w:val="24"/>
          <w:szCs w:val="24"/>
          <w:u w:val="single"/>
        </w:rPr>
        <w:t xml:space="preserve"> </w:t>
      </w:r>
      <w:r w:rsidR="00E951C3" w:rsidRPr="00B654D0">
        <w:rPr>
          <w:rFonts w:ascii="Times New Roman" w:hAnsi="Times New Roman" w:cs="Times New Roman"/>
          <w:sz w:val="24"/>
          <w:szCs w:val="24"/>
        </w:rPr>
        <w:t>efficient infection prevention and control</w:t>
      </w:r>
      <w:r w:rsidRPr="00B654D0">
        <w:rPr>
          <w:rFonts w:ascii="Times New Roman" w:hAnsi="Times New Roman" w:cs="Times New Roman"/>
          <w:sz w:val="24"/>
          <w:szCs w:val="24"/>
        </w:rPr>
        <w:t xml:space="preserve"> measure</w:t>
      </w:r>
      <w:r w:rsidR="00CA39A8" w:rsidRPr="00B654D0">
        <w:rPr>
          <w:rFonts w:ascii="Times New Roman" w:hAnsi="Times New Roman" w:cs="Times New Roman"/>
          <w:sz w:val="24"/>
          <w:szCs w:val="24"/>
        </w:rPr>
        <w:t>s</w:t>
      </w:r>
      <w:r w:rsidR="00E951C3" w:rsidRPr="00B654D0">
        <w:rPr>
          <w:rFonts w:ascii="Times New Roman" w:hAnsi="Times New Roman" w:cs="Times New Roman"/>
          <w:sz w:val="24"/>
          <w:szCs w:val="24"/>
        </w:rPr>
        <w:t xml:space="preserve">. </w:t>
      </w:r>
    </w:p>
    <w:p w:rsidR="00E951C3" w:rsidRPr="00B654D0" w:rsidRDefault="00E951C3" w:rsidP="00B654D0">
      <w:pPr>
        <w:pStyle w:val="Body"/>
        <w:spacing w:line="360" w:lineRule="auto"/>
        <w:jc w:val="both"/>
        <w:rPr>
          <w:rFonts w:ascii="Times New Roman" w:hAnsi="Times New Roman" w:cs="Times New Roman"/>
          <w:color w:val="auto"/>
          <w:sz w:val="24"/>
          <w:szCs w:val="24"/>
          <w:lang w:val="en-GB"/>
        </w:rPr>
      </w:pPr>
    </w:p>
    <w:p w:rsidR="00E951C3" w:rsidRPr="00B654D0" w:rsidRDefault="00E951C3" w:rsidP="00B654D0">
      <w:pPr>
        <w:pStyle w:val="Body"/>
        <w:spacing w:line="360" w:lineRule="auto"/>
        <w:jc w:val="both"/>
        <w:rPr>
          <w:rFonts w:ascii="Times New Roman" w:hAnsi="Times New Roman" w:cs="Times New Roman"/>
          <w:color w:val="auto"/>
          <w:sz w:val="24"/>
          <w:szCs w:val="24"/>
          <w:lang w:val="en-GB"/>
        </w:rPr>
      </w:pPr>
      <w:r w:rsidRPr="00B654D0">
        <w:rPr>
          <w:rFonts w:ascii="Times New Roman" w:hAnsi="Times New Roman" w:cs="Times New Roman"/>
          <w:sz w:val="24"/>
          <w:szCs w:val="24"/>
          <w:lang w:val="en-GB"/>
        </w:rPr>
        <w:t xml:space="preserve">We </w:t>
      </w:r>
      <w:r w:rsidRPr="00B654D0">
        <w:rPr>
          <w:rFonts w:ascii="Times New Roman" w:hAnsi="Times New Roman" w:cs="Times New Roman"/>
          <w:sz w:val="24"/>
          <w:szCs w:val="24"/>
        </w:rPr>
        <w:t>thank the secretariat for the report on sepsis and encourage the WHO and member states to strengthen efforts to prevent infections that may lead to sepsis, in line with the proposed resolution. The appropriate use of antimicrobials is vital to maintain our ability to effectively treat sepsis.</w:t>
      </w:r>
    </w:p>
    <w:p w:rsidR="00285231" w:rsidRPr="00B654D0" w:rsidRDefault="00285231" w:rsidP="00B654D0">
      <w:pPr>
        <w:pStyle w:val="Body"/>
        <w:spacing w:line="360" w:lineRule="auto"/>
        <w:ind w:left="360"/>
        <w:jc w:val="both"/>
        <w:rPr>
          <w:rFonts w:ascii="Times New Roman" w:hAnsi="Times New Roman" w:cs="Times New Roman"/>
          <w:i/>
          <w:sz w:val="24"/>
          <w:szCs w:val="24"/>
          <w:u w:val="single"/>
        </w:rPr>
      </w:pPr>
    </w:p>
    <w:p w:rsidR="00B654D0" w:rsidRPr="00B654D0" w:rsidRDefault="00B654D0" w:rsidP="00B654D0">
      <w:pPr>
        <w:pStyle w:val="Body"/>
        <w:spacing w:line="360" w:lineRule="auto"/>
        <w:ind w:left="360"/>
        <w:jc w:val="both"/>
        <w:rPr>
          <w:rFonts w:ascii="Times New Roman" w:hAnsi="Times New Roman" w:cs="Times New Roman"/>
          <w:i/>
          <w:sz w:val="24"/>
          <w:szCs w:val="24"/>
          <w:u w:val="single"/>
        </w:rPr>
      </w:pPr>
    </w:p>
    <w:sectPr w:rsidR="00B654D0" w:rsidRPr="00B654D0" w:rsidSect="0028523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EA8" w:rsidRDefault="00015EA8" w:rsidP="00E951C3">
      <w:pPr>
        <w:spacing w:after="0" w:line="240" w:lineRule="auto"/>
      </w:pPr>
      <w:r>
        <w:separator/>
      </w:r>
    </w:p>
  </w:endnote>
  <w:endnote w:type="continuationSeparator" w:id="0">
    <w:p w:rsidR="00015EA8" w:rsidRDefault="00015EA8" w:rsidP="00E95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1C3" w:rsidRDefault="00E951C3">
    <w:pPr>
      <w:pStyle w:val="Footer"/>
    </w:pPr>
  </w:p>
  <w:p w:rsidR="00E951C3" w:rsidRDefault="00E951C3" w:rsidP="00E951C3">
    <w:pPr>
      <w:pStyle w:val="Footer"/>
      <w:jc w:val="center"/>
      <w:rPr>
        <w:rFonts w:ascii="Arial" w:hAnsi="Arial" w:cs="Arial"/>
        <w:b/>
        <w:sz w:val="20"/>
      </w:rPr>
    </w:pPr>
    <w:r w:rsidRPr="00E951C3">
      <w:rPr>
        <w:rFonts w:ascii="Arial" w:hAnsi="Arial" w:cs="Arial"/>
        <w:b/>
        <w:sz w:val="20"/>
      </w:rPr>
      <w:t xml:space="preserve"> </w:t>
    </w:r>
  </w:p>
  <w:p w:rsidR="00E951C3" w:rsidRPr="00E951C3" w:rsidRDefault="00BC0B89" w:rsidP="00E951C3">
    <w:pPr>
      <w:pStyle w:val="Footer"/>
      <w:spacing w:before="120"/>
      <w:jc w:val="right"/>
      <w:rPr>
        <w:rFonts w:ascii="Arial" w:hAnsi="Arial" w:cs="Arial"/>
        <w:sz w:val="12"/>
      </w:rPr>
    </w:pPr>
    <w:fldSimple w:instr=" FILENAME \p \* MERGEFORMAT ">
      <w:r w:rsidR="00E951C3">
        <w:rPr>
          <w:rFonts w:ascii="Arial" w:hAnsi="Arial" w:cs="Arial"/>
          <w:noProof/>
          <w:sz w:val="12"/>
        </w:rPr>
        <w:t>Document1</w:t>
      </w:r>
    </w:fldSimple>
    <w:r w:rsidR="0070428B" w:rsidRPr="00E951C3">
      <w:rPr>
        <w:rFonts w:ascii="Arial" w:hAnsi="Arial" w:cs="Arial"/>
        <w:sz w:val="12"/>
      </w:rPr>
      <w:fldChar w:fldCharType="begin"/>
    </w:r>
    <w:r w:rsidR="00E951C3" w:rsidRPr="00E951C3">
      <w:rPr>
        <w:rFonts w:ascii="Arial" w:hAnsi="Arial" w:cs="Arial"/>
        <w:sz w:val="12"/>
      </w:rPr>
      <w:instrText xml:space="preserve"> DOCPROPERTY PRIVACY  \* MERGEFORMAT </w:instrText>
    </w:r>
    <w:r w:rsidR="0070428B" w:rsidRPr="00E951C3">
      <w:rPr>
        <w:rFonts w:ascii="Arial" w:hAnsi="Arial" w:cs="Arial"/>
        <w:sz w:val="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1C3" w:rsidRDefault="00E951C3">
    <w:pPr>
      <w:pStyle w:val="Footer"/>
    </w:pPr>
  </w:p>
  <w:p w:rsidR="00E951C3" w:rsidRDefault="00E951C3" w:rsidP="00E951C3">
    <w:pPr>
      <w:pStyle w:val="Footer"/>
      <w:jc w:val="center"/>
      <w:rPr>
        <w:rFonts w:ascii="Arial" w:hAnsi="Arial" w:cs="Arial"/>
        <w:b/>
        <w:sz w:val="20"/>
      </w:rPr>
    </w:pPr>
    <w:r w:rsidRPr="00E951C3">
      <w:rPr>
        <w:rFonts w:ascii="Arial" w:hAnsi="Arial" w:cs="Arial"/>
        <w:b/>
        <w:sz w:val="20"/>
      </w:rPr>
      <w:t xml:space="preserve"> </w:t>
    </w:r>
  </w:p>
  <w:p w:rsidR="00E951C3" w:rsidRPr="00E951C3" w:rsidRDefault="0070428B" w:rsidP="00E951C3">
    <w:pPr>
      <w:pStyle w:val="Footer"/>
      <w:spacing w:before="120"/>
      <w:jc w:val="right"/>
      <w:rPr>
        <w:rFonts w:ascii="Arial" w:hAnsi="Arial" w:cs="Arial"/>
        <w:sz w:val="12"/>
      </w:rPr>
    </w:pPr>
    <w:r w:rsidRPr="00E951C3">
      <w:rPr>
        <w:rFonts w:ascii="Arial" w:hAnsi="Arial" w:cs="Arial"/>
        <w:sz w:val="12"/>
      </w:rPr>
      <w:fldChar w:fldCharType="begin"/>
    </w:r>
    <w:r w:rsidR="00E951C3" w:rsidRPr="00E951C3">
      <w:rPr>
        <w:rFonts w:ascii="Arial" w:hAnsi="Arial" w:cs="Arial"/>
        <w:sz w:val="12"/>
      </w:rPr>
      <w:instrText xml:space="preserve"> DOCPROPERTY PRIVACY  \* MERGEFORMAT </w:instrText>
    </w:r>
    <w:r w:rsidRPr="00E951C3">
      <w:rPr>
        <w:rFonts w:ascii="Arial" w:hAnsi="Arial" w:cs="Arial"/>
        <w:sz w:val="1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1C3" w:rsidRDefault="00E951C3">
    <w:pPr>
      <w:pStyle w:val="Footer"/>
    </w:pPr>
  </w:p>
  <w:p w:rsidR="00E951C3" w:rsidRDefault="00E951C3" w:rsidP="00E951C3">
    <w:pPr>
      <w:pStyle w:val="Footer"/>
      <w:jc w:val="center"/>
      <w:rPr>
        <w:rFonts w:ascii="Arial" w:hAnsi="Arial" w:cs="Arial"/>
        <w:b/>
        <w:sz w:val="20"/>
      </w:rPr>
    </w:pPr>
    <w:r w:rsidRPr="00E951C3">
      <w:rPr>
        <w:rFonts w:ascii="Arial" w:hAnsi="Arial" w:cs="Arial"/>
        <w:b/>
        <w:sz w:val="20"/>
      </w:rPr>
      <w:t xml:space="preserve"> </w:t>
    </w:r>
  </w:p>
  <w:p w:rsidR="00E951C3" w:rsidRPr="00E951C3" w:rsidRDefault="00BC0B89" w:rsidP="00E951C3">
    <w:pPr>
      <w:pStyle w:val="Footer"/>
      <w:spacing w:before="120"/>
      <w:jc w:val="right"/>
      <w:rPr>
        <w:rFonts w:ascii="Arial" w:hAnsi="Arial" w:cs="Arial"/>
        <w:sz w:val="12"/>
      </w:rPr>
    </w:pPr>
    <w:fldSimple w:instr=" FILENAME \p \* MERGEFORMAT ">
      <w:r w:rsidR="00E951C3">
        <w:rPr>
          <w:rFonts w:ascii="Arial" w:hAnsi="Arial" w:cs="Arial"/>
          <w:noProof/>
          <w:sz w:val="12"/>
        </w:rPr>
        <w:t>Document1</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EA8" w:rsidRDefault="00015EA8" w:rsidP="00E951C3">
      <w:pPr>
        <w:spacing w:after="0" w:line="240" w:lineRule="auto"/>
      </w:pPr>
      <w:r>
        <w:separator/>
      </w:r>
    </w:p>
  </w:footnote>
  <w:footnote w:type="continuationSeparator" w:id="0">
    <w:p w:rsidR="00015EA8" w:rsidRDefault="00015EA8" w:rsidP="00E951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1C3" w:rsidRPr="00E951C3" w:rsidRDefault="00E951C3" w:rsidP="00E951C3">
    <w:pPr>
      <w:pStyle w:val="Header"/>
      <w:jc w:val="center"/>
      <w:rPr>
        <w:rFonts w:ascii="Arial" w:hAnsi="Arial" w:cs="Arial"/>
        <w:b/>
        <w:sz w:val="20"/>
      </w:rPr>
    </w:pPr>
    <w:r w:rsidRPr="00E951C3">
      <w:rPr>
        <w:rFonts w:ascii="Arial" w:hAnsi="Arial" w:cs="Arial"/>
        <w:b/>
        <w:sz w:val="20"/>
      </w:rPr>
      <w:t xml:space="preserve"> </w:t>
    </w:r>
  </w:p>
  <w:p w:rsidR="00E951C3" w:rsidRDefault="00E951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1C3" w:rsidRPr="00E951C3" w:rsidRDefault="00E951C3" w:rsidP="00E951C3">
    <w:pPr>
      <w:pStyle w:val="Header"/>
      <w:jc w:val="center"/>
      <w:rPr>
        <w:rFonts w:ascii="Arial" w:hAnsi="Arial" w:cs="Arial"/>
        <w:b/>
        <w:sz w:val="20"/>
      </w:rPr>
    </w:pPr>
    <w:r w:rsidRPr="00E951C3">
      <w:rPr>
        <w:rFonts w:ascii="Arial" w:hAnsi="Arial" w:cs="Arial"/>
        <w:b/>
        <w:sz w:val="20"/>
      </w:rPr>
      <w:t xml:space="preserve"> </w:t>
    </w:r>
    <w:r w:rsidR="0070428B" w:rsidRPr="00E951C3">
      <w:rPr>
        <w:rFonts w:ascii="Arial" w:hAnsi="Arial" w:cs="Arial"/>
        <w:b/>
        <w:sz w:val="20"/>
      </w:rPr>
      <w:fldChar w:fldCharType="begin"/>
    </w:r>
    <w:r w:rsidRPr="00E951C3">
      <w:rPr>
        <w:rFonts w:ascii="Arial" w:hAnsi="Arial" w:cs="Arial"/>
        <w:b/>
        <w:sz w:val="20"/>
      </w:rPr>
      <w:instrText xml:space="preserve"> DOCPROPERTY PRIVACY  \* MERGEFORMAT </w:instrText>
    </w:r>
    <w:r w:rsidR="0070428B" w:rsidRPr="00E951C3">
      <w:rPr>
        <w:rFonts w:ascii="Arial" w:hAnsi="Arial" w:cs="Arial"/>
        <w:b/>
        <w:sz w:val="20"/>
      </w:rPr>
      <w:fldChar w:fldCharType="end"/>
    </w:r>
  </w:p>
  <w:p w:rsidR="00E951C3" w:rsidRDefault="00E951C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1C3" w:rsidRPr="00E951C3" w:rsidRDefault="00E951C3" w:rsidP="00E951C3">
    <w:pPr>
      <w:pStyle w:val="Header"/>
      <w:jc w:val="center"/>
      <w:rPr>
        <w:rFonts w:ascii="Arial" w:hAnsi="Arial" w:cs="Arial"/>
        <w:b/>
        <w:sz w:val="20"/>
      </w:rPr>
    </w:pPr>
    <w:r w:rsidRPr="00E951C3">
      <w:rPr>
        <w:rFonts w:ascii="Arial" w:hAnsi="Arial" w:cs="Arial"/>
        <w:b/>
        <w:sz w:val="20"/>
      </w:rPr>
      <w:t xml:space="preserve"> </w:t>
    </w:r>
  </w:p>
  <w:p w:rsidR="00E951C3" w:rsidRDefault="00E951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951C3"/>
    <w:rsid w:val="0000656F"/>
    <w:rsid w:val="00015EA8"/>
    <w:rsid w:val="000460DB"/>
    <w:rsid w:val="0016133E"/>
    <w:rsid w:val="00182CED"/>
    <w:rsid w:val="001D31EE"/>
    <w:rsid w:val="001F71D2"/>
    <w:rsid w:val="00265BF9"/>
    <w:rsid w:val="00285231"/>
    <w:rsid w:val="002E0A23"/>
    <w:rsid w:val="00385659"/>
    <w:rsid w:val="00385F68"/>
    <w:rsid w:val="003F2DE7"/>
    <w:rsid w:val="0058327B"/>
    <w:rsid w:val="005936AC"/>
    <w:rsid w:val="006A49C2"/>
    <w:rsid w:val="006D4628"/>
    <w:rsid w:val="0070428B"/>
    <w:rsid w:val="007F378B"/>
    <w:rsid w:val="0085757C"/>
    <w:rsid w:val="008754B5"/>
    <w:rsid w:val="009A15E0"/>
    <w:rsid w:val="00A0072C"/>
    <w:rsid w:val="00A91076"/>
    <w:rsid w:val="00AE077A"/>
    <w:rsid w:val="00AF48B7"/>
    <w:rsid w:val="00AF78AE"/>
    <w:rsid w:val="00B654D0"/>
    <w:rsid w:val="00BC0B89"/>
    <w:rsid w:val="00C32D59"/>
    <w:rsid w:val="00CA39A8"/>
    <w:rsid w:val="00DA55B7"/>
    <w:rsid w:val="00DE745F"/>
    <w:rsid w:val="00E8182A"/>
    <w:rsid w:val="00E951C3"/>
    <w:rsid w:val="00EB2524"/>
    <w:rsid w:val="00FC4660"/>
    <w:rsid w:val="00FF7E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951C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951C3"/>
  </w:style>
  <w:style w:type="paragraph" w:styleId="Footer">
    <w:name w:val="footer"/>
    <w:basedOn w:val="Normal"/>
    <w:link w:val="FooterChar"/>
    <w:uiPriority w:val="99"/>
    <w:semiHidden/>
    <w:unhideWhenUsed/>
    <w:rsid w:val="00E951C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951C3"/>
  </w:style>
  <w:style w:type="paragraph" w:styleId="ListParagraph">
    <w:name w:val="List Paragraph"/>
    <w:basedOn w:val="Normal"/>
    <w:uiPriority w:val="34"/>
    <w:qFormat/>
    <w:rsid w:val="00E951C3"/>
    <w:pPr>
      <w:spacing w:after="0" w:line="240" w:lineRule="auto"/>
      <w:ind w:left="720"/>
      <w:contextualSpacing/>
    </w:pPr>
    <w:rPr>
      <w:rFonts w:ascii="Times New Roman" w:eastAsia="Arial Unicode MS" w:hAnsi="Times New Roman" w:cs="Times New Roman"/>
      <w:sz w:val="24"/>
      <w:szCs w:val="24"/>
      <w:lang w:val="en-US"/>
    </w:rPr>
  </w:style>
  <w:style w:type="paragraph" w:customStyle="1" w:styleId="Body">
    <w:name w:val="Body"/>
    <w:rsid w:val="00E951C3"/>
    <w:pPr>
      <w:spacing w:after="0" w:line="240" w:lineRule="auto"/>
    </w:pPr>
    <w:rPr>
      <w:rFonts w:ascii="Helvetica" w:eastAsia="Arial Unicode MS" w:hAnsi="Helvetica" w:cs="Arial Unicode MS"/>
      <w:color w:val="000000"/>
      <w:lang w:val="en-US" w:eastAsia="nl-NL"/>
    </w:rPr>
  </w:style>
  <w:style w:type="character" w:styleId="CommentReference">
    <w:name w:val="annotation reference"/>
    <w:basedOn w:val="DefaultParagraphFont"/>
    <w:uiPriority w:val="99"/>
    <w:semiHidden/>
    <w:unhideWhenUsed/>
    <w:rsid w:val="006D4628"/>
    <w:rPr>
      <w:sz w:val="16"/>
      <w:szCs w:val="16"/>
    </w:rPr>
  </w:style>
  <w:style w:type="paragraph" w:styleId="CommentText">
    <w:name w:val="annotation text"/>
    <w:basedOn w:val="Normal"/>
    <w:link w:val="CommentTextChar"/>
    <w:uiPriority w:val="99"/>
    <w:semiHidden/>
    <w:unhideWhenUsed/>
    <w:rsid w:val="006D4628"/>
    <w:pPr>
      <w:spacing w:line="240" w:lineRule="auto"/>
    </w:pPr>
    <w:rPr>
      <w:sz w:val="20"/>
      <w:szCs w:val="20"/>
    </w:rPr>
  </w:style>
  <w:style w:type="character" w:customStyle="1" w:styleId="CommentTextChar">
    <w:name w:val="Comment Text Char"/>
    <w:basedOn w:val="DefaultParagraphFont"/>
    <w:link w:val="CommentText"/>
    <w:uiPriority w:val="99"/>
    <w:semiHidden/>
    <w:rsid w:val="006D4628"/>
    <w:rPr>
      <w:sz w:val="20"/>
      <w:szCs w:val="20"/>
    </w:rPr>
  </w:style>
  <w:style w:type="paragraph" w:styleId="CommentSubject">
    <w:name w:val="annotation subject"/>
    <w:basedOn w:val="CommentText"/>
    <w:next w:val="CommentText"/>
    <w:link w:val="CommentSubjectChar"/>
    <w:uiPriority w:val="99"/>
    <w:semiHidden/>
    <w:unhideWhenUsed/>
    <w:rsid w:val="006D4628"/>
    <w:rPr>
      <w:b/>
      <w:bCs/>
    </w:rPr>
  </w:style>
  <w:style w:type="character" w:customStyle="1" w:styleId="CommentSubjectChar">
    <w:name w:val="Comment Subject Char"/>
    <w:basedOn w:val="CommentTextChar"/>
    <w:link w:val="CommentSubject"/>
    <w:uiPriority w:val="99"/>
    <w:semiHidden/>
    <w:rsid w:val="006D4628"/>
    <w:rPr>
      <w:b/>
      <w:bCs/>
      <w:sz w:val="20"/>
      <w:szCs w:val="20"/>
    </w:rPr>
  </w:style>
  <w:style w:type="paragraph" w:styleId="BalloonText">
    <w:name w:val="Balloon Text"/>
    <w:basedOn w:val="Normal"/>
    <w:link w:val="BalloonTextChar"/>
    <w:uiPriority w:val="99"/>
    <w:semiHidden/>
    <w:unhideWhenUsed/>
    <w:rsid w:val="006D46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46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951C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951C3"/>
  </w:style>
  <w:style w:type="paragraph" w:styleId="Footer">
    <w:name w:val="footer"/>
    <w:basedOn w:val="Normal"/>
    <w:link w:val="FooterChar"/>
    <w:uiPriority w:val="99"/>
    <w:semiHidden/>
    <w:unhideWhenUsed/>
    <w:rsid w:val="00E951C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951C3"/>
  </w:style>
  <w:style w:type="paragraph" w:styleId="ListParagraph">
    <w:name w:val="List Paragraph"/>
    <w:basedOn w:val="Normal"/>
    <w:uiPriority w:val="34"/>
    <w:qFormat/>
    <w:rsid w:val="00E951C3"/>
    <w:pPr>
      <w:spacing w:after="0" w:line="240" w:lineRule="auto"/>
      <w:ind w:left="720"/>
      <w:contextualSpacing/>
    </w:pPr>
    <w:rPr>
      <w:rFonts w:ascii="Times New Roman" w:eastAsia="Arial Unicode MS" w:hAnsi="Times New Roman" w:cs="Times New Roman"/>
      <w:sz w:val="24"/>
      <w:szCs w:val="24"/>
      <w:lang w:val="en-US"/>
    </w:rPr>
  </w:style>
  <w:style w:type="paragraph" w:customStyle="1" w:styleId="Body">
    <w:name w:val="Body"/>
    <w:rsid w:val="00E951C3"/>
    <w:pPr>
      <w:spacing w:after="0" w:line="240" w:lineRule="auto"/>
    </w:pPr>
    <w:rPr>
      <w:rFonts w:ascii="Helvetica" w:eastAsia="Arial Unicode MS" w:hAnsi="Helvetica" w:cs="Arial Unicode MS"/>
      <w:color w:val="000000"/>
      <w:lang w:val="en-US" w:eastAsia="nl-NL"/>
    </w:rPr>
  </w:style>
  <w:style w:type="character" w:styleId="CommentReference">
    <w:name w:val="annotation reference"/>
    <w:basedOn w:val="DefaultParagraphFont"/>
    <w:uiPriority w:val="99"/>
    <w:semiHidden/>
    <w:unhideWhenUsed/>
    <w:rsid w:val="006D4628"/>
    <w:rPr>
      <w:sz w:val="16"/>
      <w:szCs w:val="16"/>
    </w:rPr>
  </w:style>
  <w:style w:type="paragraph" w:styleId="CommentText">
    <w:name w:val="annotation text"/>
    <w:basedOn w:val="Normal"/>
    <w:link w:val="CommentTextChar"/>
    <w:uiPriority w:val="99"/>
    <w:semiHidden/>
    <w:unhideWhenUsed/>
    <w:rsid w:val="006D4628"/>
    <w:pPr>
      <w:spacing w:line="240" w:lineRule="auto"/>
    </w:pPr>
    <w:rPr>
      <w:sz w:val="20"/>
      <w:szCs w:val="20"/>
    </w:rPr>
  </w:style>
  <w:style w:type="character" w:customStyle="1" w:styleId="CommentTextChar">
    <w:name w:val="Comment Text Char"/>
    <w:basedOn w:val="DefaultParagraphFont"/>
    <w:link w:val="CommentText"/>
    <w:uiPriority w:val="99"/>
    <w:semiHidden/>
    <w:rsid w:val="006D4628"/>
    <w:rPr>
      <w:sz w:val="20"/>
      <w:szCs w:val="20"/>
    </w:rPr>
  </w:style>
  <w:style w:type="paragraph" w:styleId="CommentSubject">
    <w:name w:val="annotation subject"/>
    <w:basedOn w:val="CommentText"/>
    <w:next w:val="CommentText"/>
    <w:link w:val="CommentSubjectChar"/>
    <w:uiPriority w:val="99"/>
    <w:semiHidden/>
    <w:unhideWhenUsed/>
    <w:rsid w:val="006D4628"/>
    <w:rPr>
      <w:b/>
      <w:bCs/>
    </w:rPr>
  </w:style>
  <w:style w:type="character" w:customStyle="1" w:styleId="CommentSubjectChar">
    <w:name w:val="Comment Subject Char"/>
    <w:basedOn w:val="CommentTextChar"/>
    <w:link w:val="CommentSubject"/>
    <w:uiPriority w:val="99"/>
    <w:semiHidden/>
    <w:rsid w:val="006D4628"/>
    <w:rPr>
      <w:b/>
      <w:bCs/>
      <w:sz w:val="20"/>
      <w:szCs w:val="20"/>
    </w:rPr>
  </w:style>
  <w:style w:type="paragraph" w:styleId="BalloonText">
    <w:name w:val="Balloon Text"/>
    <w:basedOn w:val="Normal"/>
    <w:link w:val="BalloonTextChar"/>
    <w:uiPriority w:val="99"/>
    <w:semiHidden/>
    <w:unhideWhenUsed/>
    <w:rsid w:val="006D46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46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63638">
      <w:bodyDiv w:val="1"/>
      <w:marLeft w:val="0"/>
      <w:marRight w:val="0"/>
      <w:marTop w:val="0"/>
      <w:marBottom w:val="0"/>
      <w:divBdr>
        <w:top w:val="none" w:sz="0" w:space="0" w:color="auto"/>
        <w:left w:val="none" w:sz="0" w:space="0" w:color="auto"/>
        <w:bottom w:val="none" w:sz="0" w:space="0" w:color="auto"/>
        <w:right w:val="none" w:sz="0" w:space="0" w:color="auto"/>
      </w:divBdr>
    </w:div>
    <w:div w:id="1806778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482</Words>
  <Characters>2750</Characters>
  <Application>Microsoft Office Word</Application>
  <DocSecurity>0</DocSecurity>
  <Lines>22</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2nd Draft EU Statement for WHA 70 on Antimicrobial Resistance - 15 May clean version (last edited by UK)</vt:lpstr>
      <vt:lpstr>2nd Draft EU Statement for WHA 70 on Antimicrobial Resistance - 15 May clean version (last edited by UK)</vt:lpstr>
    </vt:vector>
  </TitlesOfParts>
  <Company>FCO</Company>
  <LinksUpToDate>false</LinksUpToDate>
  <CharactersWithSpaces>3226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2nd Draft EU Statement for WHA 70 on Antimicrobial Resistance - 15 May clean version (last edited by UK)</dc:title>
  <dc:creator>joshcampbell</dc:creator>
  <cp:lastModifiedBy>bellion-jourdan jerome</cp:lastModifiedBy>
  <cp:revision>3</cp:revision>
  <dcterms:created xsi:type="dcterms:W3CDTF">2017-05-18T15:44:00Z</dcterms:created>
  <dcterms:modified xsi:type="dcterms:W3CDTF">2017-05-18T15:45:00Z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 </vt:lpwstr>
  </property>
  <property fmtid="{D5CDD505-2E9C-101B-9397-08002B2CF9AE}" pid="3" name="GeographicalCoverage">
    <vt:lpwstr> </vt:lpwstr>
  </property>
  <property fmtid="{D5CDD505-2E9C-101B-9397-08002B2CF9AE}" pid="4" name="Privacy">
    <vt:lpwstr/>
  </property>
  <property fmtid="{D5CDD505-2E9C-101B-9397-08002B2CF9AE}" pid="5" name="Classification">
    <vt:lpwstr>OFFICIAL</vt:lpwstr>
  </property>
  <property fmtid="{D5CDD505-2E9C-101B-9397-08002B2CF9AE}" pid="6" name="AlternativeTitle">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MaintainMarking">
    <vt:lpwstr>True</vt:lpwstr>
  </property>
  <property fmtid="{D5CDD505-2E9C-101B-9397-08002B2CF9AE}" pid="12" name="MaintainPath">
    <vt:lpwstr>True</vt:lpwstr>
  </property>
  <property fmtid="{D5CDD505-2E9C-101B-9397-08002B2CF9AE}" pid="13" name="Created">
    <vt:filetime>2017-05-13T22:00:00Z</vt:filetime>
  </property>
</Properties>
</file>