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841"/>
        <w:gridCol w:w="4839"/>
      </w:tblGrid>
      <w:tr w:rsidR="007B76FC" w:rsidRPr="00E25123" w:rsidTr="00B83AB4">
        <w:trPr>
          <w:tblCellSpacing w:w="20" w:type="dxa"/>
        </w:trPr>
        <w:tc>
          <w:tcPr>
            <w:tcW w:w="4782" w:type="dxa"/>
          </w:tcPr>
          <w:p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 здравоохранения Республики Беларусь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____ В.А. Малашко</w:t>
            </w:r>
          </w:p>
          <w:p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6F316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«___»_________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_________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  <w:tc>
          <w:tcPr>
            <w:tcW w:w="4779" w:type="dxa"/>
          </w:tcPr>
          <w:p w:rsidR="007B76FC" w:rsidRPr="00A367B0" w:rsidRDefault="007B76FC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640F14" w:rsidRPr="00A367B0" w:rsidRDefault="007B76FC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Министр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труда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, здравоохранения 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и социальн</w:t>
            </w:r>
            <w:r w:rsidR="00B960C6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ой </w:t>
            </w:r>
            <w:r w:rsidR="00E872A8" w:rsidRPr="00A367B0">
              <w:rPr>
                <w:rFonts w:ascii="Times New Roman" w:hAnsi="Times New Roman" w:cs="Times New Roman"/>
                <w:sz w:val="30"/>
                <w:szCs w:val="30"/>
              </w:rPr>
              <w:t>защиты</w:t>
            </w: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 Грузии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367B0">
              <w:rPr>
                <w:rFonts w:ascii="Times New Roman" w:hAnsi="Times New Roman" w:cs="Times New Roman"/>
                <w:sz w:val="30"/>
                <w:szCs w:val="30"/>
              </w:rPr>
              <w:t>__________________ Д. Сергеенко</w:t>
            </w:r>
          </w:p>
          <w:p w:rsidR="00640F14" w:rsidRPr="00A367B0" w:rsidRDefault="00640F14" w:rsidP="00640F1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B76FC" w:rsidRPr="00A367B0" w:rsidRDefault="00A367B0" w:rsidP="00B83AB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«___»_____</w:t>
            </w:r>
            <w:r w:rsidR="00640F14" w:rsidRPr="00A367B0">
              <w:rPr>
                <w:rFonts w:ascii="Times New Roman" w:hAnsi="Times New Roman" w:cs="Times New Roman"/>
                <w:sz w:val="30"/>
                <w:szCs w:val="30"/>
              </w:rPr>
              <w:t xml:space="preserve">_____________ </w:t>
            </w:r>
            <w:r w:rsidR="007B76FC" w:rsidRPr="00A367B0">
              <w:rPr>
                <w:rFonts w:ascii="Times New Roman" w:hAnsi="Times New Roman" w:cs="Times New Roman"/>
                <w:sz w:val="30"/>
                <w:szCs w:val="30"/>
              </w:rPr>
              <w:t>2018 г.</w:t>
            </w:r>
          </w:p>
        </w:tc>
      </w:tr>
    </w:tbl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380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635" w:rsidRPr="00E25123" w:rsidRDefault="00B43635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FC" w:rsidRPr="00E25123" w:rsidRDefault="007B76FC" w:rsidP="00DB764E">
      <w:pPr>
        <w:pStyle w:val="ListParagraph"/>
        <w:spacing w:after="160" w:line="259" w:lineRule="auto"/>
        <w:ind w:left="-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25123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E34C06" w:rsidRDefault="00EF2BA2" w:rsidP="00E34C06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реализации 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F2B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сотрудничестве в области здравоохранения и медицинской науки между Министерством здравоохранения Республики Беларусь и Министерством труда, здравоохранения и социальной защиты Грузии от 23 апреля 2015 г.</w:t>
      </w:r>
      <w:r w:rsidR="00E34C06" w:rsidRPr="00E34C06"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  <w:t xml:space="preserve"> </w:t>
      </w:r>
    </w:p>
    <w:p w:rsidR="00E34C06" w:rsidRDefault="00E34C06" w:rsidP="00E34C06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</w:pPr>
    </w:p>
    <w:p w:rsidR="00E34C06" w:rsidRDefault="00E34C06" w:rsidP="00E34C06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</w:pPr>
      <w:r w:rsidRPr="00E34C06"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  <w:t>საგზაო რუკა</w:t>
      </w:r>
    </w:p>
    <w:p w:rsidR="00EF2BA2" w:rsidRDefault="00EF2BA2" w:rsidP="00DB764E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sz w:val="28"/>
          <w:szCs w:val="28"/>
          <w:lang w:val="ka-GE" w:eastAsia="en-US"/>
        </w:rPr>
      </w:pPr>
    </w:p>
    <w:p w:rsidR="00E34C06" w:rsidRDefault="00E34C06" w:rsidP="00DB764E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sz w:val="28"/>
          <w:szCs w:val="28"/>
          <w:lang w:val="ka-GE" w:eastAsia="en-US"/>
        </w:rPr>
      </w:pPr>
      <w:r>
        <w:rPr>
          <w:rFonts w:ascii="Sylfaen" w:hAnsi="Sylfaen"/>
          <w:color w:val="000000"/>
        </w:rPr>
        <w:t>საქართველოს შრომის, ჯანმრთელობისა და სოციალური დაცვის სამინისტროსა და ბელარუსის რესპუბლიკის ჯანმრთელობის დაცვის სამინისტროს შორის 2015 წლის 23 აპრილს ხელმოწერილი ჯანმრთელობის დაცვისა და სამედიცინო მეცნიერების სფეროში თანამშრომლობის შესახებ  შეთანხმების თანახმად.</w:t>
      </w:r>
    </w:p>
    <w:p w:rsidR="00E34C06" w:rsidRPr="00E34C06" w:rsidRDefault="00E34C06" w:rsidP="00DB764E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</w:pPr>
    </w:p>
    <w:p w:rsidR="0075204F" w:rsidRDefault="0075204F" w:rsidP="007B7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1701"/>
        <w:gridCol w:w="2551"/>
        <w:gridCol w:w="2127"/>
      </w:tblGrid>
      <w:tr w:rsidR="003913A5" w:rsidRPr="00E25123" w:rsidTr="00552F9C">
        <w:tc>
          <w:tcPr>
            <w:tcW w:w="426" w:type="dxa"/>
          </w:tcPr>
          <w:p w:rsidR="00552E32" w:rsidRPr="00E25123" w:rsidRDefault="00552E32" w:rsidP="000B4A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552E32" w:rsidRDefault="00552E32" w:rsidP="000B4A5D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E34C06" w:rsidRPr="00E34C06" w:rsidRDefault="00E34C06" w:rsidP="000B4A5D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ღონისძიება</w:t>
            </w:r>
          </w:p>
        </w:tc>
        <w:tc>
          <w:tcPr>
            <w:tcW w:w="1701" w:type="dxa"/>
          </w:tcPr>
          <w:p w:rsidR="00552E32" w:rsidRDefault="00552E32" w:rsidP="000B4A5D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  <w:p w:rsidR="00E34C06" w:rsidRPr="00E34C06" w:rsidRDefault="00E34C06" w:rsidP="000B4A5D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აღსრულების ვადა</w:t>
            </w:r>
          </w:p>
        </w:tc>
        <w:tc>
          <w:tcPr>
            <w:tcW w:w="2551" w:type="dxa"/>
          </w:tcPr>
          <w:p w:rsidR="00552E32" w:rsidRPr="00E25123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Default="00552E32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белорусской стороны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პასუხისმგებელი მხარე ბელარუსის რესპუბლიკის მხრიდან</w:t>
            </w:r>
          </w:p>
        </w:tc>
        <w:tc>
          <w:tcPr>
            <w:tcW w:w="2127" w:type="dxa"/>
          </w:tcPr>
          <w:p w:rsidR="00552E32" w:rsidRPr="00E25123" w:rsidRDefault="00552E32" w:rsidP="000B4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52E32" w:rsidRDefault="00552E32" w:rsidP="000B4A5D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за исполнение от грузинской стороны</w:t>
            </w:r>
          </w:p>
          <w:p w:rsidR="00E34C06" w:rsidRPr="00E34C06" w:rsidRDefault="00E34C06" w:rsidP="000B4A5D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პასუხისმგებელი მხარე საქართველოს მხრიდან</w:t>
            </w:r>
          </w:p>
        </w:tc>
      </w:tr>
      <w:tr w:rsidR="00EF2BA2" w:rsidRPr="00E25123" w:rsidTr="00552F9C">
        <w:trPr>
          <w:trHeight w:val="811"/>
        </w:trPr>
        <w:tc>
          <w:tcPr>
            <w:tcW w:w="10491" w:type="dxa"/>
            <w:gridSpan w:val="5"/>
            <w:vAlign w:val="center"/>
          </w:tcPr>
          <w:p w:rsidR="00EF2BA2" w:rsidRPr="004516A5" w:rsidRDefault="008B5D66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="00031622"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сотрудничеству </w:t>
            </w:r>
            <w:r w:rsidRPr="004516A5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медицинского образования</w:t>
            </w:r>
          </w:p>
        </w:tc>
      </w:tr>
      <w:tr w:rsidR="003913A5" w:rsidRPr="00E25123" w:rsidTr="00552F9C">
        <w:tc>
          <w:tcPr>
            <w:tcW w:w="426" w:type="dxa"/>
          </w:tcPr>
          <w:p w:rsidR="00F95BCC" w:rsidRPr="00E25123" w:rsidRDefault="00640F1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95BCC" w:rsidRDefault="00BA2582" w:rsidP="00BA2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5BCC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азвитие </w:t>
            </w:r>
            <w:r w:rsidR="00EC3744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сотрудничества в сфере </w:t>
            </w:r>
            <w:r w:rsidR="00EC3744" w:rsidRPr="00EC374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BA2582">
              <w:rPr>
                <w:rFonts w:ascii="Times New Roman" w:hAnsi="Times New Roman" w:cs="Times New Roman"/>
                <w:sz w:val="28"/>
                <w:szCs w:val="28"/>
              </w:rPr>
              <w:t>с использованием современных технологий обучения и оценки знаний</w:t>
            </w:r>
          </w:p>
          <w:p w:rsidR="0096073B" w:rsidRDefault="0096073B" w:rsidP="0096073B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განათლების სფეროში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თანამშრომლობის განვითარება, სწავლების თანამედროვე ტექნოლოგიებისა და შეფასების სისტემის გამოყენებით</w:t>
            </w:r>
          </w:p>
          <w:p w:rsidR="0096073B" w:rsidRDefault="0096073B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96073B" w:rsidRDefault="0096073B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96073B" w:rsidRDefault="0096073B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96073B" w:rsidRDefault="0096073B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96073B" w:rsidRDefault="0096073B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96073B" w:rsidRPr="0096073B" w:rsidRDefault="0096073B" w:rsidP="00BA2582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F95BCC" w:rsidRDefault="008A6537" w:rsidP="00057886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96073B" w:rsidRPr="0096073B" w:rsidRDefault="0096073B" w:rsidP="00057886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:rsidR="00F95BCC" w:rsidRDefault="007244B4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53292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4251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Белорусская медицинская академия </w:t>
            </w:r>
            <w:r w:rsidR="00532920" w:rsidRPr="00532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последипломного образования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="00B055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6073B" w:rsidRDefault="0096073B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დაწესებულებები,</w:t>
            </w:r>
          </w:p>
          <w:p w:rsidR="0096073B" w:rsidRDefault="0096073B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D06C4B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ბელარუსის დიპლომისშემდგომი განათლების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აკადემია</w:t>
            </w:r>
          </w:p>
          <w:p w:rsidR="0096073B" w:rsidRPr="0096073B" w:rsidRDefault="0096073B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(შემდგომში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)</w:t>
            </w:r>
          </w:p>
          <w:p w:rsidR="0096073B" w:rsidRDefault="0096073B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96073B" w:rsidRPr="0096073B" w:rsidRDefault="0096073B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F95BCC" w:rsidRDefault="00CD0F99" w:rsidP="00552E3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Министерство</w:t>
            </w: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труда, здравоохранения и социальной защиты Грузии</w:t>
            </w:r>
          </w:p>
          <w:p w:rsidR="0096073B" w:rsidRPr="0096073B" w:rsidRDefault="0096073B" w:rsidP="00552E3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 xml:space="preserve">საქართველოს </w:t>
            </w: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lastRenderedPageBreak/>
              <w:t>შრომის, ჯანმრთელობისა და სოციალური დაცვის სამინისტრო</w:t>
            </w:r>
          </w:p>
        </w:tc>
      </w:tr>
      <w:tr w:rsidR="0039004B" w:rsidRPr="00E25123" w:rsidTr="00552F9C">
        <w:tc>
          <w:tcPr>
            <w:tcW w:w="426" w:type="dxa"/>
          </w:tcPr>
          <w:p w:rsidR="0039004B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</w:tcPr>
          <w:p w:rsidR="00B83AB4" w:rsidRPr="009C2450" w:rsidRDefault="00B83AB4" w:rsidP="00E40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„Развитие сотрудничества между учреждениями образования сторон“</w:t>
            </w:r>
          </w:p>
          <w:p w:rsidR="00B83AB4" w:rsidRDefault="00B83AB4" w:rsidP="00E4038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96073B" w:rsidRPr="0096073B" w:rsidRDefault="0096073B" w:rsidP="0096073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96073B">
              <w:rPr>
                <w:rFonts w:ascii="Sylfaen" w:hAnsi="Sylfaen"/>
                <w:lang w:val="ka-GE"/>
              </w:rPr>
              <w:t xml:space="preserve">მხარეთა </w:t>
            </w:r>
            <w:r>
              <w:rPr>
                <w:rFonts w:ascii="Sylfaen" w:hAnsi="Sylfaen"/>
                <w:lang w:val="ka-GE"/>
              </w:rPr>
              <w:t xml:space="preserve">შორის </w:t>
            </w:r>
            <w:r w:rsidRPr="0096073B">
              <w:rPr>
                <w:rFonts w:ascii="Sylfaen" w:hAnsi="Sylfaen"/>
                <w:lang w:val="ka-GE"/>
              </w:rPr>
              <w:t>საგანმანათლებლო ინსტიტუტების თანამშრომლობის განვითარება</w:t>
            </w:r>
          </w:p>
          <w:p w:rsidR="0039004B" w:rsidRPr="009C2450" w:rsidRDefault="0039004B" w:rsidP="00E4038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39004B" w:rsidRDefault="0039004B" w:rsidP="00B83AB4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6073B" w:rsidRPr="0096073B" w:rsidRDefault="0096073B" w:rsidP="00B83AB4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:rsidR="0039004B" w:rsidRDefault="00532920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  <w:p w:rsidR="0096073B" w:rsidRDefault="0096073B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D06C4B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ბელარუსის დიპლომისშემდგომი განათლების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აკადემია</w:t>
            </w:r>
          </w:p>
          <w:p w:rsidR="0096073B" w:rsidRPr="0096073B" w:rsidRDefault="0096073B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2127" w:type="dxa"/>
          </w:tcPr>
          <w:p w:rsidR="0039004B" w:rsidRDefault="00CD0F99" w:rsidP="00552E3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96073B" w:rsidRPr="0096073B" w:rsidRDefault="0096073B" w:rsidP="00552E3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3913A5" w:rsidRPr="00E25123" w:rsidTr="00552F9C">
        <w:tc>
          <w:tcPr>
            <w:tcW w:w="426" w:type="dxa"/>
          </w:tcPr>
          <w:p w:rsidR="0053698E" w:rsidRPr="00E25123" w:rsidRDefault="00E96080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B83AB4" w:rsidRDefault="00B83AB4" w:rsidP="006844F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„Поощрение проведения совместных конгрессов, форумов, научных конференции, посвященных актуальным вопросам медицинского образования“</w:t>
            </w:r>
          </w:p>
          <w:p w:rsidR="0096073B" w:rsidRDefault="0096073B" w:rsidP="006844F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96073B" w:rsidRPr="0096073B" w:rsidRDefault="0096073B" w:rsidP="006844F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6073B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განათლების აქტუალურ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 w:rsidRPr="0096073B">
              <w:rPr>
                <w:rFonts w:ascii="Sylfaen" w:hAnsi="Sylfaen" w:cs="Times New Roman"/>
                <w:sz w:val="28"/>
                <w:szCs w:val="28"/>
                <w:lang w:val="ka-GE"/>
              </w:rPr>
              <w:t>საკითხებზე"</w:t>
            </w:r>
            <w:r w:rsidRPr="0096073B">
              <w:rPr>
                <w:rFonts w:ascii="Sylfaen" w:hAnsi="Sylfaen" w:cs="Times New Roman"/>
                <w:sz w:val="28"/>
                <w:szCs w:val="28"/>
                <w:lang w:val="ka-GE"/>
              </w:rPr>
              <w:t>ერთობლივი კონგრესების, ფორუმების</w:t>
            </w:r>
            <w:r w:rsidR="00936A7F">
              <w:rPr>
                <w:rFonts w:ascii="Sylfaen" w:hAnsi="Sylfaen" w:cs="Times New Roman"/>
                <w:sz w:val="28"/>
                <w:szCs w:val="28"/>
                <w:lang w:val="ka-GE"/>
              </w:rPr>
              <w:t>ა და</w:t>
            </w:r>
            <w:r w:rsidRPr="0096073B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სამეცნიერო კონფერენციების </w:t>
            </w:r>
            <w:r w:rsidR="00936A7F"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ჩატარების ხელშეწყობა</w:t>
            </w:r>
          </w:p>
          <w:p w:rsidR="00B83AB4" w:rsidRPr="009C2450" w:rsidRDefault="00B83AB4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B4" w:rsidRPr="009C2450" w:rsidRDefault="00B83AB4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B4" w:rsidRPr="00552F9C" w:rsidRDefault="00B83AB4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285" w:rsidDel="00B83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3AB4" w:rsidRPr="00552F9C" w:rsidRDefault="00B83AB4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B4" w:rsidRPr="00B83AB4" w:rsidRDefault="00B83AB4" w:rsidP="00684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698E" w:rsidRDefault="0053698E" w:rsidP="00057886">
            <w:pPr>
              <w:ind w:left="5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96073B" w:rsidRPr="0096073B" w:rsidRDefault="0096073B" w:rsidP="00057886">
            <w:pPr>
              <w:ind w:left="5" w:right="-79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:rsidR="0053698E" w:rsidRDefault="00532920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  <w:p w:rsidR="0096073B" w:rsidRDefault="0096073B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D06C4B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ბელარუსის დიპლომისშემდგომი განათლების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აკადემია</w:t>
            </w:r>
          </w:p>
          <w:p w:rsidR="0096073B" w:rsidRPr="0096073B" w:rsidRDefault="0096073B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2127" w:type="dxa"/>
          </w:tcPr>
          <w:p w:rsidR="0053698E" w:rsidRDefault="00CD0F99" w:rsidP="0053698E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96073B" w:rsidRPr="0096073B" w:rsidRDefault="0096073B" w:rsidP="0053698E">
            <w:pPr>
              <w:spacing w:after="0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532920" w:rsidRPr="00E25123" w:rsidTr="00552F9C">
        <w:tc>
          <w:tcPr>
            <w:tcW w:w="426" w:type="dxa"/>
          </w:tcPr>
          <w:p w:rsidR="00532920" w:rsidRPr="00B624A2" w:rsidRDefault="00B624A2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3686" w:type="dxa"/>
          </w:tcPr>
          <w:p w:rsidR="00532920" w:rsidRDefault="00532920" w:rsidP="009A3EE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Обмен публикациями и другими научными материалами, информирование о научных мероприятиях</w:t>
            </w:r>
            <w:r w:rsidR="009A3EE1">
              <w:rPr>
                <w:rFonts w:ascii="Sylfaen" w:hAnsi="Sylfaen" w:cs="Times New Roman"/>
                <w:sz w:val="28"/>
                <w:szCs w:val="28"/>
                <w:lang w:val="ka-GE"/>
              </w:rPr>
              <w:t>.</w:t>
            </w:r>
          </w:p>
          <w:p w:rsidR="00936A7F" w:rsidRDefault="00936A7F" w:rsidP="009A3EE1">
            <w:pPr>
              <w:spacing w:after="0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936A7F" w:rsidRDefault="00936A7F" w:rsidP="00936A7F">
            <w:pPr>
              <w:spacing w:after="0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მხარეთა შორის 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პუბლიკაციებისა და სხვა სამეცნიერო მასალების გაცვლა,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მხარეების ინფორმირება დაგეგმილი 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სამეცნიერო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ღონისძიებების შესახებ </w:t>
            </w:r>
          </w:p>
          <w:p w:rsidR="00936A7F" w:rsidRPr="00E25123" w:rsidRDefault="00936A7F" w:rsidP="009A3E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2920" w:rsidRDefault="00532920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36A7F" w:rsidRPr="00936A7F" w:rsidRDefault="00936A7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:rsidR="00532920" w:rsidRDefault="00532920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95E3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учреждения образования,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  <w:p w:rsidR="00936A7F" w:rsidRDefault="00936A7F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D06C4B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ბელარუსის დიპლომისშემდგომი განათლების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აკადემია</w:t>
            </w:r>
          </w:p>
          <w:p w:rsidR="00936A7F" w:rsidRPr="00936A7F" w:rsidRDefault="00936A7F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127" w:type="dxa"/>
          </w:tcPr>
          <w:p w:rsidR="00073112" w:rsidRPr="00073112" w:rsidRDefault="00CD0F99" w:rsidP="0053698E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</w:t>
            </w:r>
          </w:p>
          <w:p w:rsidR="00532920" w:rsidRDefault="00CD0F99" w:rsidP="0053698E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труда, здравоохранения и социальной защиты Грузии</w:t>
            </w:r>
          </w:p>
          <w:p w:rsidR="00936A7F" w:rsidRPr="00936A7F" w:rsidRDefault="00936A7F" w:rsidP="0053698E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3913A5" w:rsidRPr="00E25123" w:rsidTr="00552F9C">
        <w:trPr>
          <w:trHeight w:val="960"/>
        </w:trPr>
        <w:tc>
          <w:tcPr>
            <w:tcW w:w="426" w:type="dxa"/>
          </w:tcPr>
          <w:p w:rsidR="003913A5" w:rsidRPr="00B624A2" w:rsidRDefault="00B624A2" w:rsidP="002C06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86" w:type="dxa"/>
          </w:tcPr>
          <w:p w:rsidR="003913A5" w:rsidRDefault="003913A5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Обмен нормативно-правовой документацией по вопросам </w:t>
            </w:r>
            <w:r w:rsidR="00CF57C8" w:rsidRPr="00E25123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 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936A7F" w:rsidRPr="003D4B12" w:rsidRDefault="00936A7F" w:rsidP="00936A7F">
            <w:pPr>
              <w:spacing w:before="100" w:beforeAutospacing="1" w:after="100" w:afterAutospacing="1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განათლების შესახებ ნორმატიული სამართლებრივი დოკუმენტაციის გაცვლა</w:t>
            </w:r>
          </w:p>
          <w:p w:rsidR="00936A7F" w:rsidRPr="00936A7F" w:rsidRDefault="00936A7F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936A7F" w:rsidRDefault="00936A7F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936A7F" w:rsidRPr="00936A7F" w:rsidRDefault="00936A7F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3913A5" w:rsidRDefault="003913A5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36A7F" w:rsidRPr="00936A7F" w:rsidRDefault="00936A7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:rsidR="003913A5" w:rsidRDefault="00532920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29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556C"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  <w:p w:rsidR="00936A7F" w:rsidRDefault="00936A7F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D06C4B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ბელარუსის დიპლომისშემდგომი განათლების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აკადემია</w:t>
            </w:r>
          </w:p>
          <w:p w:rsidR="00936A7F" w:rsidRPr="00936A7F" w:rsidRDefault="00936A7F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127" w:type="dxa"/>
          </w:tcPr>
          <w:p w:rsidR="003913A5" w:rsidRDefault="00CD0F99" w:rsidP="003913A5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936A7F" w:rsidRPr="00936A7F" w:rsidRDefault="00936A7F" w:rsidP="003913A5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031622" w:rsidRPr="00E25123" w:rsidTr="00552F9C">
        <w:trPr>
          <w:trHeight w:val="946"/>
        </w:trPr>
        <w:tc>
          <w:tcPr>
            <w:tcW w:w="10491" w:type="dxa"/>
            <w:gridSpan w:val="5"/>
            <w:vAlign w:val="center"/>
          </w:tcPr>
          <w:p w:rsidR="00031622" w:rsidRDefault="00031622" w:rsidP="006C5853">
            <w:pPr>
              <w:spacing w:after="0" w:line="240" w:lineRule="auto"/>
              <w:ind w:left="176" w:right="33"/>
              <w:jc w:val="center"/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сотрудничеству в области здравоохранения и развития экспорта медицинских услуг</w:t>
            </w:r>
          </w:p>
          <w:p w:rsidR="00936A7F" w:rsidRPr="00936A7F" w:rsidRDefault="00936A7F" w:rsidP="006C5853">
            <w:pPr>
              <w:spacing w:after="0" w:line="240" w:lineRule="auto"/>
              <w:ind w:left="176" w:right="33"/>
              <w:jc w:val="center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  <w:t xml:space="preserve">თანამშრომლობა/ღონისძიებები </w:t>
            </w:r>
            <w:r w:rsidRPr="003D4B12"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  <w:t>ჯანდაცვის</w:t>
            </w:r>
            <w:r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  <w:t>ა</w:t>
            </w:r>
            <w:r w:rsidRPr="003D4B12"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  <w:t xml:space="preserve"> და სამედიცინო მომსახურების ექსპორტის</w:t>
            </w:r>
            <w:r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  <w:t xml:space="preserve"> განვითარების სფეროში</w:t>
            </w:r>
          </w:p>
        </w:tc>
      </w:tr>
      <w:tr w:rsidR="0075204F" w:rsidRPr="004F7F31" w:rsidTr="00552F9C">
        <w:trPr>
          <w:trHeight w:val="273"/>
        </w:trPr>
        <w:tc>
          <w:tcPr>
            <w:tcW w:w="426" w:type="dxa"/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международных медицинских выставках в Республике Беларусь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Грузии</w:t>
            </w:r>
          </w:p>
          <w:p w:rsidR="00936A7F" w:rsidRPr="00936A7F" w:rsidRDefault="00936A7F" w:rsidP="00936A7F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მხარე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თა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მონაწილეობა 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საერთაშორისო სამედიცინო გამოფენებში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საქართველოსა და ბელარუსის რესპუბლიკაში</w:t>
            </w:r>
          </w:p>
        </w:tc>
        <w:tc>
          <w:tcPr>
            <w:tcW w:w="1701" w:type="dxa"/>
          </w:tcPr>
          <w:p w:rsidR="0075204F" w:rsidRDefault="0075204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936A7F" w:rsidRPr="00936A7F" w:rsidRDefault="00936A7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მუდმივი</w:t>
            </w:r>
          </w:p>
        </w:tc>
        <w:tc>
          <w:tcPr>
            <w:tcW w:w="2551" w:type="dxa"/>
          </w:tcPr>
          <w:p w:rsidR="0075204F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экспорта медицинских услуг</w:t>
            </w:r>
            <w:r>
              <w:t xml:space="preserve"> </w:t>
            </w: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4D8F"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BC4D8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C5B66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</w:t>
            </w:r>
          </w:p>
          <w:p w:rsidR="00936A7F" w:rsidRDefault="00936A7F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:rsidR="00936A7F" w:rsidRPr="00936A7F" w:rsidRDefault="00936A7F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 ჯანდაცვის სამინისტროს რესპუბლიკური სამეცნიერო და პრაქტიკული ცენტრები</w:t>
            </w:r>
          </w:p>
        </w:tc>
        <w:tc>
          <w:tcPr>
            <w:tcW w:w="2127" w:type="dxa"/>
          </w:tcPr>
          <w:p w:rsidR="0075204F" w:rsidRDefault="00CD0F99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Министерство труда, здравоохранени</w:t>
            </w: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я и социальной защиты Грузии</w:t>
            </w:r>
          </w:p>
          <w:p w:rsidR="00936A7F" w:rsidRPr="00936A7F" w:rsidRDefault="00936A7F" w:rsidP="00B83AB4">
            <w:pPr>
              <w:spacing w:after="0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75204F" w:rsidRPr="004F7F31" w:rsidTr="00552F9C">
        <w:trPr>
          <w:trHeight w:val="557"/>
        </w:trPr>
        <w:tc>
          <w:tcPr>
            <w:tcW w:w="426" w:type="dxa"/>
            <w:tcBorders>
              <w:bottom w:val="single" w:sz="4" w:space="0" w:color="000000"/>
            </w:tcBorders>
          </w:tcPr>
          <w:p w:rsidR="0075204F" w:rsidRPr="004F7F31" w:rsidRDefault="0075204F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1C75E2" w:rsidRDefault="00E41EC6" w:rsidP="00552F9C">
            <w:pPr>
              <w:pStyle w:val="CommentText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41EC6">
              <w:rPr>
                <w:rFonts w:ascii="Times New Roman" w:hAnsi="Times New Roman" w:cs="Times New Roman"/>
                <w:sz w:val="28"/>
                <w:szCs w:val="28"/>
              </w:rPr>
              <w:t xml:space="preserve">освешение </w:t>
            </w:r>
            <w:r w:rsidR="00B83AB4">
              <w:rPr>
                <w:rFonts w:ascii="Times New Roman" w:hAnsi="Times New Roman" w:cs="Times New Roman"/>
                <w:sz w:val="28"/>
                <w:szCs w:val="28"/>
              </w:rPr>
              <w:t>совместных проектов</w:t>
            </w:r>
            <w:r w:rsidR="00552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5E2">
              <w:rPr>
                <w:rFonts w:ascii="Times New Roman" w:hAnsi="Times New Roman" w:cs="Times New Roman"/>
                <w:sz w:val="28"/>
                <w:szCs w:val="28"/>
              </w:rPr>
              <w:t xml:space="preserve">оказываемых организациями здравоохранения Республики Беларусь и </w:t>
            </w:r>
            <w:r w:rsidR="001C75E2" w:rsidRPr="00AE29F2">
              <w:rPr>
                <w:rFonts w:ascii="Times New Roman" w:hAnsi="Times New Roman" w:cs="Times New Roman"/>
                <w:sz w:val="28"/>
                <w:szCs w:val="28"/>
              </w:rPr>
              <w:t>Грузии</w:t>
            </w:r>
            <w:r w:rsidR="001C7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AB4">
              <w:rPr>
                <w:rFonts w:ascii="Times New Roman" w:hAnsi="Times New Roman" w:cs="Times New Roman"/>
                <w:sz w:val="28"/>
                <w:szCs w:val="28"/>
              </w:rPr>
              <w:t>средствами</w:t>
            </w:r>
            <w:r w:rsidR="00B83AB4" w:rsidRPr="00CD0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AB4" w:rsidRPr="00DE7DDB">
              <w:rPr>
                <w:rFonts w:ascii="Times New Roman" w:hAnsi="Times New Roman" w:cs="Times New Roman"/>
                <w:sz w:val="28"/>
                <w:szCs w:val="28"/>
              </w:rPr>
              <w:t>массовой информации</w:t>
            </w:r>
          </w:p>
          <w:p w:rsidR="00150197" w:rsidRPr="00150197" w:rsidRDefault="00150197" w:rsidP="00552F9C">
            <w:pPr>
              <w:pStyle w:val="CommentText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ბელარუსის რესპუბლიკისა და საქართველოს ერთობლივი პროექტების გაშუქება მასმედიის საშუალებებით </w:t>
            </w:r>
          </w:p>
          <w:p w:rsidR="0075204F" w:rsidRPr="004F7F31" w:rsidRDefault="0075204F" w:rsidP="00CD0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04F" w:rsidRDefault="0075204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150197" w:rsidRPr="00150197" w:rsidRDefault="00150197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:rsidR="0075204F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  <w:p w:rsidR="00150197" w:rsidRDefault="0015019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:rsidR="00150197" w:rsidRPr="00150197" w:rsidRDefault="0015019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75204F" w:rsidRDefault="00CD0F99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150197" w:rsidRPr="00150197" w:rsidRDefault="00150197" w:rsidP="00B83AB4">
            <w:pPr>
              <w:spacing w:after="0" w:line="240" w:lineRule="auto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75204F" w:rsidRPr="004F7F31" w:rsidTr="00552F9C">
        <w:trPr>
          <w:trHeight w:val="1932"/>
        </w:trPr>
        <w:tc>
          <w:tcPr>
            <w:tcW w:w="426" w:type="dxa"/>
          </w:tcPr>
          <w:p w:rsidR="0075204F" w:rsidRPr="00B624A2" w:rsidRDefault="00B624A2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686" w:type="dxa"/>
          </w:tcPr>
          <w:p w:rsidR="00B83AB4" w:rsidRDefault="00B83AB4" w:rsidP="00DF0F37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  <w:r>
              <w:rPr>
                <w:rStyle w:val="CommentReference"/>
              </w:rPr>
              <w:t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операторами медицинского туризма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A2989">
              <w:rPr>
                <w:rFonts w:ascii="Times New Roman" w:hAnsi="Times New Roman" w:cs="Times New Roman"/>
                <w:sz w:val="28"/>
                <w:szCs w:val="28"/>
              </w:rPr>
              <w:t>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работы с дипломатическими представительствами</w:t>
            </w:r>
            <w:r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123">
              <w:rPr>
                <w:rFonts w:ascii="Times New Roman" w:hAnsi="Times New Roman" w:cs="Times New Roman"/>
                <w:sz w:val="28"/>
                <w:szCs w:val="28"/>
              </w:rPr>
              <w:t>двух стран</w:t>
            </w:r>
            <w:r w:rsidRPr="00CA2989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популяризации въездного медицинского туризма</w:t>
            </w:r>
          </w:p>
          <w:p w:rsidR="00150197" w:rsidRPr="00E751D2" w:rsidRDefault="00150197" w:rsidP="00150197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751D2">
              <w:rPr>
                <w:rFonts w:ascii="Sylfaen" w:hAnsi="Sylfaen" w:cs="Times New Roman"/>
                <w:sz w:val="28"/>
                <w:szCs w:val="28"/>
                <w:lang w:val="ka-GE"/>
              </w:rPr>
              <w:t>ურთიერთქმედება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/თანამშრომლობა </w:t>
            </w:r>
            <w:r w:rsidRPr="00E751D2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სამედიცინო </w:t>
            </w:r>
            <w:r w:rsidRPr="00E751D2"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ტურიზმის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ოპერატორებთან და მხარეთა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დიპლომატიურ სამსახურებთან თანამშრომლობა </w:t>
            </w:r>
            <w:r w:rsidRPr="00E751D2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სამედიცინო ტურიზმის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ხელშეწყობის სფეროში</w:t>
            </w:r>
          </w:p>
          <w:p w:rsidR="00150197" w:rsidRPr="00150197" w:rsidRDefault="00150197" w:rsidP="00DF0F37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75204F" w:rsidRPr="00CD0F99" w:rsidRDefault="0075204F" w:rsidP="00DF0F3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04F" w:rsidRDefault="0075204F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150197" w:rsidRPr="00150197" w:rsidRDefault="00150197" w:rsidP="00463225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:rsidR="0075204F" w:rsidRDefault="0075204F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  <w:p w:rsidR="00150197" w:rsidRDefault="0015019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:rsidR="00150197" w:rsidRPr="00150197" w:rsidRDefault="0015019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</w:t>
            </w:r>
          </w:p>
        </w:tc>
        <w:tc>
          <w:tcPr>
            <w:tcW w:w="2127" w:type="dxa"/>
          </w:tcPr>
          <w:p w:rsidR="0075204F" w:rsidRDefault="00CD0F99" w:rsidP="00B83AB4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150197" w:rsidRPr="00150197" w:rsidRDefault="00150197" w:rsidP="00B83AB4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 xml:space="preserve">საქართველოს შრომის, ჯანმრთელობისა და სოციალური დაცვის </w:t>
            </w: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lastRenderedPageBreak/>
              <w:t>სამინისტრო</w:t>
            </w:r>
          </w:p>
        </w:tc>
      </w:tr>
      <w:tr w:rsidR="0075204F" w:rsidRPr="004F7F31" w:rsidTr="00552F9C">
        <w:trPr>
          <w:trHeight w:val="1869"/>
        </w:trPr>
        <w:tc>
          <w:tcPr>
            <w:tcW w:w="426" w:type="dxa"/>
          </w:tcPr>
          <w:p w:rsidR="0075204F" w:rsidRPr="00B624A2" w:rsidRDefault="00B624A2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3686" w:type="dxa"/>
          </w:tcPr>
          <w:p w:rsidR="00B83AB4" w:rsidRDefault="00B83AB4" w:rsidP="00A0643A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Грузии об оказании медицинских услуг в ведущих учреждениях Республики Беларусь</w:t>
            </w:r>
          </w:p>
          <w:p w:rsidR="006402B5" w:rsidRPr="006402B5" w:rsidRDefault="006402B5" w:rsidP="00A0643A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6402B5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საქართველოს მოქალაქეების ინფორმირება ბელარუსის რესპუბლიკის წამყვან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დაწესებულებებში </w:t>
            </w:r>
            <w:r w:rsidRPr="006402B5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მიწოდების შესახებ</w:t>
            </w:r>
          </w:p>
          <w:p w:rsidR="00150197" w:rsidRPr="00150197" w:rsidRDefault="00150197" w:rsidP="00A0643A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75204F" w:rsidRDefault="0075204F" w:rsidP="00A0643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6402B5" w:rsidRPr="006402B5" w:rsidRDefault="006402B5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:rsidR="0075204F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  <w:p w:rsidR="006402B5" w:rsidRDefault="006402B5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:rsidR="006402B5" w:rsidRPr="006402B5" w:rsidRDefault="006402B5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 ჯანდაცვის სამინისტროს რესპუბლიკური სამეცნიერო და პრაქტიკული ცენტრები</w:t>
            </w:r>
          </w:p>
        </w:tc>
        <w:tc>
          <w:tcPr>
            <w:tcW w:w="2127" w:type="dxa"/>
          </w:tcPr>
          <w:p w:rsidR="0075204F" w:rsidRDefault="00A0643A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6402B5" w:rsidRPr="006402B5" w:rsidRDefault="006402B5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75204F" w:rsidRPr="004F7F31" w:rsidTr="00552F9C">
        <w:trPr>
          <w:trHeight w:val="1869"/>
        </w:trPr>
        <w:tc>
          <w:tcPr>
            <w:tcW w:w="426" w:type="dxa"/>
          </w:tcPr>
          <w:p w:rsidR="0075204F" w:rsidRPr="00B624A2" w:rsidRDefault="00B624A2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86" w:type="dxa"/>
          </w:tcPr>
          <w:p w:rsidR="001C75E2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граждан Республики Беларусь о возможностях получения медицинских и реабилитационных услуг в учре</w:t>
            </w:r>
            <w:r w:rsidR="00BB52D3">
              <w:rPr>
                <w:rFonts w:ascii="Times New Roman" w:hAnsi="Times New Roman" w:cs="Times New Roman"/>
                <w:sz w:val="28"/>
                <w:szCs w:val="28"/>
              </w:rPr>
              <w:t>ждениях здравоохранения Грузии</w:t>
            </w:r>
          </w:p>
          <w:p w:rsidR="006402B5" w:rsidRPr="006402B5" w:rsidRDefault="006402B5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6402B5">
              <w:rPr>
                <w:rFonts w:ascii="Sylfaen" w:hAnsi="Sylfaen" w:cs="Times New Roman"/>
                <w:sz w:val="28"/>
                <w:szCs w:val="28"/>
                <w:lang w:val="ka-GE"/>
              </w:rPr>
              <w:t>ბელარუსის რესპუბლიკის მოქალაქეების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 w:rsidRPr="006402B5">
              <w:rPr>
                <w:rFonts w:ascii="Sylfaen" w:hAnsi="Sylfaen" w:cs="Times New Roman"/>
                <w:sz w:val="28"/>
                <w:szCs w:val="28"/>
                <w:lang w:val="ka-GE"/>
              </w:rPr>
              <w:t>ინფორმირება საქართველოში ჯანდაცვის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სფეროსთან დაკავშირებულ</w:t>
            </w:r>
            <w:r w:rsidRPr="006402B5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დაწესებულებებში სამედიცინო და სარეაბილიტაციო მომსახურების მიღების შესაძლებლობების შესახებ</w:t>
            </w:r>
          </w:p>
          <w:p w:rsidR="006402B5" w:rsidRPr="006402B5" w:rsidRDefault="006402B5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6402B5" w:rsidRPr="006402B5" w:rsidRDefault="006402B5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:rsidR="0075204F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  <w:p w:rsidR="006402B5" w:rsidRDefault="006402B5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:rsidR="006402B5" w:rsidRPr="006402B5" w:rsidRDefault="006402B5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</w:t>
            </w:r>
          </w:p>
        </w:tc>
        <w:tc>
          <w:tcPr>
            <w:tcW w:w="2127" w:type="dxa"/>
          </w:tcPr>
          <w:p w:rsidR="0075204F" w:rsidRDefault="005D0D4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6402B5" w:rsidRPr="006402B5" w:rsidRDefault="006402B5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75204F" w:rsidRPr="004F7F31" w:rsidTr="00552F9C">
        <w:trPr>
          <w:trHeight w:val="954"/>
        </w:trPr>
        <w:tc>
          <w:tcPr>
            <w:tcW w:w="426" w:type="dxa"/>
          </w:tcPr>
          <w:p w:rsidR="0075204F" w:rsidRPr="00B624A2" w:rsidRDefault="00B624A2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двустороннего участия в бизнес-форумах</w:t>
            </w:r>
          </w:p>
          <w:p w:rsidR="009B04E3" w:rsidRPr="009B04E3" w:rsidRDefault="009B04E3" w:rsidP="009B04E3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მხარეთა </w:t>
            </w:r>
            <w:r w:rsidRPr="009B04E3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ბიზნეს ფორუმებში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ორმხივი მონაწილეობის ორგანიზება/უზრუნველყოფა</w:t>
            </w: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B04E3" w:rsidRPr="009B04E3" w:rsidRDefault="009B04E3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:rsidR="0075204F" w:rsidRDefault="00985FF2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  <w:p w:rsidR="009B04E3" w:rsidRDefault="009B04E3" w:rsidP="009B04E3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:rsidR="009B04E3" w:rsidRPr="009B04E3" w:rsidRDefault="009B04E3" w:rsidP="009B04E3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 ჯანდაცვის სამინისტროს რესპუბლიკური სამეცნიერო და პრაქტიკული ცენტრები</w:t>
            </w:r>
          </w:p>
        </w:tc>
        <w:tc>
          <w:tcPr>
            <w:tcW w:w="2127" w:type="dxa"/>
          </w:tcPr>
          <w:p w:rsidR="0075204F" w:rsidRDefault="002A4C3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9B04E3" w:rsidRPr="009B04E3" w:rsidRDefault="009B04E3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75204F" w:rsidRPr="004F7F31" w:rsidTr="00552F9C">
        <w:trPr>
          <w:trHeight w:val="705"/>
        </w:trPr>
        <w:tc>
          <w:tcPr>
            <w:tcW w:w="426" w:type="dxa"/>
          </w:tcPr>
          <w:p w:rsidR="0075204F" w:rsidRPr="00B624A2" w:rsidRDefault="00B624A2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686" w:type="dxa"/>
          </w:tcPr>
          <w:p w:rsidR="0075204F" w:rsidRDefault="0075204F" w:rsidP="0013499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совместных программ и проектов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ития экспорта медицинских услуг</w:t>
            </w:r>
          </w:p>
          <w:p w:rsidR="00776BF9" w:rsidRPr="00776BF9" w:rsidRDefault="00776BF9" w:rsidP="0013499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776BF9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განვითარების ფარგლებში ერთობლივი პროგრამებისა და პროექტების განხორციელება</w:t>
            </w:r>
          </w:p>
          <w:p w:rsidR="00D56C98" w:rsidRPr="00D56C98" w:rsidRDefault="00D56C98" w:rsidP="0013499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776BF9" w:rsidRPr="00776BF9" w:rsidRDefault="00776BF9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:rsidR="0075204F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  <w:p w:rsidR="00776BF9" w:rsidRDefault="00776BF9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:rsidR="00776BF9" w:rsidRPr="00776BF9" w:rsidRDefault="00776BF9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</w:t>
            </w:r>
          </w:p>
          <w:p w:rsidR="00776BF9" w:rsidRPr="00776BF9" w:rsidRDefault="00776BF9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5204F" w:rsidRDefault="002A4C3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75204F" w:rsidRPr="004F7F31" w:rsidTr="00552F9C">
        <w:trPr>
          <w:trHeight w:val="1400"/>
        </w:trPr>
        <w:tc>
          <w:tcPr>
            <w:tcW w:w="426" w:type="dxa"/>
          </w:tcPr>
          <w:p w:rsidR="0075204F" w:rsidRPr="00B624A2" w:rsidRDefault="00B624A2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потенциала дипломатических учреждений и торговых 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 и Грузии</w:t>
            </w:r>
            <w:r w:rsidRPr="00955F80">
              <w:rPr>
                <w:rFonts w:ascii="Times New Roman" w:hAnsi="Times New Roman" w:cs="Times New Roman"/>
                <w:sz w:val="28"/>
                <w:szCs w:val="28"/>
              </w:rPr>
              <w:t xml:space="preserve"> для совместного продвижения экспорта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услуг</w:t>
            </w:r>
          </w:p>
          <w:p w:rsidR="00776BF9" w:rsidRDefault="00776BF9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776BF9" w:rsidRPr="00776BF9" w:rsidRDefault="00776BF9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მხარეთა</w:t>
            </w:r>
            <w:r w:rsidRPr="00776BF9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დიპლომატიური ინსტიტუტებისა და </w:t>
            </w:r>
            <w:r w:rsidRPr="00776BF9">
              <w:rPr>
                <w:rFonts w:ascii="Sylfaen" w:hAnsi="Sylfaen" w:cs="Times New Roman"/>
                <w:sz w:val="28"/>
                <w:szCs w:val="28"/>
                <w:highlight w:val="yellow"/>
                <w:lang w:val="ka-GE"/>
              </w:rPr>
              <w:t>ვაჭრობის მისიების</w:t>
            </w:r>
            <w:r w:rsidRPr="00776BF9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პოტენციალის გამოყენება სამედიცინო მომსახურების ექსპორტის ერთობლივად ხელშეწყობის მიზნით</w:t>
            </w:r>
          </w:p>
          <w:p w:rsidR="00776BF9" w:rsidRDefault="00776BF9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776BF9" w:rsidRPr="00776BF9" w:rsidRDefault="00776BF9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776BF9" w:rsidRPr="00776BF9" w:rsidRDefault="00776BF9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:rsidR="0075204F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  <w:p w:rsidR="00776BF9" w:rsidRDefault="00776BF9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:rsidR="00776BF9" w:rsidRPr="00776BF9" w:rsidRDefault="00776BF9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</w:t>
            </w:r>
          </w:p>
          <w:p w:rsidR="00776BF9" w:rsidRPr="00776BF9" w:rsidRDefault="00776BF9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2127" w:type="dxa"/>
          </w:tcPr>
          <w:p w:rsidR="0075204F" w:rsidRDefault="002A4C3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75204F" w:rsidRPr="004F7F31" w:rsidTr="00552F9C">
        <w:trPr>
          <w:trHeight w:val="273"/>
        </w:trPr>
        <w:tc>
          <w:tcPr>
            <w:tcW w:w="426" w:type="dxa"/>
          </w:tcPr>
          <w:p w:rsidR="0075204F" w:rsidRPr="00B624A2" w:rsidRDefault="00B624A2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686" w:type="dxa"/>
          </w:tcPr>
          <w:p w:rsidR="0075204F" w:rsidRDefault="0075204F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6F2484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повышению качества экспортоориентированн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медицинских услуг</w:t>
            </w:r>
            <w:r w:rsidRPr="006F248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потребностями внутреннего рынка Грузии </w:t>
            </w:r>
            <w:r w:rsidR="001B1471">
              <w:rPr>
                <w:rFonts w:ascii="Times New Roman" w:hAnsi="Times New Roman" w:cs="Times New Roman"/>
                <w:sz w:val="28"/>
                <w:szCs w:val="28"/>
              </w:rPr>
              <w:t>и Республики Беларусь</w:t>
            </w:r>
          </w:p>
          <w:p w:rsidR="00776BF9" w:rsidRDefault="00776BF9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776BF9" w:rsidRPr="00776BF9" w:rsidRDefault="00776BF9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776BF9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საქართველოსა და ბელარუსის რესპუბლიკის შიდა ბაზრის საჭიროებების შესაბამისად ექსპორტზე ორიენტირებული სამედიცინო მომსახურების ხარისხის გასაუმჯობესებლად </w:t>
            </w:r>
            <w:r w:rsidRPr="00776BF9"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ღონისძიებების გატარება</w:t>
            </w:r>
          </w:p>
          <w:p w:rsidR="00776BF9" w:rsidRPr="00776BF9" w:rsidRDefault="00776BF9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776BF9" w:rsidRPr="00776BF9" w:rsidRDefault="00776BF9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:rsidR="00EC6EB9" w:rsidRPr="00B624A2" w:rsidRDefault="002D4AF1" w:rsidP="00FD75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Респуб</w:t>
            </w:r>
          </w:p>
          <w:p w:rsidR="0075204F" w:rsidRDefault="002D4AF1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>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4D8F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Минздрава</w:t>
            </w:r>
          </w:p>
          <w:p w:rsidR="00776BF9" w:rsidRDefault="00776BF9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776BF9" w:rsidRDefault="00776BF9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:rsidR="00776BF9" w:rsidRPr="00776BF9" w:rsidRDefault="00776BF9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, ჯანდაცვის სამინისტროს რესპუბლიკური სამეცნიერო და პრაქტიკული ცენტრები</w:t>
            </w:r>
          </w:p>
        </w:tc>
        <w:tc>
          <w:tcPr>
            <w:tcW w:w="2127" w:type="dxa"/>
          </w:tcPr>
          <w:p w:rsidR="0075204F" w:rsidRDefault="002A4C3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Default="00776BF9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</w:p>
          <w:p w:rsidR="00776BF9" w:rsidRPr="00776BF9" w:rsidRDefault="00776BF9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75204F" w:rsidRPr="004F7F31" w:rsidTr="00552F9C">
        <w:trPr>
          <w:trHeight w:val="1278"/>
        </w:trPr>
        <w:tc>
          <w:tcPr>
            <w:tcW w:w="426" w:type="dxa"/>
          </w:tcPr>
          <w:p w:rsidR="0075204F" w:rsidRPr="00B624A2" w:rsidRDefault="0075204F" w:rsidP="00110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624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686" w:type="dxa"/>
          </w:tcPr>
          <w:p w:rsidR="0075204F" w:rsidRDefault="00F936E5" w:rsidP="00F936E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F936E5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</w:t>
            </w:r>
            <w:r>
              <w:t xml:space="preserve"> </w:t>
            </w:r>
            <w:r w:rsidRPr="00F936E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5204F" w:rsidRPr="00764AB8">
              <w:rPr>
                <w:rFonts w:ascii="Times New Roman" w:hAnsi="Times New Roman" w:cs="Times New Roman"/>
                <w:sz w:val="28"/>
                <w:szCs w:val="28"/>
              </w:rPr>
              <w:t>ормировани</w:t>
            </w:r>
            <w:r w:rsidRPr="00F936E5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5204F" w:rsidRPr="00764AB8">
              <w:rPr>
                <w:rFonts w:ascii="Times New Roman" w:hAnsi="Times New Roman" w:cs="Times New Roman"/>
                <w:sz w:val="28"/>
                <w:szCs w:val="28"/>
              </w:rPr>
              <w:t>информационной открытости рынка медицинских услуг</w:t>
            </w:r>
            <w:r w:rsidR="0075204F" w:rsidRPr="00C81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04F" w:rsidRPr="00BA0819">
              <w:rPr>
                <w:rFonts w:ascii="Times New Roman" w:hAnsi="Times New Roman" w:cs="Times New Roman"/>
                <w:sz w:val="28"/>
                <w:szCs w:val="28"/>
              </w:rPr>
              <w:t>Грузии и Республики Беларусь</w:t>
            </w:r>
          </w:p>
          <w:p w:rsidR="00776BF9" w:rsidRDefault="00776BF9" w:rsidP="00F936E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776BF9" w:rsidRPr="00776BF9" w:rsidRDefault="00776BF9" w:rsidP="00F936E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776BF9">
              <w:rPr>
                <w:rFonts w:ascii="Sylfaen" w:hAnsi="Sylfaen" w:cs="Times New Roman"/>
                <w:sz w:val="28"/>
                <w:szCs w:val="28"/>
                <w:lang w:val="ka-GE"/>
              </w:rPr>
              <w:t>საქართველოსა და ბელარუსის რესპუბლიკის სამედიცინო მომსახურების ბაზრის ღიაობის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</w:t>
            </w:r>
            <w:r w:rsidRPr="00776BF9">
              <w:rPr>
                <w:rFonts w:ascii="Sylfaen" w:hAnsi="Sylfaen" w:cs="Times New Roman"/>
                <w:sz w:val="28"/>
                <w:szCs w:val="28"/>
                <w:lang w:val="ka-GE"/>
              </w:rPr>
              <w:t>ხელშეწყობა</w:t>
            </w:r>
          </w:p>
          <w:p w:rsidR="00776BF9" w:rsidRPr="00776BF9" w:rsidRDefault="00776BF9" w:rsidP="00F936E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75204F" w:rsidRDefault="0075204F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776BF9" w:rsidRPr="00776BF9" w:rsidRDefault="00776BF9" w:rsidP="00BA587F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მუდმივი</w:t>
            </w:r>
          </w:p>
        </w:tc>
        <w:tc>
          <w:tcPr>
            <w:tcW w:w="2551" w:type="dxa"/>
          </w:tcPr>
          <w:p w:rsidR="0075204F" w:rsidRDefault="002B124B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Отдел экспорта медицинских услуг БелМАПО</w:t>
            </w:r>
          </w:p>
          <w:p w:rsidR="00776BF9" w:rsidRDefault="00776BF9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3D4B12">
              <w:rPr>
                <w:rFonts w:ascii="Sylfaen" w:hAnsi="Sylfaen" w:cs="Times New Roman"/>
                <w:sz w:val="28"/>
                <w:szCs w:val="28"/>
                <w:lang w:val="ka-GE"/>
              </w:rPr>
              <w:t>სამედიცინო მომსახურების ექსპორტის დეპარტამენტი</w:t>
            </w:r>
          </w:p>
          <w:p w:rsidR="00776BF9" w:rsidRPr="00776BF9" w:rsidRDefault="00776BF9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BA0819">
              <w:rPr>
                <w:rFonts w:ascii="Times New Roman" w:hAnsi="Times New Roman" w:cs="Times New Roman"/>
                <w:sz w:val="28"/>
                <w:szCs w:val="28"/>
              </w:rPr>
              <w:t>БелМАПО</w:t>
            </w:r>
          </w:p>
        </w:tc>
        <w:tc>
          <w:tcPr>
            <w:tcW w:w="2127" w:type="dxa"/>
          </w:tcPr>
          <w:p w:rsidR="0075204F" w:rsidRDefault="002A4C3C" w:rsidP="00B83AB4">
            <w:pPr>
              <w:spacing w:after="0" w:line="240" w:lineRule="auto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B83AB4">
            <w:pPr>
              <w:spacing w:after="0" w:line="240" w:lineRule="auto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BB52D3" w:rsidRPr="004F7F31" w:rsidTr="00552F9C">
        <w:trPr>
          <w:trHeight w:val="706"/>
        </w:trPr>
        <w:tc>
          <w:tcPr>
            <w:tcW w:w="10491" w:type="dxa"/>
            <w:gridSpan w:val="5"/>
            <w:vAlign w:val="center"/>
          </w:tcPr>
          <w:p w:rsidR="00BB52D3" w:rsidRDefault="003F422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</w:pPr>
            <w:r w:rsidRPr="00E0417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сотрудничеству в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74D4" w:rsidRPr="005F74D4">
              <w:rPr>
                <w:rFonts w:ascii="Times New Roman" w:hAnsi="Times New Roman" w:cs="Times New Roman"/>
                <w:b/>
                <w:sz w:val="28"/>
                <w:szCs w:val="28"/>
              </w:rPr>
              <w:t>трансплантации органов и тканей</w:t>
            </w:r>
          </w:p>
          <w:p w:rsidR="00776BF9" w:rsidRPr="00776BF9" w:rsidRDefault="00776BF9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hAnsi="Sylfaen" w:cs="Times New Roman"/>
                <w:b/>
                <w:sz w:val="28"/>
                <w:szCs w:val="28"/>
                <w:lang w:val="ka-GE"/>
              </w:rPr>
              <w:t>თანამშრომლობა ორგანოებისა და ქსოვილების ტრანსპლანტაციის სფეროში</w:t>
            </w:r>
          </w:p>
        </w:tc>
      </w:tr>
      <w:tr w:rsidR="00741CF4" w:rsidRPr="004F7F31" w:rsidTr="00552F9C">
        <w:trPr>
          <w:trHeight w:val="840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41CF4" w:rsidRDefault="00B83AB4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поддержка оценки</w:t>
            </w:r>
            <w:r w:rsidRPr="00A06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клинических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Грузии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возможности констатации смерти мозга у потенциальных доноров печени</w:t>
            </w:r>
            <w:r>
              <w:rPr>
                <w:rStyle w:val="CommentReference"/>
              </w:rPr>
              <w:t/>
            </w:r>
          </w:p>
          <w:p w:rsidR="00776BF9" w:rsidRPr="00776BF9" w:rsidRDefault="00776BF9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776BF9" w:rsidRDefault="00776BF9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  <w:p w:rsidR="00776BF9" w:rsidRPr="00776BF9" w:rsidRDefault="00776BF9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741CF4" w:rsidRDefault="00741CF4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  <w:p w:rsidR="00776BF9" w:rsidRPr="00776BF9" w:rsidRDefault="00776BF9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2018 წლის პირველი ნახევარი</w:t>
            </w:r>
          </w:p>
        </w:tc>
        <w:tc>
          <w:tcPr>
            <w:tcW w:w="2551" w:type="dxa"/>
          </w:tcPr>
          <w:p w:rsidR="00741CF4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34C06">
              <w:rPr>
                <w:rFonts w:ascii="Sylfaen" w:hAnsi="Sylfaen" w:cs="Times New Roman"/>
                <w:sz w:val="28"/>
                <w:szCs w:val="28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2127" w:type="dxa"/>
          </w:tcPr>
          <w:p w:rsidR="00741CF4" w:rsidRPr="009C2450" w:rsidRDefault="00741CF4" w:rsidP="00536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43A" w:rsidRDefault="00A0643A" w:rsidP="0053670A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53670A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sz w:val="28"/>
                <w:szCs w:val="28"/>
                <w:u w:val="single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741CF4" w:rsidRPr="004F7F31" w:rsidTr="00552F9C">
        <w:trPr>
          <w:trHeight w:val="1278"/>
        </w:trPr>
        <w:tc>
          <w:tcPr>
            <w:tcW w:w="426" w:type="dxa"/>
          </w:tcPr>
          <w:p w:rsidR="00741CF4" w:rsidRDefault="00741CF4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83AB4" w:rsidRPr="009C2450" w:rsidRDefault="00B83AB4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поддержка оценки</w:t>
            </w:r>
            <w:r w:rsidRPr="00A0643A">
              <w:t xml:space="preserve"> 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клинических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Грузии</w:t>
            </w: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выполнения ортотопической трансплан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тации печени от умершего донора</w:t>
            </w:r>
            <w:r>
              <w:rPr>
                <w:rStyle w:val="CommentReference"/>
              </w:rPr>
              <w:t/>
            </w:r>
          </w:p>
          <w:p w:rsidR="00B83AB4" w:rsidRPr="00B45F43" w:rsidRDefault="00B83AB4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CF4" w:rsidRPr="00B83AB4" w:rsidRDefault="00741CF4" w:rsidP="00766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1CF4" w:rsidRDefault="00741CF4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  <w:p w:rsidR="00E34C06" w:rsidRPr="00E34C06" w:rsidRDefault="00E34C06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2018 წლის პირველი ნახევარი</w:t>
            </w:r>
          </w:p>
        </w:tc>
        <w:tc>
          <w:tcPr>
            <w:tcW w:w="2551" w:type="dxa"/>
          </w:tcPr>
          <w:p w:rsidR="00741CF4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34C06"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ორგანული და ქსოვილის ტრანსპლანტაციის რესპუბლიკური სამეცნიერო და </w:t>
            </w:r>
            <w:r w:rsidRPr="00E34C06"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პრაქტიკული ცენტრი</w:t>
            </w:r>
          </w:p>
        </w:tc>
        <w:tc>
          <w:tcPr>
            <w:tcW w:w="2127" w:type="dxa"/>
          </w:tcPr>
          <w:p w:rsidR="00741CF4" w:rsidRPr="009C2450" w:rsidRDefault="00741CF4" w:rsidP="009F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43A" w:rsidRDefault="00A0643A" w:rsidP="009F142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9F142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</w:t>
            </w: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lastRenderedPageBreak/>
              <w:t>ისა და სოციალური დაცვის სამინისტრო</w:t>
            </w:r>
          </w:p>
        </w:tc>
      </w:tr>
      <w:tr w:rsidR="00766DCB" w:rsidRPr="004F7F31" w:rsidTr="00552F9C">
        <w:trPr>
          <w:trHeight w:val="1278"/>
        </w:trPr>
        <w:tc>
          <w:tcPr>
            <w:tcW w:w="426" w:type="dxa"/>
          </w:tcPr>
          <w:p w:rsidR="00766DCB" w:rsidRDefault="00A12228" w:rsidP="000421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6" w:type="dxa"/>
          </w:tcPr>
          <w:p w:rsidR="00B83AB4" w:rsidRPr="009C2450" w:rsidRDefault="00B83AB4" w:rsidP="00212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EC5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 для специалистов Грузии по результатам проведенных</w:t>
            </w:r>
            <w:r w:rsidRPr="00A0643A">
              <w:rPr>
                <w:rFonts w:ascii="Times New Roman" w:hAnsi="Times New Roman" w:cs="Times New Roman"/>
                <w:sz w:val="28"/>
                <w:szCs w:val="28"/>
              </w:rPr>
              <w:t xml:space="preserve"> оценок</w:t>
            </w:r>
          </w:p>
          <w:p w:rsidR="00B83AB4" w:rsidRPr="009C2450" w:rsidRDefault="00B83AB4" w:rsidP="00212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B4" w:rsidRPr="00B45F43" w:rsidRDefault="00E34C06" w:rsidP="00212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C06">
              <w:rPr>
                <w:rFonts w:ascii="Sylfaen" w:hAnsi="Sylfaen" w:cs="Sylfaen"/>
                <w:sz w:val="28"/>
                <w:szCs w:val="28"/>
              </w:rPr>
              <w:t>შეფასების</w:t>
            </w:r>
            <w:r w:rsidRPr="00E34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C06">
              <w:rPr>
                <w:rFonts w:ascii="Sylfaen" w:hAnsi="Sylfaen" w:cs="Sylfaen"/>
                <w:sz w:val="28"/>
                <w:szCs w:val="28"/>
              </w:rPr>
              <w:t>შედეგების</w:t>
            </w:r>
            <w:r w:rsidRPr="00E34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C06">
              <w:rPr>
                <w:rFonts w:ascii="Sylfaen" w:hAnsi="Sylfaen" w:cs="Sylfaen"/>
                <w:sz w:val="28"/>
                <w:szCs w:val="28"/>
              </w:rPr>
              <w:t>საფუძველზე</w:t>
            </w:r>
            <w:r w:rsidRPr="00E34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C06">
              <w:rPr>
                <w:rFonts w:ascii="Sylfaen" w:hAnsi="Sylfaen" w:cs="Sylfaen"/>
                <w:sz w:val="28"/>
                <w:szCs w:val="28"/>
              </w:rPr>
              <w:t>საქართველოს</w:t>
            </w:r>
            <w:r>
              <w:rPr>
                <w:rFonts w:ascii="Sylfaen" w:hAnsi="Sylfaen" w:cs="Sylfaen"/>
                <w:sz w:val="28"/>
                <w:szCs w:val="28"/>
                <w:lang w:val="ka-GE"/>
              </w:rPr>
              <w:t xml:space="preserve"> დარგის</w:t>
            </w:r>
            <w:r w:rsidRPr="00E34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C06">
              <w:rPr>
                <w:rFonts w:ascii="Sylfaen" w:hAnsi="Sylfaen" w:cs="Sylfaen"/>
                <w:sz w:val="28"/>
                <w:szCs w:val="28"/>
              </w:rPr>
              <w:t>სპეციალისტების</w:t>
            </w:r>
            <w:r>
              <w:rPr>
                <w:rFonts w:ascii="Sylfaen" w:hAnsi="Sylfaen" w:cs="Sylfaen"/>
                <w:sz w:val="28"/>
                <w:szCs w:val="28"/>
                <w:lang w:val="ka-GE"/>
              </w:rPr>
              <w:t>ათვის</w:t>
            </w:r>
            <w:r w:rsidRPr="00E34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C06">
              <w:rPr>
                <w:rFonts w:ascii="Sylfaen" w:hAnsi="Sylfaen" w:cs="Sylfaen"/>
                <w:sz w:val="28"/>
                <w:szCs w:val="28"/>
              </w:rPr>
              <w:t>რეკომენდაციების</w:t>
            </w:r>
            <w:r w:rsidRPr="00E34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C06">
              <w:rPr>
                <w:rFonts w:ascii="Sylfaen" w:hAnsi="Sylfaen" w:cs="Sylfaen"/>
                <w:sz w:val="28"/>
                <w:szCs w:val="28"/>
              </w:rPr>
              <w:t>შემუშავება</w:t>
            </w:r>
          </w:p>
          <w:p w:rsidR="00766DCB" w:rsidRPr="00157EC5" w:rsidRDefault="00766DCB" w:rsidP="00212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6DCB" w:rsidRDefault="00766DCB" w:rsidP="00B83AB4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057886">
              <w:rPr>
                <w:rFonts w:ascii="Times New Roman" w:hAnsi="Times New Roman" w:cs="Times New Roman"/>
                <w:sz w:val="28"/>
                <w:szCs w:val="28"/>
              </w:rPr>
              <w:t>1-е полугодие 2018 г.</w:t>
            </w:r>
          </w:p>
          <w:p w:rsidR="00E34C06" w:rsidRPr="00E34C06" w:rsidRDefault="00E34C06" w:rsidP="00B83AB4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2018 წლის პირველი ნახევარი</w:t>
            </w:r>
          </w:p>
        </w:tc>
        <w:tc>
          <w:tcPr>
            <w:tcW w:w="2551" w:type="dxa"/>
          </w:tcPr>
          <w:p w:rsidR="00766DCB" w:rsidRDefault="00766DCB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34C06">
              <w:rPr>
                <w:rFonts w:ascii="Sylfaen" w:hAnsi="Sylfaen" w:cs="Times New Roman"/>
                <w:sz w:val="28"/>
                <w:szCs w:val="28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2127" w:type="dxa"/>
          </w:tcPr>
          <w:p w:rsidR="00766DCB" w:rsidRDefault="00A0643A" w:rsidP="009F142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9F142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741CF4" w:rsidRPr="004F7F31" w:rsidTr="00552F9C">
        <w:trPr>
          <w:trHeight w:val="1278"/>
        </w:trPr>
        <w:tc>
          <w:tcPr>
            <w:tcW w:w="426" w:type="dxa"/>
          </w:tcPr>
          <w:p w:rsidR="00741CF4" w:rsidRPr="00151BF7" w:rsidRDefault="007E26B6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4</w:t>
            </w:r>
          </w:p>
        </w:tc>
        <w:tc>
          <w:tcPr>
            <w:tcW w:w="3686" w:type="dxa"/>
          </w:tcPr>
          <w:p w:rsidR="00B83AB4" w:rsidRDefault="00B83AB4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lang w:val="ka-GE"/>
              </w:rPr>
              <w:t>„</w:t>
            </w: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Развитие сотрудничества между медицинсками учреждениями в сфере трансплантации„</w:t>
            </w:r>
          </w:p>
          <w:p w:rsidR="00741CF4" w:rsidRPr="00E34C06" w:rsidRDefault="00E34C06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Sylfaen"/>
                <w:sz w:val="28"/>
                <w:szCs w:val="28"/>
                <w:lang w:val="ka-GE"/>
              </w:rPr>
            </w:pPr>
            <w:r w:rsidRPr="00E34C06">
              <w:rPr>
                <w:rFonts w:ascii="Sylfaen" w:hAnsi="Sylfaen" w:cs="Sylfaen"/>
                <w:sz w:val="28"/>
                <w:szCs w:val="28"/>
              </w:rPr>
              <w:t>ტრანსპლანტაციის სფეროში სამედიცინო დაწესებულებების თანამშრომლობის განვითარება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41CF4" w:rsidRDefault="00741CF4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t xml:space="preserve">2-е полугодие 2018 г. </w:t>
            </w:r>
          </w:p>
          <w:p w:rsidR="00E34C06" w:rsidRPr="00E34C06" w:rsidRDefault="00E34C06" w:rsidP="00E34C06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2018 წლის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მეორე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 ნახევარი</w:t>
            </w:r>
          </w:p>
        </w:tc>
        <w:tc>
          <w:tcPr>
            <w:tcW w:w="2551" w:type="dxa"/>
          </w:tcPr>
          <w:p w:rsidR="00741CF4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34C06">
              <w:rPr>
                <w:rFonts w:ascii="Sylfaen" w:hAnsi="Sylfaen" w:cs="Times New Roman"/>
                <w:sz w:val="28"/>
                <w:szCs w:val="28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2127" w:type="dxa"/>
          </w:tcPr>
          <w:p w:rsidR="00741CF4" w:rsidRDefault="00A0643A" w:rsidP="009F142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9F142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741CF4" w:rsidRPr="004F7F31" w:rsidTr="00552F9C">
        <w:trPr>
          <w:trHeight w:val="1200"/>
        </w:trPr>
        <w:tc>
          <w:tcPr>
            <w:tcW w:w="426" w:type="dxa"/>
          </w:tcPr>
          <w:p w:rsidR="00741CF4" w:rsidRPr="00B83AB4" w:rsidRDefault="007E26B6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en-US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5</w:t>
            </w:r>
          </w:p>
        </w:tc>
        <w:tc>
          <w:tcPr>
            <w:tcW w:w="3686" w:type="dxa"/>
          </w:tcPr>
          <w:p w:rsidR="00B83AB4" w:rsidRDefault="00B83AB4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lang w:val="ka-GE"/>
              </w:rPr>
              <w:t>„</w:t>
            </w:r>
            <w:r w:rsidRPr="009C2450">
              <w:rPr>
                <w:rFonts w:ascii="Times New Roman" w:hAnsi="Times New Roman" w:cs="Times New Roman"/>
                <w:sz w:val="28"/>
                <w:szCs w:val="28"/>
              </w:rPr>
              <w:t>Развитие сотрудничества между медицинсками учреждениями в области подготовки специалистов трансплантации”</w:t>
            </w:r>
          </w:p>
          <w:p w:rsidR="00E34C06" w:rsidRPr="00E34C06" w:rsidRDefault="00E34C06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 xml:space="preserve">ტრანსპლანტაციის სფეროში დარგის სპეციალისტების გადამზადებისათვის მხარეთა სამედიცინო დაწესებულებებს შორის </w:t>
            </w: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lastRenderedPageBreak/>
              <w:t>თანამშრომლობა</w:t>
            </w:r>
          </w:p>
          <w:p w:rsidR="00741CF4" w:rsidRPr="00E34C06" w:rsidRDefault="00741CF4" w:rsidP="00E34C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a-GE"/>
              </w:rPr>
            </w:pPr>
          </w:p>
        </w:tc>
        <w:tc>
          <w:tcPr>
            <w:tcW w:w="1701" w:type="dxa"/>
          </w:tcPr>
          <w:p w:rsidR="00741CF4" w:rsidRDefault="00741CF4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157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2-е полугодие 2018 г. </w:t>
            </w:r>
          </w:p>
          <w:p w:rsidR="00E34C06" w:rsidRPr="00E34C06" w:rsidRDefault="00E34C06" w:rsidP="0015715E">
            <w:pPr>
              <w:ind w:left="-109" w:right="-79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hAnsi="Sylfaen" w:cs="Times New Roman"/>
                <w:sz w:val="28"/>
                <w:szCs w:val="28"/>
                <w:lang w:val="ka-GE"/>
              </w:rPr>
              <w:t>2018 წლის მეორე ნახევარი</w:t>
            </w:r>
          </w:p>
        </w:tc>
        <w:tc>
          <w:tcPr>
            <w:tcW w:w="2551" w:type="dxa"/>
          </w:tcPr>
          <w:p w:rsidR="00741CF4" w:rsidRDefault="00741CF4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7B27FD">
              <w:rPr>
                <w:rFonts w:ascii="Times New Roman" w:hAnsi="Times New Roman" w:cs="Times New Roman"/>
                <w:sz w:val="28"/>
                <w:szCs w:val="28"/>
              </w:rPr>
              <w:t>РНПЦ трансплантации органов и тканей</w:t>
            </w:r>
          </w:p>
          <w:p w:rsidR="00E34C06" w:rsidRPr="00E34C06" w:rsidRDefault="00E34C06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E34C06">
              <w:rPr>
                <w:rFonts w:ascii="Sylfaen" w:hAnsi="Sylfaen" w:cs="Times New Roman"/>
                <w:sz w:val="28"/>
                <w:szCs w:val="28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2127" w:type="dxa"/>
          </w:tcPr>
          <w:p w:rsidR="00741CF4" w:rsidRDefault="002A4C3C" w:rsidP="009F1422">
            <w:pPr>
              <w:spacing w:after="0" w:line="240" w:lineRule="auto"/>
              <w:jc w:val="center"/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</w:pPr>
            <w:r w:rsidRPr="00EF2B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Министерство труда, здравоохранения и социальной защиты Грузии</w:t>
            </w:r>
          </w:p>
          <w:p w:rsidR="00776BF9" w:rsidRPr="00776BF9" w:rsidRDefault="00776BF9" w:rsidP="009F1422">
            <w:pPr>
              <w:spacing w:after="0" w:line="240" w:lineRule="auto"/>
              <w:jc w:val="center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>
              <w:rPr>
                <w:rFonts w:ascii="Sylfaen" w:eastAsiaTheme="minorHAnsi" w:hAnsi="Sylfaen" w:cs="Times New Roman"/>
                <w:sz w:val="28"/>
                <w:szCs w:val="28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</w:tbl>
    <w:p w:rsidR="00A317D7" w:rsidRPr="00B624A2" w:rsidRDefault="00A317D7" w:rsidP="0075204F">
      <w:pPr>
        <w:spacing w:line="240" w:lineRule="auto"/>
        <w:jc w:val="both"/>
        <w:rPr>
          <w:sz w:val="28"/>
          <w:szCs w:val="28"/>
          <w:lang w:val="en-US"/>
        </w:rPr>
      </w:pPr>
    </w:p>
    <w:sectPr w:rsidR="00A317D7" w:rsidRPr="00B624A2" w:rsidSect="00B43635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5FC3"/>
    <w:multiLevelType w:val="hybridMultilevel"/>
    <w:tmpl w:val="0B6EB954"/>
    <w:lvl w:ilvl="0" w:tplc="FDD0C9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67715"/>
    <w:multiLevelType w:val="hybridMultilevel"/>
    <w:tmpl w:val="1C9C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E0"/>
    <w:rsid w:val="0001375F"/>
    <w:rsid w:val="00013A2C"/>
    <w:rsid w:val="00031622"/>
    <w:rsid w:val="00040B5A"/>
    <w:rsid w:val="0004217B"/>
    <w:rsid w:val="00057886"/>
    <w:rsid w:val="00060ABE"/>
    <w:rsid w:val="00066292"/>
    <w:rsid w:val="00073112"/>
    <w:rsid w:val="000B4A5D"/>
    <w:rsid w:val="000C6DD3"/>
    <w:rsid w:val="000D0534"/>
    <w:rsid w:val="000D5A8C"/>
    <w:rsid w:val="000E62B9"/>
    <w:rsid w:val="00110DE4"/>
    <w:rsid w:val="00111587"/>
    <w:rsid w:val="0012594E"/>
    <w:rsid w:val="00133B79"/>
    <w:rsid w:val="00134991"/>
    <w:rsid w:val="00135A18"/>
    <w:rsid w:val="00136995"/>
    <w:rsid w:val="00150197"/>
    <w:rsid w:val="00151BF7"/>
    <w:rsid w:val="0015715E"/>
    <w:rsid w:val="00157EC5"/>
    <w:rsid w:val="00190958"/>
    <w:rsid w:val="001B1471"/>
    <w:rsid w:val="001C6632"/>
    <w:rsid w:val="001C75E2"/>
    <w:rsid w:val="001D31DB"/>
    <w:rsid w:val="00200F70"/>
    <w:rsid w:val="0021243D"/>
    <w:rsid w:val="00245F12"/>
    <w:rsid w:val="00275F11"/>
    <w:rsid w:val="0029333D"/>
    <w:rsid w:val="002A4C3C"/>
    <w:rsid w:val="002B124B"/>
    <w:rsid w:val="002C0613"/>
    <w:rsid w:val="002C2476"/>
    <w:rsid w:val="002D4AF1"/>
    <w:rsid w:val="002F4F4F"/>
    <w:rsid w:val="003044DD"/>
    <w:rsid w:val="00323B32"/>
    <w:rsid w:val="003334DB"/>
    <w:rsid w:val="0033517F"/>
    <w:rsid w:val="00335B3A"/>
    <w:rsid w:val="003575C7"/>
    <w:rsid w:val="0037519B"/>
    <w:rsid w:val="0039004B"/>
    <w:rsid w:val="003913A5"/>
    <w:rsid w:val="003950F9"/>
    <w:rsid w:val="003B6448"/>
    <w:rsid w:val="003C3D8E"/>
    <w:rsid w:val="003C4102"/>
    <w:rsid w:val="003C6285"/>
    <w:rsid w:val="003E0DE3"/>
    <w:rsid w:val="003E60D2"/>
    <w:rsid w:val="003F4227"/>
    <w:rsid w:val="00414A0F"/>
    <w:rsid w:val="004251B0"/>
    <w:rsid w:val="004267AE"/>
    <w:rsid w:val="004279F1"/>
    <w:rsid w:val="004516A5"/>
    <w:rsid w:val="00463225"/>
    <w:rsid w:val="00470031"/>
    <w:rsid w:val="0048701B"/>
    <w:rsid w:val="004C1B49"/>
    <w:rsid w:val="004C4A34"/>
    <w:rsid w:val="00503548"/>
    <w:rsid w:val="00514A6A"/>
    <w:rsid w:val="00525DBD"/>
    <w:rsid w:val="00532920"/>
    <w:rsid w:val="0053670A"/>
    <w:rsid w:val="0053698E"/>
    <w:rsid w:val="00542EEE"/>
    <w:rsid w:val="00547220"/>
    <w:rsid w:val="005502F5"/>
    <w:rsid w:val="00552E32"/>
    <w:rsid w:val="00552F9C"/>
    <w:rsid w:val="005726AA"/>
    <w:rsid w:val="0057295C"/>
    <w:rsid w:val="00573210"/>
    <w:rsid w:val="0058487C"/>
    <w:rsid w:val="00591F99"/>
    <w:rsid w:val="005A7985"/>
    <w:rsid w:val="005B750E"/>
    <w:rsid w:val="005C7217"/>
    <w:rsid w:val="005D0D4C"/>
    <w:rsid w:val="005F74D4"/>
    <w:rsid w:val="0062213D"/>
    <w:rsid w:val="006306BF"/>
    <w:rsid w:val="00637A5F"/>
    <w:rsid w:val="006402B5"/>
    <w:rsid w:val="00640F14"/>
    <w:rsid w:val="00664983"/>
    <w:rsid w:val="006844F1"/>
    <w:rsid w:val="00694672"/>
    <w:rsid w:val="00695141"/>
    <w:rsid w:val="006C5853"/>
    <w:rsid w:val="006D2D9F"/>
    <w:rsid w:val="006D31CC"/>
    <w:rsid w:val="006E6171"/>
    <w:rsid w:val="006F316F"/>
    <w:rsid w:val="00717579"/>
    <w:rsid w:val="007244B4"/>
    <w:rsid w:val="00741CF4"/>
    <w:rsid w:val="00751C79"/>
    <w:rsid w:val="0075204F"/>
    <w:rsid w:val="007639C4"/>
    <w:rsid w:val="00766DCB"/>
    <w:rsid w:val="00776BF9"/>
    <w:rsid w:val="007B27FD"/>
    <w:rsid w:val="007B4FD4"/>
    <w:rsid w:val="007B76FC"/>
    <w:rsid w:val="007E26B6"/>
    <w:rsid w:val="007E2C99"/>
    <w:rsid w:val="007F0D81"/>
    <w:rsid w:val="00800F00"/>
    <w:rsid w:val="008029D1"/>
    <w:rsid w:val="0082036D"/>
    <w:rsid w:val="0082716C"/>
    <w:rsid w:val="0083097C"/>
    <w:rsid w:val="00832CDE"/>
    <w:rsid w:val="0084431F"/>
    <w:rsid w:val="00851331"/>
    <w:rsid w:val="00851DB0"/>
    <w:rsid w:val="0085707F"/>
    <w:rsid w:val="00860368"/>
    <w:rsid w:val="0088603F"/>
    <w:rsid w:val="00891771"/>
    <w:rsid w:val="00892880"/>
    <w:rsid w:val="008971CF"/>
    <w:rsid w:val="008A5DAF"/>
    <w:rsid w:val="008A6537"/>
    <w:rsid w:val="008B5D66"/>
    <w:rsid w:val="008D6AFF"/>
    <w:rsid w:val="00936A7F"/>
    <w:rsid w:val="0096073B"/>
    <w:rsid w:val="0098490F"/>
    <w:rsid w:val="00985FF2"/>
    <w:rsid w:val="009A3EE1"/>
    <w:rsid w:val="009B04E3"/>
    <w:rsid w:val="009B787B"/>
    <w:rsid w:val="009C2450"/>
    <w:rsid w:val="009D3B94"/>
    <w:rsid w:val="009D47AF"/>
    <w:rsid w:val="009E2F3B"/>
    <w:rsid w:val="009F1422"/>
    <w:rsid w:val="009F7380"/>
    <w:rsid w:val="00A04D7E"/>
    <w:rsid w:val="00A0643A"/>
    <w:rsid w:val="00A111FE"/>
    <w:rsid w:val="00A12228"/>
    <w:rsid w:val="00A151BA"/>
    <w:rsid w:val="00A174DC"/>
    <w:rsid w:val="00A22EC9"/>
    <w:rsid w:val="00A317D7"/>
    <w:rsid w:val="00A367B0"/>
    <w:rsid w:val="00A43CAF"/>
    <w:rsid w:val="00A5362F"/>
    <w:rsid w:val="00A86293"/>
    <w:rsid w:val="00AB754A"/>
    <w:rsid w:val="00B0556C"/>
    <w:rsid w:val="00B13F21"/>
    <w:rsid w:val="00B1462A"/>
    <w:rsid w:val="00B208C8"/>
    <w:rsid w:val="00B24E15"/>
    <w:rsid w:val="00B35512"/>
    <w:rsid w:val="00B43635"/>
    <w:rsid w:val="00B45F43"/>
    <w:rsid w:val="00B54152"/>
    <w:rsid w:val="00B54C0A"/>
    <w:rsid w:val="00B624A2"/>
    <w:rsid w:val="00B76F2F"/>
    <w:rsid w:val="00B83AB4"/>
    <w:rsid w:val="00B953F3"/>
    <w:rsid w:val="00B960C6"/>
    <w:rsid w:val="00BA2582"/>
    <w:rsid w:val="00BA587F"/>
    <w:rsid w:val="00BB52D3"/>
    <w:rsid w:val="00BC3759"/>
    <w:rsid w:val="00BC4D8F"/>
    <w:rsid w:val="00BC5B66"/>
    <w:rsid w:val="00BD26C4"/>
    <w:rsid w:val="00BD573D"/>
    <w:rsid w:val="00BF25DD"/>
    <w:rsid w:val="00C06CB6"/>
    <w:rsid w:val="00C15616"/>
    <w:rsid w:val="00C3622B"/>
    <w:rsid w:val="00C43C00"/>
    <w:rsid w:val="00C70E7F"/>
    <w:rsid w:val="00C81F88"/>
    <w:rsid w:val="00C842EF"/>
    <w:rsid w:val="00C8796D"/>
    <w:rsid w:val="00CA15A0"/>
    <w:rsid w:val="00CD0F99"/>
    <w:rsid w:val="00CF04D5"/>
    <w:rsid w:val="00CF0FD5"/>
    <w:rsid w:val="00CF57C8"/>
    <w:rsid w:val="00D02ADB"/>
    <w:rsid w:val="00D078E0"/>
    <w:rsid w:val="00D51FCA"/>
    <w:rsid w:val="00D56C98"/>
    <w:rsid w:val="00D76701"/>
    <w:rsid w:val="00D84627"/>
    <w:rsid w:val="00DB764E"/>
    <w:rsid w:val="00DD3FED"/>
    <w:rsid w:val="00DD5300"/>
    <w:rsid w:val="00DD5CB6"/>
    <w:rsid w:val="00DE6C62"/>
    <w:rsid w:val="00DE7DDB"/>
    <w:rsid w:val="00DF0F37"/>
    <w:rsid w:val="00E0417B"/>
    <w:rsid w:val="00E06F4C"/>
    <w:rsid w:val="00E16858"/>
    <w:rsid w:val="00E17C5D"/>
    <w:rsid w:val="00E25123"/>
    <w:rsid w:val="00E34C06"/>
    <w:rsid w:val="00E40381"/>
    <w:rsid w:val="00E41EC6"/>
    <w:rsid w:val="00E47A89"/>
    <w:rsid w:val="00E50668"/>
    <w:rsid w:val="00E67496"/>
    <w:rsid w:val="00E872A8"/>
    <w:rsid w:val="00E96080"/>
    <w:rsid w:val="00EB02EB"/>
    <w:rsid w:val="00EC3744"/>
    <w:rsid w:val="00EC6769"/>
    <w:rsid w:val="00EC6EB9"/>
    <w:rsid w:val="00ED1166"/>
    <w:rsid w:val="00ED5BEA"/>
    <w:rsid w:val="00EF2BA2"/>
    <w:rsid w:val="00EF62B5"/>
    <w:rsid w:val="00F069E6"/>
    <w:rsid w:val="00F6528B"/>
    <w:rsid w:val="00F73C5D"/>
    <w:rsid w:val="00F831C1"/>
    <w:rsid w:val="00F936E5"/>
    <w:rsid w:val="00F95427"/>
    <w:rsid w:val="00F95BCC"/>
    <w:rsid w:val="00F96042"/>
    <w:rsid w:val="00FB2ED1"/>
    <w:rsid w:val="00FC3E81"/>
    <w:rsid w:val="00FD7542"/>
    <w:rsid w:val="00FE64D3"/>
    <w:rsid w:val="00FE7CED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E59B-D516-4496-8CC2-D3CC3A47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1728</Words>
  <Characters>9850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Андрей Владимирович</dc:creator>
  <cp:lastModifiedBy>Mariana Mkurnali</cp:lastModifiedBy>
  <cp:revision>11</cp:revision>
  <cp:lastPrinted>2018-03-14T11:00:00Z</cp:lastPrinted>
  <dcterms:created xsi:type="dcterms:W3CDTF">2018-03-14T13:01:00Z</dcterms:created>
  <dcterms:modified xsi:type="dcterms:W3CDTF">2018-03-15T10:16:00Z</dcterms:modified>
</cp:coreProperties>
</file>