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A7" w:rsidRPr="005F2750" w:rsidRDefault="008650A7" w:rsidP="008650A7">
      <w:pPr>
        <w:jc w:val="both"/>
        <w:rPr>
          <w:rFonts w:ascii="Sylfaen" w:hAnsi="Sylfaen"/>
          <w:b/>
        </w:rPr>
      </w:pPr>
      <w:bookmarkStart w:id="0" w:name="_GoBack"/>
      <w:bookmarkEnd w:id="0"/>
      <w:r w:rsidRPr="005F2750">
        <w:rPr>
          <w:rFonts w:ascii="Sylfaen" w:hAnsi="Sylfaen"/>
          <w:b/>
        </w:rPr>
        <w:t xml:space="preserve">Targeted Social Assistance </w:t>
      </w:r>
    </w:p>
    <w:p w:rsidR="008650A7" w:rsidRPr="008650A7" w:rsidRDefault="008650A7" w:rsidP="008650A7">
      <w:pPr>
        <w:spacing w:after="0"/>
        <w:jc w:val="both"/>
        <w:rPr>
          <w:rFonts w:ascii="Sylfaen" w:hAnsi="Sylfaen"/>
        </w:rPr>
      </w:pPr>
      <w:r w:rsidRPr="008650A7">
        <w:rPr>
          <w:rFonts w:ascii="Sylfaen" w:hAnsi="Sylfaen"/>
        </w:rPr>
        <w:t xml:space="preserve">The main government </w:t>
      </w:r>
      <w:proofErr w:type="spellStart"/>
      <w:r w:rsidRPr="008650A7">
        <w:rPr>
          <w:rFonts w:ascii="Sylfaen" w:hAnsi="Sylfaen"/>
        </w:rPr>
        <w:t>programme</w:t>
      </w:r>
      <w:proofErr w:type="spellEnd"/>
      <w:r w:rsidRPr="008650A7">
        <w:rPr>
          <w:rFonts w:ascii="Sylfaen" w:hAnsi="Sylfaen"/>
        </w:rPr>
        <w:t xml:space="preserve"> targeting Georgian population in extreme poverty is </w:t>
      </w:r>
      <w:r w:rsidR="00AA1FFC">
        <w:rPr>
          <w:rFonts w:ascii="Sylfaen" w:hAnsi="Sylfaen"/>
        </w:rPr>
        <w:t>among</w:t>
      </w:r>
      <w:r w:rsidRPr="008650A7">
        <w:rPr>
          <w:rFonts w:ascii="Sylfaen" w:hAnsi="Sylfaen"/>
        </w:rPr>
        <w:t xml:space="preserve"> the biggest cash transfers that cover up to 12 % of the population. </w:t>
      </w:r>
    </w:p>
    <w:p w:rsidR="008650A7" w:rsidRDefault="008650A7" w:rsidP="008650A7">
      <w:pPr>
        <w:spacing w:after="0"/>
        <w:jc w:val="both"/>
        <w:rPr>
          <w:rFonts w:ascii="Sylfaen" w:hAnsi="Sylfaen"/>
        </w:rPr>
      </w:pPr>
      <w:r w:rsidRPr="008650A7">
        <w:rPr>
          <w:rFonts w:ascii="Sylfaen" w:hAnsi="Sylfaen"/>
        </w:rPr>
        <w:t>Methodology for assessing vulnerability, eligibility criteria and cash benefit amounts has changed over time.</w:t>
      </w:r>
    </w:p>
    <w:p w:rsidR="008650A7" w:rsidRPr="008650A7" w:rsidRDefault="008650A7" w:rsidP="008650A7">
      <w:pPr>
        <w:spacing w:after="0"/>
        <w:jc w:val="both"/>
        <w:rPr>
          <w:rFonts w:ascii="Sylfaen" w:hAnsi="Sylfaen"/>
        </w:rPr>
      </w:pPr>
      <w:r w:rsidRPr="008650A7">
        <w:rPr>
          <w:rFonts w:ascii="Sylfaen" w:hAnsi="Sylfaen"/>
        </w:rPr>
        <w:t>Last major change took place at the end of 2014.</w:t>
      </w:r>
      <w:r w:rsidR="005F2750">
        <w:rPr>
          <w:rFonts w:ascii="Sylfaen" w:hAnsi="Sylfaen"/>
        </w:rPr>
        <w:t>W</w:t>
      </w:r>
      <w:r w:rsidRPr="008650A7">
        <w:rPr>
          <w:rFonts w:ascii="Sylfaen" w:hAnsi="Sylfaen"/>
        </w:rPr>
        <w:t>ith the technical assistance of UNICEF and World Bank</w:t>
      </w:r>
      <w:r w:rsidR="00AA1FFC">
        <w:rPr>
          <w:rFonts w:ascii="Sylfaen" w:hAnsi="Sylfaen"/>
        </w:rPr>
        <w:t xml:space="preserve"> new methodology was elaborated and came into force in 2015</w:t>
      </w:r>
      <w:r w:rsidRPr="008650A7">
        <w:rPr>
          <w:rFonts w:ascii="Sylfaen" w:hAnsi="Sylfaen"/>
        </w:rPr>
        <w:t xml:space="preserve">. The assessment methodology is focused on new easily verifiable and potentially income generating items. Whereas subjective assessment of the agent has no influence on the outcome of the assessment, making it close to impossible to use the system for political reasons. </w:t>
      </w:r>
    </w:p>
    <w:p w:rsidR="008650A7" w:rsidRPr="008650A7" w:rsidRDefault="008650A7" w:rsidP="008650A7">
      <w:pPr>
        <w:spacing w:after="0"/>
        <w:jc w:val="both"/>
        <w:rPr>
          <w:rFonts w:ascii="Sylfaen" w:hAnsi="Sylfaen"/>
        </w:rPr>
      </w:pPr>
      <w:r w:rsidRPr="008650A7">
        <w:rPr>
          <w:rFonts w:ascii="Sylfaen" w:hAnsi="Sylfaen"/>
        </w:rPr>
        <w:t>The new methodology has differentiated system of cash benefit that is based on the score that shows level of vulnerability.</w:t>
      </w:r>
      <w:r w:rsidRPr="008650A7">
        <w:rPr>
          <w:rFonts w:ascii="Calibri" w:hAnsi="Calibri" w:cs="Calibri"/>
          <w:color w:val="000000"/>
          <w:kern w:val="24"/>
        </w:rPr>
        <w:t xml:space="preserve"> </w:t>
      </w:r>
      <w:r w:rsidRPr="008650A7">
        <w:rPr>
          <w:rFonts w:ascii="Sylfaen" w:hAnsi="Sylfaen" w:cs="Calibri"/>
          <w:color w:val="000000"/>
          <w:kern w:val="24"/>
        </w:rPr>
        <w:t>Cash benefit is allocated based on the score and varies from 30-60 Gel/person/monthly.</w:t>
      </w:r>
    </w:p>
    <w:p w:rsidR="008650A7" w:rsidRPr="008650A7" w:rsidRDefault="008650A7" w:rsidP="008650A7">
      <w:pPr>
        <w:spacing w:after="0"/>
        <w:jc w:val="both"/>
        <w:rPr>
          <w:rFonts w:ascii="Sylfaen" w:hAnsi="Sylfaen"/>
          <w:b/>
        </w:rPr>
      </w:pPr>
      <w:r w:rsidRPr="008650A7">
        <w:rPr>
          <w:rFonts w:ascii="Sylfaen" w:hAnsi="Sylfaen"/>
        </w:rPr>
        <w:t xml:space="preserve">There are still some 80 000 households that need to be reassessed with the new methodology. Re-assessment of all families registered in the </w:t>
      </w:r>
      <w:proofErr w:type="spellStart"/>
      <w:r w:rsidRPr="008650A7">
        <w:rPr>
          <w:rFonts w:ascii="Sylfaen" w:hAnsi="Sylfaen"/>
        </w:rPr>
        <w:t>programme</w:t>
      </w:r>
      <w:proofErr w:type="spellEnd"/>
      <w:r w:rsidRPr="008650A7">
        <w:rPr>
          <w:rFonts w:ascii="Sylfaen" w:hAnsi="Sylfaen"/>
        </w:rPr>
        <w:t xml:space="preserve"> (regardless </w:t>
      </w:r>
      <w:r w:rsidR="005F2750">
        <w:rPr>
          <w:rFonts w:ascii="Sylfaen" w:hAnsi="Sylfaen"/>
        </w:rPr>
        <w:t xml:space="preserve">of </w:t>
      </w:r>
      <w:r w:rsidR="005F2750" w:rsidRPr="008650A7">
        <w:rPr>
          <w:rFonts w:ascii="Sylfaen" w:hAnsi="Sylfaen"/>
        </w:rPr>
        <w:t>whether</w:t>
      </w:r>
      <w:r w:rsidR="005F2750">
        <w:rPr>
          <w:rFonts w:ascii="Sylfaen" w:hAnsi="Sylfaen"/>
        </w:rPr>
        <w:t xml:space="preserve"> they </w:t>
      </w:r>
      <w:r w:rsidRPr="008650A7">
        <w:rPr>
          <w:rFonts w:ascii="Sylfaen" w:hAnsi="Sylfaen"/>
        </w:rPr>
        <w:t xml:space="preserve">receive cash benefit or not) will be completed by the end of the summer 2017. </w:t>
      </w:r>
    </w:p>
    <w:p w:rsidR="008650A7" w:rsidRPr="005F2750" w:rsidRDefault="008650A7" w:rsidP="008650A7">
      <w:pPr>
        <w:jc w:val="both"/>
        <w:rPr>
          <w:rFonts w:ascii="Sylfaen" w:hAnsi="Sylfaen"/>
          <w:b/>
        </w:rPr>
      </w:pPr>
      <w:r w:rsidRPr="005F2750">
        <w:rPr>
          <w:rFonts w:ascii="Sylfaen" w:hAnsi="Sylfaen"/>
          <w:b/>
        </w:rPr>
        <w:t>Pensions</w:t>
      </w:r>
    </w:p>
    <w:p w:rsidR="008650A7" w:rsidRPr="008650A7" w:rsidRDefault="008650A7" w:rsidP="008650A7">
      <w:pPr>
        <w:suppressLineNumbers/>
        <w:spacing w:after="0"/>
        <w:jc w:val="both"/>
        <w:rPr>
          <w:rFonts w:ascii="Sylfaen" w:hAnsi="Sylfaen"/>
        </w:rPr>
      </w:pPr>
      <w:r w:rsidRPr="008650A7">
        <w:rPr>
          <w:rFonts w:ascii="Sylfaen" w:hAnsi="Sylfaen"/>
        </w:rPr>
        <w:t xml:space="preserve">Significant steps related to pension system reformation   have been made in Georgia such as: </w:t>
      </w:r>
    </w:p>
    <w:p w:rsidR="008650A7" w:rsidRPr="008650A7" w:rsidRDefault="008650A7" w:rsidP="008650A7">
      <w:pPr>
        <w:suppressLineNumbers/>
        <w:spacing w:after="0"/>
        <w:jc w:val="both"/>
        <w:rPr>
          <w:rFonts w:ascii="Sylfaen" w:hAnsi="Sylfaen"/>
        </w:rPr>
      </w:pPr>
      <w:r w:rsidRPr="008650A7">
        <w:rPr>
          <w:rFonts w:ascii="Sylfaen" w:hAnsi="Sylfaen"/>
        </w:rPr>
        <w:t xml:space="preserve">Suspended pensions during previous </w:t>
      </w:r>
      <w:proofErr w:type="gramStart"/>
      <w:r w:rsidRPr="008650A7">
        <w:rPr>
          <w:rFonts w:ascii="Sylfaen" w:hAnsi="Sylfaen"/>
        </w:rPr>
        <w:t>years,</w:t>
      </w:r>
      <w:proofErr w:type="gramEnd"/>
      <w:r w:rsidRPr="008650A7">
        <w:rPr>
          <w:rFonts w:ascii="Sylfaen" w:hAnsi="Sylfaen"/>
        </w:rPr>
        <w:t xml:space="preserve"> have been given to the pensioners. Sum of pension has gradually been raised from 80 GEL in 2010 to 180 GEL in 2017, electronic database of pensioners  have been created, legislation system of pension system and procedures of administering state pensions have  been improved.</w:t>
      </w:r>
    </w:p>
    <w:p w:rsidR="008650A7" w:rsidRPr="008650A7" w:rsidRDefault="008650A7" w:rsidP="008650A7">
      <w:pPr>
        <w:suppressLineNumbers/>
        <w:spacing w:after="0"/>
        <w:jc w:val="both"/>
        <w:rPr>
          <w:rFonts w:ascii="Sylfaen" w:hAnsi="Sylfaen"/>
        </w:rPr>
      </w:pPr>
      <w:r w:rsidRPr="008650A7">
        <w:rPr>
          <w:rFonts w:ascii="Sylfaen" w:hAnsi="Sylfaen"/>
        </w:rPr>
        <w:t xml:space="preserve">The basis for awarding pension is reaching a pension age (for men 65, women -60).  </w:t>
      </w:r>
    </w:p>
    <w:p w:rsidR="008650A7" w:rsidRPr="008650A7" w:rsidRDefault="008650A7" w:rsidP="008650A7">
      <w:pPr>
        <w:suppressLineNumbers/>
        <w:spacing w:after="0"/>
        <w:jc w:val="both"/>
        <w:rPr>
          <w:rFonts w:ascii="Sylfaen" w:hAnsi="Sylfaen"/>
        </w:rPr>
      </w:pPr>
      <w:r w:rsidRPr="008650A7">
        <w:rPr>
          <w:rFonts w:ascii="Sylfaen" w:hAnsi="Sylfaen"/>
        </w:rPr>
        <w:t xml:space="preserve">The number of pensioners receiving state pension as of February 2017 is 720304 persons. </w:t>
      </w:r>
    </w:p>
    <w:p w:rsidR="008650A7" w:rsidRPr="008650A7" w:rsidRDefault="008650A7" w:rsidP="008650A7">
      <w:pPr>
        <w:suppressLineNumbers/>
        <w:spacing w:after="0"/>
        <w:jc w:val="both"/>
        <w:rPr>
          <w:rFonts w:ascii="Sylfaen" w:hAnsi="Sylfaen"/>
        </w:rPr>
      </w:pPr>
      <w:r w:rsidRPr="008650A7">
        <w:rPr>
          <w:rFonts w:ascii="Sylfaen" w:hAnsi="Sylfaen"/>
        </w:rPr>
        <w:t>According the State law on the “Development of high mountain region” from September, 2016, persons permanently living in the mountain regions, get supplementary benefit, which is 20% of the amount of the state pension.</w:t>
      </w:r>
    </w:p>
    <w:p w:rsidR="008650A7" w:rsidRPr="005F2750" w:rsidRDefault="008650A7" w:rsidP="008650A7">
      <w:pPr>
        <w:rPr>
          <w:rFonts w:ascii="Sylfaen" w:hAnsi="Sylfaen"/>
          <w:b/>
        </w:rPr>
      </w:pPr>
      <w:r w:rsidRPr="005F2750">
        <w:rPr>
          <w:rFonts w:ascii="Sylfaen" w:hAnsi="Sylfaen"/>
          <w:b/>
        </w:rPr>
        <w:t>Social services</w:t>
      </w:r>
    </w:p>
    <w:p w:rsidR="008650A7" w:rsidRPr="008650A7" w:rsidRDefault="008650A7" w:rsidP="008650A7">
      <w:pPr>
        <w:spacing w:after="0"/>
        <w:rPr>
          <w:rFonts w:ascii="Sylfaen" w:hAnsi="Sylfaen"/>
        </w:rPr>
      </w:pPr>
      <w:r w:rsidRPr="008650A7">
        <w:rPr>
          <w:rFonts w:ascii="Sylfaen" w:hAnsi="Sylfaen"/>
        </w:rPr>
        <w:t xml:space="preserve">Availability  to  social  services for people with disabilities, children lacking parental care  and  elderly  is  growing every year -  in particular,  state funding,  number  of beneficiaries enrolled in </w:t>
      </w:r>
      <w:proofErr w:type="spellStart"/>
      <w:r w:rsidRPr="008650A7">
        <w:rPr>
          <w:rFonts w:ascii="Sylfaen" w:hAnsi="Sylfaen"/>
        </w:rPr>
        <w:t>programmes</w:t>
      </w:r>
      <w:proofErr w:type="spellEnd"/>
      <w:r w:rsidRPr="008650A7">
        <w:rPr>
          <w:rFonts w:ascii="Sylfaen" w:hAnsi="Sylfaen"/>
        </w:rPr>
        <w:t xml:space="preserve"> and service providers has doubled since 2010.  </w:t>
      </w:r>
    </w:p>
    <w:p w:rsidR="008650A7" w:rsidRPr="008650A7" w:rsidRDefault="008650A7" w:rsidP="008650A7">
      <w:pPr>
        <w:spacing w:after="0"/>
        <w:rPr>
          <w:rFonts w:ascii="Sylfaen" w:hAnsi="Sylfaen"/>
        </w:rPr>
      </w:pPr>
      <w:r w:rsidRPr="008650A7">
        <w:rPr>
          <w:rFonts w:ascii="Sylfaen" w:hAnsi="Sylfaen"/>
        </w:rPr>
        <w:t xml:space="preserve">In </w:t>
      </w:r>
      <w:proofErr w:type="gramStart"/>
      <w:r w:rsidRPr="008650A7">
        <w:rPr>
          <w:rFonts w:ascii="Sylfaen" w:hAnsi="Sylfaen"/>
        </w:rPr>
        <w:t>2010 ,</w:t>
      </w:r>
      <w:proofErr w:type="gramEnd"/>
      <w:r w:rsidRPr="008650A7">
        <w:rPr>
          <w:rFonts w:ascii="Sylfaen" w:hAnsi="Sylfaen"/>
        </w:rPr>
        <w:t xml:space="preserve"> the main part of the services were  concentrated   into  2-3  cities of the  country. Currently different types of services are available in 20 municipalities of the country. It’s worth mentioning that expansion of services is done by developing alternative, modern </w:t>
      </w:r>
      <w:proofErr w:type="gramStart"/>
      <w:r w:rsidRPr="008650A7">
        <w:rPr>
          <w:rFonts w:ascii="Sylfaen" w:hAnsi="Sylfaen"/>
        </w:rPr>
        <w:t>models  of</w:t>
      </w:r>
      <w:proofErr w:type="gramEnd"/>
      <w:r w:rsidRPr="008650A7">
        <w:rPr>
          <w:rFonts w:ascii="Sylfaen" w:hAnsi="Sylfaen"/>
        </w:rPr>
        <w:t xml:space="preserve"> services and deinstitutionalization principals. Although   geographic coverage of the services in the country is still low,   governments current policy is focused on   </w:t>
      </w:r>
      <w:proofErr w:type="gramStart"/>
      <w:r w:rsidRPr="008650A7">
        <w:rPr>
          <w:rFonts w:ascii="Sylfaen" w:hAnsi="Sylfaen"/>
        </w:rPr>
        <w:t>continuity  and</w:t>
      </w:r>
      <w:proofErr w:type="gramEnd"/>
      <w:r w:rsidRPr="008650A7">
        <w:rPr>
          <w:rFonts w:ascii="Sylfaen" w:hAnsi="Sylfaen"/>
        </w:rPr>
        <w:t xml:space="preserve">  strengthening of existing trends.</w:t>
      </w:r>
    </w:p>
    <w:p w:rsidR="001E7032" w:rsidRPr="008650A7" w:rsidRDefault="008650A7" w:rsidP="008650A7">
      <w:pPr>
        <w:spacing w:after="0"/>
      </w:pPr>
      <w:r w:rsidRPr="008650A7">
        <w:rPr>
          <w:rFonts w:ascii="Sylfaen" w:hAnsi="Sylfaen"/>
        </w:rPr>
        <w:t xml:space="preserve">Besides support of service development, high attention is paid to service quality control, which is being standardized   </w:t>
      </w:r>
      <w:proofErr w:type="gramStart"/>
      <w:r w:rsidRPr="008650A7">
        <w:rPr>
          <w:rFonts w:ascii="Sylfaen" w:hAnsi="Sylfaen"/>
        </w:rPr>
        <w:t>and  monitored</w:t>
      </w:r>
      <w:proofErr w:type="gramEnd"/>
      <w:r w:rsidRPr="008650A7">
        <w:rPr>
          <w:rFonts w:ascii="Sylfaen" w:hAnsi="Sylfaen"/>
        </w:rPr>
        <w:t>.  At the same time</w:t>
      </w:r>
      <w:r w:rsidRPr="008650A7">
        <w:rPr>
          <w:rFonts w:hAnsi="Calibri"/>
          <w:color w:val="000000" w:themeColor="text1"/>
          <w:kern w:val="24"/>
        </w:rPr>
        <w:t xml:space="preserve"> </w:t>
      </w:r>
      <w:r w:rsidRPr="008650A7">
        <w:rPr>
          <w:rFonts w:ascii="Sylfaen" w:hAnsi="Sylfaen"/>
          <w:color w:val="000000" w:themeColor="text1"/>
          <w:kern w:val="24"/>
        </w:rPr>
        <w:t xml:space="preserve">work continuous </w:t>
      </w:r>
      <w:r w:rsidR="005F2750" w:rsidRPr="008650A7">
        <w:rPr>
          <w:rFonts w:ascii="Sylfaen" w:hAnsi="Sylfaen"/>
          <w:color w:val="000000" w:themeColor="text1"/>
          <w:kern w:val="24"/>
        </w:rPr>
        <w:t>to improve</w:t>
      </w:r>
      <w:r w:rsidRPr="008650A7">
        <w:rPr>
          <w:rFonts w:ascii="Sylfaen" w:hAnsi="Sylfaen"/>
          <w:color w:val="000000" w:themeColor="text1"/>
          <w:kern w:val="24"/>
        </w:rPr>
        <w:t xml:space="preserve"> legal framework and harmonize it with international standards, </w:t>
      </w:r>
      <w:proofErr w:type="gramStart"/>
      <w:r w:rsidRPr="008650A7">
        <w:rPr>
          <w:rFonts w:ascii="Sylfaen" w:hAnsi="Sylfaen"/>
          <w:color w:val="000000" w:themeColor="text1"/>
          <w:kern w:val="24"/>
        </w:rPr>
        <w:t>especially  concerning</w:t>
      </w:r>
      <w:proofErr w:type="gramEnd"/>
      <w:r w:rsidRPr="008650A7">
        <w:rPr>
          <w:rFonts w:ascii="Sylfaen" w:hAnsi="Sylfaen"/>
          <w:color w:val="000000" w:themeColor="text1"/>
          <w:kern w:val="24"/>
        </w:rPr>
        <w:t xml:space="preserve"> rights of children, persons with disabilities and  elderly and their protection against all forms of</w:t>
      </w:r>
    </w:p>
    <w:sectPr w:rsidR="001E7032" w:rsidRPr="008650A7" w:rsidSect="00AA1F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A7"/>
    <w:rsid w:val="001E7032"/>
    <w:rsid w:val="005F2750"/>
    <w:rsid w:val="00735830"/>
    <w:rsid w:val="008650A7"/>
    <w:rsid w:val="00AA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Mariana Mkurnali</cp:lastModifiedBy>
  <cp:revision>2</cp:revision>
  <dcterms:created xsi:type="dcterms:W3CDTF">2017-03-16T11:07:00Z</dcterms:created>
  <dcterms:modified xsi:type="dcterms:W3CDTF">2017-03-16T11:07:00Z</dcterms:modified>
</cp:coreProperties>
</file>