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38934" w14:textId="77777777" w:rsidR="00132722" w:rsidRPr="00FB0612" w:rsidRDefault="00132722" w:rsidP="00FB0612">
      <w:pPr>
        <w:spacing w:after="0"/>
        <w:jc w:val="center"/>
        <w:outlineLvl w:val="0"/>
        <w:rPr>
          <w:rFonts w:cstheme="minorHAnsi"/>
          <w:b/>
          <w:color w:val="222A35" w:themeColor="text2" w:themeShade="80"/>
          <w:sz w:val="24"/>
          <w:szCs w:val="24"/>
        </w:rPr>
      </w:pPr>
    </w:p>
    <w:p w14:paraId="56971AA4" w14:textId="18D889B6" w:rsidR="00A876AA" w:rsidRPr="00FB0612" w:rsidRDefault="006C030C" w:rsidP="00FB0612">
      <w:pPr>
        <w:spacing w:after="0"/>
        <w:jc w:val="center"/>
        <w:outlineLvl w:val="0"/>
        <w:rPr>
          <w:rFonts w:cstheme="minorHAnsi"/>
          <w:b/>
          <w:color w:val="222A35" w:themeColor="text2" w:themeShade="80"/>
          <w:sz w:val="24"/>
          <w:szCs w:val="24"/>
        </w:rPr>
      </w:pPr>
      <w:r w:rsidRPr="00FB0612">
        <w:rPr>
          <w:rFonts w:cstheme="minorHAnsi"/>
          <w:b/>
          <w:color w:val="222A35" w:themeColor="text2" w:themeShade="80"/>
          <w:sz w:val="24"/>
          <w:szCs w:val="24"/>
        </w:rPr>
        <w:t>Third</w:t>
      </w:r>
      <w:r w:rsidR="00A876AA" w:rsidRPr="00FB0612">
        <w:rPr>
          <w:rFonts w:cstheme="minorHAnsi"/>
          <w:b/>
          <w:color w:val="222A35" w:themeColor="text2" w:themeShade="80"/>
          <w:sz w:val="24"/>
          <w:szCs w:val="24"/>
        </w:rPr>
        <w:t xml:space="preserve"> Annual UHC Financing Forum</w:t>
      </w:r>
      <w:r w:rsidRPr="00FB0612">
        <w:rPr>
          <w:rFonts w:cstheme="minorHAnsi"/>
          <w:b/>
          <w:color w:val="222A35" w:themeColor="text2" w:themeShade="80"/>
          <w:sz w:val="24"/>
          <w:szCs w:val="24"/>
        </w:rPr>
        <w:t xml:space="preserve">: </w:t>
      </w:r>
    </w:p>
    <w:p w14:paraId="56971AA6" w14:textId="71411A5A" w:rsidR="00A876AA" w:rsidRPr="00FB0612" w:rsidRDefault="006C030C" w:rsidP="00FB0612">
      <w:pPr>
        <w:spacing w:after="0"/>
        <w:jc w:val="center"/>
        <w:outlineLvl w:val="0"/>
        <w:rPr>
          <w:rFonts w:cstheme="minorHAnsi"/>
          <w:i/>
          <w:color w:val="222A35" w:themeColor="text2" w:themeShade="80"/>
          <w:sz w:val="24"/>
          <w:szCs w:val="24"/>
        </w:rPr>
      </w:pPr>
      <w:r w:rsidRPr="00FB0612">
        <w:rPr>
          <w:rFonts w:cstheme="minorHAnsi"/>
          <w:i/>
          <w:color w:val="222A35" w:themeColor="text2" w:themeShade="80"/>
          <w:sz w:val="24"/>
          <w:szCs w:val="24"/>
        </w:rPr>
        <w:t>Greater Equity for Better Health and Financial Protection</w:t>
      </w:r>
    </w:p>
    <w:p w14:paraId="0D2DA77E" w14:textId="47E0DE35" w:rsidR="006C030C" w:rsidRPr="00FB0612" w:rsidRDefault="0042314E" w:rsidP="00FB0612">
      <w:pPr>
        <w:spacing w:after="0"/>
        <w:jc w:val="center"/>
        <w:outlineLvl w:val="0"/>
        <w:rPr>
          <w:rFonts w:cstheme="minorHAnsi"/>
          <w:color w:val="222A35" w:themeColor="text2" w:themeShade="80"/>
          <w:sz w:val="24"/>
          <w:szCs w:val="24"/>
        </w:rPr>
      </w:pPr>
      <w:r w:rsidRPr="00FB0612">
        <w:rPr>
          <w:rFonts w:cstheme="minorHAnsi"/>
          <w:color w:val="222A35" w:themeColor="text2" w:themeShade="80"/>
          <w:sz w:val="24"/>
          <w:szCs w:val="24"/>
        </w:rPr>
        <w:t>April 19-20, 201</w:t>
      </w:r>
      <w:r w:rsidR="00DF048F" w:rsidRPr="00FB0612">
        <w:rPr>
          <w:rFonts w:cstheme="minorHAnsi"/>
          <w:color w:val="222A35" w:themeColor="text2" w:themeShade="80"/>
          <w:sz w:val="24"/>
          <w:szCs w:val="24"/>
        </w:rPr>
        <w:t>8</w:t>
      </w:r>
      <w:r w:rsidRPr="00FB0612">
        <w:rPr>
          <w:rFonts w:cstheme="minorHAnsi"/>
          <w:color w:val="222A35" w:themeColor="text2" w:themeShade="80"/>
          <w:sz w:val="24"/>
          <w:szCs w:val="24"/>
        </w:rPr>
        <w:t xml:space="preserve"> (Washington DC)</w:t>
      </w:r>
    </w:p>
    <w:p w14:paraId="1140E14F" w14:textId="77777777" w:rsidR="0042314E" w:rsidRPr="00FB0612" w:rsidRDefault="0042314E" w:rsidP="00FB0612">
      <w:pPr>
        <w:spacing w:after="0"/>
        <w:rPr>
          <w:sz w:val="24"/>
          <w:szCs w:val="24"/>
        </w:rPr>
      </w:pPr>
    </w:p>
    <w:p w14:paraId="56971AA7" w14:textId="5B85F49E" w:rsidR="00A876AA" w:rsidRPr="00FB0612" w:rsidRDefault="006C030C" w:rsidP="00FB0612">
      <w:pPr>
        <w:spacing w:after="0"/>
        <w:jc w:val="center"/>
        <w:outlineLvl w:val="0"/>
        <w:rPr>
          <w:rFonts w:cstheme="minorHAnsi"/>
          <w:b/>
          <w:color w:val="222A35" w:themeColor="text2" w:themeShade="80"/>
          <w:sz w:val="24"/>
          <w:szCs w:val="24"/>
        </w:rPr>
      </w:pPr>
      <w:r w:rsidRPr="00FB0612">
        <w:rPr>
          <w:rFonts w:cstheme="minorHAnsi"/>
          <w:b/>
          <w:color w:val="222A35" w:themeColor="text2" w:themeShade="80"/>
          <w:sz w:val="24"/>
          <w:szCs w:val="24"/>
        </w:rPr>
        <w:t>Call for Breakout Session Proposals</w:t>
      </w:r>
    </w:p>
    <w:p w14:paraId="56971AA8" w14:textId="57356029" w:rsidR="00F9207E" w:rsidRPr="00FB0612" w:rsidRDefault="00F9207E" w:rsidP="00FB0612">
      <w:pPr>
        <w:spacing w:after="120"/>
        <w:rPr>
          <w:rFonts w:cstheme="minorHAnsi"/>
          <w:color w:val="222A35" w:themeColor="text2" w:themeShade="80"/>
          <w:sz w:val="24"/>
          <w:szCs w:val="24"/>
        </w:rPr>
      </w:pPr>
    </w:p>
    <w:p w14:paraId="01FD33E8" w14:textId="3864D09F" w:rsidR="009652EF" w:rsidRPr="00FB0612" w:rsidRDefault="00846EA9" w:rsidP="00FB0612">
      <w:pPr>
        <w:spacing w:after="120"/>
        <w:jc w:val="both"/>
        <w:rPr>
          <w:rFonts w:cstheme="minorHAnsi"/>
          <w:sz w:val="24"/>
          <w:szCs w:val="24"/>
        </w:rPr>
      </w:pPr>
      <w:r w:rsidRPr="00FB0612">
        <w:rPr>
          <w:rFonts w:cstheme="minorHAnsi"/>
          <w:sz w:val="24"/>
          <w:szCs w:val="24"/>
        </w:rPr>
        <w:t xml:space="preserve">This </w:t>
      </w:r>
      <w:r w:rsidR="009652EF" w:rsidRPr="00FB0612">
        <w:rPr>
          <w:rFonts w:cstheme="minorHAnsi"/>
          <w:sz w:val="24"/>
          <w:szCs w:val="24"/>
        </w:rPr>
        <w:t xml:space="preserve">two-day </w:t>
      </w:r>
      <w:r w:rsidR="00693505" w:rsidRPr="00FB0612">
        <w:rPr>
          <w:rFonts w:cstheme="minorHAnsi"/>
          <w:sz w:val="24"/>
          <w:szCs w:val="24"/>
        </w:rPr>
        <w:t xml:space="preserve">Forum, hosted by the World Bank Group and the U.S. Agency for International Development, </w:t>
      </w:r>
      <w:r w:rsidRPr="00FB0612">
        <w:rPr>
          <w:rFonts w:cstheme="minorHAnsi"/>
          <w:sz w:val="24"/>
          <w:szCs w:val="24"/>
        </w:rPr>
        <w:t xml:space="preserve">is the </w:t>
      </w:r>
      <w:r w:rsidR="003A0816" w:rsidRPr="00FB0612">
        <w:rPr>
          <w:rFonts w:cstheme="minorHAnsi"/>
          <w:sz w:val="24"/>
          <w:szCs w:val="24"/>
        </w:rPr>
        <w:t>third</w:t>
      </w:r>
      <w:r w:rsidRPr="00FB0612">
        <w:rPr>
          <w:rFonts w:cstheme="minorHAnsi"/>
          <w:sz w:val="24"/>
          <w:szCs w:val="24"/>
        </w:rPr>
        <w:t xml:space="preserve"> of a series of annual events bringing together countries and partners to shape a joint agenda for and provide a platform to advance knowledge and its application in financing </w:t>
      </w:r>
      <w:r w:rsidR="008223DD" w:rsidRPr="00FB0612">
        <w:rPr>
          <w:rFonts w:cstheme="minorHAnsi"/>
          <w:sz w:val="24"/>
          <w:szCs w:val="24"/>
        </w:rPr>
        <w:t>Universal Health Coverage (UHC)</w:t>
      </w:r>
      <w:r w:rsidRPr="00FB0612">
        <w:rPr>
          <w:rFonts w:cstheme="minorHAnsi"/>
          <w:sz w:val="24"/>
          <w:szCs w:val="24"/>
        </w:rPr>
        <w:t xml:space="preserve">. </w:t>
      </w:r>
      <w:r w:rsidR="0042314E" w:rsidRPr="00FB0612">
        <w:rPr>
          <w:rFonts w:cstheme="minorHAnsi"/>
          <w:sz w:val="24"/>
          <w:szCs w:val="24"/>
        </w:rPr>
        <w:t xml:space="preserve">The </w:t>
      </w:r>
      <w:hyperlink r:id="rId8" w:history="1">
        <w:r w:rsidR="0042314E" w:rsidRPr="00FB0612">
          <w:rPr>
            <w:rStyle w:val="Hyperlink"/>
            <w:rFonts w:cstheme="minorHAnsi"/>
            <w:sz w:val="24"/>
            <w:szCs w:val="24"/>
          </w:rPr>
          <w:t>1st Forum</w:t>
        </w:r>
      </w:hyperlink>
      <w:r w:rsidR="00FE4370" w:rsidRPr="00FB0612">
        <w:rPr>
          <w:rFonts w:cstheme="minorHAnsi"/>
          <w:sz w:val="24"/>
          <w:szCs w:val="24"/>
        </w:rPr>
        <w:t xml:space="preserve">, </w:t>
      </w:r>
      <w:r w:rsidR="0042314E" w:rsidRPr="00FB0612">
        <w:rPr>
          <w:rFonts w:cstheme="minorHAnsi"/>
          <w:sz w:val="24"/>
          <w:szCs w:val="24"/>
        </w:rPr>
        <w:t>in 2016</w:t>
      </w:r>
      <w:r w:rsidR="00FE4370" w:rsidRPr="00FB0612">
        <w:rPr>
          <w:rFonts w:cstheme="minorHAnsi"/>
          <w:sz w:val="24"/>
          <w:szCs w:val="24"/>
        </w:rPr>
        <w:t>,</w:t>
      </w:r>
      <w:r w:rsidR="0042314E" w:rsidRPr="00FB0612">
        <w:rPr>
          <w:rFonts w:cstheme="minorHAnsi"/>
          <w:sz w:val="24"/>
          <w:szCs w:val="24"/>
        </w:rPr>
        <w:t xml:space="preserve"> dealt with revenue generation, or how to raise funds to meet the needs and demands of the population for good quality health services and financial protection, which are key components of UHC. The </w:t>
      </w:r>
      <w:hyperlink r:id="rId9" w:history="1">
        <w:r w:rsidR="0042314E" w:rsidRPr="00FB0612">
          <w:rPr>
            <w:rStyle w:val="Hyperlink"/>
            <w:rFonts w:cstheme="minorHAnsi"/>
            <w:sz w:val="24"/>
            <w:szCs w:val="24"/>
          </w:rPr>
          <w:t>2nd Forum</w:t>
        </w:r>
      </w:hyperlink>
      <w:r w:rsidR="0042314E" w:rsidRPr="00FB0612">
        <w:rPr>
          <w:rFonts w:cstheme="minorHAnsi"/>
          <w:sz w:val="24"/>
          <w:szCs w:val="24"/>
        </w:rPr>
        <w:t xml:space="preserve">, in 2017, explored how governments can use available resources in the most efficient way. </w:t>
      </w:r>
    </w:p>
    <w:p w14:paraId="23CDDA36" w14:textId="0F980700" w:rsidR="00404BD0" w:rsidRPr="00FB0612" w:rsidRDefault="00693505" w:rsidP="00FB0612">
      <w:pPr>
        <w:spacing w:after="240"/>
        <w:jc w:val="both"/>
        <w:rPr>
          <w:rFonts w:cstheme="minorHAnsi"/>
          <w:sz w:val="24"/>
          <w:szCs w:val="24"/>
        </w:rPr>
      </w:pPr>
      <w:r w:rsidRPr="00C52CFB">
        <w:rPr>
          <w:rFonts w:cstheme="minorHAnsi"/>
          <w:sz w:val="24"/>
          <w:szCs w:val="24"/>
        </w:rPr>
        <w:t>The 3</w:t>
      </w:r>
      <w:r w:rsidRPr="00C52CFB">
        <w:rPr>
          <w:rFonts w:cstheme="minorHAnsi"/>
          <w:sz w:val="24"/>
          <w:szCs w:val="24"/>
          <w:vertAlign w:val="superscript"/>
        </w:rPr>
        <w:t>rd</w:t>
      </w:r>
      <w:r w:rsidRPr="00C52CFB">
        <w:rPr>
          <w:rFonts w:cstheme="minorHAnsi"/>
          <w:sz w:val="24"/>
          <w:szCs w:val="24"/>
        </w:rPr>
        <w:t xml:space="preserve"> Forum </w:t>
      </w:r>
      <w:r w:rsidR="00C5110B" w:rsidRPr="00C52CFB">
        <w:rPr>
          <w:rFonts w:cstheme="minorHAnsi"/>
          <w:sz w:val="24"/>
          <w:szCs w:val="24"/>
        </w:rPr>
        <w:t xml:space="preserve">focuses on integrating principles of fairness in health financing to </w:t>
      </w:r>
      <w:r w:rsidR="0048660D" w:rsidRPr="00C52CFB">
        <w:rPr>
          <w:rFonts w:cstheme="minorHAnsi"/>
          <w:sz w:val="24"/>
          <w:szCs w:val="24"/>
        </w:rPr>
        <w:t>enhance equitable health outcomes outlined by the principles of UHC</w:t>
      </w:r>
      <w:r w:rsidRPr="00C52CFB">
        <w:rPr>
          <w:rFonts w:cstheme="minorHAnsi"/>
          <w:sz w:val="24"/>
          <w:szCs w:val="24"/>
        </w:rPr>
        <w:t>.</w:t>
      </w:r>
      <w:r w:rsidRPr="00FB0612">
        <w:rPr>
          <w:rFonts w:cstheme="minorHAnsi"/>
          <w:b/>
          <w:i/>
          <w:sz w:val="24"/>
          <w:szCs w:val="24"/>
        </w:rPr>
        <w:t xml:space="preserve"> </w:t>
      </w:r>
      <w:r w:rsidR="00FE4370" w:rsidRPr="00FB0612">
        <w:rPr>
          <w:rFonts w:cstheme="minorHAnsi"/>
          <w:sz w:val="24"/>
          <w:szCs w:val="24"/>
        </w:rPr>
        <w:t xml:space="preserve">As was the case previously, the </w:t>
      </w:r>
      <w:r w:rsidR="00846EA9" w:rsidRPr="00FB0612">
        <w:rPr>
          <w:rFonts w:cstheme="minorHAnsi"/>
          <w:sz w:val="24"/>
          <w:szCs w:val="24"/>
        </w:rPr>
        <w:t xml:space="preserve">agenda </w:t>
      </w:r>
      <w:r w:rsidR="00AF72CF" w:rsidRPr="00FB0612">
        <w:rPr>
          <w:rFonts w:cstheme="minorHAnsi"/>
          <w:sz w:val="24"/>
          <w:szCs w:val="24"/>
        </w:rPr>
        <w:t xml:space="preserve">will include </w:t>
      </w:r>
      <w:r w:rsidR="00846EA9" w:rsidRPr="00FB0612">
        <w:rPr>
          <w:rFonts w:cstheme="minorHAnsi"/>
          <w:sz w:val="24"/>
          <w:szCs w:val="24"/>
        </w:rPr>
        <w:t xml:space="preserve">a mix of plenary and parallel sessions with expected attendance of </w:t>
      </w:r>
      <w:r w:rsidR="00537C53" w:rsidRPr="00FB0612">
        <w:rPr>
          <w:rFonts w:cstheme="minorHAnsi"/>
          <w:sz w:val="24"/>
          <w:szCs w:val="24"/>
        </w:rPr>
        <w:t>400</w:t>
      </w:r>
      <w:r w:rsidR="00846EA9" w:rsidRPr="00FB0612">
        <w:rPr>
          <w:rFonts w:cstheme="minorHAnsi"/>
          <w:sz w:val="24"/>
          <w:szCs w:val="24"/>
        </w:rPr>
        <w:t xml:space="preserve"> experts on public and health finance and service delivery, including representatives from </w:t>
      </w:r>
      <w:r w:rsidR="00550F36">
        <w:rPr>
          <w:rFonts w:cstheme="minorHAnsi"/>
          <w:sz w:val="24"/>
          <w:szCs w:val="24"/>
        </w:rPr>
        <w:t>m</w:t>
      </w:r>
      <w:r w:rsidR="00846EA9" w:rsidRPr="00FB0612">
        <w:rPr>
          <w:rFonts w:cstheme="minorHAnsi"/>
          <w:sz w:val="24"/>
          <w:szCs w:val="24"/>
        </w:rPr>
        <w:t xml:space="preserve">inistries of </w:t>
      </w:r>
      <w:r w:rsidR="00550F36">
        <w:rPr>
          <w:rFonts w:cstheme="minorHAnsi"/>
          <w:sz w:val="24"/>
          <w:szCs w:val="24"/>
        </w:rPr>
        <w:t>f</w:t>
      </w:r>
      <w:r w:rsidR="00846EA9" w:rsidRPr="00FB0612">
        <w:rPr>
          <w:rFonts w:cstheme="minorHAnsi"/>
          <w:sz w:val="24"/>
          <w:szCs w:val="24"/>
        </w:rPr>
        <w:t xml:space="preserve">inance and </w:t>
      </w:r>
      <w:r w:rsidR="00550F36">
        <w:rPr>
          <w:rFonts w:cstheme="minorHAnsi"/>
          <w:sz w:val="24"/>
          <w:szCs w:val="24"/>
        </w:rPr>
        <w:t>h</w:t>
      </w:r>
      <w:r w:rsidR="00846EA9" w:rsidRPr="00FB0612">
        <w:rPr>
          <w:rFonts w:cstheme="minorHAnsi"/>
          <w:sz w:val="24"/>
          <w:szCs w:val="24"/>
        </w:rPr>
        <w:t xml:space="preserve">ealth from low- and middle-income countries, and staff from bi- and multi-lateral institutions, civil society organizations, think tanks and academia. </w:t>
      </w:r>
      <w:r w:rsidR="00C07A27" w:rsidRPr="00FB0612">
        <w:rPr>
          <w:rFonts w:cstheme="minorHAnsi"/>
          <w:sz w:val="24"/>
          <w:szCs w:val="24"/>
        </w:rPr>
        <w:t xml:space="preserve">By bringing the finance and health sectors together, and by bridging policy with evidence, the UHC Financing Forum creates one of the only global spaces that convenes key actors to help accelerate progress in countries towards sustainable financing of UHC. </w:t>
      </w:r>
    </w:p>
    <w:p w14:paraId="06DA8296" w14:textId="48DB6F85" w:rsidR="008A2C0C" w:rsidRPr="00FB0612" w:rsidRDefault="002B1236" w:rsidP="00293982">
      <w:pPr>
        <w:spacing w:after="60"/>
        <w:jc w:val="both"/>
        <w:rPr>
          <w:rFonts w:cstheme="minorHAnsi"/>
          <w:b/>
          <w:i/>
          <w:sz w:val="24"/>
          <w:szCs w:val="24"/>
        </w:rPr>
      </w:pPr>
      <w:r w:rsidRPr="00FB0612">
        <w:rPr>
          <w:rFonts w:cstheme="minorHAnsi"/>
          <w:b/>
          <w:i/>
          <w:sz w:val="24"/>
          <w:szCs w:val="24"/>
        </w:rPr>
        <w:t>To</w:t>
      </w:r>
      <w:r w:rsidR="00403911" w:rsidRPr="00FB0612">
        <w:rPr>
          <w:rFonts w:cstheme="minorHAnsi"/>
          <w:b/>
          <w:i/>
          <w:sz w:val="24"/>
          <w:szCs w:val="24"/>
        </w:rPr>
        <w:t xml:space="preserve">pics for consideration </w:t>
      </w:r>
      <w:r w:rsidR="00AB4372" w:rsidRPr="00FB0612">
        <w:rPr>
          <w:rFonts w:cstheme="minorHAnsi"/>
          <w:b/>
          <w:i/>
          <w:sz w:val="24"/>
          <w:szCs w:val="24"/>
        </w:rPr>
        <w:t>in breakout sessions</w:t>
      </w:r>
    </w:p>
    <w:p w14:paraId="3A5F0DD0" w14:textId="7B3DC905" w:rsidR="0048660D" w:rsidRPr="00FB0612" w:rsidRDefault="00E77A24" w:rsidP="0048660D">
      <w:pPr>
        <w:spacing w:after="240"/>
        <w:jc w:val="both"/>
        <w:rPr>
          <w:rFonts w:cstheme="minorHAnsi"/>
          <w:sz w:val="24"/>
          <w:szCs w:val="24"/>
        </w:rPr>
      </w:pPr>
      <w:r>
        <w:rPr>
          <w:rFonts w:cstheme="minorHAnsi"/>
          <w:sz w:val="24"/>
          <w:szCs w:val="24"/>
        </w:rPr>
        <w:t xml:space="preserve">Breakout sessions at the </w:t>
      </w:r>
      <w:r w:rsidR="008A6584" w:rsidRPr="00FB0612">
        <w:rPr>
          <w:rFonts w:cstheme="minorHAnsi"/>
          <w:sz w:val="24"/>
          <w:szCs w:val="24"/>
        </w:rPr>
        <w:t xml:space="preserve">Forum </w:t>
      </w:r>
      <w:r>
        <w:rPr>
          <w:rFonts w:cstheme="minorHAnsi"/>
          <w:sz w:val="24"/>
          <w:szCs w:val="24"/>
        </w:rPr>
        <w:t>enhance the technical understanding of the major themes addressed in the four plenary sessions.  They are intended to provide a deeper dive into the</w:t>
      </w:r>
      <w:r w:rsidR="008A6584" w:rsidRPr="00FB0612">
        <w:rPr>
          <w:rFonts w:cstheme="minorHAnsi"/>
          <w:sz w:val="24"/>
          <w:szCs w:val="24"/>
        </w:rPr>
        <w:t xml:space="preserve"> challe</w:t>
      </w:r>
      <w:r w:rsidR="00787518" w:rsidRPr="00FB0612">
        <w:rPr>
          <w:rFonts w:cstheme="minorHAnsi"/>
          <w:sz w:val="24"/>
          <w:szCs w:val="24"/>
        </w:rPr>
        <w:t xml:space="preserve">nges </w:t>
      </w:r>
      <w:r>
        <w:rPr>
          <w:rFonts w:cstheme="minorHAnsi"/>
          <w:sz w:val="24"/>
          <w:szCs w:val="24"/>
        </w:rPr>
        <w:t>of</w:t>
      </w:r>
      <w:r w:rsidR="00CC7288">
        <w:rPr>
          <w:rFonts w:cstheme="minorHAnsi"/>
          <w:sz w:val="24"/>
          <w:szCs w:val="24"/>
        </w:rPr>
        <w:t xml:space="preserve"> </w:t>
      </w:r>
      <w:r w:rsidR="00420557" w:rsidRPr="00FB0612">
        <w:rPr>
          <w:rFonts w:cstheme="minorHAnsi"/>
          <w:sz w:val="24"/>
          <w:szCs w:val="24"/>
        </w:rPr>
        <w:t>in</w:t>
      </w:r>
      <w:r w:rsidR="000233D6" w:rsidRPr="00FB0612">
        <w:rPr>
          <w:rFonts w:cstheme="minorHAnsi"/>
          <w:sz w:val="24"/>
          <w:szCs w:val="24"/>
        </w:rPr>
        <w:t xml:space="preserve">equity </w:t>
      </w:r>
      <w:r>
        <w:rPr>
          <w:rFonts w:cstheme="minorHAnsi"/>
          <w:sz w:val="24"/>
          <w:szCs w:val="24"/>
        </w:rPr>
        <w:t>in</w:t>
      </w:r>
      <w:r w:rsidR="000233D6" w:rsidRPr="00FB0612">
        <w:rPr>
          <w:rFonts w:cstheme="minorHAnsi"/>
          <w:sz w:val="24"/>
          <w:szCs w:val="24"/>
        </w:rPr>
        <w:t xml:space="preserve"> </w:t>
      </w:r>
      <w:r>
        <w:rPr>
          <w:rFonts w:cstheme="minorHAnsi"/>
          <w:sz w:val="24"/>
          <w:szCs w:val="24"/>
        </w:rPr>
        <w:t>the</w:t>
      </w:r>
      <w:r w:rsidR="000233D6" w:rsidRPr="00FB0612">
        <w:rPr>
          <w:rFonts w:cstheme="minorHAnsi"/>
          <w:sz w:val="24"/>
          <w:szCs w:val="24"/>
        </w:rPr>
        <w:t xml:space="preserve"> </w:t>
      </w:r>
      <w:r w:rsidR="00787518" w:rsidRPr="00FB0612">
        <w:rPr>
          <w:rFonts w:cstheme="minorHAnsi"/>
          <w:sz w:val="24"/>
          <w:szCs w:val="24"/>
        </w:rPr>
        <w:t xml:space="preserve">health financing </w:t>
      </w:r>
      <w:r w:rsidR="000233D6" w:rsidRPr="00FB0612">
        <w:rPr>
          <w:rFonts w:cstheme="minorHAnsi"/>
          <w:sz w:val="24"/>
          <w:szCs w:val="24"/>
        </w:rPr>
        <w:t>functions</w:t>
      </w:r>
      <w:r w:rsidR="00420557" w:rsidRPr="00FB0612">
        <w:rPr>
          <w:rFonts w:cstheme="minorHAnsi"/>
          <w:sz w:val="24"/>
          <w:szCs w:val="24"/>
        </w:rPr>
        <w:t xml:space="preserve"> </w:t>
      </w:r>
      <w:r>
        <w:rPr>
          <w:rFonts w:cstheme="minorHAnsi"/>
          <w:sz w:val="24"/>
          <w:szCs w:val="24"/>
        </w:rPr>
        <w:t>to</w:t>
      </w:r>
      <w:r w:rsidRPr="00FB0612">
        <w:rPr>
          <w:rFonts w:cstheme="minorHAnsi"/>
          <w:sz w:val="24"/>
          <w:szCs w:val="24"/>
        </w:rPr>
        <w:t xml:space="preserve"> </w:t>
      </w:r>
      <w:r w:rsidR="00025EFA">
        <w:rPr>
          <w:rFonts w:cstheme="minorHAnsi"/>
          <w:sz w:val="24"/>
          <w:szCs w:val="24"/>
        </w:rPr>
        <w:t>achieve</w:t>
      </w:r>
      <w:r w:rsidR="00025EFA" w:rsidRPr="00FB0612">
        <w:rPr>
          <w:rFonts w:cstheme="minorHAnsi"/>
          <w:sz w:val="24"/>
          <w:szCs w:val="24"/>
        </w:rPr>
        <w:t xml:space="preserve"> </w:t>
      </w:r>
      <w:r w:rsidR="00420557" w:rsidRPr="00FB0612">
        <w:rPr>
          <w:rFonts w:cstheme="minorHAnsi"/>
          <w:sz w:val="24"/>
          <w:szCs w:val="24"/>
        </w:rPr>
        <w:t>UHC</w:t>
      </w:r>
      <w:r w:rsidR="00025EFA">
        <w:rPr>
          <w:rFonts w:cstheme="minorHAnsi"/>
          <w:sz w:val="24"/>
          <w:szCs w:val="24"/>
        </w:rPr>
        <w:t xml:space="preserve"> and its emphasis on equity</w:t>
      </w:r>
      <w:r w:rsidR="00D71123" w:rsidRPr="00FB0612">
        <w:rPr>
          <w:rFonts w:cstheme="minorHAnsi"/>
          <w:sz w:val="24"/>
          <w:szCs w:val="24"/>
        </w:rPr>
        <w:t xml:space="preserve">.  </w:t>
      </w:r>
      <w:r w:rsidR="0048660D">
        <w:rPr>
          <w:rFonts w:cstheme="minorHAnsi"/>
          <w:sz w:val="24"/>
          <w:szCs w:val="24"/>
        </w:rPr>
        <w:t>There will be 12 to 15 breakout sessions that are 90 minutes in length.</w:t>
      </w:r>
    </w:p>
    <w:p w14:paraId="124BBB4F" w14:textId="1FCE1702" w:rsidR="00D71123" w:rsidRPr="00D85A72" w:rsidRDefault="00E77A24" w:rsidP="00FB0612">
      <w:pPr>
        <w:spacing w:after="120"/>
        <w:jc w:val="both"/>
        <w:rPr>
          <w:rFonts w:cstheme="minorHAnsi"/>
          <w:i/>
          <w:sz w:val="24"/>
          <w:szCs w:val="24"/>
        </w:rPr>
      </w:pPr>
      <w:r>
        <w:rPr>
          <w:rFonts w:cstheme="minorHAnsi"/>
          <w:sz w:val="24"/>
          <w:szCs w:val="24"/>
        </w:rPr>
        <w:t>B</w:t>
      </w:r>
      <w:r w:rsidR="00AB4372" w:rsidRPr="00FB0612">
        <w:rPr>
          <w:rFonts w:cstheme="minorHAnsi"/>
          <w:sz w:val="24"/>
          <w:szCs w:val="24"/>
        </w:rPr>
        <w:t xml:space="preserve">reakout session proposals should </w:t>
      </w:r>
      <w:r w:rsidR="00D71123" w:rsidRPr="00FB0612">
        <w:rPr>
          <w:rFonts w:cstheme="minorHAnsi"/>
          <w:sz w:val="24"/>
          <w:szCs w:val="24"/>
        </w:rPr>
        <w:t>emphasize issu</w:t>
      </w:r>
      <w:r w:rsidR="000233D6" w:rsidRPr="00FB0612">
        <w:rPr>
          <w:rFonts w:cstheme="minorHAnsi"/>
          <w:sz w:val="24"/>
          <w:szCs w:val="24"/>
        </w:rPr>
        <w:t xml:space="preserve">es that </w:t>
      </w:r>
      <w:r w:rsidR="00CC7288" w:rsidRPr="00FB0612">
        <w:rPr>
          <w:rFonts w:cstheme="minorHAnsi"/>
          <w:sz w:val="24"/>
          <w:szCs w:val="24"/>
        </w:rPr>
        <w:t>controversial, new/innovative, high-impact</w:t>
      </w:r>
      <w:r w:rsidR="00CC7288">
        <w:rPr>
          <w:rFonts w:cstheme="minorHAnsi"/>
          <w:sz w:val="24"/>
          <w:szCs w:val="24"/>
        </w:rPr>
        <w:t>,</w:t>
      </w:r>
      <w:r w:rsidR="00CC7288" w:rsidRPr="00FB0612">
        <w:rPr>
          <w:rFonts w:cstheme="minorHAnsi"/>
          <w:sz w:val="24"/>
          <w:szCs w:val="24"/>
        </w:rPr>
        <w:t xml:space="preserve"> and/or in need of clarity</w:t>
      </w:r>
      <w:r w:rsidR="00AD33BF" w:rsidRPr="00FB0612">
        <w:rPr>
          <w:rStyle w:val="FootnoteReference"/>
          <w:rFonts w:cstheme="minorHAnsi"/>
          <w:sz w:val="24"/>
          <w:szCs w:val="24"/>
        </w:rPr>
        <w:footnoteReference w:id="2"/>
      </w:r>
      <w:r w:rsidR="000233D6" w:rsidRPr="00FB0612">
        <w:rPr>
          <w:rFonts w:cstheme="minorHAnsi"/>
          <w:sz w:val="24"/>
          <w:szCs w:val="24"/>
        </w:rPr>
        <w:t xml:space="preserve">. </w:t>
      </w:r>
      <w:r w:rsidR="00D71123" w:rsidRPr="00FB0612">
        <w:rPr>
          <w:rFonts w:cstheme="minorHAnsi"/>
          <w:sz w:val="24"/>
          <w:szCs w:val="24"/>
        </w:rPr>
        <w:t xml:space="preserve">The </w:t>
      </w:r>
      <w:r w:rsidR="00B952BE">
        <w:rPr>
          <w:rFonts w:cstheme="minorHAnsi"/>
          <w:sz w:val="24"/>
          <w:szCs w:val="24"/>
        </w:rPr>
        <w:t>proposed breakout session topic</w:t>
      </w:r>
      <w:r w:rsidR="00B952BE" w:rsidRPr="00FB0612">
        <w:rPr>
          <w:rFonts w:cstheme="minorHAnsi"/>
          <w:sz w:val="24"/>
          <w:szCs w:val="24"/>
        </w:rPr>
        <w:t xml:space="preserve"> </w:t>
      </w:r>
      <w:r w:rsidR="00B952BE">
        <w:rPr>
          <w:rFonts w:cstheme="minorHAnsi"/>
          <w:sz w:val="24"/>
          <w:szCs w:val="24"/>
        </w:rPr>
        <w:t>sh</w:t>
      </w:r>
      <w:r w:rsidR="00D71123" w:rsidRPr="00FB0612">
        <w:rPr>
          <w:rFonts w:cstheme="minorHAnsi"/>
          <w:sz w:val="24"/>
          <w:szCs w:val="24"/>
        </w:rPr>
        <w:t xml:space="preserve">ould relate to revenue </w:t>
      </w:r>
      <w:r w:rsidR="00D71123" w:rsidRPr="00FB0612">
        <w:rPr>
          <w:rFonts w:cstheme="minorHAnsi"/>
          <w:sz w:val="24"/>
          <w:szCs w:val="24"/>
        </w:rPr>
        <w:lastRenderedPageBreak/>
        <w:t xml:space="preserve">generation, pooling and/or purchasing, or on </w:t>
      </w:r>
      <w:r w:rsidR="00B952BE">
        <w:rPr>
          <w:rFonts w:cstheme="minorHAnsi"/>
          <w:sz w:val="24"/>
          <w:szCs w:val="24"/>
        </w:rPr>
        <w:t xml:space="preserve">cross-cutting topics </w:t>
      </w:r>
      <w:r w:rsidR="00D71123" w:rsidRPr="00FB0612">
        <w:rPr>
          <w:rFonts w:cstheme="minorHAnsi"/>
          <w:sz w:val="24"/>
          <w:szCs w:val="24"/>
        </w:rPr>
        <w:t xml:space="preserve">that </w:t>
      </w:r>
      <w:r w:rsidR="00B952BE">
        <w:rPr>
          <w:rFonts w:cstheme="minorHAnsi"/>
          <w:sz w:val="24"/>
          <w:szCs w:val="24"/>
        </w:rPr>
        <w:t>affect</w:t>
      </w:r>
      <w:r w:rsidR="00B952BE" w:rsidRPr="00FB0612">
        <w:rPr>
          <w:rFonts w:cstheme="minorHAnsi"/>
          <w:sz w:val="24"/>
          <w:szCs w:val="24"/>
        </w:rPr>
        <w:t xml:space="preserve"> </w:t>
      </w:r>
      <w:r w:rsidR="0048660D">
        <w:rPr>
          <w:rFonts w:cstheme="minorHAnsi"/>
          <w:sz w:val="24"/>
          <w:szCs w:val="24"/>
        </w:rPr>
        <w:t xml:space="preserve">inequities in </w:t>
      </w:r>
      <w:r w:rsidR="00B952BE">
        <w:rPr>
          <w:rFonts w:cstheme="minorHAnsi"/>
          <w:sz w:val="24"/>
          <w:szCs w:val="24"/>
        </w:rPr>
        <w:t xml:space="preserve">health financing </w:t>
      </w:r>
      <w:r w:rsidR="0048660D">
        <w:rPr>
          <w:rFonts w:cstheme="minorHAnsi"/>
          <w:sz w:val="24"/>
          <w:szCs w:val="24"/>
        </w:rPr>
        <w:t xml:space="preserve">or how health financing solutions can redress inequities in </w:t>
      </w:r>
      <w:r w:rsidR="00681322">
        <w:rPr>
          <w:rFonts w:cstheme="minorHAnsi"/>
          <w:sz w:val="24"/>
          <w:szCs w:val="24"/>
        </w:rPr>
        <w:t xml:space="preserve">the UHC </w:t>
      </w:r>
      <w:r w:rsidR="0048660D">
        <w:rPr>
          <w:rFonts w:cstheme="minorHAnsi"/>
          <w:sz w:val="24"/>
          <w:szCs w:val="24"/>
        </w:rPr>
        <w:t>outcomes</w:t>
      </w:r>
      <w:r w:rsidR="00681322">
        <w:rPr>
          <w:rFonts w:cstheme="minorHAnsi"/>
          <w:sz w:val="24"/>
          <w:szCs w:val="24"/>
        </w:rPr>
        <w:t xml:space="preserve"> of coverage with quality health services and financial protection</w:t>
      </w:r>
      <w:r w:rsidR="00D71123" w:rsidRPr="00FB0612">
        <w:rPr>
          <w:rFonts w:cstheme="minorHAnsi"/>
          <w:sz w:val="24"/>
          <w:szCs w:val="24"/>
        </w:rPr>
        <w:t xml:space="preserve">.  </w:t>
      </w:r>
      <w:r w:rsidR="00D85A72">
        <w:rPr>
          <w:rFonts w:cstheme="minorHAnsi"/>
          <w:i/>
          <w:sz w:val="24"/>
          <w:szCs w:val="24"/>
        </w:rPr>
        <w:t>Please see the attached Forum Concept Note for ideas as to the kinds of issues that might be addressed in each of these thematic areas.</w:t>
      </w:r>
    </w:p>
    <w:p w14:paraId="36A139FC" w14:textId="393AEB4E" w:rsidR="00562193" w:rsidRPr="000C0CD3" w:rsidRDefault="000C0CD3" w:rsidP="000C0CD3">
      <w:pPr>
        <w:spacing w:after="60"/>
        <w:jc w:val="both"/>
        <w:rPr>
          <w:rFonts w:cstheme="minorHAnsi"/>
          <w:b/>
          <w:i/>
          <w:sz w:val="24"/>
          <w:szCs w:val="24"/>
        </w:rPr>
      </w:pPr>
      <w:r w:rsidRPr="000C0CD3">
        <w:rPr>
          <w:rFonts w:cstheme="minorHAnsi"/>
          <w:b/>
          <w:i/>
          <w:sz w:val="24"/>
          <w:szCs w:val="24"/>
        </w:rPr>
        <w:t>Submission of proposals</w:t>
      </w:r>
    </w:p>
    <w:p w14:paraId="26A2ECE0" w14:textId="77777777" w:rsidR="00FD6B97" w:rsidRDefault="00F27BE7" w:rsidP="00FD6B97">
      <w:pPr>
        <w:spacing w:after="120"/>
        <w:jc w:val="both"/>
        <w:rPr>
          <w:rFonts w:cstheme="minorHAnsi"/>
          <w:i/>
          <w:sz w:val="24"/>
          <w:szCs w:val="24"/>
        </w:rPr>
      </w:pPr>
      <w:r w:rsidRPr="00FB0612">
        <w:rPr>
          <w:rFonts w:cstheme="minorHAnsi"/>
          <w:b/>
          <w:sz w:val="24"/>
          <w:szCs w:val="24"/>
        </w:rPr>
        <w:t xml:space="preserve">To submit a proposal, please complete the template below and return to </w:t>
      </w:r>
      <w:r w:rsidR="00BB0406" w:rsidRPr="00FB0612">
        <w:rPr>
          <w:rFonts w:cstheme="minorHAnsi"/>
          <w:b/>
          <w:sz w:val="24"/>
          <w:szCs w:val="24"/>
        </w:rPr>
        <w:t>Jed Fix (</w:t>
      </w:r>
      <w:hyperlink r:id="rId10" w:history="1">
        <w:r w:rsidR="00BB0406" w:rsidRPr="00FB0612">
          <w:rPr>
            <w:rStyle w:val="Hyperlink"/>
            <w:rFonts w:cstheme="minorHAnsi"/>
            <w:b/>
            <w:sz w:val="24"/>
            <w:szCs w:val="24"/>
          </w:rPr>
          <w:t>jfix@worldbank.org</w:t>
        </w:r>
      </w:hyperlink>
      <w:r w:rsidR="00BB0406" w:rsidRPr="00FB0612">
        <w:rPr>
          <w:rFonts w:cstheme="minorHAnsi"/>
          <w:b/>
          <w:sz w:val="24"/>
          <w:szCs w:val="24"/>
        </w:rPr>
        <w:t xml:space="preserve">) </w:t>
      </w:r>
      <w:r w:rsidRPr="00FB0612">
        <w:rPr>
          <w:rFonts w:cstheme="minorHAnsi"/>
          <w:b/>
          <w:sz w:val="24"/>
          <w:szCs w:val="24"/>
        </w:rPr>
        <w:t>and Caroline Ly (</w:t>
      </w:r>
      <w:hyperlink r:id="rId11" w:history="1">
        <w:r w:rsidR="00F33FF8" w:rsidRPr="00FB0612">
          <w:rPr>
            <w:rStyle w:val="Hyperlink"/>
            <w:rFonts w:cstheme="minorHAnsi"/>
            <w:b/>
            <w:sz w:val="24"/>
            <w:szCs w:val="24"/>
          </w:rPr>
          <w:t>cly@usaid.gov)</w:t>
        </w:r>
      </w:hyperlink>
      <w:r w:rsidR="00F33FF8" w:rsidRPr="00FB0612">
        <w:rPr>
          <w:rFonts w:cstheme="minorHAnsi"/>
          <w:b/>
          <w:sz w:val="24"/>
          <w:szCs w:val="24"/>
        </w:rPr>
        <w:t>. The deadline for</w:t>
      </w:r>
      <w:r w:rsidR="00391F6E" w:rsidRPr="00FB0612">
        <w:rPr>
          <w:rFonts w:cstheme="minorHAnsi"/>
          <w:b/>
          <w:sz w:val="24"/>
          <w:szCs w:val="24"/>
        </w:rPr>
        <w:t xml:space="preserve"> breakout session</w:t>
      </w:r>
      <w:r w:rsidR="00F33FF8" w:rsidRPr="00FB0612">
        <w:rPr>
          <w:rFonts w:cstheme="minorHAnsi"/>
          <w:b/>
          <w:sz w:val="24"/>
          <w:szCs w:val="24"/>
        </w:rPr>
        <w:t xml:space="preserve"> submission</w:t>
      </w:r>
      <w:r w:rsidR="00391F6E" w:rsidRPr="00FB0612">
        <w:rPr>
          <w:rFonts w:cstheme="minorHAnsi"/>
          <w:b/>
          <w:sz w:val="24"/>
          <w:szCs w:val="24"/>
        </w:rPr>
        <w:t>s</w:t>
      </w:r>
      <w:r w:rsidR="00F33FF8" w:rsidRPr="00FB0612">
        <w:rPr>
          <w:rFonts w:cstheme="minorHAnsi"/>
          <w:b/>
          <w:sz w:val="24"/>
          <w:szCs w:val="24"/>
        </w:rPr>
        <w:t xml:space="preserve"> is </w:t>
      </w:r>
      <w:r w:rsidRPr="00FB0612">
        <w:rPr>
          <w:rFonts w:cstheme="minorHAnsi"/>
          <w:b/>
          <w:sz w:val="24"/>
          <w:szCs w:val="24"/>
          <w:u w:val="single"/>
        </w:rPr>
        <w:t xml:space="preserve">January </w:t>
      </w:r>
      <w:r w:rsidR="002118DB">
        <w:rPr>
          <w:rFonts w:cstheme="minorHAnsi"/>
          <w:b/>
          <w:sz w:val="24"/>
          <w:szCs w:val="24"/>
          <w:u w:val="single"/>
        </w:rPr>
        <w:t>12</w:t>
      </w:r>
      <w:r w:rsidRPr="00FB0612">
        <w:rPr>
          <w:rFonts w:cstheme="minorHAnsi"/>
          <w:b/>
          <w:sz w:val="24"/>
          <w:szCs w:val="24"/>
          <w:u w:val="single"/>
        </w:rPr>
        <w:t>, 2018</w:t>
      </w:r>
      <w:r w:rsidR="00054EBB" w:rsidRPr="00FB0612">
        <w:rPr>
          <w:rFonts w:cstheme="minorHAnsi"/>
          <w:b/>
          <w:sz w:val="24"/>
          <w:szCs w:val="24"/>
        </w:rPr>
        <w:t xml:space="preserve">. </w:t>
      </w:r>
      <w:r w:rsidR="00054EBB" w:rsidRPr="00FB0612">
        <w:rPr>
          <w:rFonts w:cstheme="minorHAnsi"/>
          <w:sz w:val="24"/>
          <w:szCs w:val="24"/>
        </w:rPr>
        <w:t xml:space="preserve">Proposals will be reviewed </w:t>
      </w:r>
      <w:r w:rsidR="00AA0890" w:rsidRPr="00FB0612">
        <w:rPr>
          <w:rFonts w:cstheme="minorHAnsi"/>
          <w:sz w:val="24"/>
          <w:szCs w:val="24"/>
        </w:rPr>
        <w:t xml:space="preserve">and assessed </w:t>
      </w:r>
      <w:r w:rsidR="00E77A24">
        <w:rPr>
          <w:rFonts w:cstheme="minorHAnsi"/>
          <w:sz w:val="24"/>
          <w:szCs w:val="24"/>
        </w:rPr>
        <w:t>based on</w:t>
      </w:r>
      <w:r w:rsidR="00AA0890" w:rsidRPr="00FB0612">
        <w:rPr>
          <w:rFonts w:cstheme="minorHAnsi"/>
          <w:sz w:val="24"/>
          <w:szCs w:val="24"/>
        </w:rPr>
        <w:t xml:space="preserve"> their </w:t>
      </w:r>
      <w:r w:rsidR="002410E3" w:rsidRPr="00FB0612">
        <w:rPr>
          <w:rFonts w:cstheme="minorHAnsi"/>
          <w:sz w:val="24"/>
          <w:szCs w:val="24"/>
        </w:rPr>
        <w:t>alignment with the Forum objectives</w:t>
      </w:r>
      <w:r w:rsidR="00E77A24">
        <w:rPr>
          <w:rFonts w:cstheme="minorHAnsi"/>
          <w:sz w:val="24"/>
          <w:szCs w:val="24"/>
        </w:rPr>
        <w:t xml:space="preserve"> (e.g</w:t>
      </w:r>
      <w:r w:rsidR="00025EFA">
        <w:rPr>
          <w:rFonts w:cstheme="minorHAnsi"/>
          <w:sz w:val="24"/>
          <w:szCs w:val="24"/>
        </w:rPr>
        <w:t xml:space="preserve">. </w:t>
      </w:r>
      <w:r w:rsidR="00D37A64">
        <w:rPr>
          <w:rFonts w:cstheme="minorHAnsi"/>
          <w:sz w:val="24"/>
          <w:szCs w:val="24"/>
        </w:rPr>
        <w:t>linkage to one or more of the health financing functions described above</w:t>
      </w:r>
      <w:r w:rsidR="00E77A24">
        <w:rPr>
          <w:rFonts w:cstheme="minorHAnsi"/>
          <w:sz w:val="24"/>
          <w:szCs w:val="24"/>
        </w:rPr>
        <w:t>)</w:t>
      </w:r>
      <w:r w:rsidR="002410E3" w:rsidRPr="00FB0612">
        <w:rPr>
          <w:rFonts w:cstheme="minorHAnsi"/>
          <w:sz w:val="24"/>
          <w:szCs w:val="24"/>
        </w:rPr>
        <w:t xml:space="preserve">, technical merit, relevance to </w:t>
      </w:r>
      <w:r w:rsidR="00C52CFB">
        <w:rPr>
          <w:rFonts w:cstheme="minorHAnsi"/>
          <w:sz w:val="24"/>
          <w:szCs w:val="24"/>
        </w:rPr>
        <w:t xml:space="preserve">low- and middle-income </w:t>
      </w:r>
      <w:r w:rsidR="00447586">
        <w:rPr>
          <w:rFonts w:cstheme="minorHAnsi"/>
          <w:sz w:val="24"/>
          <w:szCs w:val="24"/>
        </w:rPr>
        <w:t>countries</w:t>
      </w:r>
      <w:r w:rsidR="002410E3" w:rsidRPr="00FB0612">
        <w:rPr>
          <w:rFonts w:cstheme="minorHAnsi"/>
          <w:sz w:val="24"/>
          <w:szCs w:val="24"/>
        </w:rPr>
        <w:t xml:space="preserve"> and </w:t>
      </w:r>
      <w:r w:rsidR="0048660D">
        <w:rPr>
          <w:rFonts w:cstheme="minorHAnsi"/>
          <w:sz w:val="24"/>
          <w:szCs w:val="24"/>
        </w:rPr>
        <w:t>the</w:t>
      </w:r>
      <w:r w:rsidR="002410E3" w:rsidRPr="00FB0612">
        <w:rPr>
          <w:rFonts w:cstheme="minorHAnsi"/>
          <w:sz w:val="24"/>
          <w:szCs w:val="24"/>
        </w:rPr>
        <w:t xml:space="preserve"> degree to which </w:t>
      </w:r>
      <w:r w:rsidR="00D37A64">
        <w:rPr>
          <w:rFonts w:cstheme="minorHAnsi"/>
          <w:sz w:val="24"/>
          <w:szCs w:val="24"/>
        </w:rPr>
        <w:t xml:space="preserve">a </w:t>
      </w:r>
      <w:r w:rsidR="002410E3" w:rsidRPr="00FB0612">
        <w:rPr>
          <w:rFonts w:cstheme="minorHAnsi"/>
          <w:sz w:val="24"/>
          <w:szCs w:val="24"/>
        </w:rPr>
        <w:t>topic is seen as controversial, new/innovative, high-impact</w:t>
      </w:r>
      <w:r w:rsidR="00E77A24">
        <w:rPr>
          <w:rFonts w:cstheme="minorHAnsi"/>
          <w:sz w:val="24"/>
          <w:szCs w:val="24"/>
        </w:rPr>
        <w:t>,</w:t>
      </w:r>
      <w:r w:rsidR="002410E3" w:rsidRPr="00FB0612">
        <w:rPr>
          <w:rFonts w:cstheme="minorHAnsi"/>
          <w:sz w:val="24"/>
          <w:szCs w:val="24"/>
        </w:rPr>
        <w:t xml:space="preserve"> and/or in need of clarity. </w:t>
      </w:r>
      <w:r w:rsidR="00365025" w:rsidRPr="00FB0612">
        <w:rPr>
          <w:rFonts w:cstheme="minorHAnsi"/>
          <w:sz w:val="24"/>
          <w:szCs w:val="24"/>
        </w:rPr>
        <w:t xml:space="preserve">Sessions will </w:t>
      </w:r>
      <w:r w:rsidR="00F2249B" w:rsidRPr="00FB0612">
        <w:rPr>
          <w:rFonts w:cstheme="minorHAnsi"/>
          <w:sz w:val="24"/>
          <w:szCs w:val="24"/>
        </w:rPr>
        <w:t>also be judged</w:t>
      </w:r>
      <w:r w:rsidR="00365025" w:rsidRPr="00FB0612">
        <w:rPr>
          <w:rFonts w:cstheme="minorHAnsi"/>
          <w:sz w:val="24"/>
          <w:szCs w:val="24"/>
        </w:rPr>
        <w:t xml:space="preserve"> on</w:t>
      </w:r>
      <w:r w:rsidR="00E93B5E" w:rsidRPr="00FB0612">
        <w:rPr>
          <w:rFonts w:cstheme="minorHAnsi"/>
          <w:sz w:val="24"/>
          <w:szCs w:val="24"/>
        </w:rPr>
        <w:t xml:space="preserve"> the</w:t>
      </w:r>
      <w:r w:rsidR="00365025" w:rsidRPr="00FB0612">
        <w:rPr>
          <w:rFonts w:cstheme="minorHAnsi"/>
          <w:sz w:val="24"/>
          <w:szCs w:val="24"/>
        </w:rPr>
        <w:t xml:space="preserve"> </w:t>
      </w:r>
      <w:r w:rsidR="00365025" w:rsidRPr="00C52CFB">
        <w:rPr>
          <w:sz w:val="24"/>
        </w:rPr>
        <w:t>gender equity</w:t>
      </w:r>
      <w:r w:rsidR="00D665BB" w:rsidRPr="00C52CFB">
        <w:rPr>
          <w:sz w:val="24"/>
        </w:rPr>
        <w:t xml:space="preserve"> of proposed speakers</w:t>
      </w:r>
      <w:r w:rsidR="00E77A24">
        <w:rPr>
          <w:rFonts w:cstheme="minorHAnsi"/>
          <w:sz w:val="24"/>
          <w:szCs w:val="24"/>
        </w:rPr>
        <w:t xml:space="preserve"> and the format for engaging audience participation</w:t>
      </w:r>
      <w:r w:rsidR="000613C1" w:rsidRPr="00FB0612">
        <w:rPr>
          <w:rFonts w:cstheme="minorHAnsi"/>
          <w:sz w:val="24"/>
          <w:szCs w:val="24"/>
        </w:rPr>
        <w:t xml:space="preserve">. </w:t>
      </w:r>
      <w:r w:rsidR="00EB6E20" w:rsidRPr="00FB0612">
        <w:rPr>
          <w:rFonts w:cstheme="minorHAnsi"/>
          <w:i/>
          <w:sz w:val="24"/>
          <w:szCs w:val="24"/>
        </w:rPr>
        <w:t xml:space="preserve">Proposals </w:t>
      </w:r>
      <w:r w:rsidR="00397A68">
        <w:rPr>
          <w:rFonts w:cstheme="minorHAnsi"/>
          <w:i/>
          <w:sz w:val="24"/>
          <w:szCs w:val="24"/>
        </w:rPr>
        <w:t xml:space="preserve">(including any footnotes, references or attachments) </w:t>
      </w:r>
      <w:r w:rsidR="00EB6E20" w:rsidRPr="00FB0612">
        <w:rPr>
          <w:rFonts w:cstheme="minorHAnsi"/>
          <w:i/>
          <w:sz w:val="24"/>
          <w:szCs w:val="24"/>
        </w:rPr>
        <w:t xml:space="preserve">should be </w:t>
      </w:r>
      <w:r w:rsidR="00EB6E20" w:rsidRPr="00C52CFB">
        <w:rPr>
          <w:rFonts w:cstheme="minorHAnsi"/>
          <w:b/>
          <w:i/>
          <w:sz w:val="24"/>
          <w:szCs w:val="24"/>
          <w:u w:val="single"/>
        </w:rPr>
        <w:t xml:space="preserve">no </w:t>
      </w:r>
      <w:r w:rsidR="00397A68">
        <w:rPr>
          <w:rFonts w:cstheme="minorHAnsi"/>
          <w:b/>
          <w:i/>
          <w:sz w:val="24"/>
          <w:szCs w:val="24"/>
          <w:u w:val="single"/>
        </w:rPr>
        <w:t xml:space="preserve">longer </w:t>
      </w:r>
      <w:r w:rsidR="00EB6E20" w:rsidRPr="00FB0612">
        <w:rPr>
          <w:rFonts w:cstheme="minorHAnsi"/>
          <w:i/>
          <w:sz w:val="24"/>
          <w:szCs w:val="24"/>
        </w:rPr>
        <w:t>than 2 pages</w:t>
      </w:r>
      <w:r w:rsidR="00397A68">
        <w:rPr>
          <w:rFonts w:cstheme="minorHAnsi"/>
          <w:i/>
          <w:sz w:val="24"/>
          <w:szCs w:val="24"/>
        </w:rPr>
        <w:t>, 12 point font and normal margins</w:t>
      </w:r>
      <w:r w:rsidR="00CC7288">
        <w:rPr>
          <w:rFonts w:cstheme="minorHAnsi"/>
          <w:i/>
          <w:sz w:val="24"/>
          <w:szCs w:val="24"/>
        </w:rPr>
        <w:t>.</w:t>
      </w:r>
    </w:p>
    <w:p w14:paraId="6092B953" w14:textId="23A5B1CE" w:rsidR="009F510B" w:rsidRPr="00FB0612" w:rsidRDefault="00C15159" w:rsidP="00FD6B97">
      <w:pPr>
        <w:spacing w:after="120"/>
        <w:jc w:val="both"/>
        <w:rPr>
          <w:rFonts w:cstheme="minorHAnsi"/>
          <w:sz w:val="24"/>
          <w:szCs w:val="24"/>
        </w:rPr>
        <w:sectPr w:rsidR="009F510B" w:rsidRPr="00FB0612" w:rsidSect="00132722">
          <w:headerReference w:type="first" r:id="rId12"/>
          <w:footerReference w:type="first" r:id="rId13"/>
          <w:pgSz w:w="12240" w:h="15840"/>
          <w:pgMar w:top="1512" w:right="1440" w:bottom="1440" w:left="1440" w:header="720" w:footer="720" w:gutter="0"/>
          <w:cols w:space="720"/>
          <w:titlePg/>
          <w:docGrid w:linePitch="360"/>
        </w:sectPr>
      </w:pPr>
      <w:r w:rsidRPr="00FB0612">
        <w:rPr>
          <w:rFonts w:cstheme="minorHAnsi"/>
          <w:i/>
          <w:sz w:val="24"/>
          <w:szCs w:val="24"/>
        </w:rPr>
        <w:br/>
      </w:r>
    </w:p>
    <w:tbl>
      <w:tblPr>
        <w:tblStyle w:val="ListTable2-Accent11"/>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BC7388" w:rsidRPr="00FB0612" w14:paraId="7D18DFA7" w14:textId="77777777" w:rsidTr="00CC7288">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9265" w:type="dxa"/>
            <w:shd w:val="clear" w:color="auto" w:fill="EDEDED" w:themeFill="accent3" w:themeFillTint="33"/>
          </w:tcPr>
          <w:p w14:paraId="725329C7" w14:textId="6CBF766C" w:rsidR="00BC7388" w:rsidRPr="00FB0612" w:rsidRDefault="00BC7388" w:rsidP="00FB0612">
            <w:pPr>
              <w:spacing w:after="120"/>
              <w:rPr>
                <w:rFonts w:cstheme="minorHAnsi"/>
                <w:b w:val="0"/>
                <w:i/>
                <w:sz w:val="24"/>
                <w:szCs w:val="24"/>
              </w:rPr>
            </w:pPr>
            <w:r w:rsidRPr="00FB0612">
              <w:rPr>
                <w:rFonts w:cstheme="minorHAnsi"/>
                <w:sz w:val="24"/>
                <w:szCs w:val="24"/>
              </w:rPr>
              <w:lastRenderedPageBreak/>
              <w:t xml:space="preserve">Title of the session: </w:t>
            </w:r>
            <w:r w:rsidRPr="00FB0612">
              <w:rPr>
                <w:rFonts w:cstheme="minorHAnsi"/>
                <w:b w:val="0"/>
                <w:i/>
                <w:sz w:val="24"/>
                <w:szCs w:val="24"/>
              </w:rPr>
              <w:t>20 words maximum</w:t>
            </w:r>
            <w:r w:rsidR="00B6610D" w:rsidRPr="00FB0612">
              <w:rPr>
                <w:rFonts w:cstheme="minorHAnsi"/>
                <w:b w:val="0"/>
                <w:i/>
                <w:sz w:val="24"/>
                <w:szCs w:val="24"/>
              </w:rPr>
              <w:t>.</w:t>
            </w:r>
          </w:p>
          <w:p w14:paraId="1ECEC2EE" w14:textId="57C0CE3E" w:rsidR="00EA2F62" w:rsidRPr="00FB0612" w:rsidRDefault="00EA2F62" w:rsidP="00FB0612">
            <w:pPr>
              <w:spacing w:after="120"/>
              <w:rPr>
                <w:rFonts w:cstheme="minorHAnsi"/>
                <w:b w:val="0"/>
                <w:sz w:val="24"/>
                <w:szCs w:val="24"/>
              </w:rPr>
            </w:pPr>
          </w:p>
        </w:tc>
      </w:tr>
      <w:tr w:rsidR="00BC7388" w:rsidRPr="00FB0612" w14:paraId="4F7B3A88" w14:textId="77777777" w:rsidTr="00CC7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shd w:val="clear" w:color="auto" w:fill="auto"/>
          </w:tcPr>
          <w:p w14:paraId="3E48F68A" w14:textId="3AB4DC81" w:rsidR="00BC7388" w:rsidRPr="00FB0612" w:rsidRDefault="00BC7388" w:rsidP="00FB0612">
            <w:pPr>
              <w:spacing w:after="120"/>
              <w:rPr>
                <w:rFonts w:cstheme="minorHAnsi"/>
                <w:b w:val="0"/>
                <w:i/>
                <w:sz w:val="24"/>
                <w:szCs w:val="24"/>
              </w:rPr>
            </w:pPr>
            <w:r w:rsidRPr="00FB0612">
              <w:rPr>
                <w:rFonts w:cstheme="minorHAnsi"/>
                <w:sz w:val="24"/>
                <w:szCs w:val="24"/>
              </w:rPr>
              <w:t xml:space="preserve">Group members: </w:t>
            </w:r>
            <w:r w:rsidR="0095428E" w:rsidRPr="00FB0612">
              <w:rPr>
                <w:rFonts w:cstheme="minorHAnsi"/>
                <w:b w:val="0"/>
                <w:i/>
                <w:sz w:val="24"/>
                <w:szCs w:val="24"/>
              </w:rPr>
              <w:t>N</w:t>
            </w:r>
            <w:r w:rsidRPr="00FB0612">
              <w:rPr>
                <w:rFonts w:cstheme="minorHAnsi"/>
                <w:b w:val="0"/>
                <w:i/>
                <w:sz w:val="24"/>
                <w:szCs w:val="24"/>
              </w:rPr>
              <w:t>ames of proposed session organizer</w:t>
            </w:r>
            <w:r w:rsidR="005828B3">
              <w:rPr>
                <w:rFonts w:cstheme="minorHAnsi"/>
                <w:b w:val="0"/>
                <w:i/>
                <w:sz w:val="24"/>
                <w:szCs w:val="24"/>
              </w:rPr>
              <w:t>s</w:t>
            </w:r>
            <w:r w:rsidRPr="00FB0612">
              <w:rPr>
                <w:rFonts w:cstheme="minorHAnsi"/>
                <w:b w:val="0"/>
                <w:i/>
                <w:sz w:val="24"/>
                <w:szCs w:val="24"/>
              </w:rPr>
              <w:t xml:space="preserve">, including email address for </w:t>
            </w:r>
            <w:r w:rsidR="005828B3">
              <w:rPr>
                <w:rFonts w:cstheme="minorHAnsi"/>
                <w:b w:val="0"/>
                <w:i/>
                <w:sz w:val="24"/>
                <w:szCs w:val="24"/>
              </w:rPr>
              <w:t xml:space="preserve">the lead / </w:t>
            </w:r>
            <w:r w:rsidRPr="00FB0612">
              <w:rPr>
                <w:rFonts w:cstheme="minorHAnsi"/>
                <w:b w:val="0"/>
                <w:i/>
                <w:sz w:val="24"/>
                <w:szCs w:val="24"/>
              </w:rPr>
              <w:t>primary contact</w:t>
            </w:r>
            <w:r w:rsidR="00483372" w:rsidRPr="00FB0612">
              <w:rPr>
                <w:rFonts w:cstheme="minorHAnsi"/>
                <w:b w:val="0"/>
                <w:i/>
                <w:sz w:val="24"/>
                <w:szCs w:val="24"/>
              </w:rPr>
              <w:t>.</w:t>
            </w:r>
            <w:r w:rsidR="00563761" w:rsidRPr="00FB0612">
              <w:rPr>
                <w:rFonts w:cstheme="minorHAnsi"/>
                <w:b w:val="0"/>
                <w:i/>
                <w:sz w:val="24"/>
                <w:szCs w:val="24"/>
              </w:rPr>
              <w:t xml:space="preserve">  Proposals with strong country leadership or representation will be given priority.</w:t>
            </w:r>
          </w:p>
          <w:p w14:paraId="7A8A800A" w14:textId="539E15A9" w:rsidR="00BC7388" w:rsidRPr="00FB0612" w:rsidRDefault="00BC7388" w:rsidP="00FB0612">
            <w:pPr>
              <w:pStyle w:val="ListParagraph"/>
              <w:numPr>
                <w:ilvl w:val="0"/>
                <w:numId w:val="2"/>
              </w:numPr>
              <w:spacing w:after="120" w:line="240" w:lineRule="auto"/>
              <w:rPr>
                <w:rFonts w:cstheme="minorHAnsi"/>
                <w:sz w:val="24"/>
                <w:szCs w:val="24"/>
              </w:rPr>
            </w:pPr>
            <w:r w:rsidRPr="00FB0612">
              <w:rPr>
                <w:rFonts w:cstheme="minorHAnsi"/>
                <w:sz w:val="24"/>
                <w:szCs w:val="24"/>
              </w:rPr>
              <w:t>Lead organizer</w:t>
            </w:r>
            <w:r w:rsidR="00495701" w:rsidRPr="00FB0612">
              <w:rPr>
                <w:rFonts w:cstheme="minorHAnsi"/>
                <w:sz w:val="24"/>
                <w:szCs w:val="24"/>
              </w:rPr>
              <w:t>(s)</w:t>
            </w:r>
            <w:r w:rsidRPr="00FB0612">
              <w:rPr>
                <w:rFonts w:cstheme="minorHAnsi"/>
                <w:sz w:val="24"/>
                <w:szCs w:val="24"/>
              </w:rPr>
              <w:t>:</w:t>
            </w:r>
            <w:r w:rsidR="00B4694F" w:rsidRPr="00FB0612">
              <w:rPr>
                <w:rFonts w:cstheme="minorHAnsi"/>
                <w:sz w:val="24"/>
                <w:szCs w:val="24"/>
              </w:rPr>
              <w:t xml:space="preserve"> </w:t>
            </w:r>
          </w:p>
          <w:p w14:paraId="2BE925B7" w14:textId="490F1B17" w:rsidR="00BC7388" w:rsidRPr="00FB0612" w:rsidRDefault="00BC7388" w:rsidP="00FB0612">
            <w:pPr>
              <w:pStyle w:val="ListParagraph"/>
              <w:numPr>
                <w:ilvl w:val="1"/>
                <w:numId w:val="2"/>
              </w:numPr>
              <w:spacing w:after="120" w:line="240" w:lineRule="auto"/>
              <w:rPr>
                <w:rFonts w:cstheme="minorHAnsi"/>
                <w:sz w:val="24"/>
                <w:szCs w:val="24"/>
              </w:rPr>
            </w:pPr>
            <w:r w:rsidRPr="00FB0612">
              <w:rPr>
                <w:rFonts w:cstheme="minorHAnsi"/>
                <w:sz w:val="24"/>
                <w:szCs w:val="24"/>
              </w:rPr>
              <w:t>Email:</w:t>
            </w:r>
          </w:p>
          <w:p w14:paraId="5F31F521" w14:textId="532174D2" w:rsidR="00BC7388" w:rsidRPr="00FB0612" w:rsidRDefault="00BC7388" w:rsidP="00FB0612">
            <w:pPr>
              <w:pStyle w:val="ListParagraph"/>
              <w:numPr>
                <w:ilvl w:val="0"/>
                <w:numId w:val="2"/>
              </w:numPr>
              <w:spacing w:after="120" w:line="240" w:lineRule="auto"/>
              <w:rPr>
                <w:rFonts w:cstheme="minorHAnsi"/>
                <w:sz w:val="24"/>
                <w:szCs w:val="24"/>
              </w:rPr>
            </w:pPr>
            <w:r w:rsidRPr="00FB0612">
              <w:rPr>
                <w:rFonts w:cstheme="minorHAnsi"/>
                <w:sz w:val="24"/>
                <w:szCs w:val="24"/>
              </w:rPr>
              <w:t>Contributors:</w:t>
            </w:r>
          </w:p>
          <w:p w14:paraId="3EE4180B" w14:textId="6DFA591B" w:rsidR="00BC7388" w:rsidRPr="00FB0612" w:rsidRDefault="00BC7388" w:rsidP="00FB0612">
            <w:pPr>
              <w:pStyle w:val="ListParagraph"/>
              <w:numPr>
                <w:ilvl w:val="1"/>
                <w:numId w:val="2"/>
              </w:numPr>
              <w:spacing w:after="120" w:line="240" w:lineRule="auto"/>
              <w:rPr>
                <w:rFonts w:cstheme="minorHAnsi"/>
                <w:sz w:val="24"/>
                <w:szCs w:val="24"/>
              </w:rPr>
            </w:pPr>
          </w:p>
        </w:tc>
      </w:tr>
      <w:tr w:rsidR="00BC7388" w:rsidRPr="00FB0612" w14:paraId="7BC247B0" w14:textId="77777777" w:rsidTr="00CC7288">
        <w:tc>
          <w:tcPr>
            <w:cnfStyle w:val="001000000000" w:firstRow="0" w:lastRow="0" w:firstColumn="1" w:lastColumn="0" w:oddVBand="0" w:evenVBand="0" w:oddHBand="0" w:evenHBand="0" w:firstRowFirstColumn="0" w:firstRowLastColumn="0" w:lastRowFirstColumn="0" w:lastRowLastColumn="0"/>
            <w:tcW w:w="9265" w:type="dxa"/>
            <w:shd w:val="clear" w:color="auto" w:fill="EDEDED" w:themeFill="accent3" w:themeFillTint="33"/>
          </w:tcPr>
          <w:p w14:paraId="458159C2" w14:textId="60D8CD0C" w:rsidR="00BC7388" w:rsidRPr="00FB0612" w:rsidRDefault="00BC7388" w:rsidP="00FB0612">
            <w:pPr>
              <w:spacing w:after="120"/>
              <w:rPr>
                <w:rFonts w:cstheme="minorHAnsi"/>
                <w:b w:val="0"/>
                <w:i/>
                <w:sz w:val="24"/>
                <w:szCs w:val="24"/>
              </w:rPr>
            </w:pPr>
            <w:r w:rsidRPr="00FB0612">
              <w:rPr>
                <w:rFonts w:cstheme="minorHAnsi"/>
                <w:sz w:val="24"/>
                <w:szCs w:val="24"/>
              </w:rPr>
              <w:t xml:space="preserve">Description: </w:t>
            </w:r>
            <w:r w:rsidR="0095428E" w:rsidRPr="00FB0612">
              <w:rPr>
                <w:rFonts w:cstheme="minorHAnsi"/>
                <w:b w:val="0"/>
                <w:i/>
                <w:sz w:val="24"/>
                <w:szCs w:val="24"/>
              </w:rPr>
              <w:t>D</w:t>
            </w:r>
            <w:r w:rsidRPr="00FB0612">
              <w:rPr>
                <w:rFonts w:cstheme="minorHAnsi"/>
                <w:b w:val="0"/>
                <w:i/>
                <w:sz w:val="24"/>
                <w:szCs w:val="24"/>
              </w:rPr>
              <w:t xml:space="preserve">escribe the topic and objectives of the session, highlighting issues that are </w:t>
            </w:r>
            <w:r w:rsidR="00563761" w:rsidRPr="00FB0612">
              <w:rPr>
                <w:rFonts w:cstheme="minorHAnsi"/>
                <w:b w:val="0"/>
                <w:i/>
                <w:sz w:val="24"/>
                <w:szCs w:val="24"/>
              </w:rPr>
              <w:t xml:space="preserve">neglected. </w:t>
            </w:r>
            <w:r w:rsidRPr="00FB0612">
              <w:rPr>
                <w:rFonts w:cstheme="minorHAnsi"/>
                <w:b w:val="0"/>
                <w:i/>
                <w:sz w:val="24"/>
                <w:szCs w:val="24"/>
              </w:rPr>
              <w:t xml:space="preserve">new, controversial or unresolved. Highlight why this session is important/relevant to the Forum, with its focus on </w:t>
            </w:r>
            <w:r w:rsidR="00DF7729" w:rsidRPr="00FB0612">
              <w:rPr>
                <w:rFonts w:cstheme="minorHAnsi"/>
                <w:b w:val="0"/>
                <w:i/>
                <w:sz w:val="24"/>
                <w:szCs w:val="24"/>
              </w:rPr>
              <w:t>equity</w:t>
            </w:r>
            <w:r w:rsidRPr="00FB0612">
              <w:rPr>
                <w:rFonts w:cstheme="minorHAnsi"/>
                <w:b w:val="0"/>
                <w:i/>
                <w:sz w:val="24"/>
                <w:szCs w:val="24"/>
              </w:rPr>
              <w:t xml:space="preserve"> of health care financing? 250 words maximum.</w:t>
            </w:r>
          </w:p>
          <w:p w14:paraId="0E5D45F7" w14:textId="77777777" w:rsidR="00BC7388" w:rsidRPr="00FB0612" w:rsidRDefault="00BC7388" w:rsidP="00FB0612">
            <w:pPr>
              <w:spacing w:after="120"/>
              <w:rPr>
                <w:rFonts w:cstheme="minorHAnsi"/>
                <w:b w:val="0"/>
                <w:sz w:val="24"/>
                <w:szCs w:val="24"/>
              </w:rPr>
            </w:pPr>
          </w:p>
          <w:p w14:paraId="2B51CA15" w14:textId="77777777" w:rsidR="00BC7388" w:rsidRPr="00FB0612" w:rsidRDefault="00BC7388" w:rsidP="00FB0612">
            <w:pPr>
              <w:spacing w:after="120"/>
              <w:rPr>
                <w:rFonts w:cstheme="minorHAnsi"/>
                <w:sz w:val="24"/>
                <w:szCs w:val="24"/>
              </w:rPr>
            </w:pPr>
          </w:p>
        </w:tc>
      </w:tr>
      <w:tr w:rsidR="00BC7388" w:rsidRPr="00FB0612" w14:paraId="7EA89683" w14:textId="77777777" w:rsidTr="00CC7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shd w:val="clear" w:color="auto" w:fill="auto"/>
          </w:tcPr>
          <w:p w14:paraId="674536C0" w14:textId="01389DCD" w:rsidR="00BC7388" w:rsidRPr="00FB0612" w:rsidRDefault="00BC7388" w:rsidP="00FB0612">
            <w:pPr>
              <w:spacing w:after="120"/>
              <w:rPr>
                <w:rFonts w:cstheme="minorHAnsi"/>
                <w:b w:val="0"/>
                <w:i/>
                <w:sz w:val="24"/>
                <w:szCs w:val="24"/>
              </w:rPr>
            </w:pPr>
            <w:r w:rsidRPr="00FB0612">
              <w:rPr>
                <w:rFonts w:cstheme="minorHAnsi"/>
                <w:sz w:val="24"/>
                <w:szCs w:val="24"/>
              </w:rPr>
              <w:t xml:space="preserve">Format: </w:t>
            </w:r>
            <w:r w:rsidR="0095428E" w:rsidRPr="00FB0612">
              <w:rPr>
                <w:rFonts w:cstheme="minorHAnsi"/>
                <w:b w:val="0"/>
                <w:i/>
                <w:sz w:val="24"/>
                <w:szCs w:val="24"/>
              </w:rPr>
              <w:t>W</w:t>
            </w:r>
            <w:r w:rsidRPr="00FB0612">
              <w:rPr>
                <w:rFonts w:cstheme="minorHAnsi"/>
                <w:b w:val="0"/>
                <w:i/>
                <w:sz w:val="24"/>
                <w:szCs w:val="24"/>
              </w:rPr>
              <w:t>hat is the format of the session (debate, panel, facilitated working group, alternative conference methodology, etc.)</w:t>
            </w:r>
            <w:r w:rsidRPr="00FB0612">
              <w:rPr>
                <w:rStyle w:val="FootnoteReference"/>
                <w:rFonts w:cstheme="minorHAnsi"/>
                <w:b w:val="0"/>
                <w:i/>
                <w:sz w:val="24"/>
                <w:szCs w:val="24"/>
              </w:rPr>
              <w:footnoteReference w:id="3"/>
            </w:r>
            <w:r w:rsidRPr="00FB0612">
              <w:rPr>
                <w:rFonts w:cstheme="minorHAnsi"/>
                <w:b w:val="0"/>
                <w:i/>
                <w:sz w:val="24"/>
                <w:szCs w:val="24"/>
              </w:rPr>
              <w:t>? How will it encourage audience participation? Provide a running order if applicable.</w:t>
            </w:r>
          </w:p>
          <w:p w14:paraId="655261DA" w14:textId="77777777" w:rsidR="00BC7388" w:rsidRPr="00FB0612" w:rsidRDefault="00BC7388" w:rsidP="00FB0612">
            <w:pPr>
              <w:spacing w:after="120"/>
              <w:rPr>
                <w:rFonts w:cstheme="minorHAnsi"/>
                <w:b w:val="0"/>
                <w:sz w:val="24"/>
                <w:szCs w:val="24"/>
              </w:rPr>
            </w:pPr>
          </w:p>
          <w:p w14:paraId="2480DCF0" w14:textId="77777777" w:rsidR="00BC7388" w:rsidRPr="00FB0612" w:rsidRDefault="00BC7388" w:rsidP="00FB0612">
            <w:pPr>
              <w:spacing w:after="120"/>
              <w:rPr>
                <w:rFonts w:cstheme="minorHAnsi"/>
                <w:b w:val="0"/>
                <w:sz w:val="24"/>
                <w:szCs w:val="24"/>
              </w:rPr>
            </w:pPr>
          </w:p>
        </w:tc>
      </w:tr>
      <w:tr w:rsidR="00BC7388" w:rsidRPr="00FB0612" w14:paraId="699406BF" w14:textId="77777777" w:rsidTr="00CC7288">
        <w:tc>
          <w:tcPr>
            <w:cnfStyle w:val="001000000000" w:firstRow="0" w:lastRow="0" w:firstColumn="1" w:lastColumn="0" w:oddVBand="0" w:evenVBand="0" w:oddHBand="0" w:evenHBand="0" w:firstRowFirstColumn="0" w:firstRowLastColumn="0" w:lastRowFirstColumn="0" w:lastRowLastColumn="0"/>
            <w:tcW w:w="9265" w:type="dxa"/>
            <w:shd w:val="clear" w:color="auto" w:fill="EDEDED" w:themeFill="accent3" w:themeFillTint="33"/>
          </w:tcPr>
          <w:p w14:paraId="24A309B1" w14:textId="18697A29" w:rsidR="00BC7388" w:rsidRPr="00FB0612" w:rsidRDefault="00BC7388" w:rsidP="00FB0612">
            <w:pPr>
              <w:spacing w:after="120"/>
              <w:rPr>
                <w:rFonts w:cstheme="minorHAnsi"/>
                <w:b w:val="0"/>
                <w:i/>
                <w:sz w:val="24"/>
                <w:szCs w:val="24"/>
              </w:rPr>
            </w:pPr>
            <w:r w:rsidRPr="00FB0612">
              <w:rPr>
                <w:rFonts w:cstheme="minorHAnsi"/>
                <w:sz w:val="24"/>
                <w:szCs w:val="24"/>
              </w:rPr>
              <w:t xml:space="preserve">Country focus: </w:t>
            </w:r>
            <w:r w:rsidR="00DA32AF" w:rsidRPr="00FB0612">
              <w:rPr>
                <w:rFonts w:cstheme="minorHAnsi"/>
                <w:b w:val="0"/>
                <w:i/>
                <w:sz w:val="24"/>
                <w:szCs w:val="24"/>
              </w:rPr>
              <w:t>W</w:t>
            </w:r>
            <w:r w:rsidRPr="00FB0612">
              <w:rPr>
                <w:rFonts w:cstheme="minorHAnsi"/>
                <w:b w:val="0"/>
                <w:i/>
                <w:sz w:val="24"/>
                <w:szCs w:val="24"/>
              </w:rPr>
              <w:t xml:space="preserve">hat country examples, if any, will be highlighted in this panel? </w:t>
            </w:r>
          </w:p>
          <w:p w14:paraId="1DB78692" w14:textId="77777777" w:rsidR="00BC7388" w:rsidRPr="00FB0612" w:rsidRDefault="00BC7388" w:rsidP="00FB0612">
            <w:pPr>
              <w:spacing w:after="120"/>
              <w:rPr>
                <w:rFonts w:cstheme="minorHAnsi"/>
                <w:b w:val="0"/>
                <w:sz w:val="24"/>
                <w:szCs w:val="24"/>
              </w:rPr>
            </w:pPr>
          </w:p>
          <w:p w14:paraId="24B25C84" w14:textId="77777777" w:rsidR="00BC7388" w:rsidRPr="00FB0612" w:rsidRDefault="00BC7388" w:rsidP="00FB0612">
            <w:pPr>
              <w:spacing w:after="120"/>
              <w:rPr>
                <w:rFonts w:cstheme="minorHAnsi"/>
                <w:b w:val="0"/>
                <w:sz w:val="24"/>
                <w:szCs w:val="24"/>
              </w:rPr>
            </w:pPr>
          </w:p>
        </w:tc>
      </w:tr>
      <w:tr w:rsidR="00BC7388" w:rsidRPr="00FB0612" w14:paraId="1B94099E" w14:textId="77777777" w:rsidTr="00CC7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shd w:val="clear" w:color="auto" w:fill="auto"/>
          </w:tcPr>
          <w:p w14:paraId="6ED3C292" w14:textId="4BC45101" w:rsidR="00BC7388" w:rsidRPr="00FB0612" w:rsidRDefault="00BC7388" w:rsidP="00FB0612">
            <w:pPr>
              <w:spacing w:after="120"/>
              <w:rPr>
                <w:rFonts w:cstheme="minorHAnsi"/>
                <w:b w:val="0"/>
                <w:i/>
                <w:sz w:val="24"/>
                <w:szCs w:val="24"/>
              </w:rPr>
            </w:pPr>
            <w:r w:rsidRPr="00FB0612">
              <w:rPr>
                <w:rFonts w:cstheme="minorHAnsi"/>
                <w:sz w:val="24"/>
                <w:szCs w:val="24"/>
              </w:rPr>
              <w:t xml:space="preserve">Potential speakers: </w:t>
            </w:r>
            <w:r w:rsidR="005828B3">
              <w:rPr>
                <w:rFonts w:cstheme="minorHAnsi"/>
                <w:b w:val="0"/>
                <w:i/>
                <w:sz w:val="24"/>
                <w:szCs w:val="24"/>
              </w:rPr>
              <w:t>Proposed</w:t>
            </w:r>
            <w:r w:rsidRPr="00FB0612">
              <w:rPr>
                <w:rFonts w:cstheme="minorHAnsi"/>
                <w:b w:val="0"/>
                <w:i/>
                <w:sz w:val="24"/>
                <w:szCs w:val="24"/>
              </w:rPr>
              <w:t xml:space="preserve"> chair/moderator, technical introduction speaker, panelists, and/or other participants – keeping in mind the gender balance. It is highly recommended to keep the number of speakers small (</w:t>
            </w:r>
            <w:r w:rsidR="005828B3">
              <w:rPr>
                <w:rFonts w:cstheme="minorHAnsi"/>
                <w:b w:val="0"/>
                <w:i/>
                <w:sz w:val="24"/>
                <w:szCs w:val="24"/>
              </w:rPr>
              <w:t>e.g.</w:t>
            </w:r>
            <w:r w:rsidRPr="00FB0612">
              <w:rPr>
                <w:rFonts w:cstheme="minorHAnsi"/>
                <w:b w:val="0"/>
                <w:i/>
                <w:sz w:val="24"/>
                <w:szCs w:val="24"/>
              </w:rPr>
              <w:t xml:space="preserve"> three)</w:t>
            </w:r>
            <w:r w:rsidR="005828B3">
              <w:rPr>
                <w:rFonts w:cstheme="minorHAnsi"/>
                <w:b w:val="0"/>
                <w:i/>
                <w:sz w:val="24"/>
                <w:szCs w:val="24"/>
              </w:rPr>
              <w:t xml:space="preserve"> to focus the session and increase audience participation</w:t>
            </w:r>
            <w:r w:rsidRPr="00FB0612">
              <w:rPr>
                <w:rFonts w:cstheme="minorHAnsi"/>
                <w:b w:val="0"/>
                <w:i/>
                <w:sz w:val="24"/>
                <w:szCs w:val="24"/>
              </w:rPr>
              <w:t xml:space="preserve">. </w:t>
            </w:r>
          </w:p>
          <w:p w14:paraId="3D23A595" w14:textId="77777777" w:rsidR="00BC7388" w:rsidRPr="00FB0612" w:rsidRDefault="00BC7388" w:rsidP="00FB0612">
            <w:pPr>
              <w:spacing w:after="120"/>
              <w:rPr>
                <w:rFonts w:cstheme="minorHAnsi"/>
                <w:b w:val="0"/>
                <w:sz w:val="24"/>
                <w:szCs w:val="24"/>
              </w:rPr>
            </w:pPr>
          </w:p>
        </w:tc>
      </w:tr>
      <w:tr w:rsidR="00BC7388" w:rsidRPr="00FB0612" w14:paraId="76A79B00" w14:textId="77777777" w:rsidTr="00CC7288">
        <w:tc>
          <w:tcPr>
            <w:cnfStyle w:val="001000000000" w:firstRow="0" w:lastRow="0" w:firstColumn="1" w:lastColumn="0" w:oddVBand="0" w:evenVBand="0" w:oddHBand="0" w:evenHBand="0" w:firstRowFirstColumn="0" w:firstRowLastColumn="0" w:lastRowFirstColumn="0" w:lastRowLastColumn="0"/>
            <w:tcW w:w="9265" w:type="dxa"/>
            <w:shd w:val="clear" w:color="auto" w:fill="EDEDED" w:themeFill="accent3" w:themeFillTint="33"/>
          </w:tcPr>
          <w:p w14:paraId="1941A6A0" w14:textId="61D4C50E" w:rsidR="00BC7388" w:rsidRPr="00FB0612" w:rsidRDefault="00BC7388" w:rsidP="00FB0612">
            <w:pPr>
              <w:spacing w:after="120"/>
              <w:rPr>
                <w:rFonts w:cstheme="minorHAnsi"/>
                <w:sz w:val="24"/>
                <w:szCs w:val="24"/>
              </w:rPr>
            </w:pPr>
            <w:r w:rsidRPr="00FB0612">
              <w:rPr>
                <w:rFonts w:cstheme="minorHAnsi"/>
                <w:sz w:val="24"/>
                <w:szCs w:val="24"/>
              </w:rPr>
              <w:t xml:space="preserve">Any </w:t>
            </w:r>
            <w:r w:rsidR="00FD6B97">
              <w:rPr>
                <w:rFonts w:cstheme="minorHAnsi"/>
                <w:sz w:val="24"/>
                <w:szCs w:val="24"/>
              </w:rPr>
              <w:t xml:space="preserve">other comments </w:t>
            </w:r>
            <w:r w:rsidR="00BE7C73">
              <w:rPr>
                <w:rFonts w:cstheme="minorHAnsi"/>
                <w:sz w:val="24"/>
                <w:szCs w:val="24"/>
              </w:rPr>
              <w:t>/</w:t>
            </w:r>
            <w:r w:rsidR="00FD6B97">
              <w:rPr>
                <w:rFonts w:cstheme="minorHAnsi"/>
                <w:sz w:val="24"/>
                <w:szCs w:val="24"/>
              </w:rPr>
              <w:t xml:space="preserve"> </w:t>
            </w:r>
            <w:bookmarkStart w:id="0" w:name="_GoBack"/>
            <w:bookmarkEnd w:id="0"/>
            <w:r w:rsidR="00FD6B97">
              <w:rPr>
                <w:rFonts w:cstheme="minorHAnsi"/>
                <w:sz w:val="24"/>
                <w:szCs w:val="24"/>
              </w:rPr>
              <w:t xml:space="preserve">logistical requirements for the session: </w:t>
            </w:r>
          </w:p>
          <w:p w14:paraId="12B64CA9" w14:textId="245C5874" w:rsidR="00BC7388" w:rsidRPr="00FB0612" w:rsidRDefault="00BC7388" w:rsidP="00FB0612">
            <w:pPr>
              <w:spacing w:after="120"/>
              <w:rPr>
                <w:rFonts w:cstheme="minorHAnsi"/>
                <w:sz w:val="24"/>
                <w:szCs w:val="24"/>
              </w:rPr>
            </w:pPr>
          </w:p>
        </w:tc>
      </w:tr>
    </w:tbl>
    <w:p w14:paraId="56971AD6" w14:textId="495F6818" w:rsidR="00A876AA" w:rsidRPr="00FB0612" w:rsidRDefault="00A876AA" w:rsidP="00CC7288">
      <w:pPr>
        <w:spacing w:after="120"/>
        <w:rPr>
          <w:rFonts w:cstheme="minorHAnsi"/>
          <w:sz w:val="24"/>
          <w:szCs w:val="24"/>
        </w:rPr>
      </w:pPr>
    </w:p>
    <w:sectPr w:rsidR="00A876AA" w:rsidRPr="00FB0612" w:rsidSect="00132722">
      <w:headerReference w:type="first" r:id="rId14"/>
      <w:pgSz w:w="12240" w:h="15840"/>
      <w:pgMar w:top="151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9DAA5" w14:textId="77777777" w:rsidR="0084340C" w:rsidRDefault="0084340C" w:rsidP="00846EA9">
      <w:pPr>
        <w:spacing w:after="0"/>
      </w:pPr>
      <w:r>
        <w:separator/>
      </w:r>
    </w:p>
  </w:endnote>
  <w:endnote w:type="continuationSeparator" w:id="0">
    <w:p w14:paraId="60AFCFA3" w14:textId="77777777" w:rsidR="0084340C" w:rsidRDefault="0084340C" w:rsidP="00846EA9">
      <w:pPr>
        <w:spacing w:after="0"/>
      </w:pPr>
      <w:r>
        <w:continuationSeparator/>
      </w:r>
    </w:p>
  </w:endnote>
  <w:endnote w:type="continuationNotice" w:id="1">
    <w:p w14:paraId="26A440E6" w14:textId="77777777" w:rsidR="0084340C" w:rsidRDefault="008434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638572"/>
      <w:docPartObj>
        <w:docPartGallery w:val="Page Numbers (Bottom of Page)"/>
        <w:docPartUnique/>
      </w:docPartObj>
    </w:sdtPr>
    <w:sdtEndPr>
      <w:rPr>
        <w:noProof/>
      </w:rPr>
    </w:sdtEndPr>
    <w:sdtContent>
      <w:p w14:paraId="053FAB39" w14:textId="4B9B6B81" w:rsidR="00CC7288" w:rsidRDefault="00CC7288">
        <w:pPr>
          <w:pStyle w:val="Footer"/>
          <w:jc w:val="center"/>
        </w:pPr>
        <w:r>
          <w:fldChar w:fldCharType="begin"/>
        </w:r>
        <w:r>
          <w:instrText xml:space="preserve"> PAGE   \* MERGEFORMAT </w:instrText>
        </w:r>
        <w:r>
          <w:fldChar w:fldCharType="separate"/>
        </w:r>
        <w:r w:rsidR="00BE7C73">
          <w:rPr>
            <w:noProof/>
          </w:rPr>
          <w:t>3</w:t>
        </w:r>
        <w:r>
          <w:rPr>
            <w:noProof/>
          </w:rPr>
          <w:fldChar w:fldCharType="end"/>
        </w:r>
      </w:p>
    </w:sdtContent>
  </w:sdt>
  <w:p w14:paraId="22DBC98A" w14:textId="77777777" w:rsidR="00CC7288" w:rsidRDefault="00CC7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2FE92" w14:textId="77777777" w:rsidR="0084340C" w:rsidRDefault="0084340C" w:rsidP="00846EA9">
      <w:pPr>
        <w:spacing w:after="0"/>
      </w:pPr>
      <w:r>
        <w:separator/>
      </w:r>
    </w:p>
  </w:footnote>
  <w:footnote w:type="continuationSeparator" w:id="0">
    <w:p w14:paraId="2BF6C06A" w14:textId="77777777" w:rsidR="0084340C" w:rsidRDefault="0084340C" w:rsidP="00846EA9">
      <w:pPr>
        <w:spacing w:after="0"/>
      </w:pPr>
      <w:r>
        <w:continuationSeparator/>
      </w:r>
    </w:p>
  </w:footnote>
  <w:footnote w:type="continuationNotice" w:id="1">
    <w:p w14:paraId="28905846" w14:textId="77777777" w:rsidR="0084340C" w:rsidRDefault="0084340C">
      <w:pPr>
        <w:spacing w:after="0"/>
      </w:pPr>
    </w:p>
  </w:footnote>
  <w:footnote w:id="2">
    <w:p w14:paraId="6A681A66" w14:textId="75FB4492" w:rsidR="00AD33BF" w:rsidRPr="00E10D67" w:rsidRDefault="00AD33BF" w:rsidP="00E10D67">
      <w:pPr>
        <w:pStyle w:val="FootnoteText"/>
        <w:spacing w:after="120"/>
      </w:pPr>
      <w:r w:rsidRPr="00E10D67">
        <w:rPr>
          <w:rStyle w:val="FootnoteReference"/>
        </w:rPr>
        <w:footnoteRef/>
      </w:r>
      <w:r w:rsidRPr="00E10D67">
        <w:t xml:space="preserve"> Examples are: neglected – inequalities across firms in their contributions to the system and the appropriate mix between contributions of firms and households; controversial – inequalities in DAH coverage of only people with certain health problems or conditions; unresolved – does the introduction of health insurance premiums exacerbate inequities in financing.  </w:t>
      </w:r>
    </w:p>
  </w:footnote>
  <w:footnote w:id="3">
    <w:p w14:paraId="6731A284" w14:textId="5F9B2424" w:rsidR="00BC7388" w:rsidRPr="00E10D67" w:rsidRDefault="00BC7388" w:rsidP="00E10D67">
      <w:pPr>
        <w:pStyle w:val="FootnoteText"/>
        <w:spacing w:after="120"/>
      </w:pPr>
      <w:r w:rsidRPr="00E10D67">
        <w:rPr>
          <w:rStyle w:val="FootnoteReference"/>
        </w:rPr>
        <w:footnoteRef/>
      </w:r>
      <w:r w:rsidR="00626E93" w:rsidRPr="00E10D67">
        <w:t xml:space="preserve"> Feedback from previous Fora </w:t>
      </w:r>
      <w:r w:rsidRPr="00E10D67">
        <w:t xml:space="preserve">indicates a desire for more participatory sessions. Possible ideas for moving away from the </w:t>
      </w:r>
      <w:r w:rsidR="00626E93" w:rsidRPr="00E10D67">
        <w:t>st</w:t>
      </w:r>
      <w:r w:rsidR="009E18E3" w:rsidRPr="00E10D67">
        <w:t>andard format of a series of 15-</w:t>
      </w:r>
      <w:r w:rsidR="00626E93" w:rsidRPr="00E10D67">
        <w:t xml:space="preserve">minute presentations </w:t>
      </w:r>
      <w:r w:rsidR="006720AF" w:rsidRPr="00E10D67">
        <w:t xml:space="preserve">include </w:t>
      </w:r>
      <w:r w:rsidRPr="00E10D67">
        <w:t>round-table discussions</w:t>
      </w:r>
      <w:r w:rsidR="006720AF" w:rsidRPr="00E10D67">
        <w:t xml:space="preserve"> and Oxford-</w:t>
      </w:r>
      <w:r w:rsidRPr="00E10D67">
        <w:t>style debates</w:t>
      </w:r>
      <w:r w:rsidR="006720AF" w:rsidRPr="00E10D67">
        <w:t xml:space="preserve">. Last year, real-time online voting </w:t>
      </w:r>
      <w:r w:rsidRPr="00E10D67">
        <w:t xml:space="preserve">(e.g. </w:t>
      </w:r>
      <w:hyperlink r:id="rId1" w:history="1">
        <w:r w:rsidRPr="00E10D67">
          <w:rPr>
            <w:rStyle w:val="Hyperlink"/>
          </w:rPr>
          <w:t>www.polleverywhere.com</w:t>
        </w:r>
      </w:hyperlink>
      <w:r w:rsidR="009E18E3" w:rsidRPr="00E10D67">
        <w:t xml:space="preserve">) </w:t>
      </w:r>
      <w:r w:rsidR="00074D79" w:rsidRPr="00E10D67">
        <w:t>related to the</w:t>
      </w:r>
      <w:r w:rsidR="009E18E3" w:rsidRPr="00E10D67">
        <w:t xml:space="preserve"> subject matter </w:t>
      </w:r>
      <w:r w:rsidR="006720AF" w:rsidRPr="00E10D67">
        <w:t xml:space="preserve">was well received. </w:t>
      </w:r>
      <w:r w:rsidRPr="00E10D67">
        <w:t xml:space="preserve">More experimental methods may </w:t>
      </w:r>
      <w:r w:rsidR="00B671A7" w:rsidRPr="00E10D67">
        <w:t xml:space="preserve">also </w:t>
      </w:r>
      <w:r w:rsidRPr="00E10D67">
        <w:t>include: fish bowl discussions, lightning talks/pecha kucha, or world café. Please feel free to reach out to us for more information about these formats, or if you need ideas!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126B4" w14:textId="77777777" w:rsidR="00132722" w:rsidRDefault="00132722">
    <w:pPr>
      <w:pStyle w:val="Header"/>
    </w:pPr>
    <w:r w:rsidRPr="00D244AE">
      <w:rPr>
        <w:rFonts w:cstheme="minorHAnsi"/>
        <w:noProof/>
      </w:rPr>
      <w:drawing>
        <wp:inline distT="0" distB="0" distL="0" distR="0" wp14:anchorId="61C8126F" wp14:editId="34FF108B">
          <wp:extent cx="59436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921" b="4841"/>
                  <a:stretch/>
                </pic:blipFill>
                <pic:spPr bwMode="auto">
                  <a:xfrm>
                    <a:off x="0" y="0"/>
                    <a:ext cx="5943600" cy="16002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7936B" w14:textId="096D00DC" w:rsidR="009F510B" w:rsidRDefault="009F5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C7B"/>
    <w:multiLevelType w:val="hybridMultilevel"/>
    <w:tmpl w:val="E6FAC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80026"/>
    <w:multiLevelType w:val="hybridMultilevel"/>
    <w:tmpl w:val="9CE8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A3794"/>
    <w:multiLevelType w:val="hybridMultilevel"/>
    <w:tmpl w:val="B1520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A4A3F"/>
    <w:multiLevelType w:val="hybridMultilevel"/>
    <w:tmpl w:val="449C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00B8A"/>
    <w:multiLevelType w:val="hybridMultilevel"/>
    <w:tmpl w:val="B7C0E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956B13"/>
    <w:multiLevelType w:val="hybridMultilevel"/>
    <w:tmpl w:val="9A40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2F32AF"/>
    <w:multiLevelType w:val="hybridMultilevel"/>
    <w:tmpl w:val="62109A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AA"/>
    <w:rsid w:val="000135E7"/>
    <w:rsid w:val="00015B06"/>
    <w:rsid w:val="000233D6"/>
    <w:rsid w:val="00025AB4"/>
    <w:rsid w:val="00025EFA"/>
    <w:rsid w:val="00044111"/>
    <w:rsid w:val="00050C79"/>
    <w:rsid w:val="00054EBB"/>
    <w:rsid w:val="000613C1"/>
    <w:rsid w:val="00063E5A"/>
    <w:rsid w:val="0006493D"/>
    <w:rsid w:val="00074D79"/>
    <w:rsid w:val="00075A6F"/>
    <w:rsid w:val="00080EE2"/>
    <w:rsid w:val="00097809"/>
    <w:rsid w:val="000A10BD"/>
    <w:rsid w:val="000A75AF"/>
    <w:rsid w:val="000B1E19"/>
    <w:rsid w:val="000C0CD3"/>
    <w:rsid w:val="000C50E8"/>
    <w:rsid w:val="000D296F"/>
    <w:rsid w:val="000D48E9"/>
    <w:rsid w:val="000D49DD"/>
    <w:rsid w:val="000F50A1"/>
    <w:rsid w:val="000F68F2"/>
    <w:rsid w:val="0010059A"/>
    <w:rsid w:val="00101AE3"/>
    <w:rsid w:val="001064EA"/>
    <w:rsid w:val="00122567"/>
    <w:rsid w:val="00124502"/>
    <w:rsid w:val="00130750"/>
    <w:rsid w:val="00132722"/>
    <w:rsid w:val="00154DE1"/>
    <w:rsid w:val="00160943"/>
    <w:rsid w:val="001720E7"/>
    <w:rsid w:val="00176BC2"/>
    <w:rsid w:val="0019693B"/>
    <w:rsid w:val="001A097B"/>
    <w:rsid w:val="001A76D5"/>
    <w:rsid w:val="001C7F53"/>
    <w:rsid w:val="001D5964"/>
    <w:rsid w:val="001D7455"/>
    <w:rsid w:val="002027CC"/>
    <w:rsid w:val="00202806"/>
    <w:rsid w:val="002118DB"/>
    <w:rsid w:val="00215FD7"/>
    <w:rsid w:val="002274DF"/>
    <w:rsid w:val="002410E3"/>
    <w:rsid w:val="00266AAA"/>
    <w:rsid w:val="00275949"/>
    <w:rsid w:val="00283BFC"/>
    <w:rsid w:val="002926C5"/>
    <w:rsid w:val="00293982"/>
    <w:rsid w:val="00294180"/>
    <w:rsid w:val="002B1236"/>
    <w:rsid w:val="002B283D"/>
    <w:rsid w:val="002C3537"/>
    <w:rsid w:val="002C6659"/>
    <w:rsid w:val="002D5E4E"/>
    <w:rsid w:val="002D6FD3"/>
    <w:rsid w:val="002D7C95"/>
    <w:rsid w:val="002E628E"/>
    <w:rsid w:val="00302175"/>
    <w:rsid w:val="003302B0"/>
    <w:rsid w:val="00341019"/>
    <w:rsid w:val="0035095B"/>
    <w:rsid w:val="00352E09"/>
    <w:rsid w:val="003639AD"/>
    <w:rsid w:val="00365025"/>
    <w:rsid w:val="003771C7"/>
    <w:rsid w:val="00381E8A"/>
    <w:rsid w:val="00383BA2"/>
    <w:rsid w:val="00384B15"/>
    <w:rsid w:val="003906A6"/>
    <w:rsid w:val="00391F6E"/>
    <w:rsid w:val="00393D19"/>
    <w:rsid w:val="00397A68"/>
    <w:rsid w:val="003A0816"/>
    <w:rsid w:val="003A1E11"/>
    <w:rsid w:val="003A2B9F"/>
    <w:rsid w:val="003D22A0"/>
    <w:rsid w:val="003D28E0"/>
    <w:rsid w:val="003D5BC2"/>
    <w:rsid w:val="003F694E"/>
    <w:rsid w:val="00403911"/>
    <w:rsid w:val="00404BD0"/>
    <w:rsid w:val="00413009"/>
    <w:rsid w:val="00420557"/>
    <w:rsid w:val="0042314E"/>
    <w:rsid w:val="0043062E"/>
    <w:rsid w:val="004406B9"/>
    <w:rsid w:val="00442F12"/>
    <w:rsid w:val="004453FC"/>
    <w:rsid w:val="00447586"/>
    <w:rsid w:val="004529D0"/>
    <w:rsid w:val="00454B1E"/>
    <w:rsid w:val="004616D7"/>
    <w:rsid w:val="004624A2"/>
    <w:rsid w:val="00472C31"/>
    <w:rsid w:val="00483372"/>
    <w:rsid w:val="0048660D"/>
    <w:rsid w:val="00495701"/>
    <w:rsid w:val="004B7678"/>
    <w:rsid w:val="004C44A3"/>
    <w:rsid w:val="004E30C1"/>
    <w:rsid w:val="004F292A"/>
    <w:rsid w:val="005313B6"/>
    <w:rsid w:val="00537C53"/>
    <w:rsid w:val="0054626A"/>
    <w:rsid w:val="00550F36"/>
    <w:rsid w:val="00551F88"/>
    <w:rsid w:val="00554574"/>
    <w:rsid w:val="00562193"/>
    <w:rsid w:val="00563761"/>
    <w:rsid w:val="00573432"/>
    <w:rsid w:val="0058172A"/>
    <w:rsid w:val="005828B3"/>
    <w:rsid w:val="005915F7"/>
    <w:rsid w:val="00591D1D"/>
    <w:rsid w:val="005A03A4"/>
    <w:rsid w:val="005B285B"/>
    <w:rsid w:val="005B7DAC"/>
    <w:rsid w:val="005D4E9C"/>
    <w:rsid w:val="005E53B9"/>
    <w:rsid w:val="005F052C"/>
    <w:rsid w:val="005F2C8D"/>
    <w:rsid w:val="00605578"/>
    <w:rsid w:val="00610204"/>
    <w:rsid w:val="006120A1"/>
    <w:rsid w:val="0061283B"/>
    <w:rsid w:val="00626E93"/>
    <w:rsid w:val="0063616B"/>
    <w:rsid w:val="00657205"/>
    <w:rsid w:val="00664D9D"/>
    <w:rsid w:val="00666397"/>
    <w:rsid w:val="006720AF"/>
    <w:rsid w:val="00681322"/>
    <w:rsid w:val="00693505"/>
    <w:rsid w:val="006A002F"/>
    <w:rsid w:val="006A767F"/>
    <w:rsid w:val="006C030C"/>
    <w:rsid w:val="006C156E"/>
    <w:rsid w:val="006D68F6"/>
    <w:rsid w:val="006E0FCF"/>
    <w:rsid w:val="006F6A69"/>
    <w:rsid w:val="0070216F"/>
    <w:rsid w:val="007126A2"/>
    <w:rsid w:val="00725FDA"/>
    <w:rsid w:val="007406BF"/>
    <w:rsid w:val="00752AF2"/>
    <w:rsid w:val="00763990"/>
    <w:rsid w:val="00771EE8"/>
    <w:rsid w:val="007777F1"/>
    <w:rsid w:val="007803D3"/>
    <w:rsid w:val="00787518"/>
    <w:rsid w:val="007909AF"/>
    <w:rsid w:val="00795304"/>
    <w:rsid w:val="00796D5B"/>
    <w:rsid w:val="007A6050"/>
    <w:rsid w:val="007C29B0"/>
    <w:rsid w:val="007D08BD"/>
    <w:rsid w:val="007D4489"/>
    <w:rsid w:val="008057F7"/>
    <w:rsid w:val="008223DD"/>
    <w:rsid w:val="0083112B"/>
    <w:rsid w:val="00834CAF"/>
    <w:rsid w:val="00842719"/>
    <w:rsid w:val="0084340C"/>
    <w:rsid w:val="008436EE"/>
    <w:rsid w:val="00846EA9"/>
    <w:rsid w:val="00865E64"/>
    <w:rsid w:val="00876A1F"/>
    <w:rsid w:val="00880F38"/>
    <w:rsid w:val="008842BC"/>
    <w:rsid w:val="00892730"/>
    <w:rsid w:val="008A2C0C"/>
    <w:rsid w:val="008A50B1"/>
    <w:rsid w:val="008A6584"/>
    <w:rsid w:val="008D5E4F"/>
    <w:rsid w:val="008D7CA4"/>
    <w:rsid w:val="008E23C5"/>
    <w:rsid w:val="008E56C0"/>
    <w:rsid w:val="00920DC7"/>
    <w:rsid w:val="009245C5"/>
    <w:rsid w:val="0093318D"/>
    <w:rsid w:val="0093463E"/>
    <w:rsid w:val="009430B3"/>
    <w:rsid w:val="0095139F"/>
    <w:rsid w:val="0095428E"/>
    <w:rsid w:val="00960C02"/>
    <w:rsid w:val="00964326"/>
    <w:rsid w:val="009652EF"/>
    <w:rsid w:val="00971F43"/>
    <w:rsid w:val="009815E7"/>
    <w:rsid w:val="009A29AE"/>
    <w:rsid w:val="009A5AF7"/>
    <w:rsid w:val="009C38A4"/>
    <w:rsid w:val="009D1B2E"/>
    <w:rsid w:val="009E18E3"/>
    <w:rsid w:val="009F2D8B"/>
    <w:rsid w:val="009F510B"/>
    <w:rsid w:val="009F7311"/>
    <w:rsid w:val="009F73ED"/>
    <w:rsid w:val="00A02466"/>
    <w:rsid w:val="00A06E3C"/>
    <w:rsid w:val="00A13299"/>
    <w:rsid w:val="00A239C1"/>
    <w:rsid w:val="00A41620"/>
    <w:rsid w:val="00A53AAC"/>
    <w:rsid w:val="00A876AA"/>
    <w:rsid w:val="00A9295C"/>
    <w:rsid w:val="00AA0890"/>
    <w:rsid w:val="00AB31A9"/>
    <w:rsid w:val="00AB4372"/>
    <w:rsid w:val="00AC6CA9"/>
    <w:rsid w:val="00AD1C4A"/>
    <w:rsid w:val="00AD33BF"/>
    <w:rsid w:val="00AE5FD4"/>
    <w:rsid w:val="00AF72CF"/>
    <w:rsid w:val="00B173C0"/>
    <w:rsid w:val="00B4694F"/>
    <w:rsid w:val="00B513B3"/>
    <w:rsid w:val="00B640AA"/>
    <w:rsid w:val="00B6610D"/>
    <w:rsid w:val="00B66ECC"/>
    <w:rsid w:val="00B671A7"/>
    <w:rsid w:val="00B77BA8"/>
    <w:rsid w:val="00B952BE"/>
    <w:rsid w:val="00B95E2C"/>
    <w:rsid w:val="00BA305F"/>
    <w:rsid w:val="00BB0176"/>
    <w:rsid w:val="00BB0406"/>
    <w:rsid w:val="00BB7950"/>
    <w:rsid w:val="00BC7388"/>
    <w:rsid w:val="00BE6D96"/>
    <w:rsid w:val="00BE7C73"/>
    <w:rsid w:val="00C07A27"/>
    <w:rsid w:val="00C15159"/>
    <w:rsid w:val="00C24E12"/>
    <w:rsid w:val="00C454D4"/>
    <w:rsid w:val="00C45A86"/>
    <w:rsid w:val="00C46988"/>
    <w:rsid w:val="00C5097C"/>
    <w:rsid w:val="00C5110B"/>
    <w:rsid w:val="00C52CFB"/>
    <w:rsid w:val="00C55A23"/>
    <w:rsid w:val="00C66CEE"/>
    <w:rsid w:val="00C67F73"/>
    <w:rsid w:val="00C73336"/>
    <w:rsid w:val="00C73DBB"/>
    <w:rsid w:val="00CB0C86"/>
    <w:rsid w:val="00CC7288"/>
    <w:rsid w:val="00CD567C"/>
    <w:rsid w:val="00CE3DF2"/>
    <w:rsid w:val="00CF70A9"/>
    <w:rsid w:val="00D07352"/>
    <w:rsid w:val="00D102B8"/>
    <w:rsid w:val="00D2050E"/>
    <w:rsid w:val="00D23ED5"/>
    <w:rsid w:val="00D244AE"/>
    <w:rsid w:val="00D34D8B"/>
    <w:rsid w:val="00D351E0"/>
    <w:rsid w:val="00D37A64"/>
    <w:rsid w:val="00D433A0"/>
    <w:rsid w:val="00D52CF1"/>
    <w:rsid w:val="00D665BB"/>
    <w:rsid w:val="00D71123"/>
    <w:rsid w:val="00D76192"/>
    <w:rsid w:val="00D85A72"/>
    <w:rsid w:val="00DA32AF"/>
    <w:rsid w:val="00DB36F1"/>
    <w:rsid w:val="00DF048F"/>
    <w:rsid w:val="00DF7729"/>
    <w:rsid w:val="00E05F2B"/>
    <w:rsid w:val="00E06EAF"/>
    <w:rsid w:val="00E07852"/>
    <w:rsid w:val="00E10D67"/>
    <w:rsid w:val="00E16336"/>
    <w:rsid w:val="00E25D0D"/>
    <w:rsid w:val="00E406A3"/>
    <w:rsid w:val="00E4087A"/>
    <w:rsid w:val="00E44B85"/>
    <w:rsid w:val="00E65A0F"/>
    <w:rsid w:val="00E75011"/>
    <w:rsid w:val="00E77A24"/>
    <w:rsid w:val="00E87A2D"/>
    <w:rsid w:val="00E93B5E"/>
    <w:rsid w:val="00E93BBF"/>
    <w:rsid w:val="00E95BF5"/>
    <w:rsid w:val="00E966D9"/>
    <w:rsid w:val="00EA2F62"/>
    <w:rsid w:val="00EB6E20"/>
    <w:rsid w:val="00EB7985"/>
    <w:rsid w:val="00ED0E3D"/>
    <w:rsid w:val="00EF2FA7"/>
    <w:rsid w:val="00F10A4E"/>
    <w:rsid w:val="00F1570D"/>
    <w:rsid w:val="00F158C8"/>
    <w:rsid w:val="00F1766D"/>
    <w:rsid w:val="00F2249B"/>
    <w:rsid w:val="00F24435"/>
    <w:rsid w:val="00F27BE7"/>
    <w:rsid w:val="00F33AC9"/>
    <w:rsid w:val="00F33FF8"/>
    <w:rsid w:val="00F410CD"/>
    <w:rsid w:val="00F4690F"/>
    <w:rsid w:val="00F4750A"/>
    <w:rsid w:val="00F91389"/>
    <w:rsid w:val="00F9207E"/>
    <w:rsid w:val="00FA3CF8"/>
    <w:rsid w:val="00FA4D8D"/>
    <w:rsid w:val="00FB0612"/>
    <w:rsid w:val="00FB156A"/>
    <w:rsid w:val="00FC0A0F"/>
    <w:rsid w:val="00FD6B97"/>
    <w:rsid w:val="00FE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971AA4"/>
  <w15:docId w15:val="{43F3A238-27EA-43C2-AB82-D7A3AC9D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4D9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A239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A239C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2-Accent11">
    <w:name w:val="List Table 2 - Accent 11"/>
    <w:basedOn w:val="TableNormal"/>
    <w:uiPriority w:val="47"/>
    <w:rsid w:val="00A239C1"/>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BB0406"/>
    <w:rPr>
      <w:color w:val="0563C1" w:themeColor="hyperlink"/>
      <w:u w:val="single"/>
    </w:rPr>
  </w:style>
  <w:style w:type="paragraph" w:styleId="FootnoteText">
    <w:name w:val="footnote text"/>
    <w:basedOn w:val="Normal"/>
    <w:link w:val="FootnoteTextChar"/>
    <w:uiPriority w:val="99"/>
    <w:unhideWhenUsed/>
    <w:rsid w:val="00846EA9"/>
    <w:pPr>
      <w:spacing w:after="0"/>
    </w:pPr>
    <w:rPr>
      <w:sz w:val="20"/>
      <w:szCs w:val="20"/>
    </w:rPr>
  </w:style>
  <w:style w:type="character" w:customStyle="1" w:styleId="FootnoteTextChar">
    <w:name w:val="Footnote Text Char"/>
    <w:basedOn w:val="DefaultParagraphFont"/>
    <w:link w:val="FootnoteText"/>
    <w:uiPriority w:val="99"/>
    <w:rsid w:val="00846EA9"/>
    <w:rPr>
      <w:sz w:val="20"/>
      <w:szCs w:val="20"/>
    </w:rPr>
  </w:style>
  <w:style w:type="character" w:styleId="FootnoteReference">
    <w:name w:val="footnote reference"/>
    <w:basedOn w:val="DefaultParagraphFont"/>
    <w:uiPriority w:val="99"/>
    <w:unhideWhenUsed/>
    <w:rsid w:val="00846EA9"/>
    <w:rPr>
      <w:vertAlign w:val="superscript"/>
    </w:rPr>
  </w:style>
  <w:style w:type="paragraph" w:styleId="ListParagraph">
    <w:name w:val="List Paragraph"/>
    <w:basedOn w:val="Normal"/>
    <w:uiPriority w:val="34"/>
    <w:qFormat/>
    <w:rsid w:val="00846EA9"/>
    <w:pPr>
      <w:spacing w:line="259" w:lineRule="auto"/>
      <w:ind w:left="720"/>
      <w:contextualSpacing/>
    </w:pPr>
  </w:style>
  <w:style w:type="character" w:customStyle="1" w:styleId="Mention1">
    <w:name w:val="Mention1"/>
    <w:basedOn w:val="DefaultParagraphFont"/>
    <w:uiPriority w:val="99"/>
    <w:semiHidden/>
    <w:unhideWhenUsed/>
    <w:rsid w:val="00F27BE7"/>
    <w:rPr>
      <w:color w:val="2B579A"/>
      <w:shd w:val="clear" w:color="auto" w:fill="E6E6E6"/>
    </w:rPr>
  </w:style>
  <w:style w:type="paragraph" w:styleId="Header">
    <w:name w:val="header"/>
    <w:basedOn w:val="Normal"/>
    <w:link w:val="HeaderChar"/>
    <w:uiPriority w:val="99"/>
    <w:unhideWhenUsed/>
    <w:rsid w:val="00132722"/>
    <w:pPr>
      <w:tabs>
        <w:tab w:val="center" w:pos="4680"/>
        <w:tab w:val="right" w:pos="9360"/>
      </w:tabs>
      <w:spacing w:after="0"/>
    </w:pPr>
  </w:style>
  <w:style w:type="character" w:customStyle="1" w:styleId="HeaderChar">
    <w:name w:val="Header Char"/>
    <w:basedOn w:val="DefaultParagraphFont"/>
    <w:link w:val="Header"/>
    <w:uiPriority w:val="99"/>
    <w:rsid w:val="00132722"/>
  </w:style>
  <w:style w:type="paragraph" w:styleId="Footer">
    <w:name w:val="footer"/>
    <w:basedOn w:val="Normal"/>
    <w:link w:val="FooterChar"/>
    <w:uiPriority w:val="99"/>
    <w:unhideWhenUsed/>
    <w:rsid w:val="00132722"/>
    <w:pPr>
      <w:tabs>
        <w:tab w:val="center" w:pos="4680"/>
        <w:tab w:val="right" w:pos="9360"/>
      </w:tabs>
      <w:spacing w:after="0"/>
    </w:pPr>
  </w:style>
  <w:style w:type="character" w:customStyle="1" w:styleId="FooterChar">
    <w:name w:val="Footer Char"/>
    <w:basedOn w:val="DefaultParagraphFont"/>
    <w:link w:val="Footer"/>
    <w:uiPriority w:val="99"/>
    <w:rsid w:val="00132722"/>
  </w:style>
  <w:style w:type="character" w:styleId="CommentReference">
    <w:name w:val="annotation reference"/>
    <w:basedOn w:val="DefaultParagraphFont"/>
    <w:uiPriority w:val="99"/>
    <w:semiHidden/>
    <w:unhideWhenUsed/>
    <w:rsid w:val="00892730"/>
    <w:rPr>
      <w:sz w:val="16"/>
      <w:szCs w:val="16"/>
    </w:rPr>
  </w:style>
  <w:style w:type="paragraph" w:styleId="BalloonText">
    <w:name w:val="Balloon Text"/>
    <w:basedOn w:val="Normal"/>
    <w:link w:val="BalloonTextChar"/>
    <w:uiPriority w:val="99"/>
    <w:semiHidden/>
    <w:unhideWhenUsed/>
    <w:rsid w:val="00C67F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F73"/>
    <w:rPr>
      <w:rFonts w:ascii="Segoe UI" w:hAnsi="Segoe UI" w:cs="Segoe UI"/>
      <w:sz w:val="18"/>
      <w:szCs w:val="18"/>
    </w:rPr>
  </w:style>
  <w:style w:type="paragraph" w:styleId="CommentText">
    <w:name w:val="annotation text"/>
    <w:basedOn w:val="Normal"/>
    <w:link w:val="CommentTextChar"/>
    <w:uiPriority w:val="99"/>
    <w:semiHidden/>
    <w:unhideWhenUsed/>
    <w:rsid w:val="00550F36"/>
    <w:rPr>
      <w:sz w:val="20"/>
      <w:szCs w:val="20"/>
    </w:rPr>
  </w:style>
  <w:style w:type="character" w:customStyle="1" w:styleId="CommentTextChar">
    <w:name w:val="Comment Text Char"/>
    <w:basedOn w:val="DefaultParagraphFont"/>
    <w:link w:val="CommentText"/>
    <w:uiPriority w:val="99"/>
    <w:semiHidden/>
    <w:rsid w:val="00550F36"/>
    <w:rPr>
      <w:sz w:val="20"/>
      <w:szCs w:val="20"/>
    </w:rPr>
  </w:style>
  <w:style w:type="paragraph" w:styleId="CommentSubject">
    <w:name w:val="annotation subject"/>
    <w:basedOn w:val="CommentText"/>
    <w:next w:val="CommentText"/>
    <w:link w:val="CommentSubjectChar"/>
    <w:uiPriority w:val="99"/>
    <w:semiHidden/>
    <w:unhideWhenUsed/>
    <w:rsid w:val="00550F36"/>
    <w:rPr>
      <w:b/>
      <w:bCs/>
    </w:rPr>
  </w:style>
  <w:style w:type="character" w:customStyle="1" w:styleId="CommentSubjectChar">
    <w:name w:val="Comment Subject Char"/>
    <w:basedOn w:val="CommentTextChar"/>
    <w:link w:val="CommentSubject"/>
    <w:uiPriority w:val="99"/>
    <w:semiHidden/>
    <w:rsid w:val="00550F36"/>
    <w:rPr>
      <w:b/>
      <w:bCs/>
      <w:sz w:val="20"/>
      <w:szCs w:val="20"/>
    </w:rPr>
  </w:style>
  <w:style w:type="paragraph" w:styleId="Revision">
    <w:name w:val="Revision"/>
    <w:hidden/>
    <w:uiPriority w:val="99"/>
    <w:semiHidden/>
    <w:rsid w:val="00025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en/events/2016/03/03/universal-health-coverage-annual-financing-foru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y@usaid.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fix@worldbank.org" TargetMode="External"/><Relationship Id="rId4" Type="http://schemas.openxmlformats.org/officeDocument/2006/relationships/settings" Target="settings.xml"/><Relationship Id="rId9" Type="http://schemas.openxmlformats.org/officeDocument/2006/relationships/hyperlink" Target="http://www.worldbank.org/en/events/2017/04/20/second-annual-universal-health-coverage-financing-forum"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polleverywhe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2F9738-9CD5-49B7-9C42-07CA4D6A1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Jedediah Rooney Fix</dc:creator>
  <cp:lastModifiedBy>Jedediah Rooney Fix</cp:lastModifiedBy>
  <cp:revision>12</cp:revision>
  <cp:lastPrinted>2017-11-28T17:23:00Z</cp:lastPrinted>
  <dcterms:created xsi:type="dcterms:W3CDTF">2017-12-06T07:55:00Z</dcterms:created>
  <dcterms:modified xsi:type="dcterms:W3CDTF">2017-12-11T12:28:00Z</dcterms:modified>
</cp:coreProperties>
</file>