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3A" w:rsidRPr="001C7498" w:rsidRDefault="009C7F3A" w:rsidP="009C7F3A">
      <w:pPr>
        <w:spacing w:line="240" w:lineRule="auto"/>
        <w:ind w:firstLine="720"/>
        <w:jc w:val="right"/>
        <w:rPr>
          <w:rFonts w:ascii="Sylfaen" w:hAnsi="Sylfaen"/>
          <w:lang w:val="ka-GE"/>
        </w:rPr>
      </w:pPr>
      <w:r w:rsidRPr="001C7498">
        <w:rPr>
          <w:rFonts w:ascii="Sylfaen" w:hAnsi="Sylfaen"/>
          <w:lang w:val="ka-GE"/>
        </w:rPr>
        <w:t>სსიპ-სოციალური მომსახურების სააგენტოს დირექტორს</w:t>
      </w:r>
    </w:p>
    <w:p w:rsidR="009C7F3A" w:rsidRPr="001C7498" w:rsidRDefault="009C7F3A" w:rsidP="009C7F3A">
      <w:pPr>
        <w:spacing w:line="240" w:lineRule="auto"/>
        <w:ind w:firstLine="720"/>
        <w:jc w:val="right"/>
        <w:rPr>
          <w:rFonts w:ascii="Sylfaen" w:hAnsi="Sylfaen"/>
          <w:lang w:val="ka-GE"/>
        </w:rPr>
      </w:pPr>
      <w:r w:rsidRPr="001C7498">
        <w:rPr>
          <w:rFonts w:ascii="Sylfaen" w:hAnsi="Sylfaen"/>
          <w:lang w:val="ka-GE"/>
        </w:rPr>
        <w:t>ბატონ ზაზა სოფრომაძეს</w:t>
      </w:r>
    </w:p>
    <w:p w:rsidR="009C7F3A" w:rsidRPr="001C7498" w:rsidRDefault="009C7F3A" w:rsidP="009C7F3A">
      <w:pPr>
        <w:spacing w:line="240" w:lineRule="auto"/>
        <w:ind w:firstLine="720"/>
        <w:jc w:val="both"/>
        <w:rPr>
          <w:rFonts w:ascii="Sylfaen" w:hAnsi="Sylfaen"/>
          <w:lang w:val="ka-GE"/>
        </w:rPr>
      </w:pPr>
      <w:r w:rsidRPr="001C7498">
        <w:rPr>
          <w:rFonts w:ascii="Sylfaen" w:hAnsi="Sylfaen"/>
          <w:lang w:val="ka-GE"/>
        </w:rPr>
        <w:t xml:space="preserve"> </w:t>
      </w:r>
    </w:p>
    <w:p w:rsidR="009C7F3A" w:rsidRPr="001C7498" w:rsidRDefault="009C7F3A" w:rsidP="009C7F3A">
      <w:pPr>
        <w:spacing w:line="240" w:lineRule="auto"/>
        <w:ind w:firstLine="720"/>
        <w:jc w:val="both"/>
        <w:rPr>
          <w:rFonts w:ascii="Sylfaen" w:hAnsi="Sylfaen"/>
          <w:lang w:val="ka-GE"/>
        </w:rPr>
      </w:pPr>
    </w:p>
    <w:p w:rsidR="009C7F3A" w:rsidRPr="001C7498" w:rsidRDefault="009C7F3A" w:rsidP="009C7F3A">
      <w:pPr>
        <w:spacing w:line="240" w:lineRule="auto"/>
        <w:ind w:firstLine="450"/>
        <w:jc w:val="both"/>
        <w:rPr>
          <w:rFonts w:ascii="Sylfaen" w:hAnsi="Sylfaen"/>
          <w:lang w:val="ka-GE"/>
        </w:rPr>
      </w:pPr>
      <w:r w:rsidRPr="001C7498">
        <w:rPr>
          <w:rFonts w:ascii="Sylfaen" w:hAnsi="Sylfaen"/>
          <w:lang w:val="ka-GE"/>
        </w:rPr>
        <w:t xml:space="preserve">   ბატონო ზაზა,</w:t>
      </w:r>
    </w:p>
    <w:p w:rsidR="009C7F3A" w:rsidRPr="001C7498" w:rsidRDefault="009C7F3A" w:rsidP="009C7F3A">
      <w:pPr>
        <w:spacing w:line="240" w:lineRule="auto"/>
        <w:ind w:firstLine="450"/>
        <w:jc w:val="both"/>
        <w:rPr>
          <w:rFonts w:ascii="Sylfaen" w:hAnsi="Sylfaen"/>
          <w:lang w:val="ka-GE"/>
        </w:rPr>
      </w:pPr>
      <w:r w:rsidRPr="001C7498">
        <w:rPr>
          <w:rFonts w:ascii="Sylfaen" w:hAnsi="Sylfaen"/>
          <w:lang w:val="ka-GE"/>
        </w:rPr>
        <w:t xml:space="preserve">  მოგეხსენებათ, რომ  "საქართველოს შრომის, ჯანმრთელობისა და სოციალური დაცვის სამინისტროს ბალანსზე რიცხული არამატერიალური ძირითადი აქტივის „ჯანმრთელობის დაცვის ერთიანი საინფრომაციო სისტემის (HMIS) სსიპ - სოციალური მომსახურების სააგენტოსათვის გადაცემისა და შესაბამისი ღონისძიებების განხორციელების შესახებ"  საქართველოს შრომის, ჯანმრთელობისა და სოციალური დაცვის მინისტრის 2016 წლის 4 აპრილის №01-75/ო ბრძანების საფუძველზე, სსიპ-სოციალური მომსახურების სააგენტოს სრული მოცულობით, უსასყიდლოდ და  უვადოდ</w:t>
      </w:r>
      <w:r w:rsidRPr="001C7498">
        <w:rPr>
          <w:rFonts w:ascii="Sylfaen" w:hAnsi="Sylfaen"/>
        </w:rPr>
        <w:t>,</w:t>
      </w:r>
      <w:r w:rsidRPr="001C7498">
        <w:rPr>
          <w:rFonts w:ascii="Sylfaen" w:hAnsi="Sylfaen"/>
          <w:lang w:val="ka-GE"/>
        </w:rPr>
        <w:t xml:space="preserve"> სარგებლობაში გადაეცა საქართველოს შრომის, ჯანმრთელობისა და სოციალური დაცვის სამინისტროს ბალანსზე რიცხული ,,ჯანმრთელობის დაცვის ერთიანი საინფრომაციო სისტემა (HMIS)“. </w:t>
      </w:r>
    </w:p>
    <w:p w:rsidR="00DF2F3C" w:rsidRDefault="009C7F3A" w:rsidP="007F7F45">
      <w:pPr>
        <w:spacing w:line="240" w:lineRule="auto"/>
        <w:ind w:firstLine="450"/>
        <w:jc w:val="both"/>
        <w:rPr>
          <w:rFonts w:ascii="Sylfaen" w:hAnsi="Sylfaen"/>
          <w:lang w:val="ka-GE"/>
        </w:rPr>
      </w:pPr>
      <w:r w:rsidRPr="001C7498">
        <w:rPr>
          <w:rFonts w:ascii="Sylfaen" w:hAnsi="Sylfaen"/>
          <w:b/>
          <w:lang w:val="ka-GE"/>
        </w:rPr>
        <w:t xml:space="preserve">   ჯანმრთელობის დაცვის ერთიანი საინფრომაციო სისტემა (</w:t>
      </w:r>
      <w:r w:rsidRPr="001C7498">
        <w:rPr>
          <w:rFonts w:ascii="Sylfaen" w:hAnsi="Sylfaen"/>
          <w:b/>
        </w:rPr>
        <w:t>HMIS)</w:t>
      </w:r>
      <w:r w:rsidRPr="001C7498">
        <w:rPr>
          <w:rFonts w:ascii="Sylfaen" w:hAnsi="Sylfaen"/>
          <w:b/>
          <w:lang w:val="ka-GE"/>
        </w:rPr>
        <w:t xml:space="preserve"> (შემდგომში-ელექტრონული სისტემა)</w:t>
      </w:r>
      <w:r w:rsidRPr="001C7498">
        <w:rPr>
          <w:rFonts w:ascii="Sylfaen" w:hAnsi="Sylfaen"/>
          <w:lang w:val="ka-GE"/>
        </w:rPr>
        <w:t xml:space="preserve"> აერთიანებს შემდეგ მოდულებს:</w:t>
      </w:r>
    </w:p>
    <w:p w:rsidR="009C7F3A" w:rsidRPr="007F7F45" w:rsidRDefault="00DF2F3C" w:rsidP="007F7F45">
      <w:pPr>
        <w:spacing w:line="240" w:lineRule="auto"/>
        <w:ind w:firstLine="450"/>
        <w:jc w:val="both"/>
        <w:rPr>
          <w:rFonts w:ascii="Sylfaen" w:hAnsi="Sylfaen"/>
          <w:lang w:val="ka-GE"/>
        </w:rPr>
      </w:pPr>
      <w:r w:rsidRPr="00DF2F3C">
        <w:rPr>
          <w:rFonts w:ascii="Sylfaen" w:hAnsi="Sylfaen" w:cs="Sylfaen"/>
          <w:b/>
          <w:lang w:val="ka-GE"/>
        </w:rPr>
        <w:t>-</w:t>
      </w:r>
      <w:r>
        <w:rPr>
          <w:rFonts w:ascii="Sylfaen" w:hAnsi="Sylfaen" w:cs="Sylfaen"/>
          <w:b/>
          <w:lang w:val="ka-GE"/>
        </w:rPr>
        <w:t xml:space="preserve"> </w:t>
      </w:r>
      <w:r w:rsidRPr="00DF2F3C">
        <w:rPr>
          <w:rFonts w:ascii="Sylfaen" w:hAnsi="Sylfaen" w:cs="Sylfaen"/>
          <w:b/>
          <w:lang w:val="ka-GE"/>
        </w:rPr>
        <w:t>სამედიცინო</w:t>
      </w:r>
      <w:r w:rsidRPr="00DF2F3C">
        <w:rPr>
          <w:rFonts w:ascii="Sylfaen" w:hAnsi="Sylfaen"/>
          <w:b/>
          <w:lang w:val="ka-GE"/>
        </w:rPr>
        <w:t xml:space="preserve"> შემთხვევების რეგისტრაციის მოდული </w:t>
      </w:r>
      <w:r>
        <w:rPr>
          <w:rFonts w:ascii="Sylfaen" w:hAnsi="Sylfaen"/>
          <w:lang w:val="ka-GE"/>
        </w:rPr>
        <w:t xml:space="preserve">წარმოადგენს </w:t>
      </w:r>
      <w:r>
        <w:rPr>
          <w:rFonts w:ascii="Sylfaen" w:hAnsi="Sylfaen" w:cs="Sylfaen"/>
          <w:lang w:val="ka-GE"/>
        </w:rPr>
        <w:t xml:space="preserve">ელექტრონული </w:t>
      </w:r>
      <w:proofErr w:type="spellStart"/>
      <w:r w:rsidRPr="00DF2F3C">
        <w:rPr>
          <w:rFonts w:ascii="Sylfaen" w:hAnsi="Sylfaen" w:cs="Sylfaen"/>
        </w:rPr>
        <w:t>სისტემის</w:t>
      </w:r>
      <w:proofErr w:type="spellEnd"/>
      <w:r>
        <w:t xml:space="preserve"> </w:t>
      </w:r>
      <w:proofErr w:type="spellStart"/>
      <w:r w:rsidRPr="00DF2F3C">
        <w:rPr>
          <w:rFonts w:ascii="Sylfaen" w:hAnsi="Sylfaen" w:cs="Sylfaen"/>
        </w:rPr>
        <w:t>ნაწილს</w:t>
      </w:r>
      <w:proofErr w:type="spellEnd"/>
      <w:r>
        <w:t xml:space="preserve">, </w:t>
      </w:r>
      <w:proofErr w:type="spellStart"/>
      <w:r w:rsidRPr="00DF2F3C">
        <w:rPr>
          <w:rFonts w:ascii="Sylfaen" w:hAnsi="Sylfaen" w:cs="Sylfaen"/>
        </w:rPr>
        <w:t>რომლის</w:t>
      </w:r>
      <w:proofErr w:type="spellEnd"/>
      <w:r>
        <w:t xml:space="preserve"> </w:t>
      </w:r>
      <w:proofErr w:type="spellStart"/>
      <w:r w:rsidRPr="00DF2F3C">
        <w:rPr>
          <w:rFonts w:ascii="Sylfaen" w:hAnsi="Sylfaen" w:cs="Sylfaen"/>
        </w:rPr>
        <w:t>დანიშნულებაა</w:t>
      </w:r>
      <w:proofErr w:type="spellEnd"/>
      <w:r>
        <w:t xml:space="preserve"> </w:t>
      </w:r>
      <w:proofErr w:type="spellStart"/>
      <w:r w:rsidRPr="00DF2F3C">
        <w:rPr>
          <w:rFonts w:ascii="Sylfaen" w:hAnsi="Sylfaen" w:cs="Sylfaen"/>
        </w:rPr>
        <w:t>სამედიცინო</w:t>
      </w:r>
      <w:proofErr w:type="spellEnd"/>
      <w:r>
        <w:t xml:space="preserve"> </w:t>
      </w:r>
      <w:proofErr w:type="spellStart"/>
      <w:r w:rsidRPr="00DF2F3C">
        <w:rPr>
          <w:rFonts w:ascii="Sylfaen" w:hAnsi="Sylfaen" w:cs="Sylfaen"/>
        </w:rPr>
        <w:t>დაწესებულებების</w:t>
      </w:r>
      <w:proofErr w:type="spellEnd"/>
      <w:r>
        <w:t xml:space="preserve"> </w:t>
      </w:r>
      <w:proofErr w:type="spellStart"/>
      <w:r w:rsidRPr="00DF2F3C">
        <w:rPr>
          <w:rFonts w:ascii="Sylfaen" w:hAnsi="Sylfaen" w:cs="Sylfaen"/>
        </w:rPr>
        <w:t>მიერ</w:t>
      </w:r>
      <w:proofErr w:type="spellEnd"/>
      <w:r>
        <w:rPr>
          <w:rFonts w:ascii="Sylfaen" w:hAnsi="Sylfaen" w:cs="Sylfaen"/>
          <w:lang w:val="ka-GE"/>
        </w:rPr>
        <w:t>, რეალურ დროში,</w:t>
      </w:r>
      <w:r>
        <w:t xml:space="preserve"> </w:t>
      </w:r>
      <w:r>
        <w:rPr>
          <w:rFonts w:ascii="Sylfaen" w:hAnsi="Sylfaen" w:cs="Sylfaen"/>
          <w:lang w:val="ka-GE"/>
        </w:rPr>
        <w:t xml:space="preserve">სხვადასხვა სახელმწიფო პროგრამების ფარგლებში, </w:t>
      </w:r>
      <w:r>
        <w:rPr>
          <w:rFonts w:ascii="Sylfaen" w:hAnsi="Sylfaen"/>
          <w:lang w:val="ka-GE"/>
        </w:rPr>
        <w:t xml:space="preserve">სტაციონარული, გადაუდებელი ამბულატორიული და </w:t>
      </w:r>
      <w:r w:rsidRPr="001C7498">
        <w:rPr>
          <w:rFonts w:ascii="Sylfaen" w:hAnsi="Sylfaen"/>
          <w:lang w:val="ka-GE"/>
        </w:rPr>
        <w:t xml:space="preserve">განსაკუთრებით საშიში ინფექციების ამბულატორიული შემთხვევების </w:t>
      </w:r>
      <w:r>
        <w:rPr>
          <w:rFonts w:ascii="Sylfaen" w:hAnsi="Sylfaen"/>
          <w:lang w:val="ka-GE"/>
        </w:rPr>
        <w:t>რე</w:t>
      </w:r>
      <w:r w:rsidRPr="001C7498">
        <w:rPr>
          <w:rFonts w:ascii="Sylfaen" w:hAnsi="Sylfaen"/>
          <w:lang w:val="ka-GE"/>
        </w:rPr>
        <w:t>გისტრაცია</w:t>
      </w:r>
      <w:r>
        <w:rPr>
          <w:rFonts w:ascii="Sylfaen" w:hAnsi="Sylfaen"/>
          <w:lang w:val="ka-GE"/>
        </w:rPr>
        <w:t>,</w:t>
      </w:r>
      <w:r w:rsidR="007F7F45">
        <w:rPr>
          <w:rFonts w:ascii="Sylfaen" w:hAnsi="Sylfaen"/>
          <w:lang w:val="ka-GE"/>
        </w:rPr>
        <w:t xml:space="preserve"> ხოლო</w:t>
      </w:r>
      <w:r>
        <w:rPr>
          <w:rFonts w:ascii="Sylfaen" w:hAnsi="Sylfaen"/>
          <w:lang w:val="ka-GE"/>
        </w:rPr>
        <w:t xml:space="preserve"> დაინტერესებული პირების მიერ მათზე </w:t>
      </w:r>
      <w:r>
        <w:rPr>
          <w:rFonts w:ascii="Sylfaen" w:hAnsi="Sylfaen" w:cs="Sylfaen"/>
          <w:lang w:val="ka-GE"/>
        </w:rPr>
        <w:t>სათანადო რეაგირების მოხდენა და შესაბამისი ანალიზი.</w:t>
      </w:r>
      <w:r w:rsidR="007F7F45">
        <w:rPr>
          <w:rFonts w:ascii="Sylfaen" w:hAnsi="Sylfaen"/>
          <w:lang w:val="ka-GE"/>
        </w:rPr>
        <w:t xml:space="preserve"> აღნიშნულ მოდულში ინტეგრირებულია ისეთი ინსტრუმენტები, რომლებიც აუცილებელია სამედიცინო შემთხვევების სრულფასოვანი ინსპექტირებისთვის;</w:t>
      </w:r>
    </w:p>
    <w:p w:rsidR="000B7F13" w:rsidRPr="000B7F13" w:rsidRDefault="009C7F3A" w:rsidP="000B7F13">
      <w:pPr>
        <w:pStyle w:val="ListParagraph"/>
        <w:numPr>
          <w:ilvl w:val="0"/>
          <w:numId w:val="1"/>
        </w:numPr>
        <w:spacing w:line="240" w:lineRule="auto"/>
        <w:ind w:left="0" w:firstLine="450"/>
        <w:jc w:val="both"/>
        <w:rPr>
          <w:rFonts w:ascii="Sylfaen" w:hAnsi="Sylfaen"/>
          <w:lang w:val="ka-GE"/>
        </w:rPr>
      </w:pPr>
      <w:r w:rsidRPr="000B7F13">
        <w:rPr>
          <w:rFonts w:ascii="Sylfaen" w:hAnsi="Sylfaen" w:cs="Sylfaen"/>
          <w:b/>
          <w:lang w:val="ka-GE"/>
        </w:rPr>
        <w:t>ელექტრონული</w:t>
      </w:r>
      <w:r w:rsidRPr="000B7F13">
        <w:rPr>
          <w:rFonts w:ascii="Sylfaen" w:hAnsi="Sylfaen"/>
          <w:b/>
          <w:lang w:val="ka-GE"/>
        </w:rPr>
        <w:t xml:space="preserve"> ანგარიშგების მოდული</w:t>
      </w:r>
      <w:r w:rsidRPr="000B7F13">
        <w:rPr>
          <w:rFonts w:ascii="Sylfaen" w:hAnsi="Sylfaen"/>
          <w:lang w:val="ka-GE"/>
        </w:rPr>
        <w:t xml:space="preserve"> </w:t>
      </w:r>
      <w:r w:rsidRPr="000B7F13">
        <w:rPr>
          <w:rFonts w:ascii="Sylfaen" w:hAnsi="Sylfaen" w:cs="Sylfaen"/>
          <w:lang w:val="ka-GE"/>
        </w:rPr>
        <w:t>წარმოადგენს</w:t>
      </w:r>
      <w:r w:rsidRPr="000B7F13">
        <w:rPr>
          <w:rFonts w:ascii="Sylfaen" w:hAnsi="Sylfaen"/>
          <w:lang w:val="ka-GE"/>
        </w:rPr>
        <w:t xml:space="preserve"> ელექტრონული სისტემის ნაწილს, </w:t>
      </w:r>
      <w:r w:rsidR="007F7F45" w:rsidRPr="000B7F13">
        <w:rPr>
          <w:rFonts w:ascii="Sylfaen" w:hAnsi="Sylfaen"/>
          <w:lang w:val="ka-GE"/>
        </w:rPr>
        <w:t xml:space="preserve">რომელიც საშუალებას იძლევა, სხვადასხვა </w:t>
      </w:r>
      <w:r w:rsidR="007F7F45" w:rsidRPr="000B7F13">
        <w:rPr>
          <w:rFonts w:ascii="Sylfaen" w:hAnsi="Sylfaen" w:cs="Sylfaen"/>
          <w:lang w:val="ka-GE"/>
        </w:rPr>
        <w:t>სახელმწიფო</w:t>
      </w:r>
      <w:r w:rsidR="007F7F45" w:rsidRPr="000B7F13">
        <w:rPr>
          <w:rFonts w:ascii="Sylfaen" w:hAnsi="Sylfaen"/>
          <w:lang w:val="ka-GE"/>
        </w:rPr>
        <w:t xml:space="preserve"> პროგრამის მიმწოდებელი სამედიცინო დაწესებულების მიერ</w:t>
      </w:r>
      <w:r w:rsidR="000B7F13" w:rsidRPr="000B7F13">
        <w:rPr>
          <w:rFonts w:ascii="Sylfaen" w:hAnsi="Sylfaen"/>
          <w:lang w:val="ka-GE"/>
        </w:rPr>
        <w:t xml:space="preserve"> წარმოდგენილი</w:t>
      </w:r>
      <w:r w:rsidR="007F7F45" w:rsidRPr="000B7F13">
        <w:rPr>
          <w:rFonts w:ascii="Sylfaen" w:hAnsi="Sylfaen"/>
          <w:lang w:val="ka-GE"/>
        </w:rPr>
        <w:t>, საანგარიშო პერიოდში გაწეული სამედიცინო მომსახურების ამსახველი ინფორმაციის</w:t>
      </w:r>
      <w:r w:rsidR="000B7F13" w:rsidRPr="000B7F13">
        <w:rPr>
          <w:rFonts w:ascii="Sylfaen" w:hAnsi="Sylfaen"/>
          <w:lang w:val="ka-GE"/>
        </w:rPr>
        <w:t xml:space="preserve"> (დოკუმენტაციის) </w:t>
      </w:r>
      <w:r w:rsidR="007F7F45" w:rsidRPr="000B7F13">
        <w:rPr>
          <w:rFonts w:ascii="Sylfaen" w:hAnsi="Sylfaen"/>
          <w:lang w:val="ka-GE"/>
        </w:rPr>
        <w:t>მიღებას, დამუშავებას და დაგროვებას.</w:t>
      </w:r>
      <w:r w:rsidR="000B7F13" w:rsidRPr="000B7F13">
        <w:rPr>
          <w:rFonts w:ascii="Sylfaen" w:hAnsi="Sylfaen"/>
          <w:lang w:val="ka-GE"/>
        </w:rPr>
        <w:t xml:space="preserve"> </w:t>
      </w:r>
      <w:r w:rsidRPr="000B7F13">
        <w:rPr>
          <w:rFonts w:ascii="Sylfaen" w:hAnsi="Sylfaen" w:cs="Sylfaen"/>
          <w:lang w:val="ka-GE"/>
        </w:rPr>
        <w:t>გარდა</w:t>
      </w:r>
      <w:r w:rsidRPr="000B7F13">
        <w:rPr>
          <w:rFonts w:ascii="Sylfaen" w:hAnsi="Sylfaen"/>
          <w:lang w:val="ka-GE"/>
        </w:rPr>
        <w:t xml:space="preserve"> ინფორმაციის მოწოდებისა, აღნიშნული მოდულის სამუშაო ინტერფეისების საშუალებით ხორციელდება შესაბამის მონაცემთა ნაკადების თემატური და ტექნიკური ვალიდაცია. </w:t>
      </w:r>
      <w:r w:rsidR="000B7F13" w:rsidRPr="000B7F13">
        <w:rPr>
          <w:rFonts w:ascii="Sylfaen" w:hAnsi="Sylfaen"/>
          <w:lang w:val="ka-GE"/>
        </w:rPr>
        <w:t xml:space="preserve">შესაბამისად, </w:t>
      </w:r>
      <w:r w:rsidRPr="000B7F13">
        <w:rPr>
          <w:rFonts w:ascii="Sylfaen" w:hAnsi="Sylfaen" w:cs="Sylfaen"/>
          <w:lang w:val="ka-GE"/>
        </w:rPr>
        <w:t>ელექტრონული</w:t>
      </w:r>
      <w:r w:rsidRPr="000B7F13">
        <w:rPr>
          <w:rFonts w:ascii="Sylfaen" w:hAnsi="Sylfaen"/>
          <w:lang w:val="ka-GE"/>
        </w:rPr>
        <w:t xml:space="preserve"> ანგარიშგების მოდულის ფარგლებში დაგროვილი ინფორმაცია არის სტანდარტიზებული და შეცდომების ალბათობა მათში დაყვანილია მინიმუმამდე.</w:t>
      </w:r>
      <w:r w:rsidR="000B7F13" w:rsidRPr="000B7F13">
        <w:rPr>
          <w:rFonts w:ascii="Sylfaen" w:hAnsi="Sylfaen"/>
          <w:lang w:val="ka-GE"/>
        </w:rPr>
        <w:t xml:space="preserve"> აღნიშნული მოდულის </w:t>
      </w:r>
      <w:r w:rsidR="000B7F13" w:rsidRPr="000B7F13">
        <w:rPr>
          <w:rFonts w:ascii="Sylfaen" w:hAnsi="Sylfaen" w:cs="Sylfaen"/>
          <w:lang w:val="ka-GE"/>
        </w:rPr>
        <w:t xml:space="preserve">აქტიური </w:t>
      </w:r>
      <w:r w:rsidRPr="000B7F13">
        <w:rPr>
          <w:rFonts w:ascii="Sylfaen" w:hAnsi="Sylfaen"/>
          <w:lang w:val="ka-GE"/>
        </w:rPr>
        <w:t xml:space="preserve"> </w:t>
      </w:r>
      <w:r w:rsidR="000B7F13">
        <w:rPr>
          <w:rFonts w:ascii="Sylfaen" w:hAnsi="Sylfaen"/>
          <w:lang w:val="ka-GE"/>
        </w:rPr>
        <w:t>მომხმარებლები არიან</w:t>
      </w:r>
      <w:r w:rsidRPr="000B7F13">
        <w:rPr>
          <w:rFonts w:ascii="Sylfaen" w:hAnsi="Sylfaen"/>
          <w:lang w:val="ka-GE"/>
        </w:rPr>
        <w:t xml:space="preserve"> </w:t>
      </w:r>
      <w:r w:rsidR="000B7F13" w:rsidRPr="000B7F13">
        <w:rPr>
          <w:rFonts w:ascii="Sylfaen" w:hAnsi="Sylfaen"/>
          <w:lang w:val="ka-GE"/>
        </w:rPr>
        <w:t>სსიპ-</w:t>
      </w:r>
      <w:r w:rsidRPr="000B7F13">
        <w:rPr>
          <w:rFonts w:ascii="Sylfaen" w:hAnsi="Sylfaen"/>
          <w:lang w:val="ka-GE"/>
        </w:rPr>
        <w:t>სოციალური მომსახურების სააგენტო</w:t>
      </w:r>
      <w:r w:rsidR="000B7F13">
        <w:rPr>
          <w:rFonts w:ascii="Sylfaen" w:hAnsi="Sylfaen"/>
          <w:lang w:val="ka-GE"/>
        </w:rPr>
        <w:t xml:space="preserve">, </w:t>
      </w:r>
      <w:proofErr w:type="spellStart"/>
      <w:r w:rsidR="000B7F13" w:rsidRPr="001C7498">
        <w:rPr>
          <w:rFonts w:ascii="Sylfaen" w:hAnsi="Sylfaen" w:cs="Sylfaen"/>
          <w:color w:val="000000"/>
        </w:rPr>
        <w:t>სსიპ</w:t>
      </w:r>
      <w:proofErr w:type="spellEnd"/>
      <w:r w:rsidR="000B7F13" w:rsidRPr="001C7498">
        <w:rPr>
          <w:color w:val="000000"/>
        </w:rPr>
        <w:t>-</w:t>
      </w:r>
      <w:r w:rsidR="000B7F13" w:rsidRPr="001C7498">
        <w:rPr>
          <w:rFonts w:ascii="Sylfaen" w:hAnsi="Sylfaen" w:cs="Sylfaen"/>
          <w:color w:val="000000"/>
        </w:rPr>
        <w:t>ლ</w:t>
      </w:r>
      <w:r w:rsidR="000B7F13" w:rsidRPr="001C7498">
        <w:rPr>
          <w:color w:val="000000"/>
        </w:rPr>
        <w:t xml:space="preserve">. </w:t>
      </w:r>
      <w:proofErr w:type="spellStart"/>
      <w:r w:rsidR="000B7F13" w:rsidRPr="001C7498">
        <w:rPr>
          <w:rFonts w:ascii="Sylfaen" w:hAnsi="Sylfaen" w:cs="Sylfaen"/>
          <w:color w:val="000000"/>
        </w:rPr>
        <w:t>საყვარელიძის</w:t>
      </w:r>
      <w:proofErr w:type="spellEnd"/>
      <w:r w:rsidR="000B7F13" w:rsidRPr="001C7498">
        <w:rPr>
          <w:color w:val="000000"/>
        </w:rPr>
        <w:t xml:space="preserve"> </w:t>
      </w:r>
      <w:proofErr w:type="spellStart"/>
      <w:r w:rsidR="000B7F13" w:rsidRPr="001C7498">
        <w:rPr>
          <w:rFonts w:ascii="Sylfaen" w:hAnsi="Sylfaen" w:cs="Sylfaen"/>
          <w:color w:val="000000"/>
        </w:rPr>
        <w:t>სახელობის</w:t>
      </w:r>
      <w:proofErr w:type="spellEnd"/>
      <w:r w:rsidR="000B7F13" w:rsidRPr="001C7498">
        <w:rPr>
          <w:color w:val="000000"/>
        </w:rPr>
        <w:t xml:space="preserve"> </w:t>
      </w:r>
      <w:proofErr w:type="spellStart"/>
      <w:r w:rsidR="000B7F13" w:rsidRPr="001C7498">
        <w:rPr>
          <w:rFonts w:ascii="Sylfaen" w:hAnsi="Sylfaen" w:cs="Sylfaen"/>
          <w:color w:val="000000"/>
        </w:rPr>
        <w:t>დაავადებათა</w:t>
      </w:r>
      <w:proofErr w:type="spellEnd"/>
      <w:r w:rsidR="000B7F13" w:rsidRPr="001C7498">
        <w:rPr>
          <w:color w:val="000000"/>
        </w:rPr>
        <w:t xml:space="preserve"> </w:t>
      </w:r>
      <w:proofErr w:type="spellStart"/>
      <w:r w:rsidR="000B7F13" w:rsidRPr="001C7498">
        <w:rPr>
          <w:rFonts w:ascii="Sylfaen" w:hAnsi="Sylfaen" w:cs="Sylfaen"/>
          <w:color w:val="000000"/>
        </w:rPr>
        <w:t>კონტროლისა</w:t>
      </w:r>
      <w:proofErr w:type="spellEnd"/>
      <w:r w:rsidR="000B7F13" w:rsidRPr="001C7498">
        <w:rPr>
          <w:color w:val="000000"/>
        </w:rPr>
        <w:t xml:space="preserve"> </w:t>
      </w:r>
      <w:proofErr w:type="spellStart"/>
      <w:r w:rsidR="000B7F13" w:rsidRPr="001C7498">
        <w:rPr>
          <w:rFonts w:ascii="Sylfaen" w:hAnsi="Sylfaen" w:cs="Sylfaen"/>
          <w:color w:val="000000"/>
        </w:rPr>
        <w:t>და</w:t>
      </w:r>
      <w:proofErr w:type="spellEnd"/>
      <w:r w:rsidR="000B7F13" w:rsidRPr="001C7498">
        <w:rPr>
          <w:color w:val="000000"/>
        </w:rPr>
        <w:t xml:space="preserve"> </w:t>
      </w:r>
      <w:proofErr w:type="spellStart"/>
      <w:r w:rsidR="000B7F13" w:rsidRPr="001C7498">
        <w:rPr>
          <w:rFonts w:ascii="Sylfaen" w:hAnsi="Sylfaen" w:cs="Sylfaen"/>
          <w:color w:val="000000"/>
        </w:rPr>
        <w:t>საზოგადოებრივი</w:t>
      </w:r>
      <w:proofErr w:type="spellEnd"/>
      <w:r w:rsidR="000B7F13" w:rsidRPr="001C7498">
        <w:rPr>
          <w:color w:val="000000"/>
        </w:rPr>
        <w:t xml:space="preserve"> </w:t>
      </w:r>
      <w:proofErr w:type="spellStart"/>
      <w:r w:rsidR="000B7F13" w:rsidRPr="001C7498">
        <w:rPr>
          <w:rFonts w:ascii="Sylfaen" w:hAnsi="Sylfaen" w:cs="Sylfaen"/>
          <w:color w:val="000000"/>
        </w:rPr>
        <w:t>ჯანმრთელობის</w:t>
      </w:r>
      <w:proofErr w:type="spellEnd"/>
      <w:r w:rsidR="000B7F13" w:rsidRPr="001C7498">
        <w:rPr>
          <w:color w:val="000000"/>
        </w:rPr>
        <w:t xml:space="preserve"> </w:t>
      </w:r>
      <w:proofErr w:type="spellStart"/>
      <w:r w:rsidR="000B7F13" w:rsidRPr="001C7498">
        <w:rPr>
          <w:rFonts w:ascii="Sylfaen" w:hAnsi="Sylfaen" w:cs="Sylfaen"/>
          <w:color w:val="000000"/>
        </w:rPr>
        <w:t>ეროვნული</w:t>
      </w:r>
      <w:proofErr w:type="spellEnd"/>
      <w:r w:rsidR="000B7F13" w:rsidRPr="001C7498">
        <w:rPr>
          <w:color w:val="000000"/>
        </w:rPr>
        <w:t xml:space="preserve"> </w:t>
      </w:r>
      <w:proofErr w:type="spellStart"/>
      <w:r w:rsidR="000B7F13" w:rsidRPr="001C7498">
        <w:rPr>
          <w:rFonts w:ascii="Sylfaen" w:hAnsi="Sylfaen" w:cs="Sylfaen"/>
          <w:color w:val="000000"/>
        </w:rPr>
        <w:t>ცენტრი</w:t>
      </w:r>
      <w:proofErr w:type="spellEnd"/>
      <w:r w:rsidR="000B7F13" w:rsidRPr="001C7498">
        <w:rPr>
          <w:color w:val="000000"/>
          <w:lang w:val="ka-GE"/>
        </w:rPr>
        <w:t xml:space="preserve">, </w:t>
      </w:r>
      <w:r w:rsidR="000B7F13" w:rsidRPr="001C7498">
        <w:rPr>
          <w:rFonts w:ascii="Sylfaen" w:hAnsi="Sylfaen" w:cs="Sylfaen"/>
          <w:lang w:val="ka-GE"/>
        </w:rPr>
        <w:t>ქალაქ</w:t>
      </w:r>
      <w:r w:rsidR="000B7F13" w:rsidRPr="001C7498">
        <w:rPr>
          <w:lang w:val="ka-GE"/>
        </w:rPr>
        <w:t xml:space="preserve"> </w:t>
      </w:r>
      <w:r w:rsidR="000B7F13" w:rsidRPr="001C7498">
        <w:rPr>
          <w:rFonts w:ascii="Sylfaen" w:hAnsi="Sylfaen" w:cs="Sylfaen"/>
          <w:lang w:val="ka-GE"/>
        </w:rPr>
        <w:t>თბილისის</w:t>
      </w:r>
      <w:r w:rsidR="000B7F13" w:rsidRPr="001C7498">
        <w:rPr>
          <w:lang w:val="ka-GE"/>
        </w:rPr>
        <w:t xml:space="preserve"> </w:t>
      </w:r>
      <w:r w:rsidR="000B7F13" w:rsidRPr="001C7498">
        <w:rPr>
          <w:rFonts w:ascii="Sylfaen" w:hAnsi="Sylfaen" w:cs="Sylfaen"/>
          <w:lang w:val="ka-GE"/>
        </w:rPr>
        <w:t>მერია</w:t>
      </w:r>
      <w:r w:rsidR="000B7F13" w:rsidRPr="001C7498">
        <w:rPr>
          <w:lang w:val="ka-GE"/>
        </w:rPr>
        <w:t xml:space="preserve">, </w:t>
      </w:r>
      <w:r w:rsidR="000B7F13" w:rsidRPr="001C7498">
        <w:rPr>
          <w:rFonts w:ascii="Sylfaen" w:hAnsi="Sylfaen"/>
          <w:lang w:val="ka-GE"/>
        </w:rPr>
        <w:t xml:space="preserve"> </w:t>
      </w:r>
      <w:r w:rsidR="000B7F13" w:rsidRPr="001C7498">
        <w:rPr>
          <w:rFonts w:ascii="Sylfaen" w:hAnsi="Sylfaen" w:cs="Sylfaen"/>
          <w:lang w:val="ka-GE"/>
        </w:rPr>
        <w:t>აჭარის</w:t>
      </w:r>
      <w:r w:rsidR="000B7F13" w:rsidRPr="001C7498">
        <w:rPr>
          <w:rFonts w:ascii="Sylfaen" w:hAnsi="Sylfaen"/>
          <w:lang w:val="ka-GE"/>
        </w:rPr>
        <w:t> ავტონომიური რესპუბლიკის ჯანმრთელობის და სოციალური დაცვის სამინისტრო</w:t>
      </w:r>
      <w:r w:rsidR="000B7F13">
        <w:rPr>
          <w:rFonts w:ascii="Sylfaen" w:hAnsi="Sylfaen"/>
          <w:lang w:val="ka-GE"/>
        </w:rPr>
        <w:t>;</w:t>
      </w:r>
    </w:p>
    <w:p w:rsidR="009C7F3A" w:rsidRPr="00EE211A" w:rsidRDefault="009C7F3A" w:rsidP="000B7F13">
      <w:pPr>
        <w:pStyle w:val="ListParagraph"/>
        <w:spacing w:line="240" w:lineRule="auto"/>
        <w:ind w:left="450"/>
        <w:jc w:val="both"/>
        <w:rPr>
          <w:rFonts w:ascii="Sylfaen" w:hAnsi="Sylfaen"/>
        </w:rPr>
      </w:pPr>
    </w:p>
    <w:p w:rsidR="009C7F3A" w:rsidRPr="005013CF" w:rsidRDefault="009C7F3A" w:rsidP="009C7F3A">
      <w:pPr>
        <w:pStyle w:val="ListParagraph"/>
        <w:numPr>
          <w:ilvl w:val="0"/>
          <w:numId w:val="1"/>
        </w:numPr>
        <w:spacing w:line="240" w:lineRule="auto"/>
        <w:ind w:left="0" w:firstLine="450"/>
        <w:jc w:val="both"/>
        <w:rPr>
          <w:lang w:val="ka-GE"/>
        </w:rPr>
      </w:pPr>
      <w:r w:rsidRPr="005D0391">
        <w:rPr>
          <w:rFonts w:ascii="Sylfaen" w:hAnsi="Sylfaen"/>
          <w:b/>
          <w:lang w:val="ka-GE"/>
        </w:rPr>
        <w:t>მიმართვების ადმინისტრირების მოდული</w:t>
      </w:r>
      <w:r w:rsidRPr="005D0391">
        <w:rPr>
          <w:rFonts w:ascii="Sylfaen" w:hAnsi="Sylfaen"/>
          <w:lang w:val="ka-GE"/>
        </w:rPr>
        <w:t xml:space="preserve"> წარმოადგენს ჯანმრთელობის დაცვის პროგრამების ადმინისტრირებისა და ფინანსური მართვის  ერთ</w:t>
      </w:r>
      <w:r w:rsidRPr="005D0391">
        <w:rPr>
          <w:rFonts w:ascii="Sylfaen" w:hAnsi="Sylfaen"/>
        </w:rPr>
        <w:t>-</w:t>
      </w:r>
      <w:r w:rsidRPr="005D0391">
        <w:rPr>
          <w:rFonts w:ascii="Sylfaen" w:hAnsi="Sylfaen"/>
          <w:lang w:val="ka-GE"/>
        </w:rPr>
        <w:t xml:space="preserve">ერთ შემადგენელ მოდულს. </w:t>
      </w:r>
      <w:r w:rsidRPr="005D0391">
        <w:rPr>
          <w:rFonts w:ascii="Sylfaen" w:hAnsi="Sylfaen"/>
          <w:lang w:val="ka-GE"/>
        </w:rPr>
        <w:lastRenderedPageBreak/>
        <w:t>მოდულის ამოცანაა საყოველთაო ჯანმრთელობის დაცვის  სახელმწიფო პროგრამის ფარგლებში გეგმიური ამბულატორიული და სტაციონარული მომსახურების და პაციენტის ჯანმრთელობის მდგომარეობის შესახებ ცნობის (სამედიცინო დოკუმენტაცია ფორმა N IV-100/ა), შესაბამისი კალკულაციისა და საგარანტიოს (მიმართვის ფორმის) გენერირება. მოდულის საშუალებით ხორციელდება გეგმიურ სამედიცინო მომსახურებაზე მოთხოვნის დარეგისტრირება, დამტკიცებული ფასების ავტომატური სინქრონიზაცია სამედიცინო შემთხვევების რეგისტრაციის და ანგარიშგებების მოდულებთან</w:t>
      </w:r>
      <w:r>
        <w:rPr>
          <w:rFonts w:ascii="Sylfaen" w:hAnsi="Sylfaen"/>
          <w:lang w:val="ka-GE"/>
        </w:rPr>
        <w:t xml:space="preserve">. მოდულის მომხმარებლები არიან </w:t>
      </w:r>
      <w:r w:rsidRPr="00965410">
        <w:rPr>
          <w:rFonts w:ascii="Sylfaen" w:hAnsi="Sylfaen"/>
          <w:lang w:val="ka-GE"/>
        </w:rPr>
        <w:t>საქართველოს შრომის, ჯანმრთელობისა და სოციალური დაცვის სამინისტრო</w:t>
      </w:r>
      <w:r>
        <w:rPr>
          <w:rFonts w:ascii="Sylfaen" w:hAnsi="Sylfaen"/>
          <w:lang w:val="ka-GE"/>
        </w:rPr>
        <w:t xml:space="preserve"> (რეფერალური </w:t>
      </w:r>
      <w:r w:rsidR="00BD2D1A">
        <w:rPr>
          <w:rFonts w:ascii="Sylfaen" w:hAnsi="Sylfaen"/>
          <w:lang w:val="ka-GE"/>
        </w:rPr>
        <w:t xml:space="preserve">სახელმწიფო პროგრამა </w:t>
      </w:r>
      <w:r>
        <w:rPr>
          <w:rFonts w:ascii="Sylfaen" w:hAnsi="Sylfaen"/>
          <w:lang w:val="ka-GE"/>
        </w:rPr>
        <w:t xml:space="preserve">), </w:t>
      </w:r>
      <w:r w:rsidRPr="00965410">
        <w:rPr>
          <w:rFonts w:ascii="Sylfaen" w:hAnsi="Sylfaen"/>
          <w:lang w:val="ka-GE"/>
        </w:rPr>
        <w:t>სოციალური მომსახურების სააგენტო</w:t>
      </w:r>
      <w:r>
        <w:rPr>
          <w:rFonts w:ascii="Sylfaen" w:hAnsi="Sylfaen"/>
          <w:lang w:val="ka-GE"/>
        </w:rPr>
        <w:t xml:space="preserve"> (საყოველთაო ჯანმრთელობის დაცვის სახელმწიფო პროგრამა), </w:t>
      </w:r>
      <w:r w:rsidRPr="00965410">
        <w:rPr>
          <w:rFonts w:ascii="Sylfaen" w:hAnsi="Sylfaen"/>
          <w:lang w:val="ka-GE"/>
        </w:rPr>
        <w:t>აჭარის ავტონომიური რესპუბლიკის ჯანმრთელობის და სოციალური დაცვის სამინისტრო</w:t>
      </w:r>
      <w:r>
        <w:rPr>
          <w:rFonts w:ascii="Sylfaen" w:hAnsi="Sylfaen"/>
          <w:lang w:val="ka-GE"/>
        </w:rPr>
        <w:t xml:space="preserve"> (</w:t>
      </w:r>
      <w:r w:rsidRPr="00965410">
        <w:rPr>
          <w:rFonts w:ascii="Sylfaen" w:hAnsi="Sylfaen"/>
          <w:lang w:val="ka-GE"/>
        </w:rPr>
        <w:t>სხვადასხვა სოციალური კატეგორიის</w:t>
      </w:r>
      <w:r w:rsidR="000B7F13">
        <w:rPr>
          <w:rFonts w:ascii="Sylfaen" w:hAnsi="Sylfaen"/>
          <w:lang w:val="ka-GE"/>
        </w:rPr>
        <w:t xml:space="preserve"> ადგილობრივი </w:t>
      </w:r>
      <w:r w:rsidRPr="00965410">
        <w:rPr>
          <w:rFonts w:ascii="Sylfaen" w:hAnsi="Sylfaen"/>
          <w:lang w:val="ka-GE"/>
        </w:rPr>
        <w:t>მოსახლეობის სამედიცინო დახმარება</w:t>
      </w:r>
      <w:r>
        <w:rPr>
          <w:rFonts w:ascii="Sylfaen" w:hAnsi="Sylfaen"/>
          <w:lang w:val="ka-GE"/>
        </w:rPr>
        <w:t>)</w:t>
      </w:r>
      <w:r>
        <w:rPr>
          <w:rFonts w:ascii="Sylfaen" w:hAnsi="Sylfaen"/>
        </w:rPr>
        <w:t xml:space="preserve"> </w:t>
      </w:r>
      <w:r>
        <w:rPr>
          <w:rFonts w:ascii="Sylfaen" w:hAnsi="Sylfaen"/>
          <w:lang w:val="ka-GE"/>
        </w:rPr>
        <w:t xml:space="preserve">და </w:t>
      </w:r>
      <w:r w:rsidRPr="00965410">
        <w:rPr>
          <w:rFonts w:ascii="Sylfaen" w:hAnsi="Sylfaen"/>
          <w:lang w:val="ka-GE"/>
        </w:rPr>
        <w:t>ქალაქ თბილისის მერია</w:t>
      </w:r>
      <w:r>
        <w:rPr>
          <w:rFonts w:ascii="Sylfaen" w:hAnsi="Sylfaen"/>
          <w:lang w:val="ka-GE"/>
        </w:rPr>
        <w:t xml:space="preserve"> (</w:t>
      </w:r>
      <w:r w:rsidRPr="00965410">
        <w:rPr>
          <w:rFonts w:ascii="Sylfaen" w:hAnsi="Sylfaen"/>
          <w:lang w:val="ka-GE"/>
        </w:rPr>
        <w:t>სამედიცინო და სხვა სოციალური საჭიროებების დახმარების ღონისძიებები</w:t>
      </w:r>
      <w:r>
        <w:rPr>
          <w:rFonts w:ascii="Sylfaen" w:hAnsi="Sylfaen"/>
          <w:lang w:val="ka-GE"/>
        </w:rPr>
        <w:t>)</w:t>
      </w:r>
      <w:r w:rsidRPr="005D0391">
        <w:rPr>
          <w:rFonts w:ascii="Sylfaen" w:hAnsi="Sylfaen"/>
          <w:lang w:val="ka-GE"/>
        </w:rPr>
        <w:t>;</w:t>
      </w:r>
    </w:p>
    <w:p w:rsidR="009C7F3A" w:rsidRPr="00412A45" w:rsidRDefault="009C7F3A" w:rsidP="009C7F3A">
      <w:pPr>
        <w:pStyle w:val="ListParagraph"/>
        <w:spacing w:line="240" w:lineRule="auto"/>
        <w:ind w:left="450"/>
        <w:jc w:val="both"/>
        <w:rPr>
          <w:lang w:val="ka-GE"/>
        </w:rPr>
      </w:pPr>
    </w:p>
    <w:p w:rsidR="00E20CB6" w:rsidRPr="002B6772" w:rsidRDefault="009C7F3A" w:rsidP="00E20CB6">
      <w:pPr>
        <w:pStyle w:val="ListParagraph"/>
        <w:numPr>
          <w:ilvl w:val="0"/>
          <w:numId w:val="1"/>
        </w:numPr>
        <w:spacing w:line="240" w:lineRule="auto"/>
        <w:ind w:left="0" w:firstLine="450"/>
        <w:jc w:val="both"/>
        <w:rPr>
          <w:rFonts w:ascii="Sylfaen" w:hAnsi="Sylfaen"/>
        </w:rPr>
      </w:pPr>
      <w:r w:rsidRPr="001C7498">
        <w:rPr>
          <w:rFonts w:ascii="Sylfaen" w:hAnsi="Sylfaen"/>
          <w:b/>
          <w:lang w:val="ka-GE"/>
        </w:rPr>
        <w:t>სამედიცინო დაწესებულებების ლიცენზირებისა და ნებართვების მოდული</w:t>
      </w:r>
      <w:r w:rsidRPr="001C7498">
        <w:rPr>
          <w:rFonts w:ascii="Sylfaen" w:hAnsi="Sylfaen"/>
          <w:lang w:val="ka-GE"/>
        </w:rPr>
        <w:t xml:space="preserve"> წარმოადგენს </w:t>
      </w:r>
      <w:r>
        <w:rPr>
          <w:rFonts w:ascii="Sylfaen" w:hAnsi="Sylfaen"/>
          <w:lang w:val="ka-GE"/>
        </w:rPr>
        <w:t>ელექტრონული</w:t>
      </w:r>
      <w:r w:rsidRPr="001C7498">
        <w:rPr>
          <w:rFonts w:ascii="Sylfaen" w:hAnsi="Sylfaen"/>
          <w:lang w:val="ka-GE"/>
        </w:rPr>
        <w:t xml:space="preserve"> სისტემის სამედიცინო საქმიანობის რეგულირების კომპონენტის ფარგლებში არსებულ სამედიცინო დაწესებულებების, მათი მფლობელობის სტრუქტურისა და სტატუსის ცენტრალიზებულ რეესტრს. მოდულის საშუალებით შესაძლებელია სამედიცინო დაწესებულებების სამართალმემკვიდრეობის, ლიცენზიებისა და ნებართვების შესახებ ზუსტი ინფორმაციის და სამედიცინო საქმიანობის უფლების შეჩერების შ</w:t>
      </w:r>
      <w:r w:rsidR="00BD2D1A">
        <w:rPr>
          <w:rFonts w:ascii="Sylfaen" w:hAnsi="Sylfaen"/>
          <w:lang w:val="ka-GE"/>
        </w:rPr>
        <w:t>ე</w:t>
      </w:r>
      <w:r w:rsidRPr="001C7498">
        <w:rPr>
          <w:rFonts w:ascii="Sylfaen" w:hAnsi="Sylfaen"/>
          <w:lang w:val="ka-GE"/>
        </w:rPr>
        <w:t>სახებ ინფორმაციის ამოღება. მოდულის საშუალებით, სამედიცინო საქმინობის სახელმწიფო რეგულირების სააგენტოს აქვს შესაძლებლობა მოიძიოს მისთვის საინტერესო ანალიტიკური ინფორმაცია;</w:t>
      </w:r>
    </w:p>
    <w:p w:rsidR="002B6772" w:rsidRPr="002B6772" w:rsidRDefault="002B6772" w:rsidP="002B6772">
      <w:pPr>
        <w:pStyle w:val="ListParagraph"/>
        <w:spacing w:line="240" w:lineRule="auto"/>
        <w:ind w:left="450"/>
        <w:jc w:val="both"/>
        <w:rPr>
          <w:rFonts w:ascii="Sylfaen" w:hAnsi="Sylfaen"/>
        </w:rPr>
      </w:pPr>
    </w:p>
    <w:p w:rsidR="004C1CE5" w:rsidRPr="004C1CE5" w:rsidRDefault="009C7F3A" w:rsidP="009C7F3A">
      <w:pPr>
        <w:pStyle w:val="ListParagraph"/>
        <w:numPr>
          <w:ilvl w:val="0"/>
          <w:numId w:val="1"/>
        </w:numPr>
        <w:spacing w:line="240" w:lineRule="auto"/>
        <w:ind w:left="0" w:firstLine="450"/>
        <w:jc w:val="both"/>
        <w:rPr>
          <w:rFonts w:ascii="Sylfaen" w:hAnsi="Sylfaen"/>
        </w:rPr>
      </w:pPr>
      <w:proofErr w:type="spellStart"/>
      <w:proofErr w:type="gramStart"/>
      <w:r w:rsidRPr="001C7498">
        <w:rPr>
          <w:rFonts w:ascii="Sylfaen" w:hAnsi="Sylfaen"/>
          <w:b/>
        </w:rPr>
        <w:t>ექიმთა</w:t>
      </w:r>
      <w:proofErr w:type="spellEnd"/>
      <w:proofErr w:type="gramEnd"/>
      <w:r w:rsidRPr="001C7498">
        <w:rPr>
          <w:rFonts w:ascii="Sylfaen" w:hAnsi="Sylfaen"/>
          <w:b/>
        </w:rPr>
        <w:t xml:space="preserve"> </w:t>
      </w:r>
      <w:proofErr w:type="spellStart"/>
      <w:r w:rsidRPr="001C7498">
        <w:rPr>
          <w:rFonts w:ascii="Sylfaen" w:hAnsi="Sylfaen"/>
          <w:b/>
        </w:rPr>
        <w:t>სერტიფიცირების</w:t>
      </w:r>
      <w:proofErr w:type="spellEnd"/>
      <w:r w:rsidRPr="001C7498">
        <w:rPr>
          <w:rFonts w:ascii="Sylfaen" w:hAnsi="Sylfaen"/>
          <w:b/>
        </w:rPr>
        <w:t xml:space="preserve"> </w:t>
      </w:r>
      <w:proofErr w:type="spellStart"/>
      <w:r w:rsidRPr="001C7498">
        <w:rPr>
          <w:rFonts w:ascii="Sylfaen" w:hAnsi="Sylfaen"/>
          <w:b/>
        </w:rPr>
        <w:t>მოდულ</w:t>
      </w:r>
      <w:proofErr w:type="spellEnd"/>
      <w:r>
        <w:rPr>
          <w:rFonts w:ascii="Sylfaen" w:hAnsi="Sylfaen"/>
          <w:b/>
          <w:lang w:val="ka-GE"/>
        </w:rPr>
        <w:t>ში</w:t>
      </w:r>
      <w:r w:rsidRPr="001C7498">
        <w:rPr>
          <w:rFonts w:ascii="Sylfaen" w:hAnsi="Sylfaen"/>
        </w:rPr>
        <w:t xml:space="preserve"> </w:t>
      </w:r>
      <w:r>
        <w:rPr>
          <w:rFonts w:ascii="Sylfaen" w:hAnsi="Sylfaen"/>
          <w:lang w:val="ka-GE"/>
        </w:rPr>
        <w:t>დროის რეალურ რეჟიმში</w:t>
      </w:r>
      <w:r w:rsidR="00E20CB6">
        <w:rPr>
          <w:rFonts w:ascii="Sylfaen" w:hAnsi="Sylfaen"/>
          <w:lang w:val="ka-GE"/>
        </w:rPr>
        <w:t xml:space="preserve"> </w:t>
      </w:r>
      <w:r>
        <w:rPr>
          <w:rFonts w:ascii="Sylfaen" w:hAnsi="Sylfaen"/>
          <w:lang w:val="ka-GE"/>
        </w:rPr>
        <w:t xml:space="preserve">რეგისტრირდებიან </w:t>
      </w:r>
      <w:proofErr w:type="spellStart"/>
      <w:r w:rsidRPr="001C7498">
        <w:rPr>
          <w:rFonts w:ascii="Sylfaen" w:hAnsi="Sylfaen"/>
        </w:rPr>
        <w:t>ქვეყნის</w:t>
      </w:r>
      <w:proofErr w:type="spellEnd"/>
      <w:r w:rsidRPr="001C7498">
        <w:rPr>
          <w:rFonts w:ascii="Sylfaen" w:hAnsi="Sylfaen"/>
        </w:rPr>
        <w:t xml:space="preserve"> </w:t>
      </w:r>
      <w:proofErr w:type="spellStart"/>
      <w:r w:rsidRPr="001C7498">
        <w:rPr>
          <w:rFonts w:ascii="Sylfaen" w:hAnsi="Sylfaen"/>
        </w:rPr>
        <w:t>მასშტაბით</w:t>
      </w:r>
      <w:proofErr w:type="spellEnd"/>
      <w:r w:rsidRPr="001C7498">
        <w:rPr>
          <w:rFonts w:ascii="Sylfaen" w:hAnsi="Sylfaen"/>
        </w:rPr>
        <w:t xml:space="preserve"> </w:t>
      </w:r>
      <w:proofErr w:type="spellStart"/>
      <w:r w:rsidRPr="001C7498">
        <w:rPr>
          <w:rFonts w:ascii="Sylfaen" w:hAnsi="Sylfaen"/>
        </w:rPr>
        <w:t>სერტიფიცირებულ</w:t>
      </w:r>
      <w:proofErr w:type="spellEnd"/>
      <w:r>
        <w:rPr>
          <w:rFonts w:ascii="Sylfaen" w:hAnsi="Sylfaen"/>
          <w:lang w:val="ka-GE"/>
        </w:rPr>
        <w:t>ი</w:t>
      </w:r>
      <w:r w:rsidRPr="001C7498">
        <w:rPr>
          <w:rFonts w:ascii="Sylfaen" w:hAnsi="Sylfaen"/>
        </w:rPr>
        <w:t xml:space="preserve"> </w:t>
      </w:r>
      <w:proofErr w:type="spellStart"/>
      <w:r w:rsidRPr="001C7498">
        <w:rPr>
          <w:rFonts w:ascii="Sylfaen" w:hAnsi="Sylfaen"/>
        </w:rPr>
        <w:t>ექიმ</w:t>
      </w:r>
      <w:proofErr w:type="spellEnd"/>
      <w:r>
        <w:rPr>
          <w:rFonts w:ascii="Sylfaen" w:hAnsi="Sylfaen"/>
          <w:lang w:val="ka-GE"/>
        </w:rPr>
        <w:t>ები.</w:t>
      </w:r>
      <w:r w:rsidR="004C1CE5">
        <w:rPr>
          <w:rFonts w:ascii="Sylfaen" w:hAnsi="Sylfaen"/>
          <w:lang w:val="ka-GE"/>
        </w:rPr>
        <w:t xml:space="preserve"> აღნიშნულ მოდულში შესაძლებელია უფლებამოსილი პირის მიერ უკვე დარეგისტრირებული მონაცემების რედაქტირება და დათვალიერება, ხოლო დაინტერესებული პირების მიერ, ქვეყნის მასშტაბით სერტიფიცირებული ექიმების შესახებ მონაცემების მოძიება და საჭირო სტატისტიკური ინფორმაციის დამუშავება.</w:t>
      </w:r>
    </w:p>
    <w:p w:rsidR="004C1CE5" w:rsidRPr="004C1CE5" w:rsidRDefault="004C1CE5" w:rsidP="004C1CE5">
      <w:pPr>
        <w:pStyle w:val="ListParagraph"/>
        <w:rPr>
          <w:rFonts w:ascii="Sylfaen" w:hAnsi="Sylfaen"/>
          <w:lang w:val="ka-GE"/>
        </w:rPr>
      </w:pPr>
    </w:p>
    <w:p w:rsidR="009C7F3A" w:rsidRPr="005D0391" w:rsidRDefault="009C7F3A" w:rsidP="009C7F3A">
      <w:pPr>
        <w:pStyle w:val="ListParagraph"/>
        <w:spacing w:line="240" w:lineRule="auto"/>
        <w:ind w:left="450"/>
        <w:jc w:val="both"/>
        <w:rPr>
          <w:rFonts w:ascii="Sylfaen" w:hAnsi="Sylfaen"/>
          <w:lang w:val="ka-GE"/>
        </w:rPr>
      </w:pPr>
    </w:p>
    <w:p w:rsidR="009C7F3A" w:rsidRPr="001C7498" w:rsidRDefault="009C7F3A" w:rsidP="009C7F3A">
      <w:pPr>
        <w:pStyle w:val="ListParagraph"/>
        <w:numPr>
          <w:ilvl w:val="0"/>
          <w:numId w:val="1"/>
        </w:numPr>
        <w:spacing w:line="240" w:lineRule="auto"/>
        <w:ind w:left="0" w:firstLine="450"/>
        <w:jc w:val="both"/>
        <w:rPr>
          <w:rFonts w:ascii="Sylfaen" w:hAnsi="Sylfaen"/>
        </w:rPr>
      </w:pPr>
      <w:r w:rsidRPr="005D0391">
        <w:rPr>
          <w:rFonts w:ascii="Sylfaen" w:hAnsi="Sylfaen"/>
          <w:b/>
          <w:lang w:val="ka-GE"/>
        </w:rPr>
        <w:t>ფარმაცევტული დაწესებულებების მოდული</w:t>
      </w:r>
      <w:r w:rsidRPr="005D0391">
        <w:rPr>
          <w:rFonts w:ascii="Sylfaen" w:hAnsi="Sylfaen"/>
          <w:lang w:val="ka-GE"/>
        </w:rPr>
        <w:t xml:space="preserve"> წარმოადგენს </w:t>
      </w:r>
      <w:r>
        <w:rPr>
          <w:rFonts w:ascii="Sylfaen" w:hAnsi="Sylfaen"/>
          <w:lang w:val="ka-GE"/>
        </w:rPr>
        <w:t>ელექტრონული</w:t>
      </w:r>
      <w:r w:rsidRPr="005D0391">
        <w:rPr>
          <w:rFonts w:ascii="Sylfaen" w:hAnsi="Sylfaen"/>
          <w:lang w:val="ka-GE"/>
        </w:rPr>
        <w:t xml:space="preserve"> სისტემის ფარმაცევტული საქმიანობის კომპონენტის ერთ-ერთ შემადგენელ კომპონენტს, რომელიც აერთიანებს ინფორმაციას ფარმაცევტული დაწესებულებების, მათი ლიცენზირებული საქმიანობისა და პასუხისმგებელი პირების შესახებ. მონაცემების იდენტიფიცირება ხდება </w:t>
      </w:r>
      <w:r w:rsidR="00A34D55">
        <w:rPr>
          <w:rFonts w:ascii="Sylfaen" w:hAnsi="Sylfaen"/>
          <w:lang w:val="ka-GE"/>
        </w:rPr>
        <w:t>რეალურ დროში</w:t>
      </w:r>
      <w:r w:rsidR="00A34D55" w:rsidRPr="005D0391">
        <w:rPr>
          <w:rFonts w:ascii="Sylfaen" w:hAnsi="Sylfaen"/>
          <w:lang w:val="ka-GE"/>
        </w:rPr>
        <w:t xml:space="preserve"> </w:t>
      </w:r>
      <w:r w:rsidR="00A34D55">
        <w:rPr>
          <w:rFonts w:ascii="Sylfaen" w:hAnsi="Sylfaen"/>
          <w:lang w:val="ka-GE"/>
        </w:rPr>
        <w:t>,</w:t>
      </w:r>
      <w:r w:rsidRPr="005D0391">
        <w:rPr>
          <w:rFonts w:ascii="Sylfaen" w:hAnsi="Sylfaen"/>
          <w:lang w:val="ka-GE"/>
        </w:rPr>
        <w:t xml:space="preserve"> საჯარო რეესტრის ეროვნულ სააგენტოსთან სინქრონიზაციით, რაც საშუალებას აძლევს </w:t>
      </w:r>
      <w:r w:rsidR="00A34D55">
        <w:rPr>
          <w:rFonts w:ascii="Sylfaen" w:hAnsi="Sylfaen"/>
          <w:lang w:val="ka-GE"/>
        </w:rPr>
        <w:t>სსიპ-</w:t>
      </w:r>
      <w:r w:rsidRPr="005D0391">
        <w:rPr>
          <w:rFonts w:ascii="Sylfaen" w:hAnsi="Sylfaen"/>
          <w:lang w:val="ka-GE"/>
        </w:rPr>
        <w:t xml:space="preserve">სამედიცინო საქმიანობის სახელმწიფო რეგულირების </w:t>
      </w:r>
      <w:r w:rsidR="00A34D55" w:rsidRPr="005D0391">
        <w:rPr>
          <w:rFonts w:ascii="Sylfaen" w:hAnsi="Sylfaen"/>
          <w:lang w:val="ka-GE"/>
        </w:rPr>
        <w:t>სა</w:t>
      </w:r>
      <w:r w:rsidR="00A34D55">
        <w:rPr>
          <w:rFonts w:ascii="Sylfaen" w:hAnsi="Sylfaen"/>
          <w:lang w:val="ka-GE"/>
        </w:rPr>
        <w:t>აგენტოს</w:t>
      </w:r>
      <w:r w:rsidR="00A34D55" w:rsidRPr="005D0391">
        <w:rPr>
          <w:rFonts w:ascii="Sylfaen" w:hAnsi="Sylfaen"/>
          <w:lang w:val="ka-GE"/>
        </w:rPr>
        <w:t xml:space="preserve"> </w:t>
      </w:r>
      <w:r w:rsidRPr="005D0391">
        <w:rPr>
          <w:rFonts w:ascii="Sylfaen" w:hAnsi="Sylfaen"/>
          <w:lang w:val="ka-GE"/>
        </w:rPr>
        <w:t xml:space="preserve">მოიპოვოს უახლესი ინფორმაცია </w:t>
      </w:r>
      <w:r w:rsidR="00A34D55">
        <w:rPr>
          <w:rFonts w:ascii="Sylfaen" w:hAnsi="Sylfaen"/>
          <w:lang w:val="ka-GE"/>
        </w:rPr>
        <w:t xml:space="preserve">შესაბამისი </w:t>
      </w:r>
      <w:r w:rsidRPr="005D0391">
        <w:rPr>
          <w:rFonts w:ascii="Sylfaen" w:hAnsi="Sylfaen"/>
          <w:lang w:val="ka-GE"/>
        </w:rPr>
        <w:t>დაწესებულების</w:t>
      </w:r>
      <w:r w:rsidR="00A34D55">
        <w:rPr>
          <w:rFonts w:ascii="Sylfaen" w:hAnsi="Sylfaen"/>
          <w:lang w:val="ka-GE"/>
        </w:rPr>
        <w:t xml:space="preserve"> შესახებ</w:t>
      </w:r>
      <w:r w:rsidRPr="005D0391">
        <w:rPr>
          <w:rFonts w:ascii="Sylfaen" w:hAnsi="Sylfaen"/>
          <w:lang w:val="ka-GE"/>
        </w:rPr>
        <w:t>,</w:t>
      </w:r>
      <w:r w:rsidR="00A34D55">
        <w:rPr>
          <w:rFonts w:ascii="Sylfaen" w:hAnsi="Sylfaen"/>
          <w:lang w:val="ka-GE"/>
        </w:rPr>
        <w:t xml:space="preserve"> კერძოდ,</w:t>
      </w:r>
      <w:r w:rsidRPr="005D0391">
        <w:rPr>
          <w:rFonts w:ascii="Sylfaen" w:hAnsi="Sylfaen"/>
          <w:lang w:val="ka-GE"/>
        </w:rPr>
        <w:t xml:space="preserve"> მისი </w:t>
      </w:r>
      <w:r w:rsidR="00A34D55" w:rsidRPr="005D0391">
        <w:rPr>
          <w:rFonts w:ascii="Sylfaen" w:hAnsi="Sylfaen"/>
          <w:lang w:val="ka-GE"/>
        </w:rPr>
        <w:t>დამფ</w:t>
      </w:r>
      <w:r w:rsidR="00A34D55">
        <w:rPr>
          <w:rFonts w:ascii="Sylfaen" w:hAnsi="Sylfaen"/>
          <w:lang w:val="ka-GE"/>
        </w:rPr>
        <w:t>უძნებლის,</w:t>
      </w:r>
      <w:r w:rsidR="00A34D55" w:rsidRPr="005D0391">
        <w:rPr>
          <w:rFonts w:ascii="Sylfaen" w:hAnsi="Sylfaen"/>
          <w:lang w:val="ka-GE"/>
        </w:rPr>
        <w:t xml:space="preserve"> </w:t>
      </w:r>
      <w:r w:rsidRPr="005D0391">
        <w:rPr>
          <w:rFonts w:ascii="Sylfaen" w:hAnsi="Sylfaen"/>
          <w:lang w:val="ka-GE"/>
        </w:rPr>
        <w:t xml:space="preserve">დირექტორის, </w:t>
      </w:r>
      <w:r w:rsidR="00A34D55">
        <w:rPr>
          <w:rFonts w:ascii="Sylfaen" w:hAnsi="Sylfaen"/>
          <w:lang w:val="ka-GE"/>
        </w:rPr>
        <w:t>სამართლებრივი</w:t>
      </w:r>
      <w:r w:rsidR="00A34D55" w:rsidRPr="005D0391">
        <w:rPr>
          <w:rFonts w:ascii="Sylfaen" w:hAnsi="Sylfaen"/>
          <w:lang w:val="ka-GE"/>
        </w:rPr>
        <w:t xml:space="preserve"> </w:t>
      </w:r>
      <w:r w:rsidRPr="005D0391">
        <w:rPr>
          <w:rFonts w:ascii="Sylfaen" w:hAnsi="Sylfaen"/>
          <w:lang w:val="ka-GE"/>
        </w:rPr>
        <w:t>ფორმის</w:t>
      </w:r>
      <w:r w:rsidR="00A34D55">
        <w:rPr>
          <w:rFonts w:ascii="Sylfaen" w:hAnsi="Sylfaen"/>
          <w:lang w:val="ka-GE"/>
        </w:rPr>
        <w:t xml:space="preserve"> და </w:t>
      </w:r>
      <w:r w:rsidR="00CE4D69">
        <w:rPr>
          <w:rFonts w:ascii="Sylfaen" w:hAnsi="Sylfaen"/>
          <w:lang w:val="ka-GE"/>
        </w:rPr>
        <w:t xml:space="preserve">ა.შ. </w:t>
      </w:r>
      <w:r w:rsidRPr="005D0391">
        <w:rPr>
          <w:rFonts w:ascii="Sylfaen" w:hAnsi="Sylfaen"/>
          <w:lang w:val="ka-GE"/>
        </w:rPr>
        <w:t>მოდული უზრუნველყოფს ნებისმიერი დაინტერესბული პირისთვის როგორც ქვეყნის ფარგლებში, ასევე მის გარეთ მოქმედი ფარმაცევტული დაწესებულებების, საწარმოების და მათი წარმომადგენლობების შესახებ საჯარო ინფორმაციას</w:t>
      </w:r>
      <w:r w:rsidRPr="005D0391">
        <w:rPr>
          <w:rFonts w:ascii="Sylfaen" w:hAnsi="Sylfaen"/>
        </w:rPr>
        <w:t xml:space="preserve"> </w:t>
      </w:r>
      <w:r w:rsidRPr="005D0391">
        <w:rPr>
          <w:rFonts w:ascii="Sylfaen" w:hAnsi="Sylfaen"/>
          <w:lang w:val="ka-GE"/>
        </w:rPr>
        <w:t>მიწოდებას.</w:t>
      </w:r>
    </w:p>
    <w:p w:rsidR="009C7F3A" w:rsidRPr="005D0391" w:rsidRDefault="009C7F3A" w:rsidP="009C7F3A">
      <w:pPr>
        <w:pStyle w:val="ListParagraph"/>
        <w:spacing w:line="240" w:lineRule="auto"/>
        <w:ind w:left="450"/>
        <w:jc w:val="both"/>
        <w:rPr>
          <w:rFonts w:ascii="Sylfaen" w:hAnsi="Sylfaen"/>
        </w:rPr>
      </w:pPr>
    </w:p>
    <w:p w:rsidR="009C7F3A" w:rsidRPr="001C7498" w:rsidRDefault="009C7F3A" w:rsidP="009C7F3A">
      <w:pPr>
        <w:pStyle w:val="ListParagraph"/>
        <w:numPr>
          <w:ilvl w:val="0"/>
          <w:numId w:val="1"/>
        </w:numPr>
        <w:spacing w:line="240" w:lineRule="auto"/>
        <w:ind w:left="0" w:firstLine="450"/>
        <w:jc w:val="both"/>
        <w:rPr>
          <w:rFonts w:ascii="Sylfaen" w:hAnsi="Sylfaen"/>
        </w:rPr>
      </w:pPr>
      <w:r w:rsidRPr="005D0391">
        <w:rPr>
          <w:rFonts w:ascii="Sylfaen" w:hAnsi="Sylfaen" w:cs="Sylfaen"/>
          <w:b/>
          <w:lang w:val="ka-GE"/>
        </w:rPr>
        <w:lastRenderedPageBreak/>
        <w:t>ფარმაცევტული პროდუქტების მოდული</w:t>
      </w:r>
      <w:r w:rsidRPr="005D0391">
        <w:rPr>
          <w:rFonts w:ascii="Sylfaen" w:hAnsi="Sylfaen"/>
          <w:lang w:val="ka-GE"/>
        </w:rPr>
        <w:t xml:space="preserve">  აერთიანებს ინფორმაციას ქვეყნის </w:t>
      </w:r>
      <w:r w:rsidR="00093F1A">
        <w:rPr>
          <w:rFonts w:ascii="Sylfaen" w:hAnsi="Sylfaen"/>
          <w:lang w:val="ka-GE"/>
        </w:rPr>
        <w:t xml:space="preserve">ფარგლებში, </w:t>
      </w:r>
      <w:r w:rsidRPr="005D0391">
        <w:rPr>
          <w:rFonts w:ascii="Sylfaen" w:hAnsi="Sylfaen"/>
          <w:lang w:val="ka-GE"/>
        </w:rPr>
        <w:t>ფარმაცევტულ ბაზარზე დარეგისტრირებულ ყველა ფარმაცევტული პროდუქტის შესახებ. მოდულის საშუალებით რეგისტრირდება ქვეყანაში იმპორტირებული და ადგილობრივი წარმოების ფარმაცევტული პროდუქტები, ასევე აღირიცხება მათი ცვლილებების ისტორია.</w:t>
      </w:r>
    </w:p>
    <w:p w:rsidR="009C7F3A" w:rsidRPr="005D0391" w:rsidRDefault="009C7F3A" w:rsidP="009C7F3A">
      <w:pPr>
        <w:pStyle w:val="ListParagraph"/>
        <w:spacing w:line="240" w:lineRule="auto"/>
        <w:ind w:left="450"/>
        <w:jc w:val="both"/>
        <w:rPr>
          <w:rFonts w:ascii="Sylfaen" w:hAnsi="Sylfaen"/>
        </w:rPr>
      </w:pPr>
    </w:p>
    <w:p w:rsidR="009C7F3A" w:rsidRPr="005D0391" w:rsidRDefault="009C7F3A" w:rsidP="009C7F3A">
      <w:pPr>
        <w:pStyle w:val="ListParagraph"/>
        <w:numPr>
          <w:ilvl w:val="0"/>
          <w:numId w:val="1"/>
        </w:numPr>
        <w:spacing w:line="240" w:lineRule="auto"/>
        <w:ind w:left="0" w:firstLine="360"/>
        <w:jc w:val="both"/>
        <w:rPr>
          <w:rFonts w:ascii="Sylfaen" w:hAnsi="Sylfaen"/>
        </w:rPr>
      </w:pPr>
      <w:r w:rsidRPr="005D0391">
        <w:rPr>
          <w:rFonts w:ascii="Sylfaen" w:hAnsi="Sylfaen"/>
          <w:b/>
          <w:lang w:val="ka-GE"/>
        </w:rPr>
        <w:t>საინფორმაციო პორტალი (ქლაუდი)</w:t>
      </w:r>
      <w:r w:rsidRPr="005D0391">
        <w:rPr>
          <w:rFonts w:ascii="Sylfaen" w:hAnsi="Sylfaen"/>
          <w:lang w:val="ka-GE"/>
        </w:rPr>
        <w:t xml:space="preserve"> წარმოადგენს ელექტრონული სისტემის </w:t>
      </w:r>
      <w:r w:rsidR="008D39FD">
        <w:rPr>
          <w:rFonts w:ascii="Sylfaen" w:hAnsi="Sylfaen"/>
          <w:lang w:val="ka-GE"/>
        </w:rPr>
        <w:t xml:space="preserve">შემადგენელ </w:t>
      </w:r>
      <w:r w:rsidRPr="005D0391">
        <w:rPr>
          <w:rFonts w:ascii="Sylfaen" w:hAnsi="Sylfaen"/>
          <w:lang w:val="ka-GE"/>
        </w:rPr>
        <w:t xml:space="preserve">კომპონენტს, რომელიც საშუალებას აძლევს ნებისმიერ </w:t>
      </w:r>
      <w:r w:rsidR="008D39FD">
        <w:rPr>
          <w:rFonts w:ascii="Sylfaen" w:hAnsi="Sylfaen"/>
          <w:lang w:val="ka-GE"/>
        </w:rPr>
        <w:t xml:space="preserve">დაინტერესებულ  პირს </w:t>
      </w:r>
      <w:r w:rsidRPr="005D0391">
        <w:rPr>
          <w:rFonts w:ascii="Sylfaen" w:hAnsi="Sylfaen"/>
          <w:lang w:val="ka-GE"/>
        </w:rPr>
        <w:t xml:space="preserve"> მიიღოს ინფორმაცია სამედიცინო მომსახურების, მომსახურების მიმწოდებლების, სამედიცინო აღჭურვილობის, სისხლის ბანკის და საწოლთა ფონდის შესახებ, ხოლო მომხმარებელების გარკვეულ ჯგუფს  -  სამედიცინო პერსონალის და მათი სამუშაო ადგილების შესახებ. მოდული ასრულებს პერსონალური გვერდის ფუნქციას სამედიცინო დაწესებულებებისათვის პასპორტიზაციის მიზნებისათვის,</w:t>
      </w:r>
      <w:r w:rsidRPr="005D0391">
        <w:rPr>
          <w:rFonts w:ascii="Sylfaen" w:hAnsi="Sylfaen"/>
        </w:rPr>
        <w:t xml:space="preserve"> </w:t>
      </w:r>
      <w:r w:rsidRPr="005D0391">
        <w:rPr>
          <w:rFonts w:ascii="Sylfaen" w:hAnsi="Sylfaen"/>
          <w:lang w:val="ka-GE"/>
        </w:rPr>
        <w:t>აგრეთვე მოდულის მეშვეობით ხდება გეგმიურ და გადაუდებელ მომსახურებზე, აფთიაქის შემთხვევაში მედიკამენტებზე, აფთიაქის ან სამედიცინო დაწესებულების მიერ ფასების ატვირთვა, მათი დამუშავება და გადაგზავნა ფინანსურ მოდულში, რომელიც თავის მხრივ წარმოადგენს უმნიშვნელოვანეს ინფორმაციის წყაროს  შემდგომი დამუშავებისთვის. მოდული ხელმისაწვდომია  სააგენტოს</w:t>
      </w:r>
      <w:r>
        <w:rPr>
          <w:rFonts w:ascii="Sylfaen" w:hAnsi="Sylfaen"/>
          <w:lang w:val="ka-GE"/>
        </w:rPr>
        <w:t xml:space="preserve"> (მედიკამენტებისა და სამედიცინო მომსახურებების ფასების შესახებ ინფორმაციის მოგროვებისთვის), </w:t>
      </w:r>
      <w:r w:rsidRPr="00CB2069">
        <w:rPr>
          <w:rFonts w:ascii="Sylfaen" w:hAnsi="Sylfaen"/>
          <w:lang w:val="ka-GE"/>
        </w:rPr>
        <w:t>აჭარის ავტონომიური რესპუბლიკის ჯანმრთელობის და სოციალური დაცვის სამინისტრო</w:t>
      </w:r>
      <w:r>
        <w:rPr>
          <w:rFonts w:ascii="Sylfaen" w:hAnsi="Sylfaen"/>
          <w:lang w:val="ka-GE"/>
        </w:rPr>
        <w:t>ს (საყოველთაო ჯანდაცვის პროგრამის შესაბამისი მომსახურებების ფასების შესახებ ინფორმაციის მისაღებად)</w:t>
      </w:r>
      <w:r w:rsidRPr="005D0391">
        <w:rPr>
          <w:rFonts w:ascii="Sylfaen" w:hAnsi="Sylfaen"/>
          <w:lang w:val="ka-GE"/>
        </w:rPr>
        <w:t xml:space="preserve"> </w:t>
      </w:r>
      <w:r>
        <w:rPr>
          <w:rFonts w:ascii="Sylfaen" w:hAnsi="Sylfaen"/>
          <w:lang w:val="ka-GE"/>
        </w:rPr>
        <w:t xml:space="preserve">და </w:t>
      </w:r>
      <w:r w:rsidRPr="005D0391">
        <w:rPr>
          <w:rFonts w:ascii="Sylfaen" w:hAnsi="Sylfaen"/>
          <w:lang w:val="ka-GE"/>
        </w:rPr>
        <w:t>ქალაქ თბილისის მერიისთვის</w:t>
      </w:r>
      <w:r>
        <w:rPr>
          <w:rFonts w:ascii="Sylfaen" w:hAnsi="Sylfaen"/>
          <w:lang w:val="ka-GE"/>
        </w:rPr>
        <w:t xml:space="preserve"> (ფარმაცევტული დაწესებულებების მხრიდან მედიკამენტების ფასების შესახებ ინფორმაციის მისაღებად).</w:t>
      </w:r>
    </w:p>
    <w:p w:rsidR="009C7F3A" w:rsidRPr="001C7498" w:rsidRDefault="009C7F3A" w:rsidP="009C7F3A">
      <w:pPr>
        <w:spacing w:line="240" w:lineRule="auto"/>
        <w:jc w:val="both"/>
        <w:rPr>
          <w:rFonts w:ascii="Sylfaen" w:hAnsi="Sylfaen"/>
        </w:rPr>
      </w:pPr>
    </w:p>
    <w:p w:rsidR="009C7F3A" w:rsidRPr="001C7498" w:rsidRDefault="009C7F3A" w:rsidP="009C7F3A">
      <w:pPr>
        <w:pStyle w:val="ListParagraph"/>
        <w:numPr>
          <w:ilvl w:val="0"/>
          <w:numId w:val="1"/>
        </w:numPr>
        <w:spacing w:line="240" w:lineRule="auto"/>
        <w:ind w:left="0" w:firstLine="360"/>
        <w:jc w:val="both"/>
        <w:rPr>
          <w:rFonts w:ascii="Sylfaen" w:hAnsi="Sylfaen"/>
        </w:rPr>
      </w:pPr>
      <w:r w:rsidRPr="005D0391">
        <w:rPr>
          <w:rFonts w:ascii="Sylfaen" w:hAnsi="Sylfaen"/>
          <w:b/>
          <w:lang w:val="ka-GE"/>
        </w:rPr>
        <w:t xml:space="preserve">ელექტრონული დანიშნულების </w:t>
      </w:r>
      <w:r w:rsidRPr="005D0391">
        <w:rPr>
          <w:rFonts w:ascii="Sylfaen" w:hAnsi="Sylfaen"/>
          <w:b/>
        </w:rPr>
        <w:t>(</w:t>
      </w:r>
      <w:r w:rsidRPr="005D0391">
        <w:rPr>
          <w:rFonts w:ascii="Sylfaen" w:hAnsi="Sylfaen"/>
          <w:b/>
          <w:lang w:val="ka-GE"/>
        </w:rPr>
        <w:t>რეცეპტის</w:t>
      </w:r>
      <w:r w:rsidRPr="005D0391">
        <w:rPr>
          <w:rFonts w:ascii="Sylfaen" w:hAnsi="Sylfaen"/>
          <w:b/>
        </w:rPr>
        <w:t xml:space="preserve">) </w:t>
      </w:r>
      <w:r w:rsidRPr="005D0391">
        <w:rPr>
          <w:rFonts w:ascii="Sylfaen" w:hAnsi="Sylfaen"/>
          <w:b/>
          <w:lang w:val="ka-GE"/>
        </w:rPr>
        <w:t>მოდული</w:t>
      </w:r>
      <w:r w:rsidRPr="005D0391">
        <w:rPr>
          <w:rFonts w:ascii="Sylfaen" w:hAnsi="Sylfaen"/>
          <w:lang w:val="ka-GE"/>
        </w:rPr>
        <w:t xml:space="preserve"> წარმოადგენს </w:t>
      </w:r>
      <w:r>
        <w:rPr>
          <w:rFonts w:ascii="Sylfaen" w:hAnsi="Sylfaen"/>
          <w:lang w:val="ka-GE"/>
        </w:rPr>
        <w:t>ელექტრონული</w:t>
      </w:r>
      <w:r w:rsidRPr="005D0391">
        <w:rPr>
          <w:rFonts w:ascii="Sylfaen" w:hAnsi="Sylfaen"/>
          <w:lang w:val="ka-GE"/>
        </w:rPr>
        <w:t xml:space="preserve"> სისტემის </w:t>
      </w:r>
      <w:r>
        <w:rPr>
          <w:rFonts w:ascii="Sylfaen" w:hAnsi="Sylfaen"/>
          <w:lang w:val="ka-GE"/>
        </w:rPr>
        <w:t>„</w:t>
      </w:r>
      <w:r w:rsidRPr="005D0391">
        <w:rPr>
          <w:rFonts w:ascii="Sylfaen" w:hAnsi="Sylfaen"/>
          <w:lang w:val="ka-GE"/>
        </w:rPr>
        <w:t>ფარმაცევტული საქმიანობის</w:t>
      </w:r>
      <w:r>
        <w:rPr>
          <w:rFonts w:ascii="Sylfaen" w:hAnsi="Sylfaen"/>
          <w:lang w:val="ka-GE"/>
        </w:rPr>
        <w:t>“</w:t>
      </w:r>
      <w:r w:rsidRPr="005D0391">
        <w:rPr>
          <w:rFonts w:ascii="Sylfaen" w:hAnsi="Sylfaen"/>
          <w:lang w:val="ka-GE"/>
        </w:rPr>
        <w:t xml:space="preserve"> მიმართულების ერთ-ერთ შემადგენელ ნაწილს</w:t>
      </w:r>
      <w:r>
        <w:rPr>
          <w:rFonts w:ascii="Sylfaen" w:hAnsi="Sylfaen"/>
          <w:lang w:val="ka-GE"/>
        </w:rPr>
        <w:t>. აღნიშნულ მოდულში</w:t>
      </w:r>
      <w:r w:rsidRPr="005D0391">
        <w:rPr>
          <w:rFonts w:ascii="Sylfaen" w:hAnsi="Sylfaen"/>
          <w:lang w:val="ka-GE"/>
        </w:rPr>
        <w:t xml:space="preserve"> ხდება საყოველთაო </w:t>
      </w:r>
      <w:r>
        <w:rPr>
          <w:rFonts w:ascii="Sylfaen" w:hAnsi="Sylfaen"/>
          <w:lang w:val="ka-GE"/>
        </w:rPr>
        <w:t xml:space="preserve">ჯანმრთელობის დაცვის სახელმწიფო </w:t>
      </w:r>
      <w:r w:rsidRPr="005D0391">
        <w:rPr>
          <w:rFonts w:ascii="Sylfaen" w:hAnsi="Sylfaen"/>
          <w:lang w:val="ka-GE"/>
        </w:rPr>
        <w:t>პროგრამ</w:t>
      </w:r>
      <w:r>
        <w:rPr>
          <w:rFonts w:ascii="Sylfaen" w:hAnsi="Sylfaen"/>
          <w:lang w:val="ka-GE"/>
        </w:rPr>
        <w:t xml:space="preserve">ის </w:t>
      </w:r>
      <w:r w:rsidRPr="005D0391">
        <w:rPr>
          <w:rFonts w:ascii="Sylfaen" w:hAnsi="Sylfaen"/>
          <w:lang w:val="ka-GE"/>
        </w:rPr>
        <w:t xml:space="preserve">  ბენეფიციარებისთვის</w:t>
      </w:r>
      <w:r w:rsidR="00FA5BA8">
        <w:rPr>
          <w:rFonts w:ascii="Sylfaen" w:hAnsi="Sylfaen"/>
        </w:rPr>
        <w:t xml:space="preserve">, </w:t>
      </w:r>
      <w:r w:rsidR="00FA5BA8" w:rsidRPr="005D0391">
        <w:rPr>
          <w:rFonts w:ascii="Sylfaen" w:hAnsi="Sylfaen"/>
          <w:lang w:val="ka-GE"/>
        </w:rPr>
        <w:t>პირადობის დამადასტურებელი დოკუმენტი</w:t>
      </w:r>
      <w:r w:rsidR="00FA5BA8">
        <w:rPr>
          <w:rFonts w:ascii="Sylfaen" w:hAnsi="Sylfaen"/>
          <w:lang w:val="ka-GE"/>
        </w:rPr>
        <w:t>ს საფუძველზე</w:t>
      </w:r>
      <w:r w:rsidR="00FA5BA8">
        <w:rPr>
          <w:rFonts w:ascii="Sylfaen" w:hAnsi="Sylfaen"/>
        </w:rPr>
        <w:t>,</w:t>
      </w:r>
      <w:r w:rsidRPr="005D0391">
        <w:rPr>
          <w:rFonts w:ascii="Sylfaen" w:hAnsi="Sylfaen"/>
          <w:lang w:val="ka-GE"/>
        </w:rPr>
        <w:t xml:space="preserve"> ელექტრონული რეცეპტის რეგისტრაცია/გამოწერა</w:t>
      </w:r>
      <w:bookmarkStart w:id="0" w:name="_GoBack"/>
      <w:bookmarkEnd w:id="0"/>
      <w:r w:rsidRPr="005D0391">
        <w:rPr>
          <w:rFonts w:ascii="Sylfaen" w:hAnsi="Sylfaen"/>
          <w:lang w:val="ka-GE"/>
        </w:rPr>
        <w:t>. აღნიშნული მოდულის მნიშვნელო</w:t>
      </w:r>
      <w:r w:rsidR="00FA5BA8">
        <w:rPr>
          <w:rFonts w:ascii="Sylfaen" w:hAnsi="Sylfaen"/>
          <w:lang w:val="ka-GE"/>
        </w:rPr>
        <w:t>ვ</w:t>
      </w:r>
      <w:r w:rsidRPr="005D0391">
        <w:rPr>
          <w:rFonts w:ascii="Sylfaen" w:hAnsi="Sylfaen"/>
          <w:lang w:val="ka-GE"/>
        </w:rPr>
        <w:t xml:space="preserve">ან უპირატესობას  წარმოადგენს მასში არსებული ინსტრუმენტი, რომლის საშუალებითაც შესაძლებელია </w:t>
      </w:r>
      <w:r w:rsidR="00FA5BA8" w:rsidRPr="005D0391">
        <w:rPr>
          <w:rFonts w:ascii="Sylfaen" w:hAnsi="Sylfaen"/>
          <w:lang w:val="ka-GE"/>
        </w:rPr>
        <w:t>სხვადასხვა პროგრამის ფარგლებში</w:t>
      </w:r>
      <w:r w:rsidR="00FA5BA8">
        <w:rPr>
          <w:rFonts w:ascii="Sylfaen" w:hAnsi="Sylfaen"/>
          <w:lang w:val="ka-GE"/>
        </w:rPr>
        <w:t xml:space="preserve">, </w:t>
      </w:r>
      <w:r w:rsidRPr="005D0391">
        <w:rPr>
          <w:rFonts w:ascii="Sylfaen" w:hAnsi="Sylfaen"/>
          <w:lang w:val="ka-GE"/>
        </w:rPr>
        <w:t>პაცინეტის</w:t>
      </w:r>
      <w:r w:rsidR="00FA5BA8">
        <w:rPr>
          <w:rFonts w:ascii="Sylfaen" w:hAnsi="Sylfaen"/>
          <w:lang w:val="ka-GE"/>
        </w:rPr>
        <w:t>თვის</w:t>
      </w:r>
      <w:r w:rsidRPr="005D0391">
        <w:rPr>
          <w:rFonts w:ascii="Sylfaen" w:hAnsi="Sylfaen"/>
          <w:lang w:val="ka-GE"/>
        </w:rPr>
        <w:t xml:space="preserve"> წამლის სარგებლ</w:t>
      </w:r>
      <w:r w:rsidR="00FA5BA8">
        <w:rPr>
          <w:rFonts w:ascii="Sylfaen" w:hAnsi="Sylfaen"/>
          <w:lang w:val="ka-GE"/>
        </w:rPr>
        <w:t>ობ</w:t>
      </w:r>
      <w:r w:rsidRPr="005D0391">
        <w:rPr>
          <w:rFonts w:ascii="Sylfaen" w:hAnsi="Sylfaen"/>
          <w:lang w:val="ka-GE"/>
        </w:rPr>
        <w:t xml:space="preserve">ის ლიმიტის კონტროლი, </w:t>
      </w:r>
      <w:r>
        <w:rPr>
          <w:rFonts w:ascii="Sylfaen" w:hAnsi="Sylfaen"/>
          <w:lang w:val="ka-GE"/>
        </w:rPr>
        <w:t>შესაბამის</w:t>
      </w:r>
      <w:r w:rsidRPr="005D0391">
        <w:rPr>
          <w:rFonts w:ascii="Sylfaen" w:hAnsi="Sylfaen"/>
          <w:lang w:val="ka-GE"/>
        </w:rPr>
        <w:t xml:space="preserve"> პროგრამაში ჩართული ფარმაცევტული დაწესებულებებისა და მათი პროდუქტების თავისუფალი შერჩევა. </w:t>
      </w:r>
      <w:r>
        <w:rPr>
          <w:rFonts w:ascii="Sylfaen" w:hAnsi="Sylfaen"/>
          <w:lang w:val="ka-GE"/>
        </w:rPr>
        <w:t xml:space="preserve">მოდული გამოიყენება </w:t>
      </w:r>
      <w:r w:rsidRPr="005D0391">
        <w:rPr>
          <w:rFonts w:ascii="Sylfaen" w:hAnsi="Sylfaen"/>
          <w:lang w:val="ka-GE"/>
        </w:rPr>
        <w:t>სააგენტო</w:t>
      </w:r>
      <w:r>
        <w:rPr>
          <w:rFonts w:ascii="Sylfaen" w:hAnsi="Sylfaen"/>
          <w:lang w:val="ka-GE"/>
        </w:rPr>
        <w:t>ს (ელ</w:t>
      </w:r>
      <w:r w:rsidR="00F9455E">
        <w:rPr>
          <w:rFonts w:ascii="Sylfaen" w:hAnsi="Sylfaen"/>
          <w:lang w:val="ka-GE"/>
        </w:rPr>
        <w:t xml:space="preserve">ექტრონული </w:t>
      </w:r>
      <w:r>
        <w:rPr>
          <w:rFonts w:ascii="Sylfaen" w:hAnsi="Sylfaen"/>
          <w:lang w:val="ka-GE"/>
        </w:rPr>
        <w:t xml:space="preserve">რეცეპტების გამოწერისა და შესაბამისი ანალიზისთვის), ფარმაცევტული დაწესებულებებისა (ელ. რეცეპტების განღდებისთვის) და ოჯახის ექიმების მხრიდან (ელ. რეცეპტების რეგისტრაციისთვის). </w:t>
      </w:r>
    </w:p>
    <w:p w:rsidR="009C7F3A" w:rsidRPr="00280B2B" w:rsidRDefault="009C7F3A" w:rsidP="009C7F3A">
      <w:pPr>
        <w:pStyle w:val="ListParagraph"/>
        <w:spacing w:line="240" w:lineRule="auto"/>
        <w:ind w:left="450"/>
        <w:jc w:val="both"/>
        <w:rPr>
          <w:rFonts w:ascii="Sylfaen" w:hAnsi="Sylfaen"/>
        </w:rPr>
      </w:pPr>
    </w:p>
    <w:p w:rsidR="009C7F3A" w:rsidRPr="00B3218A" w:rsidRDefault="009C7F3A" w:rsidP="00B3218A">
      <w:pPr>
        <w:pStyle w:val="ListParagraph"/>
        <w:numPr>
          <w:ilvl w:val="0"/>
          <w:numId w:val="1"/>
        </w:numPr>
        <w:spacing w:line="240" w:lineRule="auto"/>
        <w:ind w:left="0" w:firstLine="360"/>
        <w:jc w:val="both"/>
        <w:rPr>
          <w:rFonts w:ascii="Sylfaen" w:hAnsi="Sylfaen"/>
        </w:rPr>
      </w:pPr>
      <w:r w:rsidRPr="005D0391">
        <w:rPr>
          <w:rFonts w:ascii="Sylfaen" w:hAnsi="Sylfaen"/>
          <w:b/>
          <w:lang w:val="ka-GE"/>
        </w:rPr>
        <w:t>ტუბერკულოზის მართვის მოდული</w:t>
      </w:r>
      <w:r w:rsidRPr="005D0391">
        <w:rPr>
          <w:rFonts w:ascii="Sylfaen" w:hAnsi="Sylfaen"/>
          <w:lang w:val="ka-GE"/>
        </w:rPr>
        <w:t xml:space="preserve"> წარმოადგენს </w:t>
      </w:r>
      <w:r>
        <w:rPr>
          <w:rFonts w:ascii="Sylfaen" w:hAnsi="Sylfaen"/>
          <w:lang w:val="ka-GE"/>
        </w:rPr>
        <w:t>ელექტრონული</w:t>
      </w:r>
      <w:r w:rsidRPr="005D0391">
        <w:rPr>
          <w:rFonts w:ascii="Sylfaen" w:hAnsi="Sylfaen"/>
          <w:lang w:val="ka-GE"/>
        </w:rPr>
        <w:t xml:space="preserve"> სისტემის ნაწილს, რომლის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w:t>
      </w:r>
      <w:r w:rsidR="006915A3">
        <w:rPr>
          <w:rFonts w:ascii="Sylfaen" w:hAnsi="Sylfaen"/>
          <w:lang w:val="ka-GE"/>
        </w:rPr>
        <w:t>დროის რეალურ რეჟიმში</w:t>
      </w:r>
      <w:r w:rsidRPr="005D0391">
        <w:rPr>
          <w:rFonts w:ascii="Sylfaen" w:hAnsi="Sylfaen"/>
          <w:lang w:val="ka-GE"/>
        </w:rPr>
        <w:t xml:space="preserve"> რეგისტრაცია და ასევე დაავადების მონიტორინგი</w:t>
      </w:r>
      <w:r w:rsidR="006915A3">
        <w:rPr>
          <w:rFonts w:ascii="Sylfaen" w:hAnsi="Sylfaen"/>
          <w:lang w:val="ka-GE"/>
        </w:rPr>
        <w:t>.</w:t>
      </w:r>
      <w:r w:rsidRPr="005D0391">
        <w:rPr>
          <w:rFonts w:ascii="Sylfaen" w:hAnsi="Sylfaen"/>
          <w:lang w:val="ka-GE"/>
        </w:rPr>
        <w:t xml:space="preserve"> </w:t>
      </w:r>
      <w:r w:rsidR="006915A3">
        <w:rPr>
          <w:rFonts w:ascii="Sylfaen" w:hAnsi="Sylfaen"/>
          <w:lang w:val="ka-GE"/>
        </w:rPr>
        <w:t>აღნიშნული</w:t>
      </w:r>
      <w:r w:rsidR="00AD2CAF">
        <w:rPr>
          <w:rFonts w:ascii="Sylfaen" w:hAnsi="Sylfaen"/>
          <w:lang w:val="ka-GE"/>
        </w:rPr>
        <w:t xml:space="preserve"> მოდული</w:t>
      </w:r>
      <w:r w:rsidR="006915A3">
        <w:rPr>
          <w:rFonts w:ascii="Sylfaen" w:hAnsi="Sylfaen"/>
          <w:lang w:val="ka-GE"/>
        </w:rPr>
        <w:t xml:space="preserve"> საშუალება</w:t>
      </w:r>
      <w:r w:rsidR="00AD2CAF">
        <w:rPr>
          <w:rFonts w:ascii="Sylfaen" w:hAnsi="Sylfaen"/>
          <w:lang w:val="ka-GE"/>
        </w:rPr>
        <w:t>ს</w:t>
      </w:r>
      <w:r w:rsidR="006915A3">
        <w:rPr>
          <w:rFonts w:ascii="Sylfaen" w:hAnsi="Sylfaen"/>
          <w:lang w:val="ka-GE"/>
        </w:rPr>
        <w:t xml:space="preserve"> </w:t>
      </w:r>
      <w:r w:rsidRPr="005D0391">
        <w:rPr>
          <w:rFonts w:ascii="Sylfaen" w:hAnsi="Sylfaen"/>
          <w:lang w:val="ka-GE"/>
        </w:rPr>
        <w:t xml:space="preserve">აძლევს </w:t>
      </w:r>
      <w:proofErr w:type="spellStart"/>
      <w:r w:rsidR="00B3218A" w:rsidRPr="001C7498">
        <w:rPr>
          <w:rFonts w:ascii="Sylfaen" w:hAnsi="Sylfaen" w:cs="Sylfaen"/>
          <w:color w:val="000000"/>
        </w:rPr>
        <w:t>სსიპ</w:t>
      </w:r>
      <w:proofErr w:type="spellEnd"/>
      <w:r w:rsidR="00B3218A" w:rsidRPr="001C7498">
        <w:rPr>
          <w:color w:val="000000"/>
        </w:rPr>
        <w:t>-</w:t>
      </w:r>
      <w:r w:rsidR="00B3218A" w:rsidRPr="001C7498">
        <w:rPr>
          <w:rFonts w:ascii="Sylfaen" w:hAnsi="Sylfaen" w:cs="Sylfaen"/>
          <w:color w:val="000000"/>
        </w:rPr>
        <w:t>ლ</w:t>
      </w:r>
      <w:r w:rsidR="00B3218A" w:rsidRPr="001C7498">
        <w:rPr>
          <w:color w:val="000000"/>
        </w:rPr>
        <w:t xml:space="preserve">. </w:t>
      </w:r>
      <w:proofErr w:type="spellStart"/>
      <w:proofErr w:type="gramStart"/>
      <w:r w:rsidR="00B3218A" w:rsidRPr="001C7498">
        <w:rPr>
          <w:rFonts w:ascii="Sylfaen" w:hAnsi="Sylfaen" w:cs="Sylfaen"/>
          <w:color w:val="000000"/>
        </w:rPr>
        <w:t>საყვარელიძის</w:t>
      </w:r>
      <w:proofErr w:type="spellEnd"/>
      <w:proofErr w:type="gramEnd"/>
      <w:r w:rsidR="00B3218A" w:rsidRPr="001C7498">
        <w:rPr>
          <w:color w:val="000000"/>
        </w:rPr>
        <w:t xml:space="preserve"> </w:t>
      </w:r>
      <w:proofErr w:type="spellStart"/>
      <w:r w:rsidR="00B3218A" w:rsidRPr="001C7498">
        <w:rPr>
          <w:rFonts w:ascii="Sylfaen" w:hAnsi="Sylfaen" w:cs="Sylfaen"/>
          <w:color w:val="000000"/>
        </w:rPr>
        <w:t>სახელობის</w:t>
      </w:r>
      <w:proofErr w:type="spellEnd"/>
      <w:r w:rsidR="00B3218A" w:rsidRPr="001C7498">
        <w:rPr>
          <w:color w:val="000000"/>
        </w:rPr>
        <w:t xml:space="preserve"> </w:t>
      </w:r>
      <w:proofErr w:type="spellStart"/>
      <w:r w:rsidR="00B3218A" w:rsidRPr="001C7498">
        <w:rPr>
          <w:rFonts w:ascii="Sylfaen" w:hAnsi="Sylfaen" w:cs="Sylfaen"/>
          <w:color w:val="000000"/>
        </w:rPr>
        <w:t>დაავადებათა</w:t>
      </w:r>
      <w:proofErr w:type="spellEnd"/>
      <w:r w:rsidR="00B3218A" w:rsidRPr="001C7498">
        <w:rPr>
          <w:color w:val="000000"/>
        </w:rPr>
        <w:t xml:space="preserve"> </w:t>
      </w:r>
      <w:proofErr w:type="spellStart"/>
      <w:r w:rsidR="00B3218A" w:rsidRPr="001C7498">
        <w:rPr>
          <w:rFonts w:ascii="Sylfaen" w:hAnsi="Sylfaen" w:cs="Sylfaen"/>
          <w:color w:val="000000"/>
        </w:rPr>
        <w:t>კონტროლისა</w:t>
      </w:r>
      <w:proofErr w:type="spellEnd"/>
      <w:r w:rsidR="00B3218A" w:rsidRPr="001C7498">
        <w:rPr>
          <w:color w:val="000000"/>
        </w:rPr>
        <w:t xml:space="preserve"> </w:t>
      </w:r>
      <w:proofErr w:type="spellStart"/>
      <w:r w:rsidR="00B3218A" w:rsidRPr="001C7498">
        <w:rPr>
          <w:rFonts w:ascii="Sylfaen" w:hAnsi="Sylfaen" w:cs="Sylfaen"/>
          <w:color w:val="000000"/>
        </w:rPr>
        <w:t>და</w:t>
      </w:r>
      <w:proofErr w:type="spellEnd"/>
      <w:r w:rsidR="00B3218A" w:rsidRPr="001C7498">
        <w:rPr>
          <w:color w:val="000000"/>
        </w:rPr>
        <w:t xml:space="preserve"> </w:t>
      </w:r>
      <w:proofErr w:type="spellStart"/>
      <w:r w:rsidR="00B3218A" w:rsidRPr="001C7498">
        <w:rPr>
          <w:rFonts w:ascii="Sylfaen" w:hAnsi="Sylfaen" w:cs="Sylfaen"/>
          <w:color w:val="000000"/>
        </w:rPr>
        <w:t>საზოგადოებრივი</w:t>
      </w:r>
      <w:proofErr w:type="spellEnd"/>
      <w:r w:rsidR="00B3218A" w:rsidRPr="001C7498">
        <w:rPr>
          <w:color w:val="000000"/>
        </w:rPr>
        <w:t xml:space="preserve"> </w:t>
      </w:r>
      <w:proofErr w:type="spellStart"/>
      <w:r w:rsidR="00B3218A" w:rsidRPr="001C7498">
        <w:rPr>
          <w:rFonts w:ascii="Sylfaen" w:hAnsi="Sylfaen" w:cs="Sylfaen"/>
          <w:color w:val="000000"/>
        </w:rPr>
        <w:t>ჯანმრთელობის</w:t>
      </w:r>
      <w:proofErr w:type="spellEnd"/>
      <w:r w:rsidR="00B3218A" w:rsidRPr="001C7498">
        <w:rPr>
          <w:color w:val="000000"/>
        </w:rPr>
        <w:t xml:space="preserve"> </w:t>
      </w:r>
      <w:proofErr w:type="spellStart"/>
      <w:r w:rsidR="00B3218A" w:rsidRPr="001C7498">
        <w:rPr>
          <w:rFonts w:ascii="Sylfaen" w:hAnsi="Sylfaen" w:cs="Sylfaen"/>
          <w:color w:val="000000"/>
        </w:rPr>
        <w:t>ეროვნული</w:t>
      </w:r>
      <w:proofErr w:type="spellEnd"/>
      <w:r w:rsidR="00B3218A" w:rsidRPr="001C7498">
        <w:rPr>
          <w:color w:val="000000"/>
        </w:rPr>
        <w:t xml:space="preserve"> </w:t>
      </w:r>
      <w:proofErr w:type="spellStart"/>
      <w:r w:rsidR="00B3218A" w:rsidRPr="001C7498">
        <w:rPr>
          <w:rFonts w:ascii="Sylfaen" w:hAnsi="Sylfaen" w:cs="Sylfaen"/>
          <w:color w:val="000000"/>
        </w:rPr>
        <w:t>ცენტრ</w:t>
      </w:r>
      <w:proofErr w:type="spellEnd"/>
      <w:r w:rsidR="00B3218A">
        <w:rPr>
          <w:rFonts w:ascii="Sylfaen" w:hAnsi="Sylfaen" w:cs="Sylfaen"/>
          <w:color w:val="000000"/>
          <w:lang w:val="ka-GE"/>
        </w:rPr>
        <w:t xml:space="preserve">ს </w:t>
      </w:r>
      <w:r w:rsidRPr="00B3218A">
        <w:rPr>
          <w:rFonts w:ascii="Sylfaen" w:hAnsi="Sylfaen" w:cs="Sylfaen"/>
          <w:lang w:val="ka-GE"/>
        </w:rPr>
        <w:t>და</w:t>
      </w:r>
      <w:r w:rsidRPr="00B3218A">
        <w:rPr>
          <w:rFonts w:ascii="Sylfaen" w:hAnsi="Sylfaen"/>
          <w:lang w:val="ka-GE"/>
        </w:rPr>
        <w:t xml:space="preserve"> სხვა დაინტერესებულ მხარეებს </w:t>
      </w:r>
      <w:r w:rsidRPr="00B3218A">
        <w:rPr>
          <w:rFonts w:ascii="Sylfaen" w:hAnsi="Sylfaen"/>
          <w:lang w:val="ka-GE"/>
        </w:rPr>
        <w:lastRenderedPageBreak/>
        <w:t>მიიღონ ინფორმაცია რეალურ დროში და მოახდინოს მისი შესაბამისი ანალიზი.</w:t>
      </w:r>
      <w:r w:rsidRPr="00B3218A">
        <w:rPr>
          <w:rFonts w:ascii="Sylfaen" w:hAnsi="Sylfaen"/>
        </w:rPr>
        <w:t xml:space="preserve"> </w:t>
      </w:r>
      <w:r w:rsidRPr="00B3218A">
        <w:rPr>
          <w:rFonts w:ascii="Sylfaen" w:hAnsi="Sylfaen"/>
          <w:lang w:val="ka-GE"/>
        </w:rPr>
        <w:t xml:space="preserve">დაავადების მონიტორინგი ასევე შესაძლებელია </w:t>
      </w:r>
      <w:r w:rsidR="006915A3" w:rsidRPr="00B3218A">
        <w:rPr>
          <w:rFonts w:ascii="Sylfaen" w:hAnsi="Sylfaen"/>
          <w:lang w:val="ka-GE"/>
        </w:rPr>
        <w:t>მოკლე ტექსტური</w:t>
      </w:r>
      <w:r w:rsidRPr="00B3218A">
        <w:rPr>
          <w:rFonts w:ascii="Sylfaen" w:hAnsi="Sylfaen"/>
          <w:lang w:val="ka-GE"/>
        </w:rPr>
        <w:t xml:space="preserve"> შეტყობინების საშუალებით, </w:t>
      </w:r>
      <w:r w:rsidR="00B3218A">
        <w:rPr>
          <w:rFonts w:ascii="Sylfaen" w:hAnsi="Sylfaen"/>
          <w:lang w:val="ka-GE"/>
        </w:rPr>
        <w:t xml:space="preserve">რომელიც </w:t>
      </w:r>
      <w:r w:rsidRPr="00B3218A">
        <w:rPr>
          <w:rFonts w:ascii="Sylfaen" w:hAnsi="Sylfaen"/>
          <w:lang w:val="ka-GE"/>
        </w:rPr>
        <w:t>იგზავნება მხოლოდ იმ შემთხვევაში, თუ ექიმს არ აქვს კომპიუტერი, ინტერნეტ</w:t>
      </w:r>
      <w:r w:rsidR="00B3218A">
        <w:rPr>
          <w:rFonts w:ascii="Sylfaen" w:hAnsi="Sylfaen"/>
          <w:lang w:val="ka-GE"/>
        </w:rPr>
        <w:t>ის</w:t>
      </w:r>
      <w:r w:rsidRPr="00B3218A">
        <w:rPr>
          <w:rFonts w:ascii="Sylfaen" w:hAnsi="Sylfaen"/>
          <w:lang w:val="ka-GE"/>
        </w:rPr>
        <w:t xml:space="preserve"> წვდომით.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ჯანმრთელობის დაცვის სახელმწიფო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rsidR="009C7F3A" w:rsidRPr="005B533B" w:rsidRDefault="009C7F3A" w:rsidP="009C7F3A">
      <w:pPr>
        <w:pStyle w:val="ListParagraph"/>
        <w:spacing w:line="240" w:lineRule="auto"/>
        <w:ind w:left="450"/>
        <w:jc w:val="both"/>
        <w:rPr>
          <w:rFonts w:ascii="Sylfaen" w:hAnsi="Sylfaen"/>
        </w:rPr>
      </w:pPr>
    </w:p>
    <w:p w:rsidR="009C7F3A" w:rsidRPr="001C7498" w:rsidRDefault="009C7F3A" w:rsidP="009C7F3A">
      <w:pPr>
        <w:pStyle w:val="ListParagraph"/>
        <w:numPr>
          <w:ilvl w:val="0"/>
          <w:numId w:val="1"/>
        </w:numPr>
        <w:spacing w:line="240" w:lineRule="auto"/>
        <w:ind w:left="0" w:firstLine="450"/>
        <w:jc w:val="both"/>
        <w:rPr>
          <w:rFonts w:ascii="Sylfaen" w:hAnsi="Sylfaen"/>
        </w:rPr>
      </w:pPr>
      <w:r w:rsidRPr="005D0391">
        <w:rPr>
          <w:rFonts w:ascii="Sylfaen" w:hAnsi="Sylfaen"/>
          <w:b/>
          <w:lang w:val="ka-GE"/>
        </w:rPr>
        <w:t>მარაგების მართვის მოდული</w:t>
      </w:r>
      <w:r w:rsidRPr="005D0391">
        <w:rPr>
          <w:rFonts w:ascii="Sylfaen" w:hAnsi="Sylfaen"/>
          <w:lang w:val="ka-GE"/>
        </w:rPr>
        <w:t xml:space="preserve"> წარმოადგენს </w:t>
      </w:r>
      <w:r>
        <w:rPr>
          <w:rFonts w:ascii="Sylfaen" w:hAnsi="Sylfaen"/>
          <w:lang w:val="ka-GE"/>
        </w:rPr>
        <w:t xml:space="preserve">ელექტრონული </w:t>
      </w:r>
      <w:r w:rsidRPr="005D0391">
        <w:rPr>
          <w:rFonts w:ascii="Sylfaen" w:hAnsi="Sylfaen"/>
          <w:lang w:val="ka-GE"/>
        </w:rPr>
        <w:t>ს</w:t>
      </w:r>
      <w:r>
        <w:rPr>
          <w:rFonts w:ascii="Sylfaen" w:hAnsi="Sylfaen"/>
          <w:lang w:val="ka-GE"/>
        </w:rPr>
        <w:t>ის</w:t>
      </w:r>
      <w:r w:rsidRPr="005D0391">
        <w:rPr>
          <w:rFonts w:ascii="Sylfaen" w:hAnsi="Sylfaen"/>
          <w:lang w:val="ka-GE"/>
        </w:rPr>
        <w:t>ტემის ნაწილს, რომლის საშუალებითაც</w:t>
      </w:r>
      <w:r w:rsidR="0034415E">
        <w:rPr>
          <w:rFonts w:ascii="Sylfaen" w:hAnsi="Sylfaen"/>
          <w:lang w:val="ka-GE"/>
        </w:rPr>
        <w:t>,</w:t>
      </w:r>
      <w:r w:rsidRPr="005D0391">
        <w:rPr>
          <w:rFonts w:ascii="Sylfaen" w:hAnsi="Sylfaen"/>
          <w:lang w:val="ka-GE"/>
        </w:rPr>
        <w:t xml:space="preserve"> </w:t>
      </w:r>
      <w:proofErr w:type="spellStart"/>
      <w:r w:rsidRPr="001C7498">
        <w:rPr>
          <w:rFonts w:ascii="Sylfaen" w:hAnsi="Sylfaen" w:cs="Sylfaen"/>
          <w:color w:val="000000"/>
        </w:rPr>
        <w:t>სსიპ</w:t>
      </w:r>
      <w:proofErr w:type="spellEnd"/>
      <w:r w:rsidRPr="001C7498">
        <w:rPr>
          <w:color w:val="000000"/>
        </w:rPr>
        <w:t>-</w:t>
      </w:r>
      <w:r w:rsidRPr="001C7498">
        <w:rPr>
          <w:rFonts w:ascii="Sylfaen" w:hAnsi="Sylfaen" w:cs="Sylfaen"/>
          <w:color w:val="000000"/>
        </w:rPr>
        <w:t>ლ</w:t>
      </w:r>
      <w:r w:rsidRPr="001C7498">
        <w:rPr>
          <w:color w:val="000000"/>
        </w:rPr>
        <w:t xml:space="preserve">. </w:t>
      </w:r>
      <w:proofErr w:type="spellStart"/>
      <w:proofErr w:type="gramStart"/>
      <w:r w:rsidRPr="001C7498">
        <w:rPr>
          <w:rFonts w:ascii="Sylfaen" w:hAnsi="Sylfaen" w:cs="Sylfaen"/>
          <w:color w:val="000000"/>
        </w:rPr>
        <w:t>საყვარელიძის</w:t>
      </w:r>
      <w:proofErr w:type="spellEnd"/>
      <w:proofErr w:type="gramEnd"/>
      <w:r w:rsidRPr="001C7498">
        <w:rPr>
          <w:color w:val="000000"/>
        </w:rPr>
        <w:t xml:space="preserve"> </w:t>
      </w:r>
      <w:proofErr w:type="spellStart"/>
      <w:r w:rsidRPr="001C7498">
        <w:rPr>
          <w:rFonts w:ascii="Sylfaen" w:hAnsi="Sylfaen" w:cs="Sylfaen"/>
          <w:color w:val="000000"/>
        </w:rPr>
        <w:t>სახელობის</w:t>
      </w:r>
      <w:proofErr w:type="spellEnd"/>
      <w:r w:rsidRPr="001C7498">
        <w:rPr>
          <w:color w:val="000000"/>
        </w:rPr>
        <w:t xml:space="preserve"> </w:t>
      </w:r>
      <w:proofErr w:type="spellStart"/>
      <w:r w:rsidRPr="001C7498">
        <w:rPr>
          <w:rFonts w:ascii="Sylfaen" w:hAnsi="Sylfaen" w:cs="Sylfaen"/>
          <w:color w:val="000000"/>
        </w:rPr>
        <w:t>დაავადებათა</w:t>
      </w:r>
      <w:proofErr w:type="spellEnd"/>
      <w:r w:rsidRPr="001C7498">
        <w:rPr>
          <w:color w:val="000000"/>
        </w:rPr>
        <w:t xml:space="preserve"> </w:t>
      </w:r>
      <w:proofErr w:type="spellStart"/>
      <w:r w:rsidRPr="001C7498">
        <w:rPr>
          <w:rFonts w:ascii="Sylfaen" w:hAnsi="Sylfaen" w:cs="Sylfaen"/>
          <w:color w:val="000000"/>
        </w:rPr>
        <w:t>კონტროლისა</w:t>
      </w:r>
      <w:proofErr w:type="spellEnd"/>
      <w:r w:rsidRPr="001C7498">
        <w:rPr>
          <w:color w:val="000000"/>
        </w:rPr>
        <w:t xml:space="preserve"> </w:t>
      </w:r>
      <w:proofErr w:type="spellStart"/>
      <w:r w:rsidRPr="001C7498">
        <w:rPr>
          <w:rFonts w:ascii="Sylfaen" w:hAnsi="Sylfaen" w:cs="Sylfaen"/>
          <w:color w:val="000000"/>
        </w:rPr>
        <w:t>და</w:t>
      </w:r>
      <w:proofErr w:type="spellEnd"/>
      <w:r w:rsidRPr="001C7498">
        <w:rPr>
          <w:color w:val="000000"/>
        </w:rPr>
        <w:t xml:space="preserve"> </w:t>
      </w:r>
      <w:proofErr w:type="spellStart"/>
      <w:r w:rsidRPr="001C7498">
        <w:rPr>
          <w:rFonts w:ascii="Sylfaen" w:hAnsi="Sylfaen" w:cs="Sylfaen"/>
          <w:color w:val="000000"/>
        </w:rPr>
        <w:t>საზოგადოებრივი</w:t>
      </w:r>
      <w:proofErr w:type="spellEnd"/>
      <w:r w:rsidRPr="001C7498">
        <w:rPr>
          <w:color w:val="000000"/>
        </w:rPr>
        <w:t xml:space="preserve"> </w:t>
      </w:r>
      <w:proofErr w:type="spellStart"/>
      <w:r w:rsidRPr="001C7498">
        <w:rPr>
          <w:rFonts w:ascii="Sylfaen" w:hAnsi="Sylfaen" w:cs="Sylfaen"/>
          <w:color w:val="000000"/>
        </w:rPr>
        <w:t>ჯანმრთელობის</w:t>
      </w:r>
      <w:proofErr w:type="spellEnd"/>
      <w:r w:rsidRPr="001C7498">
        <w:rPr>
          <w:color w:val="000000"/>
        </w:rPr>
        <w:t xml:space="preserve"> </w:t>
      </w:r>
      <w:proofErr w:type="spellStart"/>
      <w:r w:rsidRPr="001C7498">
        <w:rPr>
          <w:rFonts w:ascii="Sylfaen" w:hAnsi="Sylfaen" w:cs="Sylfaen"/>
          <w:color w:val="000000"/>
        </w:rPr>
        <w:t>ეროვნული</w:t>
      </w:r>
      <w:proofErr w:type="spellEnd"/>
      <w:r w:rsidRPr="001C7498">
        <w:rPr>
          <w:color w:val="000000"/>
        </w:rPr>
        <w:t xml:space="preserve"> </w:t>
      </w:r>
      <w:proofErr w:type="spellStart"/>
      <w:r w:rsidRPr="001C7498">
        <w:rPr>
          <w:rFonts w:ascii="Sylfaen" w:hAnsi="Sylfaen" w:cs="Sylfaen"/>
          <w:color w:val="000000"/>
        </w:rPr>
        <w:t>ცენტრი</w:t>
      </w:r>
      <w:proofErr w:type="spellEnd"/>
      <w:r w:rsidRPr="005D0391">
        <w:rPr>
          <w:rFonts w:ascii="Sylfaen" w:hAnsi="Sylfaen"/>
          <w:lang w:val="ka-GE"/>
        </w:rPr>
        <w:t>, ცენტრალური საწყობი და რეგიონული ქვესაწყობები ერთ სივრცეში არეგისტრირებენ სახელმწიფოს მიერ  შესყიდულ საქონელს და აღრიცხავენ საწყობებიდან გაცემულ/დაბრუნებულ თუ ჩამოწერილ საქონელს. მოდული უზრუნველყოფს ინფორმაციის ელექტრონულ რეჟიმში წარმოებას, რაც ხელს უწყობს დაინტერესებულ მხარეებს მარტივად მოახდინონ მარაგების მიღების, ხარჯვის,  ჩამოწერის და მასთან დაკავშირებული სხვადასხვა მოთხოვნების დაკმაყოფილება, ტრანზაქციების განხორციელება, ვაქცინებისა და სხვა საშუალებების დისტრიბუციის მონიტორინგი</w:t>
      </w:r>
      <w:r w:rsidR="00AD2CAF">
        <w:rPr>
          <w:rFonts w:ascii="Sylfaen" w:hAnsi="Sylfaen"/>
          <w:lang w:val="ka-GE"/>
        </w:rPr>
        <w:t>,</w:t>
      </w:r>
      <w:r w:rsidRPr="005D0391">
        <w:rPr>
          <w:rFonts w:ascii="Sylfaen" w:hAnsi="Sylfaen"/>
          <w:lang w:val="ka-GE"/>
        </w:rPr>
        <w:t xml:space="preserve"> კონკრეტული საწყობის მიხედვით, ანალიზის და სტატისტიკის მოპოვება</w:t>
      </w:r>
      <w:r w:rsidR="00AD2CAF">
        <w:rPr>
          <w:rFonts w:ascii="Sylfaen" w:hAnsi="Sylfaen"/>
          <w:lang w:val="ka-GE"/>
        </w:rPr>
        <w:t>.</w:t>
      </w:r>
      <w:r w:rsidRPr="005D0391">
        <w:rPr>
          <w:rFonts w:ascii="Sylfaen" w:hAnsi="Sylfaen"/>
          <w:lang w:val="ka-GE"/>
        </w:rPr>
        <w:t xml:space="preserve">  ასევე, მნიშვნელოვანია</w:t>
      </w:r>
      <w:r w:rsidR="00AD2CAF">
        <w:rPr>
          <w:rFonts w:ascii="Sylfaen" w:hAnsi="Sylfaen"/>
          <w:lang w:val="ka-GE"/>
        </w:rPr>
        <w:t xml:space="preserve"> ავღნიშნოთ, რომ</w:t>
      </w:r>
      <w:r w:rsidRPr="005D0391">
        <w:rPr>
          <w:rFonts w:ascii="Sylfaen" w:hAnsi="Sylfaen"/>
          <w:lang w:val="ka-GE"/>
        </w:rPr>
        <w:t xml:space="preserve"> მოდული საშუალებას იძლევა შეიქმნას</w:t>
      </w:r>
      <w:r w:rsidR="00AD2CAF">
        <w:rPr>
          <w:rFonts w:ascii="Sylfaen" w:hAnsi="Sylfaen"/>
          <w:lang w:val="ka-GE"/>
        </w:rPr>
        <w:t xml:space="preserve"> კონკრეტულ საქონელის მიღების, გაცემის, გახარჯვის და ჩამოწერის </w:t>
      </w:r>
      <w:r w:rsidRPr="005D0391">
        <w:rPr>
          <w:rFonts w:ascii="Sylfaen" w:hAnsi="Sylfaen"/>
          <w:lang w:val="ka-GE"/>
        </w:rPr>
        <w:t xml:space="preserve"> სრულყოფილი ისტორია</w:t>
      </w:r>
      <w:r w:rsidR="00AD2CAF">
        <w:rPr>
          <w:rFonts w:ascii="Sylfaen" w:hAnsi="Sylfaen"/>
          <w:lang w:val="ka-GE"/>
        </w:rPr>
        <w:t>.</w:t>
      </w:r>
      <w:r w:rsidRPr="005D0391">
        <w:rPr>
          <w:rFonts w:ascii="Sylfaen" w:hAnsi="Sylfaen"/>
          <w:lang w:val="ka-GE"/>
        </w:rPr>
        <w:t xml:space="preserve">  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p>
    <w:p w:rsidR="009C7F3A" w:rsidRPr="005013CF" w:rsidRDefault="009C7F3A" w:rsidP="009C7F3A">
      <w:pPr>
        <w:pStyle w:val="ListParagraph"/>
        <w:spacing w:line="240" w:lineRule="auto"/>
        <w:ind w:left="450"/>
        <w:jc w:val="both"/>
        <w:rPr>
          <w:rFonts w:ascii="Sylfaen" w:hAnsi="Sylfaen"/>
        </w:rPr>
      </w:pPr>
    </w:p>
    <w:p w:rsidR="009C7F3A" w:rsidRPr="001C7498" w:rsidRDefault="009C7F3A" w:rsidP="009C7F3A">
      <w:pPr>
        <w:pStyle w:val="ListParagraph"/>
        <w:numPr>
          <w:ilvl w:val="0"/>
          <w:numId w:val="1"/>
        </w:numPr>
        <w:spacing w:line="240" w:lineRule="auto"/>
        <w:ind w:left="0" w:firstLine="450"/>
        <w:jc w:val="both"/>
        <w:rPr>
          <w:rFonts w:ascii="Sylfaen" w:hAnsi="Sylfaen"/>
        </w:rPr>
      </w:pPr>
      <w:r w:rsidRPr="005D0391">
        <w:rPr>
          <w:rFonts w:ascii="Sylfaen" w:hAnsi="Sylfaen"/>
          <w:b/>
          <w:lang w:val="ka-GE"/>
        </w:rPr>
        <w:t>იმუნიზაციის მართვის მოდული</w:t>
      </w:r>
      <w:r w:rsidRPr="005D0391">
        <w:rPr>
          <w:rFonts w:ascii="Sylfaen" w:hAnsi="Sylfaen"/>
          <w:lang w:val="ka-GE"/>
        </w:rPr>
        <w:t xml:space="preserve"> წარმოადგენს </w:t>
      </w:r>
      <w:r>
        <w:rPr>
          <w:rFonts w:ascii="Sylfaen" w:hAnsi="Sylfaen"/>
          <w:lang w:val="ka-GE"/>
        </w:rPr>
        <w:t>ელექტრონული</w:t>
      </w:r>
      <w:r w:rsidRPr="005D0391">
        <w:rPr>
          <w:rFonts w:ascii="Sylfaen" w:hAnsi="Sylfaen"/>
          <w:lang w:val="ka-GE"/>
        </w:rPr>
        <w:t xml:space="preserve"> სისტემის ნაწილს, რომლის დანიშნულებაა სახელმწიფო იმუნიზაციის პროგრამის შეუფეხებლად განხორციელება, რაც ითვალისწინებს </w:t>
      </w:r>
      <w:r w:rsidR="00907F1D">
        <w:rPr>
          <w:rFonts w:ascii="Sylfaen" w:hAnsi="Sylfaen"/>
          <w:lang w:val="ka-GE"/>
        </w:rPr>
        <w:t xml:space="preserve">პირადი ნომრის საფუძველზე, </w:t>
      </w:r>
      <w:r w:rsidRPr="005D0391">
        <w:rPr>
          <w:rFonts w:ascii="Sylfaen" w:hAnsi="Sylfaen"/>
          <w:lang w:val="ka-GE"/>
        </w:rPr>
        <w:t>პროფილაქტიკური აცრების სრული ელექტრონული ისტორიის წარმოებას</w:t>
      </w:r>
      <w:r w:rsidR="009B7979">
        <w:rPr>
          <w:rFonts w:ascii="Sylfaen" w:hAnsi="Sylfaen"/>
          <w:lang w:val="ka-GE"/>
        </w:rPr>
        <w:t>.</w:t>
      </w:r>
      <w:r w:rsidRPr="005D0391">
        <w:rPr>
          <w:rFonts w:ascii="Sylfaen" w:hAnsi="Sylfaen"/>
          <w:lang w:val="ka-GE"/>
        </w:rPr>
        <w:t xml:space="preserve">  მოდულის საშუალებით სამედიცინო დაწესებულებები და სოფლის ექიმები სრულად არეგისტრირებენ სამიზნე კონტინგენტს, აცრის/აუცრელობის ფაქტებს და აცრით გამოწვეულ გართულებებს. მოდული ასევე შეიცავს სარეკომენდაციო სახის ინფორმაციას ვაქცინაციის სერვისი</w:t>
      </w:r>
      <w:r w:rsidR="009B7979">
        <w:rPr>
          <w:rFonts w:ascii="Sylfaen" w:hAnsi="Sylfaen"/>
          <w:lang w:val="ka-GE"/>
        </w:rPr>
        <w:t>ს</w:t>
      </w:r>
      <w:r w:rsidRPr="005D0391">
        <w:rPr>
          <w:rFonts w:ascii="Sylfaen" w:hAnsi="Sylfaen"/>
          <w:lang w:val="ka-GE"/>
        </w:rPr>
        <w:t xml:space="preserve"> მიმწოდებლები</w:t>
      </w:r>
      <w:r w:rsidR="009B7979">
        <w:rPr>
          <w:rFonts w:ascii="Sylfaen" w:hAnsi="Sylfaen"/>
          <w:lang w:val="ka-GE"/>
        </w:rPr>
        <w:t>ს შესახებ.</w:t>
      </w:r>
      <w:r w:rsidRPr="005D0391">
        <w:rPr>
          <w:rFonts w:ascii="Sylfaen" w:hAnsi="Sylfaen"/>
          <w:lang w:val="ka-GE"/>
        </w:rPr>
        <w:t xml:space="preserve">. იმუნიზაციის მართვის მოდულის საშუალებით შესაძლებელია ბენეფიციართა მიგრაციის მონიტორინგი, მათი შეუფერხებელი ვაქცინაციის უზრუნველყოფა რეგისტრაციის ადგილის მიუხედავად, ვაქცინების და სხვა დამხმარე საშუალებების მარაგების მართვა, სტატისტიკური/ეპიდემიოლოგიური სტატისტიკის წარმოება და ასევე, ქვეყნის მასშტაბით მოცვის მაჩვენებლის და სხვა კრიტიკული ინდიკატორების მონიტორინგი </w:t>
      </w:r>
      <w:r w:rsidR="009B7979">
        <w:rPr>
          <w:rFonts w:ascii="Sylfaen" w:hAnsi="Sylfaen"/>
          <w:lang w:val="ka-GE"/>
        </w:rPr>
        <w:t>/</w:t>
      </w:r>
      <w:r w:rsidRPr="005D0391">
        <w:rPr>
          <w:rFonts w:ascii="Sylfaen" w:hAnsi="Sylfaen"/>
          <w:lang w:val="ka-GE"/>
        </w:rPr>
        <w:t>ანალიზი.</w:t>
      </w:r>
    </w:p>
    <w:p w:rsidR="009C7F3A" w:rsidRPr="001C7498" w:rsidRDefault="009C7F3A" w:rsidP="009C7F3A">
      <w:pPr>
        <w:spacing w:line="240" w:lineRule="auto"/>
        <w:ind w:firstLine="720"/>
        <w:jc w:val="both"/>
        <w:rPr>
          <w:rFonts w:ascii="Sylfaen" w:hAnsi="Sylfaen"/>
          <w:lang w:val="ka-GE"/>
        </w:rPr>
      </w:pPr>
      <w:r w:rsidRPr="001C7498">
        <w:rPr>
          <w:rFonts w:ascii="Sylfaen" w:hAnsi="Sylfaen"/>
          <w:lang w:val="ka-GE"/>
        </w:rPr>
        <w:t>ზემოაღნიშნული ბრძანების მე</w:t>
      </w:r>
      <w:r w:rsidRPr="00D32DDF">
        <w:rPr>
          <w:rFonts w:ascii="Sylfaen" w:hAnsi="Sylfaen"/>
          <w:lang w:val="ka-GE"/>
        </w:rPr>
        <w:t>-2 პუნქტის „ა“ ქვეპუნქტის</w:t>
      </w:r>
      <w:r w:rsidRPr="00412A45">
        <w:rPr>
          <w:rFonts w:ascii="Sylfaen" w:hAnsi="Sylfaen"/>
          <w:lang w:val="ka-GE"/>
        </w:rPr>
        <w:t xml:space="preserve"> თანახმად</w:t>
      </w:r>
      <w:r w:rsidRPr="007F1A2F">
        <w:rPr>
          <w:rFonts w:ascii="Sylfaen" w:hAnsi="Sylfaen"/>
          <w:lang w:val="ka-GE"/>
        </w:rPr>
        <w:t xml:space="preserve">, სააგენტოს </w:t>
      </w:r>
      <w:r w:rsidRPr="0046294B">
        <w:rPr>
          <w:rFonts w:ascii="Sylfaen" w:hAnsi="Sylfaen"/>
          <w:lang w:val="ka-GE"/>
        </w:rPr>
        <w:t xml:space="preserve">დაეკისრა ელექტრონული </w:t>
      </w:r>
      <w:r w:rsidRPr="001C7498">
        <w:rPr>
          <w:rFonts w:ascii="Sylfaen" w:hAnsi="Sylfaen"/>
          <w:lang w:val="ka-GE"/>
        </w:rPr>
        <w:t>სისტემის სრული ადმინისტრირებისა და განვითარების ვალდებულება.  შესაბამისად, სააგენტოსთვის ელექტრონული სისტემის სარგებლობაში გადმოცემიდან დღემდე, ინფორმაციული ტექნოლოგიების დეპარტამენტი  არსებული საკადრო რესურსით აქტიურად ახორციელებს არსებული მოდულების სრულ ადმინისტრირებას და მათში ტექნიკურ და ფუნქციონალურ განახლებებს.</w:t>
      </w:r>
    </w:p>
    <w:p w:rsidR="009C7F3A" w:rsidRPr="001C7498" w:rsidRDefault="009C7F3A" w:rsidP="009C7F3A">
      <w:pPr>
        <w:spacing w:line="240" w:lineRule="auto"/>
        <w:ind w:firstLine="720"/>
        <w:jc w:val="both"/>
        <w:rPr>
          <w:rFonts w:ascii="Sylfaen" w:hAnsi="Sylfaen"/>
          <w:lang w:val="ka-GE"/>
        </w:rPr>
      </w:pPr>
      <w:r w:rsidRPr="001C7498">
        <w:rPr>
          <w:rFonts w:ascii="Sylfaen" w:hAnsi="Sylfaen"/>
          <w:lang w:val="ka-GE"/>
        </w:rPr>
        <w:lastRenderedPageBreak/>
        <w:t xml:space="preserve">გარდა ამისა, </w:t>
      </w:r>
      <w:r w:rsidRPr="001C7498">
        <w:rPr>
          <w:rFonts w:ascii="Sylfaen" w:hAnsi="Sylfaen" w:cs="Sylfaen"/>
          <w:lang w:val="ka-GE"/>
        </w:rPr>
        <w:t>თქვენთვის</w:t>
      </w:r>
      <w:r w:rsidRPr="001C7498">
        <w:rPr>
          <w:lang w:val="ka-GE"/>
        </w:rPr>
        <w:t xml:space="preserve"> </w:t>
      </w:r>
      <w:r w:rsidRPr="001C7498">
        <w:rPr>
          <w:rFonts w:ascii="Sylfaen" w:hAnsi="Sylfaen" w:cs="Sylfaen"/>
          <w:lang w:val="ka-GE"/>
        </w:rPr>
        <w:t>ცნობილია, რომ</w:t>
      </w:r>
      <w:r w:rsidRPr="001C7498">
        <w:rPr>
          <w:lang w:val="ka-GE"/>
        </w:rPr>
        <w:t xml:space="preserve"> </w:t>
      </w:r>
      <w:r w:rsidRPr="001C7498">
        <w:rPr>
          <w:rFonts w:ascii="Sylfaen" w:hAnsi="Sylfaen" w:cs="Sylfaen"/>
          <w:lang w:val="ka-GE"/>
        </w:rPr>
        <w:t>სააგენტო</w:t>
      </w:r>
      <w:r w:rsidRPr="001C7498">
        <w:rPr>
          <w:lang w:val="ka-GE"/>
        </w:rPr>
        <w:t xml:space="preserve"> </w:t>
      </w:r>
      <w:r w:rsidRPr="001C7498">
        <w:rPr>
          <w:rFonts w:ascii="Sylfaen" w:hAnsi="Sylfaen" w:cs="Sylfaen"/>
          <w:lang w:val="ka-GE"/>
        </w:rPr>
        <w:t>სისტემატურად</w:t>
      </w:r>
      <w:r w:rsidRPr="001C7498">
        <w:rPr>
          <w:lang w:val="ka-GE"/>
        </w:rPr>
        <w:t xml:space="preserve"> </w:t>
      </w:r>
      <w:r w:rsidRPr="001C7498">
        <w:rPr>
          <w:rFonts w:ascii="Sylfaen" w:hAnsi="Sylfaen" w:cs="Sylfaen"/>
          <w:lang w:val="ka-GE"/>
        </w:rPr>
        <w:t>თანამშრომლობს</w:t>
      </w:r>
      <w:r w:rsidRPr="001C7498">
        <w:rPr>
          <w:lang w:val="ka-GE"/>
        </w:rPr>
        <w:t xml:space="preserve"> </w:t>
      </w:r>
      <w:r w:rsidRPr="001C7498">
        <w:rPr>
          <w:rFonts w:ascii="Sylfaen" w:hAnsi="Sylfaen" w:cs="Sylfaen"/>
          <w:lang w:val="ka-GE"/>
        </w:rPr>
        <w:t>სხვადასხვა</w:t>
      </w:r>
      <w:r w:rsidRPr="001C7498">
        <w:rPr>
          <w:lang w:val="ka-GE"/>
        </w:rPr>
        <w:t xml:space="preserve"> </w:t>
      </w:r>
      <w:r w:rsidRPr="001C7498">
        <w:rPr>
          <w:rFonts w:ascii="Sylfaen" w:hAnsi="Sylfaen" w:cs="Sylfaen"/>
          <w:lang w:val="ka-GE"/>
        </w:rPr>
        <w:t>იურიდიულ პირებთან (</w:t>
      </w:r>
      <w:proofErr w:type="spellStart"/>
      <w:r w:rsidRPr="001C7498">
        <w:rPr>
          <w:rFonts w:ascii="Sylfaen" w:hAnsi="Sylfaen" w:cs="Sylfaen"/>
          <w:color w:val="000000"/>
        </w:rPr>
        <w:t>სსიპ</w:t>
      </w:r>
      <w:proofErr w:type="spellEnd"/>
      <w:r w:rsidRPr="001C7498">
        <w:rPr>
          <w:color w:val="000000"/>
        </w:rPr>
        <w:t>-</w:t>
      </w:r>
      <w:r w:rsidRPr="001C7498">
        <w:rPr>
          <w:rFonts w:ascii="Sylfaen" w:hAnsi="Sylfaen" w:cs="Sylfaen"/>
          <w:color w:val="000000"/>
        </w:rPr>
        <w:t>ლ</w:t>
      </w:r>
      <w:r w:rsidRPr="001C7498">
        <w:rPr>
          <w:color w:val="000000"/>
        </w:rPr>
        <w:t xml:space="preserve">. </w:t>
      </w:r>
      <w:proofErr w:type="spellStart"/>
      <w:proofErr w:type="gramStart"/>
      <w:r w:rsidRPr="001C7498">
        <w:rPr>
          <w:rFonts w:ascii="Sylfaen" w:hAnsi="Sylfaen" w:cs="Sylfaen"/>
          <w:color w:val="000000"/>
        </w:rPr>
        <w:t>საყვარელიძის</w:t>
      </w:r>
      <w:proofErr w:type="spellEnd"/>
      <w:proofErr w:type="gramEnd"/>
      <w:r w:rsidRPr="001C7498">
        <w:rPr>
          <w:color w:val="000000"/>
        </w:rPr>
        <w:t xml:space="preserve"> </w:t>
      </w:r>
      <w:proofErr w:type="spellStart"/>
      <w:r w:rsidRPr="001C7498">
        <w:rPr>
          <w:rFonts w:ascii="Sylfaen" w:hAnsi="Sylfaen" w:cs="Sylfaen"/>
          <w:color w:val="000000"/>
        </w:rPr>
        <w:t>სახელობის</w:t>
      </w:r>
      <w:proofErr w:type="spellEnd"/>
      <w:r w:rsidRPr="001C7498">
        <w:rPr>
          <w:color w:val="000000"/>
        </w:rPr>
        <w:t xml:space="preserve"> </w:t>
      </w:r>
      <w:proofErr w:type="spellStart"/>
      <w:r w:rsidRPr="001C7498">
        <w:rPr>
          <w:rFonts w:ascii="Sylfaen" w:hAnsi="Sylfaen" w:cs="Sylfaen"/>
          <w:color w:val="000000"/>
        </w:rPr>
        <w:t>დაავადებათა</w:t>
      </w:r>
      <w:proofErr w:type="spellEnd"/>
      <w:r w:rsidRPr="001C7498">
        <w:rPr>
          <w:color w:val="000000"/>
        </w:rPr>
        <w:t xml:space="preserve"> </w:t>
      </w:r>
      <w:proofErr w:type="spellStart"/>
      <w:r w:rsidRPr="001C7498">
        <w:rPr>
          <w:rFonts w:ascii="Sylfaen" w:hAnsi="Sylfaen" w:cs="Sylfaen"/>
          <w:color w:val="000000"/>
        </w:rPr>
        <w:t>კონტროლისა</w:t>
      </w:r>
      <w:proofErr w:type="spellEnd"/>
      <w:r w:rsidRPr="001C7498">
        <w:rPr>
          <w:color w:val="000000"/>
        </w:rPr>
        <w:t xml:space="preserve"> </w:t>
      </w:r>
      <w:proofErr w:type="spellStart"/>
      <w:r w:rsidRPr="001C7498">
        <w:rPr>
          <w:rFonts w:ascii="Sylfaen" w:hAnsi="Sylfaen" w:cs="Sylfaen"/>
          <w:color w:val="000000"/>
        </w:rPr>
        <w:t>და</w:t>
      </w:r>
      <w:proofErr w:type="spellEnd"/>
      <w:r w:rsidRPr="001C7498">
        <w:rPr>
          <w:color w:val="000000"/>
        </w:rPr>
        <w:t xml:space="preserve"> </w:t>
      </w:r>
      <w:proofErr w:type="spellStart"/>
      <w:r w:rsidRPr="001C7498">
        <w:rPr>
          <w:rFonts w:ascii="Sylfaen" w:hAnsi="Sylfaen" w:cs="Sylfaen"/>
          <w:color w:val="000000"/>
        </w:rPr>
        <w:t>საზოგადოებრივი</w:t>
      </w:r>
      <w:proofErr w:type="spellEnd"/>
      <w:r w:rsidRPr="001C7498">
        <w:rPr>
          <w:color w:val="000000"/>
        </w:rPr>
        <w:t xml:space="preserve"> </w:t>
      </w:r>
      <w:proofErr w:type="spellStart"/>
      <w:r w:rsidRPr="001C7498">
        <w:rPr>
          <w:rFonts w:ascii="Sylfaen" w:hAnsi="Sylfaen" w:cs="Sylfaen"/>
          <w:color w:val="000000"/>
        </w:rPr>
        <w:t>ჯანმრთელობის</w:t>
      </w:r>
      <w:proofErr w:type="spellEnd"/>
      <w:r w:rsidRPr="001C7498">
        <w:rPr>
          <w:color w:val="000000"/>
        </w:rPr>
        <w:t xml:space="preserve"> </w:t>
      </w:r>
      <w:proofErr w:type="spellStart"/>
      <w:r w:rsidRPr="001C7498">
        <w:rPr>
          <w:rFonts w:ascii="Sylfaen" w:hAnsi="Sylfaen" w:cs="Sylfaen"/>
          <w:color w:val="000000"/>
        </w:rPr>
        <w:t>ეროვნული</w:t>
      </w:r>
      <w:proofErr w:type="spellEnd"/>
      <w:r w:rsidRPr="001C7498">
        <w:rPr>
          <w:color w:val="000000"/>
        </w:rPr>
        <w:t xml:space="preserve"> </w:t>
      </w:r>
      <w:proofErr w:type="spellStart"/>
      <w:r w:rsidRPr="001C7498">
        <w:rPr>
          <w:rFonts w:ascii="Sylfaen" w:hAnsi="Sylfaen" w:cs="Sylfaen"/>
          <w:color w:val="000000"/>
        </w:rPr>
        <w:t>ცენტრი</w:t>
      </w:r>
      <w:proofErr w:type="spellEnd"/>
      <w:r w:rsidRPr="001C7498">
        <w:rPr>
          <w:color w:val="000000"/>
          <w:lang w:val="ka-GE"/>
        </w:rPr>
        <w:t xml:space="preserve">, </w:t>
      </w:r>
      <w:r w:rsidRPr="001C7498">
        <w:rPr>
          <w:rFonts w:ascii="Sylfaen" w:hAnsi="Sylfaen" w:cs="Sylfaen"/>
          <w:lang w:val="ka-GE"/>
        </w:rPr>
        <w:t>ქალაქ</w:t>
      </w:r>
      <w:r w:rsidRPr="001C7498">
        <w:rPr>
          <w:lang w:val="ka-GE"/>
        </w:rPr>
        <w:t xml:space="preserve"> </w:t>
      </w:r>
      <w:r w:rsidRPr="001C7498">
        <w:rPr>
          <w:rFonts w:ascii="Sylfaen" w:hAnsi="Sylfaen" w:cs="Sylfaen"/>
          <w:lang w:val="ka-GE"/>
        </w:rPr>
        <w:t>თბილისის</w:t>
      </w:r>
      <w:r w:rsidRPr="001C7498">
        <w:rPr>
          <w:lang w:val="ka-GE"/>
        </w:rPr>
        <w:t xml:space="preserve"> </w:t>
      </w:r>
      <w:r w:rsidRPr="001C7498">
        <w:rPr>
          <w:rFonts w:ascii="Sylfaen" w:hAnsi="Sylfaen" w:cs="Sylfaen"/>
          <w:lang w:val="ka-GE"/>
        </w:rPr>
        <w:t>მერია</w:t>
      </w:r>
      <w:r w:rsidRPr="001C7498">
        <w:rPr>
          <w:lang w:val="ka-GE"/>
        </w:rPr>
        <w:t xml:space="preserve">, </w:t>
      </w:r>
      <w:r w:rsidRPr="001C7498">
        <w:rPr>
          <w:rFonts w:ascii="Sylfaen" w:hAnsi="Sylfaen"/>
          <w:lang w:val="ka-GE"/>
        </w:rPr>
        <w:t xml:space="preserve">სსიპ-სამედიცინო საქმიანობის სახელმწიფო რეგულირების სააგენტო, </w:t>
      </w:r>
      <w:r w:rsidRPr="001C7498">
        <w:rPr>
          <w:rFonts w:ascii="Sylfaen" w:hAnsi="Sylfaen" w:cs="Sylfaen"/>
          <w:lang w:val="ka-GE"/>
        </w:rPr>
        <w:t>აჭარის</w:t>
      </w:r>
      <w:r w:rsidRPr="001C7498">
        <w:rPr>
          <w:rFonts w:ascii="Sylfaen" w:hAnsi="Sylfaen"/>
          <w:lang w:val="ka-GE"/>
        </w:rPr>
        <w:t xml:space="preserve"> ავტონომიური რესპუბლიკის ჯანმრთელობის და სოციალური დაცვის სამინისტრო და ა.შ.), რომლებიც აქტიურად იყენებენ ინფორმაციული ტექნოლოგიების დეპარტამენტის მიერ შექმნილ მოდულებს. </w:t>
      </w:r>
    </w:p>
    <w:p w:rsidR="009C7F3A" w:rsidRPr="007F1A2F" w:rsidRDefault="009C7F3A" w:rsidP="009C7F3A">
      <w:pPr>
        <w:pStyle w:val="NoSpacing"/>
        <w:ind w:firstLine="720"/>
        <w:jc w:val="both"/>
        <w:rPr>
          <w:rFonts w:ascii="Sylfaen" w:hAnsi="Sylfaen"/>
          <w:lang w:val="ka-GE"/>
        </w:rPr>
      </w:pPr>
      <w:r w:rsidRPr="001C7498">
        <w:rPr>
          <w:rFonts w:ascii="Sylfaen" w:hAnsi="Sylfaen"/>
          <w:lang w:val="ka-GE"/>
        </w:rPr>
        <w:t>არსებული პრაქტიკის გათვალისწინებით, საკითხთან დაკავშირებით, სხვა იურიდიული პირების დაინტერესებაც საკმაოდ მაღალია. ხშირად დგება დღის წესრიგში მათთვის სააგენტოს ადმინისტრირებადი მოდულების გამოყენების საჭიროება</w:t>
      </w:r>
      <w:r>
        <w:rPr>
          <w:rFonts w:ascii="Sylfaen" w:hAnsi="Sylfaen"/>
          <w:lang w:val="ka-GE"/>
        </w:rPr>
        <w:t xml:space="preserve">. </w:t>
      </w:r>
      <w:r w:rsidRPr="0046294B">
        <w:rPr>
          <w:rFonts w:ascii="Sylfaen" w:hAnsi="Sylfaen"/>
          <w:lang w:val="ka-GE"/>
        </w:rPr>
        <w:t xml:space="preserve">საკითხის აქტუალურობიდან </w:t>
      </w:r>
      <w:r w:rsidRPr="001C7498">
        <w:rPr>
          <w:rFonts w:ascii="Sylfaen" w:hAnsi="Sylfaen"/>
          <w:lang w:val="ka-GE"/>
        </w:rPr>
        <w:t xml:space="preserve">გამომდინარე, ინფორმაციული ტექნოლოგიების დეპარტამენტმა, სხვადასხვა მოდულზე დასაქმებული საკადრო რესურსის დატვირთვის, შესასრულებელი სამუშაოს მოცულობისა და სირთულის გათვალისწინებით, განახორციელა არსებული მოდულების </w:t>
      </w:r>
      <w:r>
        <w:rPr>
          <w:rFonts w:ascii="Sylfaen" w:hAnsi="Sylfaen"/>
          <w:lang w:val="ka-GE"/>
        </w:rPr>
        <w:t xml:space="preserve">დაახლოებითი </w:t>
      </w:r>
      <w:r w:rsidRPr="007F1A2F">
        <w:rPr>
          <w:rFonts w:ascii="Sylfaen" w:hAnsi="Sylfaen"/>
          <w:lang w:val="ka-GE"/>
        </w:rPr>
        <w:t xml:space="preserve">ფინანსური შეფასება. </w:t>
      </w:r>
    </w:p>
    <w:p w:rsidR="009C7F3A" w:rsidRPr="001C7498" w:rsidRDefault="009C7F3A" w:rsidP="009C7F3A">
      <w:pPr>
        <w:pStyle w:val="NoSpacing"/>
        <w:ind w:firstLine="720"/>
        <w:jc w:val="both"/>
        <w:rPr>
          <w:rFonts w:ascii="Sylfaen" w:hAnsi="Sylfaen"/>
          <w:lang w:val="ka-GE"/>
        </w:rPr>
      </w:pPr>
      <w:r w:rsidRPr="0046294B">
        <w:rPr>
          <w:rFonts w:ascii="Sylfaen" w:hAnsi="Sylfaen"/>
          <w:lang w:val="ka-GE"/>
        </w:rPr>
        <w:t xml:space="preserve">წარმოგიდგენთ აღნიშნულის </w:t>
      </w:r>
      <w:r w:rsidRPr="001C7498">
        <w:rPr>
          <w:rFonts w:ascii="Sylfaen" w:hAnsi="Sylfaen"/>
          <w:lang w:val="ka-GE"/>
        </w:rPr>
        <w:t>შესახებ ინფორმაციას და აღვნიშნავთ ჩვენს მოსაზრებას, რომ საჭირო ღონისძიებების, მათ შორის, საკანონმდებლო ცვლილებების (აუცილებლობის შემთხვევაში) საფუძველზე, აღნიშნული სერვისებით მესამე პირების სარგებლობა გახდეს ანაზღაურებადი და განისაზღვროს ამ საკითხის სამართლებრივი რეგულაციები.</w:t>
      </w:r>
    </w:p>
    <w:p w:rsidR="009C7F3A" w:rsidRPr="001C7498" w:rsidRDefault="009C7F3A" w:rsidP="009C7F3A">
      <w:pPr>
        <w:pStyle w:val="NoSpacing"/>
        <w:ind w:firstLine="720"/>
        <w:jc w:val="both"/>
        <w:rPr>
          <w:rFonts w:ascii="Sylfaen" w:hAnsi="Sylfaen"/>
          <w:lang w:val="ka-GE"/>
        </w:rPr>
      </w:pPr>
    </w:p>
    <w:p w:rsidR="009C7F3A" w:rsidRPr="001C7498" w:rsidRDefault="009C7F3A" w:rsidP="009C7F3A">
      <w:pPr>
        <w:pStyle w:val="NoSpacing"/>
        <w:ind w:firstLine="720"/>
        <w:jc w:val="both"/>
        <w:rPr>
          <w:rFonts w:ascii="Sylfaen" w:hAnsi="Sylfaen"/>
          <w:lang w:val="ka-GE"/>
        </w:rPr>
      </w:pPr>
      <w:r w:rsidRPr="001C7498">
        <w:rPr>
          <w:rFonts w:ascii="Sylfaen" w:hAnsi="Sylfaen"/>
          <w:lang w:val="ka-GE"/>
        </w:rPr>
        <w:t>გთხოვთ, თქვენს გადაწყვეტილებას.</w:t>
      </w:r>
    </w:p>
    <w:p w:rsidR="009C7F3A" w:rsidRPr="001C7498" w:rsidRDefault="009C7F3A" w:rsidP="009C7F3A">
      <w:pPr>
        <w:pStyle w:val="NoSpacing"/>
        <w:ind w:firstLine="720"/>
        <w:jc w:val="both"/>
        <w:rPr>
          <w:rFonts w:ascii="Sylfaen" w:hAnsi="Sylfaen"/>
          <w:lang w:val="ka-GE"/>
        </w:rPr>
      </w:pPr>
    </w:p>
    <w:p w:rsidR="009C7F3A" w:rsidRPr="001C7498" w:rsidRDefault="009C7F3A" w:rsidP="009C7F3A">
      <w:pPr>
        <w:pStyle w:val="NoSpacing"/>
        <w:ind w:firstLine="720"/>
        <w:jc w:val="both"/>
        <w:rPr>
          <w:rFonts w:ascii="Sylfaen" w:hAnsi="Sylfaen"/>
          <w:lang w:val="ka-GE"/>
        </w:rPr>
      </w:pPr>
      <w:r w:rsidRPr="001C7498">
        <w:rPr>
          <w:rFonts w:ascii="Sylfaen" w:hAnsi="Sylfaen"/>
          <w:lang w:val="ka-GE"/>
        </w:rPr>
        <w:t xml:space="preserve">დანართი: 1 (ერთი) </w:t>
      </w:r>
      <w:r w:rsidRPr="001C7498">
        <w:rPr>
          <w:rFonts w:ascii="Sylfaen" w:hAnsi="Sylfaen"/>
        </w:rPr>
        <w:t xml:space="preserve">Excel </w:t>
      </w:r>
      <w:r w:rsidRPr="001C7498">
        <w:rPr>
          <w:rFonts w:ascii="Sylfaen" w:hAnsi="Sylfaen"/>
          <w:lang w:val="ka-GE"/>
        </w:rPr>
        <w:t xml:space="preserve">-ის ფაილი </w:t>
      </w:r>
    </w:p>
    <w:p w:rsidR="009C7F3A" w:rsidRPr="001C7498" w:rsidRDefault="009C7F3A" w:rsidP="009C7F3A">
      <w:pPr>
        <w:pStyle w:val="NoSpacing"/>
        <w:ind w:firstLine="720"/>
        <w:jc w:val="both"/>
        <w:rPr>
          <w:rFonts w:ascii="Sylfaen" w:hAnsi="Sylfaen"/>
          <w:lang w:val="ka-GE"/>
        </w:rPr>
      </w:pPr>
    </w:p>
    <w:p w:rsidR="009C7F3A" w:rsidRPr="0010721D" w:rsidRDefault="009C7F3A" w:rsidP="009C7F3A">
      <w:pPr>
        <w:pStyle w:val="NoSpacing"/>
        <w:ind w:firstLine="720"/>
        <w:jc w:val="both"/>
        <w:rPr>
          <w:rFonts w:ascii="Sylfaen" w:hAnsi="Sylfaen"/>
        </w:rPr>
      </w:pPr>
      <w:r w:rsidRPr="001C7498">
        <w:rPr>
          <w:rFonts w:ascii="Sylfaen" w:hAnsi="Sylfaen"/>
          <w:lang w:val="ka-GE"/>
        </w:rPr>
        <w:t>პატივისცემით,</w:t>
      </w:r>
    </w:p>
    <w:p w:rsidR="00DE486E" w:rsidRDefault="00DE486E"/>
    <w:sectPr w:rsidR="00D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234C"/>
    <w:multiLevelType w:val="hybridMultilevel"/>
    <w:tmpl w:val="080C2DF4"/>
    <w:lvl w:ilvl="0" w:tplc="76FC34CC">
      <w:numFmt w:val="bullet"/>
      <w:lvlText w:val="-"/>
      <w:lvlJc w:val="left"/>
      <w:pPr>
        <w:ind w:left="9630" w:hanging="360"/>
      </w:pPr>
      <w:rPr>
        <w:rFonts w:ascii="Sylfaen" w:eastAsiaTheme="minorHAnsi" w:hAnsi="Sylfaen"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3A"/>
    <w:rsid w:val="00093F1A"/>
    <w:rsid w:val="000B7F13"/>
    <w:rsid w:val="00273CA6"/>
    <w:rsid w:val="002B6772"/>
    <w:rsid w:val="0034415E"/>
    <w:rsid w:val="004C1CE5"/>
    <w:rsid w:val="006915A3"/>
    <w:rsid w:val="007F7F45"/>
    <w:rsid w:val="008D39FD"/>
    <w:rsid w:val="00907F1D"/>
    <w:rsid w:val="009B7979"/>
    <w:rsid w:val="009C7F3A"/>
    <w:rsid w:val="00A34D55"/>
    <w:rsid w:val="00AD2CAF"/>
    <w:rsid w:val="00B3218A"/>
    <w:rsid w:val="00BD2D1A"/>
    <w:rsid w:val="00CE4D69"/>
    <w:rsid w:val="00DE486E"/>
    <w:rsid w:val="00DF2F3C"/>
    <w:rsid w:val="00E20CB6"/>
    <w:rsid w:val="00E6686B"/>
    <w:rsid w:val="00EE211A"/>
    <w:rsid w:val="00F9455E"/>
    <w:rsid w:val="00FA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7F3A"/>
    <w:rPr>
      <w:sz w:val="16"/>
      <w:szCs w:val="16"/>
    </w:rPr>
  </w:style>
  <w:style w:type="paragraph" w:styleId="CommentText">
    <w:name w:val="annotation text"/>
    <w:basedOn w:val="Normal"/>
    <w:link w:val="CommentTextChar"/>
    <w:uiPriority w:val="99"/>
    <w:unhideWhenUsed/>
    <w:rsid w:val="009C7F3A"/>
    <w:pPr>
      <w:spacing w:line="240" w:lineRule="auto"/>
    </w:pPr>
    <w:rPr>
      <w:sz w:val="20"/>
      <w:szCs w:val="20"/>
    </w:rPr>
  </w:style>
  <w:style w:type="character" w:customStyle="1" w:styleId="CommentTextChar">
    <w:name w:val="Comment Text Char"/>
    <w:basedOn w:val="DefaultParagraphFont"/>
    <w:link w:val="CommentText"/>
    <w:uiPriority w:val="99"/>
    <w:rsid w:val="009C7F3A"/>
    <w:rPr>
      <w:sz w:val="20"/>
      <w:szCs w:val="20"/>
    </w:rPr>
  </w:style>
  <w:style w:type="paragraph" w:styleId="NoSpacing">
    <w:name w:val="No Spacing"/>
    <w:uiPriority w:val="1"/>
    <w:qFormat/>
    <w:rsid w:val="009C7F3A"/>
    <w:pPr>
      <w:spacing w:after="0" w:line="240" w:lineRule="auto"/>
    </w:pPr>
  </w:style>
  <w:style w:type="paragraph" w:styleId="ListParagraph">
    <w:name w:val="List Paragraph"/>
    <w:basedOn w:val="Normal"/>
    <w:uiPriority w:val="34"/>
    <w:qFormat/>
    <w:rsid w:val="009C7F3A"/>
    <w:pPr>
      <w:ind w:left="720"/>
      <w:contextualSpacing/>
    </w:pPr>
  </w:style>
  <w:style w:type="paragraph" w:styleId="BalloonText">
    <w:name w:val="Balloon Text"/>
    <w:basedOn w:val="Normal"/>
    <w:link w:val="BalloonTextChar"/>
    <w:uiPriority w:val="99"/>
    <w:semiHidden/>
    <w:unhideWhenUsed/>
    <w:rsid w:val="009C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7F3A"/>
    <w:rPr>
      <w:sz w:val="16"/>
      <w:szCs w:val="16"/>
    </w:rPr>
  </w:style>
  <w:style w:type="paragraph" w:styleId="CommentText">
    <w:name w:val="annotation text"/>
    <w:basedOn w:val="Normal"/>
    <w:link w:val="CommentTextChar"/>
    <w:uiPriority w:val="99"/>
    <w:unhideWhenUsed/>
    <w:rsid w:val="009C7F3A"/>
    <w:pPr>
      <w:spacing w:line="240" w:lineRule="auto"/>
    </w:pPr>
    <w:rPr>
      <w:sz w:val="20"/>
      <w:szCs w:val="20"/>
    </w:rPr>
  </w:style>
  <w:style w:type="character" w:customStyle="1" w:styleId="CommentTextChar">
    <w:name w:val="Comment Text Char"/>
    <w:basedOn w:val="DefaultParagraphFont"/>
    <w:link w:val="CommentText"/>
    <w:uiPriority w:val="99"/>
    <w:rsid w:val="009C7F3A"/>
    <w:rPr>
      <w:sz w:val="20"/>
      <w:szCs w:val="20"/>
    </w:rPr>
  </w:style>
  <w:style w:type="paragraph" w:styleId="NoSpacing">
    <w:name w:val="No Spacing"/>
    <w:uiPriority w:val="1"/>
    <w:qFormat/>
    <w:rsid w:val="009C7F3A"/>
    <w:pPr>
      <w:spacing w:after="0" w:line="240" w:lineRule="auto"/>
    </w:pPr>
  </w:style>
  <w:style w:type="paragraph" w:styleId="ListParagraph">
    <w:name w:val="List Paragraph"/>
    <w:basedOn w:val="Normal"/>
    <w:uiPriority w:val="34"/>
    <w:qFormat/>
    <w:rsid w:val="009C7F3A"/>
    <w:pPr>
      <w:ind w:left="720"/>
      <w:contextualSpacing/>
    </w:pPr>
  </w:style>
  <w:style w:type="paragraph" w:styleId="BalloonText">
    <w:name w:val="Balloon Text"/>
    <w:basedOn w:val="Normal"/>
    <w:link w:val="BalloonTextChar"/>
    <w:uiPriority w:val="99"/>
    <w:semiHidden/>
    <w:unhideWhenUsed/>
    <w:rsid w:val="009C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gotsiridze</dc:creator>
  <cp:lastModifiedBy>nino gotsiridze</cp:lastModifiedBy>
  <cp:revision>88</cp:revision>
  <dcterms:created xsi:type="dcterms:W3CDTF">2017-07-03T09:46:00Z</dcterms:created>
  <dcterms:modified xsi:type="dcterms:W3CDTF">2018-02-14T07:14:00Z</dcterms:modified>
</cp:coreProperties>
</file>