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5C" w:rsidRPr="00375C59" w:rsidRDefault="00775B5C" w:rsidP="00565133">
      <w:pPr>
        <w:jc w:val="both"/>
        <w:rPr>
          <w:rFonts w:ascii="Sylfaen" w:hAnsi="Sylfaen" w:cs="Sylfaen"/>
          <w:b/>
        </w:rPr>
      </w:pPr>
      <w:proofErr w:type="gramStart"/>
      <w:r w:rsidRPr="00375C59">
        <w:rPr>
          <w:rFonts w:ascii="Sylfaen" w:eastAsia="Sylfaen" w:hAnsi="Sylfaen"/>
          <w:b/>
          <w:color w:val="000000"/>
          <w:sz w:val="28"/>
        </w:rPr>
        <w:t>ბიუჯეტით</w:t>
      </w:r>
      <w:proofErr w:type="gramEnd"/>
      <w:r w:rsidRPr="00375C59">
        <w:rPr>
          <w:rFonts w:ascii="Sylfaen" w:eastAsia="Sylfaen" w:hAnsi="Sylfaen"/>
          <w:b/>
          <w:color w:val="000000"/>
          <w:sz w:val="28"/>
        </w:rPr>
        <w:t xml:space="preserve"> განსაზღვრული პროგრამების მოსალოდნელი შედეგები და ინდიკატორები</w:t>
      </w:r>
    </w:p>
    <w:p w:rsidR="00775B5C" w:rsidRPr="00375C59" w:rsidRDefault="00775B5C" w:rsidP="00160B2F">
      <w:pPr>
        <w:jc w:val="center"/>
        <w:rPr>
          <w:rFonts w:ascii="Sylfaen" w:hAnsi="Sylfaen" w:cs="Sylfaen"/>
          <w:b/>
        </w:rPr>
      </w:pPr>
      <w:proofErr w:type="gramStart"/>
      <w:r w:rsidRPr="00375C59">
        <w:rPr>
          <w:rFonts w:ascii="Sylfaen" w:hAnsi="Sylfaen" w:cs="Sylfaen"/>
          <w:b/>
        </w:rPr>
        <w:t>ხელმისაწვდომი</w:t>
      </w:r>
      <w:proofErr w:type="gramEnd"/>
      <w:r w:rsidRPr="00375C59">
        <w:rPr>
          <w:b/>
        </w:rPr>
        <w:t xml:space="preserve"> </w:t>
      </w:r>
      <w:r w:rsidRPr="00375C59">
        <w:rPr>
          <w:rFonts w:ascii="Sylfaen" w:hAnsi="Sylfaen" w:cs="Sylfaen"/>
          <w:b/>
        </w:rPr>
        <w:t>ხარისხიანი</w:t>
      </w:r>
      <w:r w:rsidRPr="00375C59">
        <w:rPr>
          <w:b/>
        </w:rPr>
        <w:t xml:space="preserve"> </w:t>
      </w:r>
      <w:r w:rsidRPr="00375C59">
        <w:rPr>
          <w:rFonts w:ascii="Sylfaen" w:hAnsi="Sylfaen" w:cs="Sylfaen"/>
          <w:b/>
        </w:rPr>
        <w:t>ჯანდაცვა</w:t>
      </w:r>
      <w:r w:rsidRPr="00375C59">
        <w:rPr>
          <w:b/>
        </w:rPr>
        <w:t xml:space="preserve"> </w:t>
      </w:r>
      <w:r w:rsidRPr="00375C59">
        <w:rPr>
          <w:rFonts w:ascii="Sylfaen" w:hAnsi="Sylfaen" w:cs="Sylfaen"/>
          <w:b/>
        </w:rPr>
        <w:t>და</w:t>
      </w:r>
      <w:r w:rsidRPr="00375C59">
        <w:rPr>
          <w:b/>
        </w:rPr>
        <w:t xml:space="preserve"> </w:t>
      </w:r>
      <w:r w:rsidRPr="00375C59">
        <w:rPr>
          <w:rFonts w:ascii="Sylfaen" w:hAnsi="Sylfaen" w:cs="Sylfaen"/>
          <w:b/>
        </w:rPr>
        <w:t>სოციალური</w:t>
      </w:r>
      <w:r w:rsidRPr="00375C59">
        <w:rPr>
          <w:b/>
        </w:rPr>
        <w:t xml:space="preserve"> </w:t>
      </w:r>
      <w:r w:rsidRPr="00375C59">
        <w:rPr>
          <w:rFonts w:ascii="Sylfaen" w:hAnsi="Sylfaen" w:cs="Sylfaen"/>
          <w:b/>
        </w:rPr>
        <w:t>უზრუნველყოფა</w:t>
      </w:r>
    </w:p>
    <w:tbl>
      <w:tblPr>
        <w:tblW w:w="5000" w:type="pct"/>
        <w:tblLook w:val="04A0" w:firstRow="1" w:lastRow="0" w:firstColumn="1" w:lastColumn="0" w:noHBand="0" w:noVBand="1"/>
      </w:tblPr>
      <w:tblGrid>
        <w:gridCol w:w="1389"/>
        <w:gridCol w:w="3276"/>
        <w:gridCol w:w="1078"/>
        <w:gridCol w:w="1927"/>
        <w:gridCol w:w="1050"/>
        <w:gridCol w:w="1486"/>
        <w:gridCol w:w="1486"/>
        <w:gridCol w:w="1484"/>
      </w:tblGrid>
      <w:tr w:rsidR="00E4629F" w:rsidRPr="00375C59" w:rsidTr="00E4629F">
        <w:trPr>
          <w:trHeight w:val="288"/>
        </w:trPr>
        <w:tc>
          <w:tcPr>
            <w:tcW w:w="53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კოდი</w:t>
            </w:r>
          </w:p>
        </w:tc>
        <w:tc>
          <w:tcPr>
            <w:tcW w:w="1248" w:type="pct"/>
            <w:tcBorders>
              <w:top w:val="single" w:sz="4" w:space="0" w:color="D3D3D3"/>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დასახელება</w:t>
            </w:r>
          </w:p>
        </w:tc>
        <w:tc>
          <w:tcPr>
            <w:tcW w:w="414" w:type="pct"/>
            <w:tcBorders>
              <w:top w:val="single" w:sz="4" w:space="0" w:color="D3D3D3"/>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2015 წლის პროექტი</w:t>
            </w:r>
          </w:p>
        </w:tc>
        <w:tc>
          <w:tcPr>
            <w:tcW w:w="717" w:type="pct"/>
            <w:tcBorders>
              <w:top w:val="single" w:sz="4" w:space="0" w:color="D3D3D3"/>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ბიუჯეტით გათვალისწინებული სახსრები</w:t>
            </w:r>
          </w:p>
        </w:tc>
        <w:tc>
          <w:tcPr>
            <w:tcW w:w="383" w:type="pct"/>
            <w:tcBorders>
              <w:top w:val="single" w:sz="4" w:space="0" w:color="D3D3D3"/>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საკუთარი სახსრები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2016 წლის პროგნოზი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2017 წლის გეგმა</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2018 წლის გეგმა</w:t>
            </w:r>
          </w:p>
        </w:tc>
      </w:tr>
      <w:tr w:rsidR="00E4629F" w:rsidRPr="00375C59" w:rsidTr="00E4629F">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35 02</w:t>
            </w:r>
          </w:p>
        </w:tc>
        <w:tc>
          <w:tcPr>
            <w:tcW w:w="1248"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სოციალური დაცვა და საპენსიო უზრუნველყოფა</w:t>
            </w:r>
          </w:p>
        </w:tc>
        <w:tc>
          <w:tcPr>
            <w:tcW w:w="414"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2,041,000.0</w:t>
            </w:r>
          </w:p>
        </w:tc>
        <w:tc>
          <w:tcPr>
            <w:tcW w:w="717"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2,041,000.0</w:t>
            </w:r>
          </w:p>
        </w:tc>
        <w:tc>
          <w:tcPr>
            <w:tcW w:w="383"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2,250,000.0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2,350,000.0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2,500,000.0</w:t>
            </w:r>
          </w:p>
        </w:tc>
      </w:tr>
      <w:tr w:rsidR="00E4629F" w:rsidRPr="00375C59" w:rsidTr="00E4629F">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35 03</w:t>
            </w:r>
          </w:p>
        </w:tc>
        <w:tc>
          <w:tcPr>
            <w:tcW w:w="1248"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ჯანმრთელობის დაცვის პროგრამა</w:t>
            </w:r>
          </w:p>
        </w:tc>
        <w:tc>
          <w:tcPr>
            <w:tcW w:w="414"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752,161.0</w:t>
            </w:r>
          </w:p>
        </w:tc>
        <w:tc>
          <w:tcPr>
            <w:tcW w:w="717"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752,161.0</w:t>
            </w:r>
          </w:p>
        </w:tc>
        <w:tc>
          <w:tcPr>
            <w:tcW w:w="383"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799,475.0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800,500.0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820,500.0</w:t>
            </w:r>
          </w:p>
        </w:tc>
      </w:tr>
      <w:tr w:rsidR="00E4629F" w:rsidRPr="00375C59" w:rsidTr="00E4629F">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35 01</w:t>
            </w:r>
          </w:p>
        </w:tc>
        <w:tc>
          <w:tcPr>
            <w:tcW w:w="1248"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შრომის, ჯანმრთელობისა და სოციალური დაცვის პროგრამების მართვა</w:t>
            </w:r>
          </w:p>
        </w:tc>
        <w:tc>
          <w:tcPr>
            <w:tcW w:w="414"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53,191.0</w:t>
            </w:r>
          </w:p>
        </w:tc>
        <w:tc>
          <w:tcPr>
            <w:tcW w:w="717"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52,546.0</w:t>
            </w:r>
          </w:p>
        </w:tc>
        <w:tc>
          <w:tcPr>
            <w:tcW w:w="383"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645.0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59,700.0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53,200.0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52,900.0</w:t>
            </w:r>
          </w:p>
        </w:tc>
      </w:tr>
      <w:tr w:rsidR="00E4629F" w:rsidRPr="00375C59" w:rsidTr="00E4629F">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35 04</w:t>
            </w:r>
          </w:p>
        </w:tc>
        <w:tc>
          <w:tcPr>
            <w:tcW w:w="1248"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 xml:space="preserve">სამედიცინო დაწესებულებათა რეაბილიტაცია და აღჭურვა </w:t>
            </w:r>
          </w:p>
        </w:tc>
        <w:tc>
          <w:tcPr>
            <w:tcW w:w="414"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31,293.0</w:t>
            </w:r>
          </w:p>
        </w:tc>
        <w:tc>
          <w:tcPr>
            <w:tcW w:w="717"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31,293.0</w:t>
            </w:r>
          </w:p>
        </w:tc>
        <w:tc>
          <w:tcPr>
            <w:tcW w:w="383"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35,000.0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35,000.0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35,000.0</w:t>
            </w:r>
          </w:p>
        </w:tc>
      </w:tr>
      <w:tr w:rsidR="00E4629F" w:rsidRPr="00375C59" w:rsidTr="00E4629F">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27 04</w:t>
            </w:r>
          </w:p>
        </w:tc>
        <w:tc>
          <w:tcPr>
            <w:tcW w:w="1248"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 xml:space="preserve">ბრალდებულთა და მსჯავრდებულთა ეკვივალენტური სამედიცინო მომსახურებით უზრუნველყოფა </w:t>
            </w:r>
          </w:p>
        </w:tc>
        <w:tc>
          <w:tcPr>
            <w:tcW w:w="414"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14,301.0</w:t>
            </w:r>
          </w:p>
        </w:tc>
        <w:tc>
          <w:tcPr>
            <w:tcW w:w="717"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14,301.0</w:t>
            </w:r>
          </w:p>
        </w:tc>
        <w:tc>
          <w:tcPr>
            <w:tcW w:w="383"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17,300.0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17,300.0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17,300.0</w:t>
            </w:r>
          </w:p>
        </w:tc>
      </w:tr>
      <w:tr w:rsidR="00E4629F" w:rsidRPr="00375C59" w:rsidTr="00E4629F">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29 03</w:t>
            </w:r>
          </w:p>
        </w:tc>
        <w:tc>
          <w:tcPr>
            <w:tcW w:w="1248"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საქართველოს თავდაცვის სამინისტროს პერსონალის ჯანმრთელობის დაცვა და სოციალური უზრუნველყოფა</w:t>
            </w:r>
          </w:p>
        </w:tc>
        <w:tc>
          <w:tcPr>
            <w:tcW w:w="414"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12,000.0</w:t>
            </w:r>
          </w:p>
        </w:tc>
        <w:tc>
          <w:tcPr>
            <w:tcW w:w="717"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8,000.0</w:t>
            </w:r>
          </w:p>
        </w:tc>
        <w:tc>
          <w:tcPr>
            <w:tcW w:w="383"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4,000.0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14,000.0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14,000.0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14,000.0</w:t>
            </w:r>
          </w:p>
        </w:tc>
      </w:tr>
      <w:tr w:rsidR="00E4629F" w:rsidRPr="00375C59" w:rsidTr="00E4629F">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54 00</w:t>
            </w:r>
          </w:p>
        </w:tc>
        <w:tc>
          <w:tcPr>
            <w:tcW w:w="1248"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სსიპ - ვეტერანების საქმეთა სახელმწიფო სამსახური</w:t>
            </w:r>
          </w:p>
        </w:tc>
        <w:tc>
          <w:tcPr>
            <w:tcW w:w="414"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7,450.0</w:t>
            </w:r>
          </w:p>
        </w:tc>
        <w:tc>
          <w:tcPr>
            <w:tcW w:w="717"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7,450.0</w:t>
            </w:r>
          </w:p>
        </w:tc>
        <w:tc>
          <w:tcPr>
            <w:tcW w:w="383"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7,450.0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7,450.0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7,450.0</w:t>
            </w:r>
          </w:p>
        </w:tc>
      </w:tr>
      <w:tr w:rsidR="00E4629F" w:rsidRPr="00375C59" w:rsidTr="00E4629F">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35 05</w:t>
            </w:r>
          </w:p>
        </w:tc>
        <w:tc>
          <w:tcPr>
            <w:tcW w:w="1248"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შრომისა და დასაქმების სისტემის რეფორმების პროგრამა</w:t>
            </w:r>
          </w:p>
        </w:tc>
        <w:tc>
          <w:tcPr>
            <w:tcW w:w="414"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4,000.0</w:t>
            </w:r>
          </w:p>
        </w:tc>
        <w:tc>
          <w:tcPr>
            <w:tcW w:w="717"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4,000.0</w:t>
            </w:r>
          </w:p>
        </w:tc>
        <w:tc>
          <w:tcPr>
            <w:tcW w:w="383"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4,500.0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4,500.0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4,500.0</w:t>
            </w:r>
          </w:p>
        </w:tc>
      </w:tr>
      <w:tr w:rsidR="00E4629F" w:rsidRPr="00375C59" w:rsidTr="00E4629F">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30 04</w:t>
            </w:r>
          </w:p>
        </w:tc>
        <w:tc>
          <w:tcPr>
            <w:tcW w:w="1248"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საქართველოს შინაგან საქმეთა სამინისტროს სისტემის მოსამსახურეთა ჯანმრთელობის დაცვის მომსახურეობით უზრუნველყოფა</w:t>
            </w:r>
          </w:p>
        </w:tc>
        <w:tc>
          <w:tcPr>
            <w:tcW w:w="414"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3,873.0</w:t>
            </w:r>
          </w:p>
        </w:tc>
        <w:tc>
          <w:tcPr>
            <w:tcW w:w="717"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3,692.0</w:t>
            </w:r>
          </w:p>
        </w:tc>
        <w:tc>
          <w:tcPr>
            <w:tcW w:w="383"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181.0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4,650.0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4,750.0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4,750.0</w:t>
            </w:r>
          </w:p>
        </w:tc>
      </w:tr>
      <w:tr w:rsidR="00E4629F" w:rsidRPr="00375C59" w:rsidTr="00E4629F">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57 00</w:t>
            </w:r>
          </w:p>
        </w:tc>
        <w:tc>
          <w:tcPr>
            <w:tcW w:w="1248"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ა(ა)იპ - საქართველოს სოლიდარობის ფონდი</w:t>
            </w:r>
          </w:p>
        </w:tc>
        <w:tc>
          <w:tcPr>
            <w:tcW w:w="414"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260.0</w:t>
            </w:r>
          </w:p>
        </w:tc>
        <w:tc>
          <w:tcPr>
            <w:tcW w:w="717"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260.0</w:t>
            </w:r>
          </w:p>
        </w:tc>
        <w:tc>
          <w:tcPr>
            <w:tcW w:w="383"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260.0</w:t>
            </w:r>
          </w:p>
        </w:tc>
        <w:tc>
          <w:tcPr>
            <w:tcW w:w="569" w:type="pct"/>
            <w:tcBorders>
              <w:top w:val="nil"/>
              <w:left w:val="nil"/>
              <w:bottom w:val="single" w:sz="4" w:space="0" w:color="D3D3D3"/>
              <w:right w:val="single" w:sz="4" w:space="0" w:color="D3D3D3"/>
            </w:tcBorders>
            <w:shd w:val="clear" w:color="auto" w:fill="auto"/>
            <w:vAlign w:val="center"/>
            <w:hideMark/>
          </w:tcPr>
          <w:p w:rsidR="00E4629F" w:rsidRPr="00375C59" w:rsidRDefault="00E4629F" w:rsidP="00E4629F">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260.0</w:t>
            </w:r>
          </w:p>
        </w:tc>
      </w:tr>
      <w:tr w:rsidR="00E4629F" w:rsidRPr="00375C59" w:rsidTr="00E4629F">
        <w:trPr>
          <w:trHeight w:val="288"/>
        </w:trPr>
        <w:tc>
          <w:tcPr>
            <w:tcW w:w="1780"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სულ პრიორიტეტის დაფინანსება</w:t>
            </w:r>
          </w:p>
        </w:tc>
        <w:tc>
          <w:tcPr>
            <w:tcW w:w="414" w:type="pct"/>
            <w:tcBorders>
              <w:top w:val="nil"/>
              <w:left w:val="nil"/>
              <w:bottom w:val="single" w:sz="4" w:space="0" w:color="D3D3D3"/>
              <w:right w:val="single" w:sz="4" w:space="0" w:color="D3D3D3"/>
            </w:tcBorders>
            <w:shd w:val="clear" w:color="000000" w:fill="DCE6F1"/>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2,919,529.0</w:t>
            </w:r>
          </w:p>
        </w:tc>
        <w:tc>
          <w:tcPr>
            <w:tcW w:w="717" w:type="pct"/>
            <w:tcBorders>
              <w:top w:val="nil"/>
              <w:left w:val="nil"/>
              <w:bottom w:val="single" w:sz="4" w:space="0" w:color="D3D3D3"/>
              <w:right w:val="single" w:sz="4" w:space="0" w:color="D3D3D3"/>
            </w:tcBorders>
            <w:shd w:val="clear" w:color="000000" w:fill="DCE6F1"/>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2,914,703.0</w:t>
            </w:r>
          </w:p>
        </w:tc>
        <w:tc>
          <w:tcPr>
            <w:tcW w:w="383" w:type="pct"/>
            <w:tcBorders>
              <w:top w:val="nil"/>
              <w:left w:val="nil"/>
              <w:bottom w:val="single" w:sz="4" w:space="0" w:color="D3D3D3"/>
              <w:right w:val="single" w:sz="4" w:space="0" w:color="D3D3D3"/>
            </w:tcBorders>
            <w:shd w:val="clear" w:color="000000" w:fill="DCE6F1"/>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4,826.0</w:t>
            </w:r>
          </w:p>
        </w:tc>
        <w:tc>
          <w:tcPr>
            <w:tcW w:w="569" w:type="pct"/>
            <w:tcBorders>
              <w:top w:val="nil"/>
              <w:left w:val="nil"/>
              <w:bottom w:val="single" w:sz="4" w:space="0" w:color="D3D3D3"/>
              <w:right w:val="single" w:sz="4" w:space="0" w:color="D3D3D3"/>
            </w:tcBorders>
            <w:shd w:val="clear" w:color="000000" w:fill="DCE6F1"/>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3,192,335.0</w:t>
            </w:r>
          </w:p>
        </w:tc>
        <w:tc>
          <w:tcPr>
            <w:tcW w:w="569" w:type="pct"/>
            <w:tcBorders>
              <w:top w:val="nil"/>
              <w:left w:val="nil"/>
              <w:bottom w:val="single" w:sz="4" w:space="0" w:color="D3D3D3"/>
              <w:right w:val="single" w:sz="4" w:space="0" w:color="D3D3D3"/>
            </w:tcBorders>
            <w:shd w:val="clear" w:color="000000" w:fill="DCE6F1"/>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3,286,960.0</w:t>
            </w:r>
          </w:p>
        </w:tc>
        <w:tc>
          <w:tcPr>
            <w:tcW w:w="569" w:type="pct"/>
            <w:tcBorders>
              <w:top w:val="nil"/>
              <w:left w:val="nil"/>
              <w:bottom w:val="single" w:sz="4" w:space="0" w:color="D3D3D3"/>
              <w:right w:val="single" w:sz="4" w:space="0" w:color="D3D3D3"/>
            </w:tcBorders>
            <w:shd w:val="clear" w:color="000000" w:fill="DCE6F1"/>
            <w:vAlign w:val="center"/>
            <w:hideMark/>
          </w:tcPr>
          <w:p w:rsidR="00E4629F" w:rsidRPr="00375C59" w:rsidRDefault="00E4629F" w:rsidP="00E4629F">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3,456,660.0</w:t>
            </w:r>
          </w:p>
        </w:tc>
      </w:tr>
    </w:tbl>
    <w:p w:rsidR="00775B5C" w:rsidRPr="00375C59" w:rsidRDefault="00775B5C" w:rsidP="00565133">
      <w:pPr>
        <w:jc w:val="both"/>
      </w:pPr>
    </w:p>
    <w:p w:rsidR="001C4566" w:rsidRPr="00375C59" w:rsidRDefault="001C4566" w:rsidP="00565133">
      <w:pPr>
        <w:jc w:val="both"/>
      </w:pPr>
    </w:p>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სოციალური დაცვა და საპენსიო უზრუნველყოფა (35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ქვეყანაში სიღარიბის უკიდურესი ფორმების აღმოფხვრა, სოციალური რისკების განეიტრალება და ღირსეული სიბერის უზრუნველყოფა ხანდაზმული მოქალაქეებისათვის;ეფექტიანი და ფინანსურად მდგრადი საპენსიო და სოციალური დახმარების სისტემის განვითარებით მოწყვლადი ჯგუფების საარსებოდ აუცილებელი ფულადი შემოსავლებით და სოციალური სერვისებით უზრუნველყოფა; საპენსიო სისტემის რეფორმის ფარგლებში დაგროვებით საპენსიო სისტემაზე გადასვლასთან დაკავშირებული ღონისძიებების ხელშეწყობა;შესაბამისი საჭიროების მქონე შეზღუდული შესაძლებლობების მქონე პირთა (მათ შორის ბავშვთა) პრევენციული, სარეაბილიტაციო და ალტერნატიული მომსახურებითა და დამხმარე საშუალებებით უზრუნველყოფა. </w:t>
            </w:r>
            <w:proofErr w:type="gramStart"/>
            <w:r w:rsidRPr="00375C59">
              <w:rPr>
                <w:rFonts w:ascii="Sylfaen" w:eastAsia="Times New Roman" w:hAnsi="Sylfaen" w:cs="Calibri"/>
                <w:color w:val="000000"/>
                <w:sz w:val="20"/>
                <w:szCs w:val="20"/>
              </w:rPr>
              <w:t>ხანდაზმულთა</w:t>
            </w:r>
            <w:proofErr w:type="gramEnd"/>
            <w:r w:rsidRPr="00375C59">
              <w:rPr>
                <w:rFonts w:ascii="Sylfaen" w:eastAsia="Times New Roman" w:hAnsi="Sylfaen" w:cs="Calibri"/>
                <w:color w:val="000000"/>
                <w:sz w:val="20"/>
                <w:szCs w:val="20"/>
              </w:rPr>
              <w:t xml:space="preserve"> და ოჯახურ მზრუნველობას მოკლებულ, სოციალურად დაუცველ და მიუსაფარ ბავშვთა ფიზიკური და სოციალური მდგომარეობის გაუმჯობესება და საზოგადოებაში ინტეგრაცია.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ადეკვატური</w:t>
            </w:r>
            <w:proofErr w:type="gramEnd"/>
            <w:r w:rsidRPr="00375C59">
              <w:rPr>
                <w:rFonts w:ascii="Sylfaen" w:eastAsia="Times New Roman" w:hAnsi="Sylfaen" w:cs="Calibri"/>
                <w:color w:val="000000"/>
                <w:sz w:val="20"/>
                <w:szCs w:val="20"/>
              </w:rPr>
              <w:t xml:space="preserve"> სერვისებით უზრუნველყოფილი და სოციალურ-ეკონომიკური მდგომარეობით გაუმჯობესებული მიზნობრივი ჯგუფები.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უკიდურესი სიღატაკის აღმოფხვრა/პრევენცია და მოწყვლადი ჯგუფებისთვის ალტერნატიული სერვისების რაოდენობის გაზრდა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საპენსიო უზრუნველყოფა (35 02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ქვეპროგრამის ფარგლებში გაიცემა სახელმწიფო პენსიები ქალებისათვის 60 წლის, მამაკაცებისათვის - 65 წლის ასაკის მიღწევისას და სახელმწიფო კომპენსაციები სხვადასხვა კატეგორიებისათვის (სამხედრო, შინაგან საქმეთა ორგანოებიდან, საქართველოს დაზვერვის სამსახურიდან და სახელმწიფო დაცვის სპეციალური სამსახურიდან თადარიგში დათხოვნილ პირთათვის, პროკურატურის სისტემიდან დათხოვნილი მუშაკებისათვის, უმაღლესი დიპლომატიური რანგის მქონე პირთათვის, მოსამართლეთათვის და სხვა);ქვეპროგრამის მიზანია კანონით განსაზღვრული პირების სახელმწიფო პენსიის და სახელმწიფო კომპენსაციების მიმღებთა გამოვლენა, დადგენა, აღრიცხვა, ბენეფიტის დანიშვნა და გაცემის ორგანიზება.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ბენეფიციარებისათვის</w:t>
            </w:r>
            <w:proofErr w:type="gramEnd"/>
            <w:r w:rsidRPr="00375C59">
              <w:rPr>
                <w:rFonts w:ascii="Sylfaen" w:eastAsia="Times New Roman" w:hAnsi="Sylfaen" w:cs="Calibri"/>
                <w:color w:val="000000"/>
                <w:sz w:val="20"/>
                <w:szCs w:val="20"/>
              </w:rPr>
              <w:t xml:space="preserve"> დადგენილი გასაცემლების სრული და დროული მიწოდება.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სახელმწიფო</w:t>
            </w:r>
            <w:proofErr w:type="gramEnd"/>
            <w:r w:rsidRPr="00375C59">
              <w:rPr>
                <w:rFonts w:ascii="Sylfaen" w:eastAsia="Times New Roman" w:hAnsi="Sylfaen" w:cs="Calibri"/>
                <w:color w:val="000000"/>
                <w:sz w:val="20"/>
                <w:szCs w:val="20"/>
              </w:rPr>
              <w:t xml:space="preserve"> პენსიის ოდენობა შეადგენს საარსებო მინიმუმს. სახელმწიფო კომპენსაცია გაიცემა გადაანგარიშებული ოდენობით</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სოციალური დახმარებები (35 02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ქვეყანაში სიღარიბის უკიდურესი ფორმების აღმოფხვრისა და სოციალური რისკების განეიტრალების მიზნით სხვადასხვა სოციალური გასაცემლის დაფინანსება, კერძოდ, სიღარიბის ზღვრის ქვემოთ მყოფი მოსახლეობისათვის საარსებო შემწეობების, დევნილთა, ლტოლვილთა და ჰუმანიტარული სტატუსის მქონე პირთა ფულადი დახმარებების, რეინტეგრაციის შემწეობის, ორსულობის, მშობიარობისა და ბავშვის მოვლის, ასევე ახალშობილის შვილად აყვანის გამო და საქართველოს კანონმდებლობით გათვალისწინებული სხვა  სოციალური დახმარებების გაცემა.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სოციალური</w:t>
            </w:r>
            <w:proofErr w:type="gramEnd"/>
            <w:r w:rsidRPr="00375C59">
              <w:rPr>
                <w:rFonts w:ascii="Sylfaen" w:eastAsia="Times New Roman" w:hAnsi="Sylfaen" w:cs="Calibri"/>
                <w:color w:val="000000"/>
                <w:sz w:val="20"/>
                <w:szCs w:val="20"/>
              </w:rPr>
              <w:t xml:space="preserve"> ტრანსფერების გაცემა და უკიდურესი სიღარიბის პირობებში მყოფი შინამეურნეობების ცხოვრების სტანდარტის გაუმჯობესება.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ბენეფიციართა 100% უზრუნველყოფილია კანონმდებლობით დადგენილი შესაბამისი გასაცემლებით</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სოციალური რეაბილიტაცია და ბავშვზე ზრუნვა (35 02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რეინტეგრირებული და მიტოვების რისკის ქვეშ მყოფი ბავშვების ხელოვნური კვების პროდუქტებით უზრუნველყოფა; გონებრივი და ფიზიკური დარღვევების მქონე ბავშვთა ადრეული დიაგნოსტიკა და მიტოვების პრევენცია; შეზღუდული შესაძლებლობის მქონე ბავშვთა რეაბილიტაცია; ძვალ-სახსროვანი დაავადებების მქონე ბავშვთა რეაბილიტაცია; ომის ვეტერანთა რეაბილიტაცია; შეზღუდული შესაძლებლობის მქონე პირთა (მ.შ. ბავშვთა) და მიტოვების რისკის ქვეშ მყოფ ბავშვთა დღის ცენტრების მომსახურებით უზრუნველყოფა; შეზღუდული შესაძლებლობის მქონე პირთა და ხანდაზმულთა სათემო ორგანიზაციების მომსახურებით უზრუნველყოფა;  შეზღუდული შესაძლებლობის მქონე პირთა დამხმარე საშუალებებით უზრუნველყოფა; ყრუთა კომუნიკაციის ხელშეწყობა; სხვადასხვა პრობლემების მქონე ორსულთა და დედათა თავშესაფრით უზრუნველყოფა 10 წლამდე ასაკის შვილებთან ერთად; მზრუნველობამოკლებული ბავშვების მიმღებ ოჯახებში განთავსების გზით  ოჯახურ გარემოში აღზრდის უზრუნველყოფა და მცირე საოჯახო ტიპის ბავშვთა სახლებში მომსახურება; მიუსაფარ ბავშვთა </w:t>
            </w:r>
            <w:r w:rsidRPr="00375C59">
              <w:rPr>
                <w:rFonts w:ascii="Sylfaen" w:eastAsia="Times New Roman" w:hAnsi="Sylfaen" w:cs="Calibri"/>
                <w:color w:val="000000"/>
                <w:sz w:val="20"/>
                <w:szCs w:val="20"/>
              </w:rPr>
              <w:lastRenderedPageBreak/>
              <w:t>სადღეღამისო მომსახურების მიწოდება.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შეზღუდული</w:t>
            </w:r>
            <w:proofErr w:type="gramEnd"/>
            <w:r w:rsidRPr="00375C59">
              <w:rPr>
                <w:rFonts w:ascii="Sylfaen" w:eastAsia="Times New Roman" w:hAnsi="Sylfaen" w:cs="Calibri"/>
                <w:color w:val="000000"/>
                <w:sz w:val="20"/>
                <w:szCs w:val="20"/>
              </w:rPr>
              <w:t xml:space="preserve"> შესაძლებლობების მქონე პირების, ხანდაზმულებისა და ოჯახის მზრუნველობამოკლებული ბავშვებისათვის ცხოვრების ხარისხის გაუმჯობესება, მათი საზოგადოებაში ინტეგრაციის უნარის გაძლიერება.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პროგრამის სამიზნე ჯგუფებისთვის შესაბამისი მომსახურებების სათანადოდ და დროულად მიწოდება, ალტერნატიული სერვისების განვითარება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ჯანმრთელობის დაცვის პროგრამა (35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 ;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სახელმწიფოს</w:t>
            </w:r>
            <w:proofErr w:type="gramEnd"/>
            <w:r w:rsidRPr="00375C59">
              <w:rPr>
                <w:rFonts w:ascii="Sylfaen" w:eastAsia="Times New Roman" w:hAnsi="Sylfaen" w:cs="Calibri"/>
                <w:color w:val="000000"/>
                <w:sz w:val="20"/>
                <w:szCs w:val="20"/>
              </w:rPr>
              <w:t xml:space="preserve"> მიერ სხვადასხვა მეთოდით მოსახლეობის ჯანმრთელობის დაცვის სერვისების მიწოდება. „მოსახლეობის საყოველთაო ჯანმრთელობის დაცვა“ პროგრამის ფარგლებში მოსახლეობის უზრუნველყოფა გეგმიური ამბულატორიული, გადაუდებელი ამბულატორიული, გეგმიური  ქირურგიული მომსახურებით, სტაციონარული, ქიმიო, ჰორმონო და სხივური თერაპიით და მშობიარობისა და საკეისრო კვეთის სერვისებით;საზოგადოებრივი ჯანდაცვის მიზნებიდან გამომდინარე, მოსახლეობის იმუნიზაციის, დაავადებათა ადრეული გამოვლენისა და სკრინინგის ხელშეწყობის განხორციელება და ისეთი გადამდები დაავადებების, როგორიცაა მალარია და სქესობრივი გზით გადამდები ინფექციების, გავრცელების კონტროლის, სისხლისა და სისხლის პროდუქტების უსაფრთხოების უზრუნველყოფა და ცხოვრების ჯანსაღი წესის დამკვიდრების ხელშეწყობა;სამედიცინო განათლების რეფორმის ფარგლებში დიპლომისშემდგომი სამედიცინო განათლების პროცესის, შესაბამისი შეფასების სისტემების სრულყოფისა და პროფესიული რეგულირების დამატებითი მექანიზმების შემოღების მიზნით  საჭირო ღონისძიებებისა და ასევე, უწყვეტი პროფესიული განვითარების ფორმალიზებული სისტემის ამოქმედებისათვის გასატარებელი ღონისძიებების დაფინანსება.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F1110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სამედიცინო</w:t>
            </w:r>
            <w:proofErr w:type="gramEnd"/>
            <w:r w:rsidRPr="00375C59">
              <w:rPr>
                <w:rFonts w:ascii="Sylfaen" w:eastAsia="Times New Roman" w:hAnsi="Sylfaen" w:cs="Calibri"/>
                <w:color w:val="000000"/>
                <w:sz w:val="20"/>
                <w:szCs w:val="20"/>
              </w:rPr>
              <w:t xml:space="preserve"> მომსახურებაზე ფინანსური ხელმისაწვდომობის გაზრდა;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იმუნიზაციით მოცვის გაუმჯობესება;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ინფექციური/გადამდები დაავადებების ინციდენტობის (ახალი შემთხვევების) შემცირება;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ონკოლოგიური დაავადებების მქონე პირთა სიცოცხლის მოსალოდნელი ხანგრძლივობის გაზრდა;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დედათა და ბავშვთა ჯანმრთელობის გაუმჯობესება (ათასწლეულის განვითარების მე-4 და მე-5 მიზნების მიღწევა);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აივ-ინფექცია/შიდსისა და ტუბერკულოზის ინციდენტობისა და პრევალენტობის შემცირება.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სახელმწიფოს მიერ სამედიცინო მომსახურებებით უზრუნველყოფილი მოსახლეობის რაოდენობა ; ტუბერკულოზის ინციდენტობა და პრევალენტობა; შიდსის გვიანი გამოვლენის მაჩვენებელი ; იმუნიზაციით მართვადი დაავადებების ინციდენტობა ; სარძევე ჯირკვლისა და საშვილოსნოს ყელის კიბოთი პირველად აღრიცხულ პირთა პროცენტული მაჩვენებელი, რომლებიც დიაგნოზის გამოვლენიდან ერთ წელიწადში გარდაიცვალა ; ჩვილ ბავშვთა და დედათა  სიკვდილიანობის მაჩვენებელი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მოსახლეობის საყოველთაო ჯანმრთელობის დაცვა (35 03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 „</w:t>
            </w:r>
            <w:proofErr w:type="gramStart"/>
            <w:r w:rsidRPr="00375C59">
              <w:rPr>
                <w:rFonts w:ascii="Sylfaen" w:eastAsia="Times New Roman" w:hAnsi="Sylfaen" w:cs="Calibri"/>
                <w:color w:val="000000"/>
                <w:sz w:val="20"/>
                <w:szCs w:val="20"/>
              </w:rPr>
              <w:t>მოსახლეობის</w:t>
            </w:r>
            <w:proofErr w:type="gramEnd"/>
            <w:r w:rsidRPr="00375C59">
              <w:rPr>
                <w:rFonts w:ascii="Sylfaen" w:eastAsia="Times New Roman" w:hAnsi="Sylfaen" w:cs="Calibri"/>
                <w:color w:val="000000"/>
                <w:sz w:val="20"/>
                <w:szCs w:val="20"/>
              </w:rPr>
              <w:t xml:space="preserve"> საყოველთაო ჯანმრთელობის დაცვის პროგრამის“,  ფარგლებში ხორციელდება მოსახლეობის უზრუნველყოფა გეგმიური ამბულატორიული, გადაუდებელი ამბულატორიული, გეგმიური  ქირურგიული მომსახურებით, სტაციონარული, ქიმიო, ჰორმონო და სხივური თერაპია და მშობიარობისა და საკეისრო კვეთის სერვისები.დაიწყება ზოგიერთი ბენეფიციარის შესაბამისი მედიკამენტებით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სამედიცინო</w:t>
            </w:r>
            <w:proofErr w:type="gramEnd"/>
            <w:r w:rsidRPr="00375C59">
              <w:rPr>
                <w:rFonts w:ascii="Sylfaen" w:eastAsia="Times New Roman" w:hAnsi="Sylfaen" w:cs="Calibri"/>
                <w:color w:val="000000"/>
                <w:sz w:val="20"/>
                <w:szCs w:val="20"/>
              </w:rPr>
              <w:t xml:space="preserve"> მომსახურებაზე ფინანსური ხელმისაწვდომობის გაზრდა.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სახელმწიფოს მიერ სამედიცინო მომსახურებებით უზრუნველყოფილი მოსახლეობის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საზოგადოებრივი ჯანმრთელობის დაცვა (35 03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 ;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F1110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ჯანმრთელობის</w:t>
            </w:r>
            <w:proofErr w:type="gramEnd"/>
            <w:r w:rsidRPr="00375C59">
              <w:rPr>
                <w:rFonts w:ascii="Sylfaen" w:eastAsia="Times New Roman" w:hAnsi="Sylfaen" w:cs="Calibri"/>
                <w:color w:val="000000"/>
                <w:sz w:val="20"/>
                <w:szCs w:val="20"/>
              </w:rPr>
              <w:t xml:space="preserve"> ხელშეწყობის, ჯანსაღი ცხოვრების წესის დამკვიდრებისა და დაავადებათა პროფილაქტიკისკენ მიმართული პროგრამების განხორციელების გზით, მოსახლეობის ჯანმრთელობის მდგომარეობის გაუმჯობესებისკენ მიმართული ღონისძიებების განხორციელება. </w:t>
            </w:r>
            <w:proofErr w:type="gramStart"/>
            <w:r w:rsidRPr="00375C59">
              <w:rPr>
                <w:rFonts w:ascii="Sylfaen" w:eastAsia="Times New Roman" w:hAnsi="Sylfaen" w:cs="Calibri"/>
                <w:color w:val="000000"/>
                <w:sz w:val="20"/>
                <w:szCs w:val="20"/>
              </w:rPr>
              <w:t>პროგრამების</w:t>
            </w:r>
            <w:proofErr w:type="gramEnd"/>
            <w:r w:rsidRPr="00375C59">
              <w:rPr>
                <w:rFonts w:ascii="Sylfaen" w:eastAsia="Times New Roman" w:hAnsi="Sylfaen" w:cs="Calibri"/>
                <w:color w:val="000000"/>
                <w:sz w:val="20"/>
                <w:szCs w:val="20"/>
              </w:rPr>
              <w:t xml:space="preserve"> განხორციელება, რომლებიც ხელს უწყობენ გადამდებ და ონკოლოგიურ დაავადებათა პრევენციას. მათი ადრეული გამოვლენა, ერთის მხრივ, უზრუნველყოფს საზოგადოების დაცულობის გაზრდას და მეორეს მხრივ, სახელმწიფო დანახარჯების ოპტიმიზაციას;</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მოსახლეობის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 საქართველოს მთელ მოსახლეობაში.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გადამდები</w:t>
            </w:r>
            <w:proofErr w:type="gramEnd"/>
            <w:r w:rsidRPr="00375C59">
              <w:rPr>
                <w:rFonts w:ascii="Sylfaen" w:eastAsia="Times New Roman" w:hAnsi="Sylfaen" w:cs="Calibri"/>
                <w:color w:val="000000"/>
                <w:sz w:val="20"/>
                <w:szCs w:val="20"/>
              </w:rPr>
              <w:t xml:space="preserve"> დაავადებებით სიკვდილიანობისა და ავადობის შემცირება;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დედათა და ბავშვთა სიკვდილიანობის შემცირება.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დედიდან ბავშვზე აივ–ინფექცია/შიდსის გადაცემის თავიდან აცილება ;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(საქართველოში ათასწლეულის განვითარების მე-6 მიზნის მიღწევა) ; ვაქცინებით მართვადი ინფექციებით გამოწვეული სიკვდილიანობის თავიდან აცილება ; დედათა და ბავშვთა სიკვდილიანობის შემცირება ; იმუნიზაციის კომპონენტის ფარგლებში მოსახლეობის მოცვის მაჩვენებლის გაუმჯობესება (საქართველოში ათასწლეულის განვითარების მე-4 მიზნის მიღწევა)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დაავადებათა ადრეული გამოვლენა და სკრინინგი (35 03 02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F1110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დაავადებათა</w:t>
            </w:r>
            <w:proofErr w:type="gramEnd"/>
            <w:r w:rsidRPr="00375C59">
              <w:rPr>
                <w:rFonts w:ascii="Sylfaen" w:eastAsia="Times New Roman" w:hAnsi="Sylfaen" w:cs="Calibri"/>
                <w:color w:val="000000"/>
                <w:sz w:val="20"/>
                <w:szCs w:val="20"/>
              </w:rPr>
              <w:t xml:space="preserve"> ადრეული გამოვლენისა და გავრცელების პრევენციის უზრუნველყოფა და მოსახლეობაში ცხოვრების ჯანსაღი წესის დამკვიდრება;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პროგრამა ითვალისწინებს შემდეგ ღონისძიებებს:</w:t>
            </w:r>
            <w:r w:rsidRPr="00375C59">
              <w:rPr>
                <w:rFonts w:ascii="Sylfaen" w:eastAsia="Times New Roman" w:hAnsi="Sylfaen" w:cs="Calibri"/>
                <w:color w:val="000000"/>
                <w:sz w:val="20"/>
                <w:szCs w:val="20"/>
              </w:rPr>
              <w:br/>
              <w:t>• ძუძუს, საშვილოსნოს ყელის, კოლორექტული და პროსტატის კიბოს სკრინინგი;</w:t>
            </w:r>
            <w:r w:rsidRPr="00375C59">
              <w:rPr>
                <w:rFonts w:ascii="Sylfaen" w:eastAsia="Times New Roman" w:hAnsi="Sylfaen" w:cs="Calibri"/>
                <w:color w:val="000000"/>
                <w:sz w:val="20"/>
                <w:szCs w:val="20"/>
              </w:rPr>
              <w:br/>
              <w:t>• ბავშვთა ასაკის განვითარების შეფერხება, დაავადებათა ადრეული გამოვლენა და სკრინინგი;</w:t>
            </w:r>
            <w:r w:rsidRPr="00375C59">
              <w:rPr>
                <w:rFonts w:ascii="Sylfaen" w:eastAsia="Times New Roman" w:hAnsi="Sylfaen" w:cs="Calibri"/>
                <w:color w:val="000000"/>
                <w:sz w:val="20"/>
                <w:szCs w:val="20"/>
              </w:rPr>
              <w:br/>
              <w:t xml:space="preserve">• ეპილეფსიის დიაგნოსტიკა და ზედამხედველობა; </w:t>
            </w:r>
            <w:r w:rsidRPr="00375C59">
              <w:rPr>
                <w:rFonts w:ascii="Sylfaen" w:eastAsia="Times New Roman" w:hAnsi="Sylfaen" w:cs="Calibri"/>
                <w:color w:val="000000"/>
                <w:sz w:val="20"/>
                <w:szCs w:val="20"/>
              </w:rPr>
              <w:br/>
              <w:t>• მოსახლეობის საგანმანათლებლო კამპანია.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ონკოლოგიური</w:t>
            </w:r>
            <w:proofErr w:type="gramEnd"/>
            <w:r w:rsidRPr="00375C59">
              <w:rPr>
                <w:rFonts w:ascii="Sylfaen" w:eastAsia="Times New Roman" w:hAnsi="Sylfaen" w:cs="Calibri"/>
                <w:color w:val="000000"/>
                <w:sz w:val="20"/>
                <w:szCs w:val="20"/>
              </w:rPr>
              <w:t xml:space="preserve"> დაავადებების გვიანი დიაგნოსტირების შემცირება.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ძუძუს და საშვილოსნოს ყელის კიბოს ახლად გამოვლენილ შემთხვევებში მე–4 და მე–3 სტადიაზე გამოვლენილი შემთხვევების წილის შემცირება 5%-ით გასული წლების მაჩვენებლებთან შედარებით</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იმუნიზაცია (35 03 02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მოსახლეობის მართვადი ინფექციებისაგან დაცვა იმუნიზაციის გზით და მოსახლეობის უზრუნველყოფა ანტირაბიული ვაქცინით, იმუნოგლობულინითა და ანტირაბიული სამედიცინო დახმარებით;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lastRenderedPageBreak/>
              <w:br/>
              <w:t>იმუნიზაციის წარმოებისთვის საჭირო ვაქცინების და ასაცრელი მასალების (შპრიცებისა და უსაფრთხო ყუთების) შესყიდვა;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სპეციფიკური შრატებისა და ვაქცინების სტრატეგიული მარაგის შესყიდვა, შენახვა და გაცემა;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მოსახლეობის ანტირაბიული სამკურნალო საშუალებებით უზრუნველყოფა და შესაბამისი სამედიცინო დახმარების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ვაქცინების, შრატების და ასაცრელი მასალების (შპრიცებისა და უსაფრთხო ყუთების) შენახვა და გაცემა-განაწილება „ცივი ჯაჭვის“ პრინციპების დაცვით ცენტრალური დონიდან ადმინისტრაციულ ერთეულებამდე.</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ქვეყნის</w:t>
            </w:r>
            <w:proofErr w:type="gramEnd"/>
            <w:r w:rsidRPr="00375C59">
              <w:rPr>
                <w:rFonts w:ascii="Sylfaen" w:eastAsia="Times New Roman" w:hAnsi="Sylfaen" w:cs="Calibri"/>
                <w:color w:val="000000"/>
                <w:sz w:val="20"/>
                <w:szCs w:val="20"/>
              </w:rPr>
              <w:t xml:space="preserve"> მოსახლეობის დაცვა მართვადი ინფექციებისაგან იმუნიზაციის გზით.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იმუნიზაციის გზით მართვადი ინფექციებით სიკვდილიანობის თავიდან აცილება ; იმუნიზაციით მოცვის მაჩვენებელის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ეპიდზედამხედველობის პროგრამა (35 03 02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ქვეყანაში ეპიდემიოლოგიური უსაფრთხოების გაუმჯობესება;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ადმინისტრაციულ-ტერიტორიულ ერთეულებში და მუნიციპალურ დონეზე სამედიცინო სტატისტიკური სისტემის მუშაობის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იმუნიზაციის წარმოებისათვის საჭირო ღონისძიებების დაგეგმვისა და რაიონულ დონეზე ლოჯისტიკის განხორციელება;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მალარიისა და სხვა პარაზიტული დაავადებების პროფილაქტიკისა და კონტროლის გაუმჯობესება;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გადამდებ დაავადებათა დროული გამოვლენების გაუმჯობესება ეპიდზედამხედველობისა და ლაბორატორიულ სამსახურებზე დაფუძნებული სისტემის გამართული მუშაობის გზით.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ქვეყანაში</w:t>
            </w:r>
            <w:proofErr w:type="gramEnd"/>
            <w:r w:rsidRPr="00375C59">
              <w:rPr>
                <w:rFonts w:ascii="Sylfaen" w:eastAsia="Times New Roman" w:hAnsi="Sylfaen" w:cs="Calibri"/>
                <w:color w:val="000000"/>
                <w:sz w:val="20"/>
                <w:szCs w:val="20"/>
              </w:rPr>
              <w:t xml:space="preserve"> გაუმჯობესებულია ინფექციური და პარაზიტული დაავადებების ეპიდზედამხედველობის სისტემა.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მალარიის შემთხვევების პრევენცია (ერადიკაცია)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უსაფრთხო სისხლი (35 03 02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F1110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ტრანსფუზიით გადამდები ინფექციების პრევენცია და საქართველოს მასშტაბით სისხლის კომპონენტების თანაბარი სტანდარტის უსაფრთხოების უზრუნველყოფა და ფასიანი დონორობის ინსტიტუტის ეტაპობრივი ჩანაცვლება უანგარო, რეგულარული დონორობის სისტემით;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დონორული სისხლის კვლევის მხარდაჭერა B და C ჰეპატიტებზე, აივ–ინფექცია/შიდსსა და სიფილისზე;</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ხარისხის გარე კონტროლის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უანგარო დონორების მხარდაჭერა და მოზიდვის კამპანია.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24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სისხლისა</w:t>
            </w:r>
            <w:proofErr w:type="gramEnd"/>
            <w:r w:rsidRPr="00375C59">
              <w:rPr>
                <w:rFonts w:ascii="Sylfaen" w:eastAsia="Times New Roman" w:hAnsi="Sylfaen" w:cs="Calibri"/>
                <w:color w:val="000000"/>
                <w:sz w:val="20"/>
                <w:szCs w:val="20"/>
              </w:rPr>
              <w:t xml:space="preserve"> და სისხლის პროდუქტების უსაფრთხოება და ხელმისაწვდომობა.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დონაციათა წლიური რაოდენობის ზრდა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პროფესიულ დაავადებათა პრევენცია (35 03 02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დასაქმებული</w:t>
            </w:r>
            <w:proofErr w:type="gramEnd"/>
            <w:r w:rsidRPr="00375C59">
              <w:rPr>
                <w:rFonts w:ascii="Sylfaen" w:eastAsia="Times New Roman" w:hAnsi="Sylfaen" w:cs="Calibri"/>
                <w:color w:val="000000"/>
                <w:sz w:val="20"/>
                <w:szCs w:val="20"/>
              </w:rPr>
              <w:t xml:space="preserve"> მოსახლეობის ჯანმრთელობის დაცვა პროფესიული და პროფესიით განპირობებული დაავადებების პრევენციით;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შრომის პროცესში მოქმედი გარე ფაქტორების შესწავლა-შეფასება, სამიზნე ჯგუფებში პროფესიული ჯანმრთელობის </w:t>
            </w:r>
            <w:r w:rsidRPr="00375C59">
              <w:rPr>
                <w:rFonts w:ascii="Sylfaen" w:eastAsia="Times New Roman" w:hAnsi="Sylfaen" w:cs="Calibri"/>
                <w:color w:val="000000"/>
                <w:sz w:val="20"/>
                <w:szCs w:val="20"/>
              </w:rPr>
              <w:lastRenderedPageBreak/>
              <w:t>კვლევა და დამსაქმებლისა და დასაქმებულის ინფორმირება პროფესიული ჯანმრთელობის რისკებისა და მათგან დაცვის მეთოდების შესახებ.</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დასაქმებული</w:t>
            </w:r>
            <w:proofErr w:type="gramEnd"/>
            <w:r w:rsidRPr="00375C59">
              <w:rPr>
                <w:rFonts w:ascii="Sylfaen" w:eastAsia="Times New Roman" w:hAnsi="Sylfaen" w:cs="Calibri"/>
                <w:color w:val="000000"/>
                <w:sz w:val="20"/>
                <w:szCs w:val="20"/>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პროფესიულ დაავადებათა მონიტორინგის პროგრამაში ჩართული დაწესებულებების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ინფექციური დაავადებების მართვა (35 03 02 06)</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შრომის, ჯანმრთელობისა და სოციალური დაცვის სამინისტროს ცენტრალური აპარატი ; 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ინფექციური</w:t>
            </w:r>
            <w:proofErr w:type="gramEnd"/>
            <w:r w:rsidRPr="00375C59">
              <w:rPr>
                <w:rFonts w:ascii="Sylfaen" w:eastAsia="Times New Roman" w:hAnsi="Sylfaen" w:cs="Calibri"/>
                <w:color w:val="000000"/>
                <w:sz w:val="20"/>
                <w:szCs w:val="20"/>
              </w:rPr>
              <w:t xml:space="preserve"> და პარაზიტული დაავადებების მქონე ავადმყოფთა ადეკვატური სტაციონარული სამედიცინო დახმარებით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ინფექციური</w:t>
            </w:r>
            <w:proofErr w:type="gramEnd"/>
            <w:r w:rsidRPr="00375C59">
              <w:rPr>
                <w:rFonts w:ascii="Sylfaen" w:eastAsia="Times New Roman" w:hAnsi="Sylfaen" w:cs="Calibri"/>
                <w:color w:val="000000"/>
                <w:sz w:val="20"/>
                <w:szCs w:val="20"/>
              </w:rPr>
              <w:t xml:space="preserve"> სნეულებებით დაავადებული მოსახლეობისთვის ადეკვატური სტაციონარული მომსახურების მიწოდება.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ინფექციური დაავადების დიაგნოზით ჰოსპიტალიზირებულ ავადმყოფთა შორის სიკვდილიანობის მაჩვენებელი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ტუბერკულოზის მართვა (35 03 02 07)</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 ; 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ტუბერკულოზით</w:t>
            </w:r>
            <w:proofErr w:type="gramEnd"/>
            <w:r w:rsidRPr="00375C59">
              <w:rPr>
                <w:rFonts w:ascii="Sylfaen" w:eastAsia="Times New Roman" w:hAnsi="Sylfaen" w:cs="Calibri"/>
                <w:color w:val="000000"/>
                <w:sz w:val="20"/>
                <w:szCs w:val="20"/>
              </w:rPr>
              <w:t xml:space="preserve"> ავადობისა და სიკვდილიანობის შემცირების უზრუნველსაყოფად, ტუბერკულოზზე აქტიური ეპიდზედამხედველობის განხორციელება და სასჯელაღსრულების დაწესებულებებში ანტიტუბერკულოზური ღონისძიებების ხელშეწყობა. ტუბერკულოზის სამკურნალო პირველი რიგის მედიკამენტების შესყიდვა,  სენსიტიური და რეზისტენტული ფორმის ტუბერკულოზით დაავადებულ პაციენტთა ინსენტივობა;</w:t>
            </w:r>
            <w:r w:rsidRPr="00375C59">
              <w:rPr>
                <w:rFonts w:ascii="Sylfaen" w:eastAsia="Times New Roman" w:hAnsi="Sylfaen" w:cs="Calibri"/>
                <w:color w:val="000000"/>
                <w:sz w:val="20"/>
                <w:szCs w:val="20"/>
              </w:rPr>
              <w:br/>
              <w:t xml:space="preserve">ქვეპროგრამა უზრუნველყოფს: ტუბერკულოზის ყველა საეჭვო შემთხვევის გამოკვლევას, ტუბერკულოზით დაავადებულთა ამბულატორიულ მომსახურებას (ანტიტუბერკულოზური პრეპარატებით უზრუნველყოფა და მკურნალობა უშუალო მეთვალყურეობის ქვეშ), ეროვნული რეფერალური ლაბორატორიის მიერ სტაციონარსა და ამბულატორიაში ბაქტერიოლოგიური დიაგნოსტიკის ხარისხის კონტროლის და რეზისტენტული ტუბერკულოზის </w:t>
            </w:r>
            <w:r w:rsidRPr="00375C59">
              <w:rPr>
                <w:rFonts w:ascii="Sylfaen" w:eastAsia="Times New Roman" w:hAnsi="Sylfaen" w:cs="Calibri"/>
                <w:color w:val="000000"/>
                <w:sz w:val="20"/>
                <w:szCs w:val="20"/>
              </w:rPr>
              <w:lastRenderedPageBreak/>
              <w:t>ლაბორატორიული მართვის უზრუნველყოფას, ტუბკაბინეტებსა და ტუბდისპანსერებში ზედამხედველობას (სუპერვიზია), უშუალო მეთვალყურეობის ქვეშ (DOTS სამსახური) მკურნალობას, ფთიზიატრიული სტაციონარული დახმარების ფარგლებში დიაგნოსტიკურ, თერაპიულ და ქირურგიულ მომსახურებას, მათ შორის, რეზისტენტული ფორმების მკურნალობას.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საჭირო</w:t>
            </w:r>
            <w:proofErr w:type="gramEnd"/>
            <w:r w:rsidRPr="00375C59">
              <w:rPr>
                <w:rFonts w:ascii="Sylfaen" w:eastAsia="Times New Roman" w:hAnsi="Sylfaen" w:cs="Calibri"/>
                <w:color w:val="000000"/>
                <w:sz w:val="20"/>
                <w:szCs w:val="20"/>
              </w:rPr>
              <w:t xml:space="preserve"> გამოკვლებით, დიაგნოსტიკური საშუალებებითა და ხარისხიანი მედიკამენტებით უზრუნველყოფილი პაციენტები;ხანგრძლივვადიან მკურნალობაზე პაციენტთა დამყოლობა ფულადი წახალისების გზით;ადეკვატური მკურნალობის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ტუბერკულოზის ინციდენტობა და პრევალენტობა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აივ ინფექცია/შიდსი (35 03 02 08)</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 ;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აივ-ინფექცია/შიდსზე</w:t>
            </w:r>
            <w:proofErr w:type="gramEnd"/>
            <w:r w:rsidRPr="00375C59">
              <w:rPr>
                <w:rFonts w:ascii="Sylfaen" w:eastAsia="Times New Roman" w:hAnsi="Sylfaen" w:cs="Calibri"/>
                <w:color w:val="000000"/>
                <w:sz w:val="20"/>
                <w:szCs w:val="20"/>
              </w:rPr>
              <w:t xml:space="preserve"> მაღალი რისკის ჯგუფის პირთათვის კონსულტაციის გაწევა და კვლევა. </w:t>
            </w:r>
            <w:proofErr w:type="gramStart"/>
            <w:r w:rsidRPr="00375C59">
              <w:rPr>
                <w:rFonts w:ascii="Sylfaen" w:eastAsia="Times New Roman" w:hAnsi="Sylfaen" w:cs="Calibri"/>
                <w:color w:val="000000"/>
                <w:sz w:val="20"/>
                <w:szCs w:val="20"/>
              </w:rPr>
              <w:t>აივ-ინფექცია/შიდსით</w:t>
            </w:r>
            <w:proofErr w:type="gramEnd"/>
            <w:r w:rsidRPr="00375C59">
              <w:rPr>
                <w:rFonts w:ascii="Sylfaen" w:eastAsia="Times New Roman" w:hAnsi="Sylfaen" w:cs="Calibri"/>
                <w:color w:val="000000"/>
                <w:sz w:val="20"/>
                <w:szCs w:val="20"/>
              </w:rPr>
              <w:t xml:space="preserve"> დაავადებულთა პალიატიური მოვლა, ამბულატორიული და სტაციონარული მკურნალობა, პირველი რიგის ანტირეტროვირუსული მედიკამენტებით უზრუნველყოფა. </w:t>
            </w:r>
            <w:proofErr w:type="gramStart"/>
            <w:r w:rsidRPr="00375C59">
              <w:rPr>
                <w:rFonts w:ascii="Sylfaen" w:eastAsia="Times New Roman" w:hAnsi="Sylfaen" w:cs="Calibri"/>
                <w:color w:val="000000"/>
                <w:sz w:val="20"/>
                <w:szCs w:val="20"/>
              </w:rPr>
              <w:t>ბენეფიციარების</w:t>
            </w:r>
            <w:proofErr w:type="gramEnd"/>
            <w:r w:rsidRPr="00375C59">
              <w:rPr>
                <w:rFonts w:ascii="Sylfaen" w:eastAsia="Times New Roman" w:hAnsi="Sylfaen" w:cs="Calibri"/>
                <w:color w:val="000000"/>
                <w:sz w:val="20"/>
                <w:szCs w:val="20"/>
              </w:rPr>
              <w:t xml:space="preserve"> მეთადონით ჩანაცვლებითი თერაპიის პროგრამაში ჩართვა.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შემთხვევების</w:t>
            </w:r>
            <w:proofErr w:type="gramEnd"/>
            <w:r w:rsidRPr="00375C59">
              <w:rPr>
                <w:rFonts w:ascii="Sylfaen" w:eastAsia="Times New Roman" w:hAnsi="Sylfaen" w:cs="Calibri"/>
                <w:color w:val="000000"/>
                <w:sz w:val="20"/>
                <w:szCs w:val="20"/>
              </w:rPr>
              <w:t xml:space="preserve"> ადრეული დიაგნოსტირების გაუმჯობესება და მკურნალობა.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ამბულატორიული და სტაციონარული მკურნალობით სრულად უზრუნველყოფილი დაავადებული პირები ; მაღალი რისკის ჯგუფებში აივ-ინფექცია/შიდსზე სკრინინგით გამოკვლეულ პირთა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დედათა და ბავშვთა ჯანმრთელობა (35 03 02 09)</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 ;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დედათა და ახალშობილთა ჯანმრთელობის გაუმჯობესება და სიკვდილიანობის შემცირება, ანტენატალური ზედამხედველობის, მაღალი რისკის ორსულთა, მშობიარეთა და მელოგინეთა მკურნალობის, გენეტიკური პათოლოგიების ადრეული გამოვლენის, ორსულებში B ჰეპატიტის (სწრაფი/მარტივი და კონფირმაციული), ათაშანგის (სწრაფი/მარტივი და კონფირმაციული) და აივ-ინფექციის/შიდსის (სწრაფი/მარტივი) განსაზღვრისათვის მათი საჭირო ტესტებითა და სახარჯი მასალით უზრუნველყოფის, ჰიპოთირეოზზე, ფენილკეტონურიაზე, </w:t>
            </w:r>
            <w:r w:rsidRPr="00375C59">
              <w:rPr>
                <w:rFonts w:ascii="Sylfaen" w:eastAsia="Times New Roman" w:hAnsi="Sylfaen" w:cs="Calibri"/>
                <w:color w:val="000000"/>
                <w:sz w:val="20"/>
                <w:szCs w:val="20"/>
              </w:rPr>
              <w:lastRenderedPageBreak/>
              <w:t>ჰიპერფენილალანინემიასა და მუკოვისციდოზზე ახალშობილთა და ბავშვთა სკრინინგის და ახალშობილთა სმენის სკრინინგის გზით.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დედათა</w:t>
            </w:r>
            <w:proofErr w:type="gramEnd"/>
            <w:r w:rsidRPr="00375C59">
              <w:rPr>
                <w:rFonts w:ascii="Sylfaen" w:eastAsia="Times New Roman" w:hAnsi="Sylfaen" w:cs="Calibri"/>
                <w:color w:val="000000"/>
                <w:sz w:val="20"/>
                <w:szCs w:val="20"/>
              </w:rPr>
              <w:t xml:space="preserve"> და ბავშვთა სიკვდილიანობის შემცირება.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დედათა სიკვდილიანობის შემცირება ; დედიდან ბავშვზე აივ–ინფექცია/შიდსის და ჰეპატიტის გადაცემის მაჩვენებლის შემცირება ; ორსულთა და მელოგინეთა სიკვდილიანობის შემცირება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ნარკომანია (35 03 02 10)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ნარკომანიით</w:t>
            </w:r>
            <w:proofErr w:type="gramEnd"/>
            <w:r w:rsidRPr="00375C59">
              <w:rPr>
                <w:rFonts w:ascii="Sylfaen" w:eastAsia="Times New Roman" w:hAnsi="Sylfaen" w:cs="Calibri"/>
                <w:color w:val="000000"/>
                <w:sz w:val="20"/>
                <w:szCs w:val="20"/>
              </w:rPr>
              <w:t xml:space="preserve"> დაავადებულ პირთა მკურნალობა (სტაციონარული დეტოქსიკაცია) და პირველადი რეაბილიტაცია, ასევე მათი ჩამანაცვლებელი ნარკოტიკით უზრუნველყოფა და სამედიცინო მეთვალყურეობა.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ნარკომანიით</w:t>
            </w:r>
            <w:proofErr w:type="gramEnd"/>
            <w:r w:rsidRPr="00375C59">
              <w:rPr>
                <w:rFonts w:ascii="Sylfaen" w:eastAsia="Times New Roman" w:hAnsi="Sylfaen" w:cs="Calibri"/>
                <w:color w:val="000000"/>
                <w:sz w:val="20"/>
                <w:szCs w:val="20"/>
              </w:rPr>
              <w:t xml:space="preserve"> დაავადებულ პირთა ადეკვატური მკურნალობითა და ჩამანაცვლებელი თერაპიით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მკურნალობის პროცესში ჩართული პაციენტების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ჯანმრთელობის ხელშეწყობის პროგრამა (35 03 02 11)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თამბაქოს</w:t>
            </w:r>
            <w:proofErr w:type="gramEnd"/>
            <w:r w:rsidRPr="00375C59">
              <w:rPr>
                <w:rFonts w:ascii="Sylfaen" w:eastAsia="Times New Roman" w:hAnsi="Sylfaen" w:cs="Calibri"/>
                <w:color w:val="000000"/>
                <w:sz w:val="20"/>
                <w:szCs w:val="20"/>
              </w:rPr>
              <w:t xml:space="preserve"> წინააღმდეგ ფართომასშტაბიანი საზოგადოებრივი ბრძოლის დასაწყებად და თამბაქოსაგან თავისუფალი გარემოს შესაქმნელად სამოქალაქო მობილიზაციის გაზრდა და მოსახლეობის მხარდაჭერის მოპოვება. </w:t>
            </w:r>
            <w:proofErr w:type="gramStart"/>
            <w:r w:rsidRPr="00375C59">
              <w:rPr>
                <w:rFonts w:ascii="Sylfaen" w:eastAsia="Times New Roman" w:hAnsi="Sylfaen" w:cs="Calibri"/>
                <w:color w:val="000000"/>
                <w:sz w:val="20"/>
                <w:szCs w:val="20"/>
              </w:rPr>
              <w:t>მოსახლეობის</w:t>
            </w:r>
            <w:proofErr w:type="gramEnd"/>
            <w:r w:rsidRPr="00375C59">
              <w:rPr>
                <w:rFonts w:ascii="Sylfaen" w:eastAsia="Times New Roman" w:hAnsi="Sylfaen" w:cs="Calibri"/>
                <w:color w:val="000000"/>
                <w:sz w:val="20"/>
                <w:szCs w:val="20"/>
              </w:rPr>
              <w:t xml:space="preserve"> ინფორმირებულობის დონის ამაღლება თამბაქოს საკითხებზე, მათ შორის კანონმდებლობის ძირითად პრინციპებზე და თამბაქოს, როგორც ჯანმრთელობის ქცევით რისკ-ფაქტორზე;საინფორმაციო მედია-კამპანიის განხორციელება, თამბაქოს მოხმარების აკრძალვის/შეზღუდვის დანერგვისა და აღსრულების შეფასებისა და გაუმჯობესების მიზნით სხვადასხვა ტიპის დაწესებულებების მონიტორინგი, ტრენინგების  ჩატარება დაინტერესებული მხარეების ჩართულობით. </w:t>
            </w:r>
            <w:proofErr w:type="gramStart"/>
            <w:r w:rsidRPr="00375C59">
              <w:rPr>
                <w:rFonts w:ascii="Sylfaen" w:eastAsia="Times New Roman" w:hAnsi="Sylfaen" w:cs="Calibri"/>
                <w:color w:val="000000"/>
                <w:sz w:val="20"/>
                <w:szCs w:val="20"/>
              </w:rPr>
              <w:t>მულტისექტორული</w:t>
            </w:r>
            <w:proofErr w:type="gramEnd"/>
            <w:r w:rsidRPr="00375C59">
              <w:rPr>
                <w:rFonts w:ascii="Sylfaen" w:eastAsia="Times New Roman" w:hAnsi="Sylfaen" w:cs="Calibri"/>
                <w:color w:val="000000"/>
                <w:sz w:val="20"/>
                <w:szCs w:val="20"/>
              </w:rPr>
              <w:t xml:space="preserve"> თანამშრომლობის გამტკიცება თამბაქოსაგან თავისუფალი გარემოს მხარდასაჭერად.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ჯანსაღი</w:t>
            </w:r>
            <w:proofErr w:type="gramEnd"/>
            <w:r w:rsidRPr="00375C59">
              <w:rPr>
                <w:rFonts w:ascii="Sylfaen" w:eastAsia="Times New Roman" w:hAnsi="Sylfaen" w:cs="Calibri"/>
                <w:color w:val="000000"/>
                <w:sz w:val="20"/>
                <w:szCs w:val="20"/>
              </w:rPr>
              <w:t xml:space="preserve"> კვების შესახებ განათლება და ალკოჰოლის ჭარბი მოხმარების შესახებ ცნობიერების ამაღლება;ფიზიკური აქტივობის ხელშეწყობა;ჰიპერტენზიის ადრეული გამოვლენისა და კონტროლის/მართვის ხელშეწყობა და მოსახლეობის განათლება;სკრინინგში მოსახლეობის ჩართულობის ხელშეწყობა;ჯანმრთელობის ხელშეწყობის პოპულარიზაცია და გაძლიერება.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თამბაქოს მოხმარების შეწყვეტისათვის დახმარების გაუმჯობესება ; თამბაქოს შესახებ არსებული კანონმდებლობის აღსრულების ხელშეწყობა ; მოსახლეობის ცნობიერების ამაღლება თამბაქოს საკითხებზე, თამბაქოს მოხმარების კონტროლის  რეგულაციების შესახებ და სამოქალაქო მობილიზაციის გაზრდა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მოსახლეობისათვის სამედიცინო მომსახურების მიწოდება პრიორიტეტულ სფეროებში (35 03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შრომის, ჯანმრთელობისა და სოციალური დაცვის სამინისტრო ; 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F1110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არაგადამდები</w:t>
            </w:r>
            <w:proofErr w:type="gramEnd"/>
            <w:r w:rsidRPr="00375C59">
              <w:rPr>
                <w:rFonts w:ascii="Sylfaen" w:eastAsia="Times New Roman" w:hAnsi="Sylfaen" w:cs="Calibri"/>
                <w:color w:val="000000"/>
                <w:sz w:val="20"/>
                <w:szCs w:val="20"/>
              </w:rPr>
              <w:t xml:space="preserve">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პროგრამით გათვალისწინებული ღონისძიებებია:</w:t>
            </w:r>
            <w:r w:rsidRPr="00375C59">
              <w:rPr>
                <w:rFonts w:ascii="Sylfaen" w:eastAsia="Times New Roman" w:hAnsi="Sylfaen" w:cs="Calibri"/>
                <w:color w:val="000000"/>
                <w:sz w:val="20"/>
                <w:szCs w:val="20"/>
              </w:rPr>
              <w:br/>
              <w:t>• ფსიქიკური ჯანმრთელობის პრობლემების მქონე მოსახლეობის სპეციალიზებული დახმარებით უზრუნველყოფა;</w:t>
            </w:r>
            <w:r w:rsidRPr="00375C59">
              <w:rPr>
                <w:rFonts w:ascii="Sylfaen" w:eastAsia="Times New Roman" w:hAnsi="Sylfaen" w:cs="Calibri"/>
                <w:color w:val="000000"/>
                <w:sz w:val="20"/>
                <w:szCs w:val="20"/>
              </w:rPr>
              <w:br/>
              <w:t>• დიაბეტით დაავადებული პაციენტების მკურნალობა და მედიკამენტებით უზრუნველყოფა;</w:t>
            </w:r>
            <w:r w:rsidRPr="00375C59">
              <w:rPr>
                <w:rFonts w:ascii="Sylfaen" w:eastAsia="Times New Roman" w:hAnsi="Sylfaen" w:cs="Calibri"/>
                <w:color w:val="000000"/>
                <w:sz w:val="20"/>
                <w:szCs w:val="20"/>
              </w:rPr>
              <w:br/>
              <w:t>• ბავშვთა ონკოჰემატოლოგიური მომსახურება;</w:t>
            </w:r>
            <w:r w:rsidRPr="00375C59">
              <w:rPr>
                <w:rFonts w:ascii="Sylfaen" w:eastAsia="Times New Roman" w:hAnsi="Sylfaen" w:cs="Calibri"/>
                <w:color w:val="000000"/>
                <w:sz w:val="20"/>
                <w:szCs w:val="20"/>
              </w:rPr>
              <w:br/>
              <w:t>•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w:t>
            </w:r>
            <w:r w:rsidRPr="00375C59">
              <w:rPr>
                <w:rFonts w:ascii="Sylfaen" w:eastAsia="Times New Roman" w:hAnsi="Sylfaen" w:cs="Calibri"/>
                <w:color w:val="000000"/>
                <w:sz w:val="20"/>
                <w:szCs w:val="20"/>
              </w:rPr>
              <w:br/>
              <w:t>• ინკურაბელური პაციენტების მკურნალობა და მედიკამენტებით უზრუნველყოფა;</w:t>
            </w:r>
            <w:r w:rsidRPr="00375C59">
              <w:rPr>
                <w:rFonts w:ascii="Sylfaen" w:eastAsia="Times New Roman" w:hAnsi="Sylfaen" w:cs="Calibri"/>
                <w:color w:val="000000"/>
                <w:sz w:val="20"/>
                <w:szCs w:val="20"/>
              </w:rPr>
              <w:br/>
              <w:t>• იშვიათი დაავადებების მქონე პაციენტთა მკურნალობითა და მედიკამენტებით უზრუნველყოფა;</w:t>
            </w:r>
            <w:r w:rsidRPr="00375C59">
              <w:rPr>
                <w:rFonts w:ascii="Sylfaen" w:eastAsia="Times New Roman" w:hAnsi="Sylfaen" w:cs="Calibri"/>
                <w:color w:val="000000"/>
                <w:sz w:val="20"/>
                <w:szCs w:val="20"/>
              </w:rPr>
              <w:br/>
              <w:t>•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w:t>
            </w:r>
            <w:r w:rsidRPr="00375C59">
              <w:rPr>
                <w:rFonts w:ascii="Sylfaen" w:eastAsia="Times New Roman" w:hAnsi="Sylfaen" w:cs="Calibri"/>
                <w:color w:val="000000"/>
                <w:sz w:val="20"/>
                <w:szCs w:val="20"/>
              </w:rPr>
              <w:br/>
              <w:t>• რეფერალური დახმარების უზრუნველყოფა;</w:t>
            </w:r>
            <w:r w:rsidRPr="00375C59">
              <w:rPr>
                <w:rFonts w:ascii="Sylfaen" w:eastAsia="Times New Roman" w:hAnsi="Sylfaen" w:cs="Calibri"/>
                <w:color w:val="000000"/>
                <w:sz w:val="20"/>
                <w:szCs w:val="20"/>
              </w:rPr>
              <w:br/>
              <w:t>• სამხედრო ძალებში გასაწვევ მოქალაქეთა სამედიცინო შემოწმება.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ფსიქიკური</w:t>
            </w:r>
            <w:proofErr w:type="gramEnd"/>
            <w:r w:rsidRPr="00375C59">
              <w:rPr>
                <w:rFonts w:ascii="Sylfaen" w:eastAsia="Times New Roman" w:hAnsi="Sylfaen" w:cs="Calibri"/>
                <w:color w:val="000000"/>
                <w:sz w:val="20"/>
                <w:szCs w:val="20"/>
              </w:rPr>
              <w:t xml:space="preserve"> ჯანმრთელობის პრობლემების მქონე პირები უზრუნველყოფილი არიან სპეციალიზებული სამედიცინო მომსახურებით;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ინკურაბელური პაციენტები უზრუნველყოფილი არიან სპეციალიზებული სამედიცინო მომსახურებითა და მედიკამენტებით;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დიაბეტის მქონე პაციენტები უზრუნველყოფილი არიან სპეციალიზებული სამედიცინო მომსახურებითა და მედიკამენტებით;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lastRenderedPageBreak/>
              <w:br/>
              <w:t xml:space="preserve">მოსახლეობა უზრუნველყოფილია სასწრაფო სამედიცინო დახმარებითა და ტრანსპორტირებით, ასევე ხელმისაწვდომია პირველადი/ამბულატორიული მომსახურება.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ქვეყნის მასშტაბით ფსიქიკური ჯანმრთელობის მქონე პირები 100%–ით უზრუნველყოფილნი არიან სპეციალიზებული სტაციონარული მომსახურებით ; ქვეყნის მასშტაბით  სასწრაფო სამედიცინო დახმარებასა და ტრანსპორტირებაზე, ასევე პირველადი ჯანდაცვის მომსახურებებზე უზრუნველყოფილი 100%–იანი ხელმისაწვდომობა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ფსიქიკური ჯანმრთელობა (35 03 03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F1110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ფსიქიკური</w:t>
            </w:r>
            <w:proofErr w:type="gramEnd"/>
            <w:r w:rsidRPr="00375C59">
              <w:rPr>
                <w:rFonts w:ascii="Sylfaen" w:eastAsia="Times New Roman" w:hAnsi="Sylfaen" w:cs="Calibri"/>
                <w:color w:val="000000"/>
                <w:sz w:val="20"/>
                <w:szCs w:val="20"/>
              </w:rPr>
              <w:t xml:space="preserve"> ჯანმრთელობის პრობლემების მქონე მოსახლეობისათვის სპეციალიზებული ამბულატორიული და სტაციონარული დახმარების აღმოჩენა, მათ შორის: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ბავშვთა და მოზრდილთა ამბულატორიული მომსახურება;</w:t>
            </w:r>
            <w:r w:rsidRPr="00375C59">
              <w:rPr>
                <w:rFonts w:ascii="Sylfaen" w:eastAsia="Times New Roman" w:hAnsi="Sylfaen" w:cs="Calibri"/>
                <w:color w:val="000000"/>
                <w:sz w:val="20"/>
                <w:szCs w:val="20"/>
              </w:rPr>
              <w:br/>
              <w:t>• ფსიქო–სოციალური რეაბილიტაცია;</w:t>
            </w:r>
            <w:r w:rsidRPr="00375C59">
              <w:rPr>
                <w:rFonts w:ascii="Sylfaen" w:eastAsia="Times New Roman" w:hAnsi="Sylfaen" w:cs="Calibri"/>
                <w:color w:val="000000"/>
                <w:sz w:val="20"/>
                <w:szCs w:val="20"/>
              </w:rPr>
              <w:br/>
              <w:t>• ბავშვთა და მოზრდილთა  ფსიქიკური სტაციონარული მომსახურება;</w:t>
            </w:r>
            <w:r w:rsidRPr="00375C59">
              <w:rPr>
                <w:rFonts w:ascii="Sylfaen" w:eastAsia="Times New Roman" w:hAnsi="Sylfaen" w:cs="Calibri"/>
                <w:color w:val="000000"/>
                <w:sz w:val="20"/>
                <w:szCs w:val="20"/>
              </w:rPr>
              <w:br/>
              <w:t>• კრიზისული ინტერვენცია;</w:t>
            </w:r>
            <w:r w:rsidRPr="00375C59">
              <w:rPr>
                <w:rFonts w:ascii="Sylfaen" w:eastAsia="Times New Roman" w:hAnsi="Sylfaen" w:cs="Calibri"/>
                <w:color w:val="000000"/>
                <w:sz w:val="20"/>
                <w:szCs w:val="20"/>
              </w:rPr>
              <w:br/>
              <w:t>• ფსიქოაქტიური ნივთიერებებით გამოწვეული ფსიქიკური და ქცევითი აშლილობების სტაციონარული მომსახურება;</w:t>
            </w:r>
            <w:r w:rsidRPr="00375C59">
              <w:rPr>
                <w:rFonts w:ascii="Sylfaen" w:eastAsia="Times New Roman" w:hAnsi="Sylfaen" w:cs="Calibri"/>
                <w:color w:val="000000"/>
                <w:sz w:val="20"/>
                <w:szCs w:val="20"/>
              </w:rPr>
              <w:br/>
              <w:t>• სტაციონარში მყოფი პაციენტების ურგენტული მომსახურებით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F1110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ფსიქიკური</w:t>
            </w:r>
            <w:proofErr w:type="gramEnd"/>
            <w:r w:rsidRPr="00375C59">
              <w:rPr>
                <w:rFonts w:ascii="Sylfaen" w:eastAsia="Times New Roman" w:hAnsi="Sylfaen" w:cs="Calibri"/>
                <w:color w:val="000000"/>
                <w:sz w:val="20"/>
                <w:szCs w:val="20"/>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სტაციონარულ მკურნალობზე მყოფი პაციენტების რაოდენობა (მწვავე და ქრონიკული)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დიაბეტის მართვა (35 03 03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F1110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დიაბეტით</w:t>
            </w:r>
            <w:proofErr w:type="gramEnd"/>
            <w:r w:rsidRPr="00375C59">
              <w:rPr>
                <w:rFonts w:ascii="Sylfaen" w:eastAsia="Times New Roman" w:hAnsi="Sylfaen" w:cs="Calibri"/>
                <w:color w:val="000000"/>
                <w:sz w:val="20"/>
                <w:szCs w:val="20"/>
              </w:rPr>
              <w:t xml:space="preserve"> დაავადებული ბავშვებისა და მოზრდილების ადეკვატური სამედიცინო დახმარებით უზრუნველყოფა, შესაძლო გართულებების პრევენცია და შემცირება;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lastRenderedPageBreak/>
              <w:t>დიაბეტით (მ.შ. უშაქრო დიაბეტით) დაავადებულ ბავშვთა და მოზრდილ ავადმყოფთა მედიკამენტებით უზრუნველყოფა და ბავშვთა საანალიზო–ტექნიკური საშუალებებით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დიაბეტით დაავადებულ პირთა სპეციალიზებული ამბულატორიული მომსახურებით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დიაბეტით</w:t>
            </w:r>
            <w:proofErr w:type="gramEnd"/>
            <w:r w:rsidRPr="00375C59">
              <w:rPr>
                <w:rFonts w:ascii="Sylfaen" w:eastAsia="Times New Roman" w:hAnsi="Sylfaen" w:cs="Calibri"/>
                <w:color w:val="000000"/>
                <w:sz w:val="20"/>
                <w:szCs w:val="20"/>
              </w:rPr>
              <w:t xml:space="preserve"> გამოწვეული სპეციფიკური გართულებების შემცირება.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პროგრამაში ჩართულ ბენეფიციართა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ბავშვთა ონკოჰემატოლოგიური მომსახურება (35 03 03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18 წლამდე ასაკის ონკოლოგიური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ონკოჰემატოლოგიური</w:t>
            </w:r>
            <w:proofErr w:type="gramEnd"/>
            <w:r w:rsidRPr="00375C59">
              <w:rPr>
                <w:rFonts w:ascii="Sylfaen" w:eastAsia="Times New Roman" w:hAnsi="Sylfaen" w:cs="Calibri"/>
                <w:color w:val="000000"/>
                <w:sz w:val="20"/>
                <w:szCs w:val="20"/>
              </w:rPr>
              <w:t xml:space="preserve"> დაავადებების მქონე ბავშვთა ჯანმრთელობის მდგომარების გაუმჯობესება.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პროგრამით მოსარგებლეთა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დიალიზი და თირკმლის ტრანსპლანტაცია (35 03 03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 ; საქართველოს შრომის, ჯანმრთელობისა და სოციალური დაცვის სამინისტროს ცენტრალური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თირკმლის</w:t>
            </w:r>
            <w:proofErr w:type="gramEnd"/>
            <w:r w:rsidRPr="00375C59">
              <w:rPr>
                <w:rFonts w:ascii="Sylfaen" w:eastAsia="Times New Roman" w:hAnsi="Sylfaen" w:cs="Calibri"/>
                <w:color w:val="000000"/>
                <w:sz w:val="20"/>
                <w:szCs w:val="20"/>
              </w:rPr>
              <w:t xml:space="preserve"> ტერმინალური უკმარისობით დაავადებული პაციენტების  შესაბამისი სამედიცინო მომსახურებით, კერძოდ, ჰემოდიალიზით, პერიტონეული დიალიზით, თირკმლის ტრანსპლანტაციის ოპერაციით და  შესაბამისი მედიკამენტებით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თირკმლის</w:t>
            </w:r>
            <w:proofErr w:type="gramEnd"/>
            <w:r w:rsidRPr="00375C59">
              <w:rPr>
                <w:rFonts w:ascii="Sylfaen" w:eastAsia="Times New Roman" w:hAnsi="Sylfaen" w:cs="Calibri"/>
                <w:color w:val="000000"/>
                <w:sz w:val="20"/>
                <w:szCs w:val="20"/>
              </w:rPr>
              <w:t xml:space="preserve"> ტერმინალური უკმარისობით დაავადებულთა უზრუნველყოფა ადეკვატური სამედიცინო მომსახურებით.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თირკმლის ტერმინალური უკმარისობით დაავადებული პირების უზრუნველყოფა დიალიზით</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ინკურაბელურ პაციენტთა პალიატიური მზრუნველობა (35 03 03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ინკურაბელურ</w:t>
            </w:r>
            <w:proofErr w:type="gramEnd"/>
            <w:r w:rsidRPr="00375C59">
              <w:rPr>
                <w:rFonts w:ascii="Sylfaen" w:eastAsia="Times New Roman" w:hAnsi="Sylfaen" w:cs="Calibri"/>
                <w:color w:val="000000"/>
                <w:sz w:val="20"/>
                <w:szCs w:val="20"/>
              </w:rPr>
              <w:t xml:space="preserve"> პაციენტთა ამბულატორიული და სტაციონარული პალიატიური მზრუნველობა, მათ შორის, აივ-ინფექცია/შიდსით დაავადებულთა პალიატიური სტაციონარული მზრუნველობა; ინკურაბელურ პაციენტთა ტკივილგამაყუჩებელი მედიკამენტებით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ინკურაბელური</w:t>
            </w:r>
            <w:proofErr w:type="gramEnd"/>
            <w:r w:rsidRPr="00375C59">
              <w:rPr>
                <w:rFonts w:ascii="Sylfaen" w:eastAsia="Times New Roman" w:hAnsi="Sylfaen" w:cs="Calibri"/>
                <w:color w:val="000000"/>
                <w:sz w:val="20"/>
                <w:szCs w:val="20"/>
              </w:rPr>
              <w:t xml:space="preserve"> პაციენტების უზრუნველყოფა ადეკვატური სამედიცინო მომსახურებით.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პალიატიური სამსახურით მოცული ბენეფიციარების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B463F8">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იშვიათი დაავადებების მქონე 18 წლამდე ასაკის პირთა სტაციონარული მომსახურება დაავადების სპეციფიკური გართულებების დროს, ასევე ჰემოფილიით დაავადებული ბავშვებისა და მოზრდილების ამბულატორიული და სტაციონარული მომსახურების უზრუნველყოფა;  იშვიათი დაავადებების მქონე პირთათვის სპეციფიკური მედიკამენტებისა და საკვები დანამატების შესყიდვა;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ჰემოფილიით დაავადებულ ბავშვთა და მოზრდილთა მედიკამენტებით უზრუნველყოფა (ანტიჰემოფილური  ფაქტორ-კონცენტრატებისა და ანტიინჰიბიტორული პროთრომბინ-კომპლექსის შესყიდვა); ფენილკეტონურიით დაავადებულ ბავშვთა სამკურნალო საკვები დანამატით უზრუნველყოფა; მუკოვისციდოზით დაავადებულთა სპეციფიკური მედიკამენტებით უზრუნველყოფა (პანკრეასის ფერმენტების შესყიდვა); სომატოტროპული ჰორმონის დეფიციტის მქონე პაციენტებისათვის ჰორმონის  შესყიდვა; ბრუტონის დაავადების მქონე პაციენტების სპეციფიკური მედიკამენტებით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იშვიათი</w:t>
            </w:r>
            <w:proofErr w:type="gramEnd"/>
            <w:r w:rsidRPr="00375C59">
              <w:rPr>
                <w:rFonts w:ascii="Sylfaen" w:eastAsia="Times New Roman" w:hAnsi="Sylfaen" w:cs="Calibri"/>
                <w:color w:val="000000"/>
                <w:sz w:val="20"/>
                <w:szCs w:val="20"/>
              </w:rPr>
              <w:t xml:space="preserve"> დაავადებების მქონე და მუდმივ ჩანაცვლებით მკურნალობას დაქვემდებარებული 18 წლამდე ასაკის ბავშვთა უზრუნველყოფა ადეკვატური სამედიცინო მომსახურებით.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პროგრამით მოსარგებლეთა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სასწრაფო გადაუდებელი დახმარება და სამედიცინო ტრანსპორტირება (35 03 03 07)</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 ; სსიპ - სასწრაფო სამედიცინო დახმარების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სასწრაფო</w:t>
            </w:r>
            <w:proofErr w:type="gramEnd"/>
            <w:r w:rsidRPr="00375C59">
              <w:rPr>
                <w:rFonts w:ascii="Sylfaen" w:eastAsia="Times New Roman" w:hAnsi="Sylfaen" w:cs="Calibri"/>
                <w:color w:val="000000"/>
                <w:sz w:val="20"/>
                <w:szCs w:val="20"/>
              </w:rPr>
              <w:t xml:space="preserve"> სამედიცინო დახმარებისა და სამედიცინო ტრანსპორტირების სერვისების მიწოდება მოსახლეობისათვის.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გადაუდებელი</w:t>
            </w:r>
            <w:proofErr w:type="gramEnd"/>
            <w:r w:rsidRPr="00375C59">
              <w:rPr>
                <w:rFonts w:ascii="Sylfaen" w:eastAsia="Times New Roman" w:hAnsi="Sylfaen" w:cs="Calibri"/>
                <w:color w:val="000000"/>
                <w:sz w:val="20"/>
                <w:szCs w:val="20"/>
              </w:rPr>
              <w:t xml:space="preserve"> მდგომარეობების დროს გართულებებისა და ლეტალური გამოსავლის შემცირება.;დროული, ეფექტური და უწყვეტი პირველადი სასწრაფო სამედიცინო დახმარება.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გადაუდებელი სასწრაფო სამედიცინო დახმარების ხარისხი ; გამოძახებათა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სოფლის ექიმი (35 03 03 08)</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B463F8">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სოფლად</w:t>
            </w:r>
            <w:proofErr w:type="gramEnd"/>
            <w:r w:rsidRPr="00375C59">
              <w:rPr>
                <w:rFonts w:ascii="Sylfaen" w:eastAsia="Times New Roman" w:hAnsi="Sylfaen" w:cs="Calibri"/>
                <w:color w:val="000000"/>
                <w:sz w:val="20"/>
                <w:szCs w:val="20"/>
              </w:rPr>
              <w:t xml:space="preserve"> მცხოვრები საქართველოს მოქალაქეების (გარდა სახელმწიფოს მიერ დაზღვეული მოქალაქეებისა) უზრუნველყოფა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სპეცდაფინანსების გათვალისწინება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პირველადი</w:t>
            </w:r>
            <w:proofErr w:type="gramEnd"/>
            <w:r w:rsidRPr="00375C59">
              <w:rPr>
                <w:rFonts w:ascii="Sylfaen" w:eastAsia="Times New Roman" w:hAnsi="Sylfaen" w:cs="Calibri"/>
                <w:color w:val="000000"/>
                <w:sz w:val="20"/>
                <w:szCs w:val="20"/>
              </w:rPr>
              <w:t xml:space="preserve"> ჯანმრთელობის დაცვის მომსახურების უტილიზაციის გაზრდა.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პირველადი ჯანდაცვის/ამბულატორიული მომსახურების უტილიზაციის წილი ; ვიზიტების რაოდენობა სამიზნე პოპულაციაში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რეფერალური მომსახურება (35 03 03 09)</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სტიქიური</w:t>
            </w:r>
            <w:proofErr w:type="gramEnd"/>
            <w:r w:rsidRPr="00375C59">
              <w:rPr>
                <w:rFonts w:ascii="Sylfaen" w:eastAsia="Times New Roman" w:hAnsi="Sylfaen" w:cs="Calibri"/>
                <w:color w:val="000000"/>
                <w:sz w:val="20"/>
                <w:szCs w:val="20"/>
              </w:rPr>
              <w:t xml:space="preserve">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სამედიცინო</w:t>
            </w:r>
            <w:proofErr w:type="gramEnd"/>
            <w:r w:rsidRPr="00375C59">
              <w:rPr>
                <w:rFonts w:ascii="Sylfaen" w:eastAsia="Times New Roman" w:hAnsi="Sylfaen" w:cs="Calibri"/>
                <w:color w:val="000000"/>
                <w:sz w:val="20"/>
                <w:szCs w:val="20"/>
              </w:rPr>
              <w:t xml:space="preserve"> მომსახურებაზე მოსახლეობის ფინანსური ხელმისაწვდომობის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პროგრამის ფარგლებში დაფინანსებული შემთხვევების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სამხედრო ძალებში გასაწვევ მოქალაქეთა სამედიცინო შემოწმება (35 03 03 10)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სამხედრო</w:t>
            </w:r>
            <w:proofErr w:type="gramEnd"/>
            <w:r w:rsidRPr="00375C59">
              <w:rPr>
                <w:rFonts w:ascii="Sylfaen" w:eastAsia="Times New Roman" w:hAnsi="Sylfaen" w:cs="Calibri"/>
                <w:color w:val="000000"/>
                <w:sz w:val="20"/>
                <w:szCs w:val="20"/>
              </w:rPr>
              <w:t xml:space="preserve"> ძალებში გასაწვევ კონტინგენტს დაქვემდებარებული პირების ამბულატორიული და დამატებითი სტაციონარული გამოკვლევების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სამხედრო</w:t>
            </w:r>
            <w:proofErr w:type="gramEnd"/>
            <w:r w:rsidRPr="00375C59">
              <w:rPr>
                <w:rFonts w:ascii="Sylfaen" w:eastAsia="Times New Roman" w:hAnsi="Sylfaen" w:cs="Calibri"/>
                <w:color w:val="000000"/>
                <w:sz w:val="20"/>
                <w:szCs w:val="20"/>
              </w:rPr>
              <w:t xml:space="preserve"> ძალების შევსება განხორციელდება ჯანმრთელი კონტინგენტით.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სამხედრო ძალებში გაწვეულთა ჯანმრთელი მდგომარეობა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დიპლომისშემდგომი სამედიცინო განათლება (35 03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შრომის, ჯანმრთელობისა და სოციალური დაცვის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დიპლომისშემდგომი</w:t>
            </w:r>
            <w:proofErr w:type="gramEnd"/>
            <w:r w:rsidRPr="00375C59">
              <w:rPr>
                <w:rFonts w:ascii="Sylfaen" w:eastAsia="Times New Roman" w:hAnsi="Sylfaen" w:cs="Calibri"/>
                <w:color w:val="000000"/>
                <w:sz w:val="20"/>
                <w:szCs w:val="20"/>
              </w:rPr>
              <w:t xml:space="preserve"> სამედიცინო განათლების პროცესისა და შეფასების მექანიზმების სრულყოფისათვის საჭირო ღონისძიებების განხორციელება.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დიპლომისშემდგომი</w:t>
            </w:r>
            <w:proofErr w:type="gramEnd"/>
            <w:r w:rsidRPr="00375C59">
              <w:rPr>
                <w:rFonts w:ascii="Sylfaen" w:eastAsia="Times New Roman" w:hAnsi="Sylfaen" w:cs="Calibri"/>
                <w:color w:val="000000"/>
                <w:sz w:val="20"/>
                <w:szCs w:val="20"/>
              </w:rPr>
              <w:t xml:space="preserve"> სამედიცინო განათლების პროცესის გაუმჯობესება.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ექიმთა დიპლომისშემდგომი განათლებისა და პროფესიული კომპეტენციების შეფასების მაჩვენებელი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სამედიცინო მომსახურების შეუფერხებელი მიწოდების მიზნით, სამედიცინო დაწესებულებების ფინანსური ხელშეწყობის ღონისძიებები (35 03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შრომის, ჯანმრთელობისა და სოციალური დაცვის სამინისტრო</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ჯანმრთელობის დაზღვევა (35 03 06)</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შრომის, ჯანმრთელობისა და სოციალური დაცვის პროგრამების მართვა (35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შრომის, ჯანმრთელობისა და სოციალური დაცვის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საზოგადოების სოციალურ კეთილდღეობაზე ზრუნვა და ჯანმრთელობის დაცვის ფინანსური და გეოგრაფიული ხელმისაწვდომობა, შრომის უფლების რეალიზაციის ღირსეული პირობების შექმნა;</w:t>
            </w:r>
            <w:r w:rsidRPr="00375C59">
              <w:rPr>
                <w:rFonts w:ascii="Sylfaen" w:eastAsia="Times New Roman" w:hAnsi="Sylfaen" w:cs="Calibri"/>
                <w:color w:val="000000"/>
                <w:sz w:val="20"/>
                <w:szCs w:val="20"/>
              </w:rPr>
              <w:br/>
              <w:t xml:space="preserve">შრომის, სოციალური და ჯანმრთელობის დაცვის სფეროებში სახელმწიფო პოლიტიკის შემუშავება და რეალიზაცია;სოციალური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ორგანიზება;უმუშევართა და ვაკანსიების აღრიცხვა, შესაბამისი საინფორმაციო ბანკის წარმოება და შრომის ბაზარზე საშუამავლო საქმიანობის წარმოება;შრომის უსაფრთხო და ჯანსაღ პირობებზე მეთვალყურეობა, სამუშაო ადგილზე უბედური შემთხვევების პრევენცია, შესაბამისი ექსპერტიზა და საინფორმაციო ბანკის წარმოება;ობოლ და მშობელთა მზრუნველობას მოკლებულ ბავშვთა შვილად/შვილობილად </w:t>
            </w:r>
            <w:r w:rsidRPr="00375C59">
              <w:rPr>
                <w:rFonts w:ascii="Sylfaen" w:eastAsia="Times New Roman" w:hAnsi="Sylfaen" w:cs="Calibri"/>
                <w:color w:val="000000"/>
                <w:sz w:val="20"/>
                <w:szCs w:val="20"/>
              </w:rPr>
              <w:lastRenderedPageBreak/>
              <w:t>აყვანის, მეურვეობისა და მზრუნველობის პროცესის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წარმოება;სამედიცინო საქმიანობის ხარისხისა და სამედიცინო-სოციალური ექსპერტიზის კონტროლი;საზოგადოების გარკვეული ფენების სოციალური დახმარებებით უზრუნველსაყოფად და საზოგადოებრივი ჯანმრთელობის საჭიროებებისათვის გამიზნული პროგრამების შემუშავება, განხორციელების კონტროლი და შედეგების მონიტორინგი;ეპიდსაწინააღმდეგო და სანიტარულ-ჰიგიენური ნორმების შემუშავება და მათზე ზედამხედველობა;ნარკომანიით დაავადებულ პირთა მკურნალობის და ხანგრძლივი ფსიქო-სოციალური რეაბილიტაციის სისტემის განვითარება;სასწრაფო სამედიცინო დახმარების კოორდინაცია.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B463F8">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გეოგრაფიულად და ფინანსურად ხელმისაწვდომი ჯანმრთელობის დაცვის სერვისები;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შრომასთან დაკავშირებული ტრავმების, ავადობისა და სიკვდილიანობის მაჩვენებელთა აღრიცხვიანობის მოწესრიგება და პრევენცია;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ქვეყნის მასშტაბით სამუშაოს მაძიებელთა ბაზის ფორმირება და ვაკანსიების პროფილის რაოდენობრივი და თვისობრივი მახასიათებლების შესახებ ზუსტი ინფორმაცია, შრომის ბაზარზე ეფექტურად განხორციელებული საშუამავლო საქმიანობა;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ბენეფიციარებისათვის დადგენილი გასაცემლების სრული და დროული მიწოდება;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ფალსიფიცირებული, ვადაგასული და წუნდებული ფარმაცევტული პროდუქტისაგან დაცული ფარმაცევტული ბაზარი;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შეზღუდული შესაძლებლობების მქონე პირების, ხანდაზმულებისა და ოჯახის მზრუნველობამოკლებული ბავშვებისათვის გაუმჯობესებული ცხოვრების ხარისხი, საზოგადოებაში ინტეგრაციის გაძლიერებული უნარი;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ადამიანით ვაჭრობისა (ტრეფიკინგის) და ოჯახში ძალადობის შემცირებული შემთხვევები.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ოჯახურ გარემოში ინტეგრირებულ ბავშვთა რაოდენობა ; ჩვილ ბავშვთა მიტოვების პრევენციათა რაოდენობა ; ბენეფიციარებისათვის დადგენილი გასაცემლების სრული და დროული მიწოდება ; ადამიანით ვაჭრობისა (ტრეფიკინგის) და ოჯახში ძალადობის შემთხვევების რისკის სტატისტიკური მაჩვენებელი ; დასაქმების ხელშეწყობის ცენტრების მომსახურების გეოგრაფიული ხელმისაწვდომობა ; თანამედროვე სტანდარტების შესაბამისი სამედიცინო მომსახურებების გეოგრაფიული ხელმისაწვდომობა ; სახელმწიფო ზრუნვის ქვეშ მყოფ პირთა საცხოვრებელი პირობები ; ფალსიფიცირებული და წუნდებული ფარმაცევტული პროდუქტის რაოდენობის მაჩვენებელი ბაზარზე ; ჯანმრთელობის დაცვის სახელმწიფო პროგრამებით მოცული სამედიცინო სერვისები ; ჯანმრთელობის დაცვის სახელმწიფო პროგრამებით მოცული მოსახლეობის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შრომის, ჯანმრთელობისა და სოციალური დაცვის სფეროში პოლიტიკის შემუშავება და მართვა (35 01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შრომის, ჯანმრთელობისა და სოციალური დაცვის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B463F8">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მოსახლეობის ჯანმრთელობისა და სოციალური დაცვის სახელმწიფო პოლიტიკის შემუშავება, განხორციელება და კოორდინაცია;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ჯანდაცვის სფეროში წარმოებული საქმიანობის მართებულობის, რესურსების ეფექტიანად და ეკონომიურად გამოყენების, მართვის გაუმჯობესებისათვის ხელის შეწყობა და რისკების ანალიზი;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სამედიცინო მომსახურების წესების, პირობებისა და ნორმატივების შემუშავება, მათი შესრულების კონტროლი;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ჯანმრთელობის მართვის საინფორმაციო სისტემების სრულყოფა და კოორდინაცია. </w:t>
            </w:r>
            <w:proofErr w:type="gramStart"/>
            <w:r w:rsidRPr="00375C59">
              <w:rPr>
                <w:rFonts w:ascii="Sylfaen" w:eastAsia="Times New Roman" w:hAnsi="Sylfaen" w:cs="Calibri"/>
                <w:color w:val="000000"/>
                <w:sz w:val="20"/>
                <w:szCs w:val="20"/>
              </w:rPr>
              <w:t>თანამედროვე</w:t>
            </w:r>
            <w:proofErr w:type="gramEnd"/>
            <w:r w:rsidRPr="00375C59">
              <w:rPr>
                <w:rFonts w:ascii="Sylfaen" w:eastAsia="Times New Roman" w:hAnsi="Sylfaen" w:cs="Calibri"/>
                <w:color w:val="000000"/>
                <w:sz w:val="20"/>
                <w:szCs w:val="20"/>
              </w:rPr>
              <w:t xml:space="preserve"> საინფორმაციო-საკომუნიკაციო ტექნოლოგიების განვითარება, პროგრამული უზრუნველყოფა და დანერგვა.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სამედიცინო საქმიანობის რეგულირების პროგრამა (35 01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სამედიცინო საქმიანობის სახელმწიფო რეგულირების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B463F8">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სამედიცინო მომსახურების ხარისხის კონტროლი, სამკურნალო საშუალებების ხარისხზე, მიმოქცევასა და ფარმაცევტულ საქმიანობაზე ზედამხედველობა, ფარმაცევტული პროდუქციის რეესტრის წარმოების უზრუნველყოფა, სამედიცინო-სოციალურ ექსპერტიზაზე კონტროლი; ნარკოტიკული საშუალებებისა და ფსიქოტროპული ნივთიერებების იმპორტზე და ექსპორტზე კონტროლი;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საქართველოს მთელ ტერიტორიაზე სამედიცინო დაწესებულებებში სამედიცინო-სოციალური ექსპერტიზის ორგანიზაციული სრულყოფა, სამედიცინო დაწესებულებების მიერ გაცემული არასწორი საექსპერტო დასკვნების გამოვლენა, რაც ხელს შეუწყობს შეზღუდული შესაძლებლობის მქონე პირებზე განსაზღვრული სოციალური გასაცემლების სწორად მიმართვას ბენეფიციარებზე;</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სამედიცინო პერსონალის სერტიფიცირების პროცესის უზრუნველყოფა, სამედიცინო და ფარმაცევტულ დაწესებულებებზე შესაბამისი ლიცენზიისა და ნებართვის გაცემა, ასევე შეტყობინებას დაქვემდებარებული სამედიცინო და ფარმაცევტული საქმიანობის სერვისის მიმწოდებელთა აღრიცხვა და საქმიანობის კონტროლი.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დაავადებათა კონტროლისა და ეპიდემიოლოგიური უსაფრთხოების პროგრამის მართვა (35 01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საზოგადოებრივი ჯანმრთელობის სფეროში მოსახლეობის ჯანმრთელობის მდგომარეობის მონიტორინგი და ანალიზი;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ქვეყანაში კეთილსაიმედო ეპიდემიოლოგიური მდგომარეობის უზრუნველყოფა, რომელიც მოიცავს მეცნიერულ კვლევებზე დაყრდნობით გადამდები და არაგადამდები დაავადებების და რისკების გამოვლენას, საინფორმაციო სისტემის ფუნქციონირებას, სამედიცინო სტატისტიკის წარმოებას, დაავადებათა კონტროლსა და პრევენციას;</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ეპიდემიოლოგიური სტანდარტების შემუშავება;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იმუნოპროფილაქტიკის დაგეგმვა, მისი ლოჯისტიკური უზრუნველყოფა და განხორციელება.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სოციალური და ჯანმრთელობის დაცვის პროგრამების მართვა (35 01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სოციალური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B463F8">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სოციალური და ჯანმრთელობის დაცვის სფეროებში სახელმწიფო პოლიტიკის რეალიზაცია და განხორციელების ხელშეწყობა, რაც გულისხმობს სოციალური და ჯანმრთელობის დაცვის სახელმწიფო პროგრამების ადმინისტრირებას, შესაბამისი საინფორმაციო ბაზების შემუშავებასა და კომპეტენციის ფარგლებში მართვას;</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პროგრამით განსაზღვრული) დახმარების მიმღებ ბენეფიციართა დადგენა, აღრიცხვა, მათთვის დახმარების დანიშვნა და მისი გაცემის ორგანიზება;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კოორდინაცია, გასაშვილებელ ბავშვთა და შვილად აყვანის მსურველთა ცენტრალური საინფორმაციო ბანკის შექმნა;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მათი განხორციელების მონიტორინგი.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სახელმწიფო ზრუნვის, ადამიანით ვაჭრობის (ტრეფიკინგის) მსხვერპლთა დაცვა და დახმარების პროგრამა (35 01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B463F8">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ადამიანით ვაჭრობისა (ტრეფიკინგის) და ოჯახში ძალადობის პრევენცია, ამ საკითხზე მასობრივი ინფორმაციის საშუალებებით მოსახლეობის ინფორმირება, სხვადასხვა სამიზნე ჯგუფებთან შეხვედრების გამართვა;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ადამიანით ვაჭრობისა და ოჯახში ძალადობის მსხვერპლთა სამართლებრივი დაცვა, ფსიქოლოგიური რეაბილიტაცია, მათი თავშესაფრით და სხვადასხვა სერვისით უზრუნველყოფა, მათ შორის, საქართველოს კანონმდებლობით გათვალისწინებულ შემთხვევაში ბენეფიციარებისათვის კომპენსაციების გაცემა;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შეზღუდული შესაძლებლობების მქონე პირთათვის, ხანდაზმულთათვის და მშობელთა მზრუნველობას მოკლებულ ბავშვთათვის ღირსეული ცხოვრების პირობების შექმნა, ჯანმრთელობისა და სოციალური დაცვის, ფსიქოსამედიცინო რეაბილიტაციისა და საზოგადოებაში ინტეგრაციის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სახელმწიფო ზრუნვის ქვეშ მყოფი პირების ინსტიტუციონალური პატრონაჟი - მოვლა 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ღონისძიებების განხორციელება.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სამედიცინო მედიაციის პროგრამა (35 01 06)</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სამედიცინო მედიაციის სამსახური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სახელმწიფო</w:t>
            </w:r>
            <w:proofErr w:type="gramEnd"/>
            <w:r w:rsidRPr="00375C59">
              <w:rPr>
                <w:rFonts w:ascii="Sylfaen" w:eastAsia="Times New Roman" w:hAnsi="Sylfaen" w:cs="Calibri"/>
                <w:color w:val="000000"/>
                <w:sz w:val="20"/>
                <w:szCs w:val="20"/>
              </w:rPr>
              <w:t xml:space="preserve"> სადაზღვევო პროგრამების ფარგლებში დაზღვევის სუბიექტებს შორის სახელშეკრულებო ურთიერთობებიდან წარმოშობილი დავის გადაწყვეტასთან დაკავშირებით მედიატორის როლის შესრულება, რომლის ფარგლებშიც მოხდება მზღვეველის, დაზღვეულისა და სამედიცინო მომსახურების მიმწოდებელთა კანონიერი ინტერესების დაცვა;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ჯანმრთელობის დაზღვევის ურთიერთობებში მზღვეველთა და დაზღვეულთა უფლება-მოვალეობების შესახებ ინფორმაციის ხელმისაწვდომობის უზრუნველყოფა.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ნარკომანიისა და ფსიქიკური ჯანმრთელობის პოლიტიკისა და პროგრამების მართვის პროგრამა (35 01 07)</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ნარკომანიის და ფსიქიკური ჯანმრთელობის პოლიტიკისა და პროგრამების მართვის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ნარკომანიით</w:t>
            </w:r>
            <w:proofErr w:type="gramEnd"/>
            <w:r w:rsidRPr="00375C59">
              <w:rPr>
                <w:rFonts w:ascii="Sylfaen" w:eastAsia="Times New Roman" w:hAnsi="Sylfaen" w:cs="Calibri"/>
                <w:color w:val="000000"/>
                <w:sz w:val="20"/>
                <w:szCs w:val="20"/>
              </w:rPr>
              <w:t xml:space="preserve"> დაავადებულ პირთა მკურნალობის და ხანგრძლივი ფსიქო-სოციალური რეაბილიტაციის სისტემის განვითარება.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სასწრაფო სამედიცინო დახმარების მართვის პროგრამა (35 01 08)</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სასწრაფო სამედიცინო დახმარების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მოსახლეობისათვის</w:t>
            </w:r>
            <w:proofErr w:type="gramEnd"/>
            <w:r w:rsidRPr="00375C59">
              <w:rPr>
                <w:rFonts w:ascii="Sylfaen" w:eastAsia="Times New Roman" w:hAnsi="Sylfaen" w:cs="Calibri"/>
                <w:color w:val="000000"/>
                <w:sz w:val="20"/>
                <w:szCs w:val="20"/>
              </w:rPr>
              <w:t xml:space="preserve">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თბილისისა);არსებული რესურსების სწორად გადანაწილების კოორდინირება;დროული, ეფექტური და უწყვეტი პირველადი სასწრაფო სამედიცინო დახმარების უზრუნველყოფა.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სამედიცინო დაწესებულებათა რეაბილიტაცია და აღჭურვა  (35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შრომის, ჯანმრთელობისა და სოციალური დაცვის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ხარისხიან</w:t>
            </w:r>
            <w:proofErr w:type="gramEnd"/>
            <w:r w:rsidRPr="00375C59">
              <w:rPr>
                <w:rFonts w:ascii="Sylfaen" w:eastAsia="Times New Roman" w:hAnsi="Sylfaen" w:cs="Calibri"/>
                <w:color w:val="000000"/>
                <w:sz w:val="20"/>
                <w:szCs w:val="20"/>
              </w:rPr>
              <w:t xml:space="preserve"> სამედიცინო სერვისებზე გეოგრაფიული და ფინანსური ხელმისაწვდომობის უზრუნველსაყოფად, სხვადასხვა სამედიცინო დაწესებულებების რეაბილიტაცია/აღჭურვა, ასევე ახალი სამედიცინო დაწესებულებების მშენებლობა;ინფექციური პათოლოგიის, შიდსისა და კლინიკური იმუნოლოგიის სამეცნიერო-პრაქტიკული ცენტრის შენობის რეაბილიტაცია/რეკონსტრუქციის სამუშაოების თანადაფინანსება, რაც, თავის მხრივ, ხელს შეუწყობს არსებული სერვისების ხარისხის გაუმჯობესებას.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B463F8">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რეაბილიტირებული</w:t>
            </w:r>
            <w:proofErr w:type="gramEnd"/>
            <w:r w:rsidRPr="00375C59">
              <w:rPr>
                <w:rFonts w:ascii="Sylfaen" w:eastAsia="Times New Roman" w:hAnsi="Sylfaen" w:cs="Calibri"/>
                <w:color w:val="000000"/>
                <w:sz w:val="20"/>
                <w:szCs w:val="20"/>
              </w:rPr>
              <w:t xml:space="preserve"> და სრულად აღჭურვილი სამედიცინო  დაწესებულებები;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ჯანმრთელობის დაცვის სფეროში ამბულატორიული და სტაციონარული სერვისების ხარისხის გაუმჯობესება.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რეაბილიტირებული და აღჭურვილი სამედიცინო დაწესებულებების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ბრალდებულთა და მსჯავრდებულთა უზრუნველყოფა ეკვივალენტური სამედიცინო მომსახურებით (27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სასჯელაღსრულებისა და პრობაციის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სასჯელაღსრულების სისტემაში ჯანმრთელობის დაცვის რეგულირება და ადმინისტრირება;ბრალდებულთა და მსჯავრდებულთათვის ეკვივალენტური სამედიცინო მომსახურების განხორციელება პირველადი ჯანდაცვის დონეზე პატიმრობისა და თავისუფლების აღკვეთის აღსრულების დაწესებულებებში, შემდგომ ჯანდაცვის დონეებზე, როგორც სასჯელაღსრულების, ასევე სამოქალაქო ჯანდაცვის სპეციალიზებულ სამედიცინო დაწესებულებებში;სასჯელაღსრულების სისტემაში გადამდებ და არაგადამდებ დაავადებათა გავრცელების პრევენცია, ეპიდემიოლოგიური კონტროლი და მეთვალყურეობა;პირველადი ჯანდაცვის რგოლის ფუნქციონირება და შესაბამისი სამედიცინო მომსახურების მიწოდება; ბრალდებულთა და მსჯავრდებულთა უზრუნველყოფა სამკურნალწამლო საშუალებებით, მათთვის სპეციალიზებული სამედიცინო მომსახურების მიწოდება </w:t>
            </w:r>
            <w:r w:rsidRPr="00375C59">
              <w:rPr>
                <w:rFonts w:ascii="Sylfaen" w:eastAsia="Times New Roman" w:hAnsi="Sylfaen" w:cs="Calibri"/>
                <w:color w:val="000000"/>
                <w:sz w:val="20"/>
                <w:szCs w:val="20"/>
              </w:rPr>
              <w:lastRenderedPageBreak/>
              <w:t>სასჯელაღსრულების სისტემასა და მის გარეთ; პენიტენციურ დაწესებულებებში აივ, ტუბერკულოზის და C ჰეპატიტის ინფექციების პრევენციის, დიაგნოსტიკისა და მკურნალობის უზრუნველყოფა; მსჯავრდებულთათვის ფსიქიატრიული დახმარების, ხოლო წამალდამოკიდებულ პირთათვის მკურნალობისა და რეაბილიტაციის უზრუნველყოფა; მძიმე და განუკურნებელი სენით დაავადებულ მსჯავრდებულთა სასჯელისაგან გათავისუფლება; სამედიცინო პერსონალის პროფესიული განვითარება.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მსჯავრდებულთა ჯანმრთელობის მდგომარეობის გაუმჯობესება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პენიტენციური სისტემაში პრევენციული ჯანდაცვის სერვისებზე100%-ით ხელმისაწვდომობა ; ექვივალენტური სამედიცინო დახმარებით 100%-ით უზრუნველყოფილი, შესაბამისი საჭიროების მქონე ყველა ბენეფიციარი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საქართველოს თავდაცვის სამინისტროს პერსონალის ჯანმრთელობის დაცვა და სოციალური უზრუნველყოფა (29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გიორგი აბრამიშვილის სახელობის საქართველოს თავდაცვის სამინისტროს სამხედრო ჰოსპიტალი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საქართველოს თავდაცვის სამინისტროს მოსამსახურეთა და პენსიონერთა (საქართველოს თავდაცვის სამინისტროდან დათხოვნილი  კომპენსაციის/ პენსიის მიმღები სამხედრო ან სპეციალური წოდების მქონე მოსამსახურე) და მათი ოჯახის წევრთა, ასევე დაღუპულ სამხედრო მოსამსახურეთა ოჯახის წევრთა და სამოქალაქო პირთა სათანადო სამედიცინო მომსახურების გაწევა;პაციენტთა ამბულატორიული, სტაციონალური მკურნალობა, სამედიცინო რეაბილიტაცია და დისპანსერიზაცია; პაციენტთა მკურნალობის შედეგების ანალიზი და მკურნალობის ხარისხისა და ეფექტურობის ამაღლების ღონისძიებების გატარება.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სამხედრო-სამედიცინო</w:t>
            </w:r>
            <w:proofErr w:type="gramEnd"/>
            <w:r w:rsidRPr="00375C59">
              <w:rPr>
                <w:rFonts w:ascii="Sylfaen" w:eastAsia="Times New Roman" w:hAnsi="Sylfaen" w:cs="Calibri"/>
                <w:color w:val="000000"/>
                <w:sz w:val="20"/>
                <w:szCs w:val="20"/>
              </w:rPr>
              <w:t xml:space="preserve"> და სოციალური უზრუნველყოფის ეფექტიანი სისტემა;პროფილაქტიკური ღონისძიებებით ჯანმრთელობის მდგომარეობისა და ფიზიკური სტატუსის შენარჩუნება და განმტკიცება, ავადობის მაჩვენებლებისა და შრომისუუნარობის ხანგრძლივობის შემცირება.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1. მაღალხარისხიანი სამედიცინო მომსახურებით უზრუნველყოფილი საქართველოს თავდაცვის სამინისტროს მოსამსახურეების, სამოქალაქო პირების, პენსიონერების (საქართველოს თავდაცვის სამინისტროდან დათხოვნილი  კომპენსაციის/ პენსიის მიმღები სამხედრო ან სპეციალური წოდების მქონე მოსამსახურე) და მათი ოჯახის წევრების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ვეტერანების საქმეთა სახელმწიფო სამსახური (54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ვეტერანების საქმეთა სახელმწიფო სამსახური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სამსახურის ძირითადი მიზნებია:ა) ომისა და სამხედრო ძალების ვეტერანების და მათი ოჯახის წევრე</w:t>
            </w:r>
            <w:r w:rsidRPr="00375C59">
              <w:rPr>
                <w:rFonts w:ascii="Sylfaen" w:eastAsia="Times New Roman" w:hAnsi="Sylfaen" w:cs="Calibri"/>
                <w:color w:val="000000"/>
                <w:sz w:val="20"/>
                <w:szCs w:val="20"/>
              </w:rPr>
              <w:softHyphen/>
              <w:t>ბის, ასევე საქართველოს ტერიტორიული მთლიანობისათვის, თავისუფ</w:t>
            </w:r>
            <w:r w:rsidRPr="00375C59">
              <w:rPr>
                <w:rFonts w:ascii="Sylfaen" w:eastAsia="Times New Roman" w:hAnsi="Sylfaen" w:cs="Calibri"/>
                <w:color w:val="000000"/>
                <w:sz w:val="20"/>
                <w:szCs w:val="20"/>
              </w:rPr>
              <w:softHyphen/>
              <w:t>ლებისა და დამოუკიდებლობისათვის დაღუპულ, უგზო-უკვლოდ დაკარგულ, მიღებული ჭრილობების შედეგად გარდაცვლილ პირთა ოჯახე</w:t>
            </w:r>
            <w:r w:rsidRPr="00375C59">
              <w:rPr>
                <w:rFonts w:ascii="Sylfaen" w:eastAsia="Times New Roman" w:hAnsi="Sylfaen" w:cs="Calibri"/>
                <w:color w:val="000000"/>
                <w:sz w:val="20"/>
                <w:szCs w:val="20"/>
              </w:rPr>
              <w:softHyphen/>
              <w:t>ბის (შემდგომში ვეტერანების და მათი ოჯახის წევრების) სათანადო ცხოვრების პირობებისა და კეთილდღეობისათვის მყარი სამართლებ</w:t>
            </w:r>
            <w:r w:rsidRPr="00375C59">
              <w:rPr>
                <w:rFonts w:ascii="Sylfaen" w:eastAsia="Times New Roman" w:hAnsi="Sylfaen" w:cs="Calibri"/>
                <w:color w:val="000000"/>
                <w:sz w:val="20"/>
                <w:szCs w:val="20"/>
              </w:rPr>
              <w:softHyphen/>
              <w:t>რივი და სოციალურ-ეკონომიკური საფუძვლის შექმნის უზრუნველყოფა;ბ) სახელმწიფოს თავდაცვისუნარიანობის ამაღლება და საზოგადოე</w:t>
            </w:r>
            <w:r w:rsidRPr="00375C59">
              <w:rPr>
                <w:rFonts w:ascii="Sylfaen" w:eastAsia="Times New Roman" w:hAnsi="Sylfaen" w:cs="Calibri"/>
                <w:color w:val="000000"/>
                <w:sz w:val="20"/>
                <w:szCs w:val="20"/>
              </w:rPr>
              <w:softHyphen/>
              <w:t>ბა</w:t>
            </w:r>
            <w:r w:rsidRPr="00375C59">
              <w:rPr>
                <w:rFonts w:ascii="Sylfaen" w:eastAsia="Times New Roman" w:hAnsi="Sylfaen" w:cs="Calibri"/>
                <w:color w:val="000000"/>
                <w:sz w:val="20"/>
                <w:szCs w:val="20"/>
              </w:rPr>
              <w:softHyphen/>
              <w:t>ში მხედრული ტრადიციების განმტკიცება, სახელმწიფოსა და საზოგა</w:t>
            </w:r>
            <w:r w:rsidRPr="00375C59">
              <w:rPr>
                <w:rFonts w:ascii="Sylfaen" w:eastAsia="Times New Roman" w:hAnsi="Sylfaen" w:cs="Calibri"/>
                <w:color w:val="000000"/>
                <w:sz w:val="20"/>
                <w:szCs w:val="20"/>
              </w:rPr>
              <w:softHyphen/>
              <w:t>დო</w:t>
            </w:r>
            <w:r w:rsidRPr="00375C59">
              <w:rPr>
                <w:rFonts w:ascii="Sylfaen" w:eastAsia="Times New Roman" w:hAnsi="Sylfaen" w:cs="Calibri"/>
                <w:color w:val="000000"/>
                <w:sz w:val="20"/>
                <w:szCs w:val="20"/>
              </w:rPr>
              <w:softHyphen/>
              <w:t>ების მიერ ვეტერანთა ღვაწლის და დამსახურების სათანადო აღიარე</w:t>
            </w:r>
            <w:r w:rsidRPr="00375C59">
              <w:rPr>
                <w:rFonts w:ascii="Sylfaen" w:eastAsia="Times New Roman" w:hAnsi="Sylfaen" w:cs="Calibri"/>
                <w:color w:val="000000"/>
                <w:sz w:val="20"/>
                <w:szCs w:val="20"/>
              </w:rPr>
              <w:softHyphen/>
              <w:t>ბა, მომავალ თაობებში პატრიოტული სულისკვეთების გაღვივება;გ) სახელმწიფოს ეროვნული ინტერესების დაცვისა და საზოგადო</w:t>
            </w:r>
            <w:r w:rsidRPr="00375C59">
              <w:rPr>
                <w:rFonts w:ascii="Sylfaen" w:eastAsia="Times New Roman" w:hAnsi="Sylfaen" w:cs="Calibri"/>
                <w:color w:val="000000"/>
                <w:sz w:val="20"/>
                <w:szCs w:val="20"/>
              </w:rPr>
              <w:softHyphen/>
              <w:t>ებ</w:t>
            </w:r>
            <w:r w:rsidRPr="00375C59">
              <w:rPr>
                <w:rFonts w:ascii="Sylfaen" w:eastAsia="Times New Roman" w:hAnsi="Sylfaen" w:cs="Calibri"/>
                <w:color w:val="000000"/>
                <w:sz w:val="20"/>
                <w:szCs w:val="20"/>
              </w:rPr>
              <w:softHyphen/>
              <w:t>რივი ცხოვრების სხვადასხვა სფეროში ვეტერანთა პოტენციალის სრულ</w:t>
            </w:r>
            <w:r w:rsidRPr="00375C59">
              <w:rPr>
                <w:rFonts w:ascii="Sylfaen" w:eastAsia="Times New Roman" w:hAnsi="Sylfaen" w:cs="Calibri"/>
                <w:color w:val="000000"/>
                <w:sz w:val="20"/>
                <w:szCs w:val="20"/>
              </w:rPr>
              <w:softHyphen/>
              <w:t xml:space="preserve">ფასოვანი გამოვლენისა და განვითარების ხელშეწყობა, მათი სოციალურ-ეკონომიკური საქმიანობისათვის სათანადო პირობების შექმნა;დ) სამშობლოსათვის თავდადებულ გმირთა სახელების სადიდებლად და მათი საქმის უკვდავსაყოფად, საბრძოლო მოქმედებებში დაღუპულ და ომის შემდგომ გარდაცვლილ მეომართა მიმართ საზოგადოებაში ხსოვნის  განმტკიცებისათვის მუდმივი ზრუნვა;ე) ვეტერანების და მათი ოჯახის წევრების სოციალურ-ეკონომიკური მხარდაჭერის სახელმწიფო და ადგილობრივი მიზნობრივი პროგრამების შემუშავებისა და რეალიზაციის ხელშეწყობა.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ომისა და სამხედრო ძალების ვეტერანების მიმართ ერთიანი სახელმწიფო პოლიტიკის ხელშეწყობა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შრომისა და დასაქმების სისტემის რეფორმების პროგრამა (35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შრომის, ჯანმრთელობისა და სოციალური დაცვის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სამუშაო</w:t>
            </w:r>
            <w:proofErr w:type="gramEnd"/>
            <w:r w:rsidRPr="00375C59">
              <w:rPr>
                <w:rFonts w:ascii="Sylfaen" w:eastAsia="Times New Roman" w:hAnsi="Sylfaen" w:cs="Calibri"/>
                <w:color w:val="000000"/>
                <w:sz w:val="20"/>
                <w:szCs w:val="20"/>
              </w:rPr>
              <w:t xml:space="preserve"> ადგილებზე შრომის უსაფრთხოებისა და შრომის პირობების საქართველოს კანონმდებლობასთან შესაბამისობის მონიტორინგი;საქართველოს შრომის ბაზარზე სამუშაოს მაძიებელთა მოთხოვნად პროფესიებში მომზადება-გადამზადების ღონისძიებების დაფინანსება, მათი დასაქმების პერსპექტივების გაუმჯობესების მიზნით;შრომით ბაზართან დაკავშირებული მთლიანი საინფორმაციო ბაზის შექმნა, ინფორმაციის შეფასება-ანალიზი, გავრცელება.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დასაქმებულთა</w:t>
            </w:r>
            <w:proofErr w:type="gramEnd"/>
            <w:r w:rsidRPr="00375C59">
              <w:rPr>
                <w:rFonts w:ascii="Sylfaen" w:eastAsia="Times New Roman" w:hAnsi="Sylfaen" w:cs="Calibri"/>
                <w:color w:val="000000"/>
                <w:sz w:val="20"/>
                <w:szCs w:val="20"/>
              </w:rPr>
              <w:t xml:space="preserve"> შრომის პირობების საქართველოს კანონმდებლობასთან შესაბამისობაში მოყვანა;შრომითი ბაზრის ინფორმაციის სისტემატიზაცია.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მონიტორინგის შედეგად გამოვლენილი დარღვევების რაოდენობა ; მონიტორინგის შედეგად აღკვეთილი/გამოსწორებული დარღვევების რაოდენობა ; განხორციელებული მონიტორინგის რაოდენობა ; შრომითი ბაზრის ინფორმაციის სისტემატიზაცია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 xml:space="preserve">შინაგან საქმეთა სამინისტროს სისტემის მოსამსახურეთა ჯანმრთელობის დაცვის მომსახურეობით უზრუნველყოფა </w:t>
            </w:r>
            <w:r w:rsidRPr="00375C59">
              <w:rPr>
                <w:rFonts w:ascii="Sylfaen" w:eastAsia="Times New Roman" w:hAnsi="Sylfaen" w:cs="Calibri"/>
                <w:b/>
                <w:bCs/>
                <w:color w:val="000000"/>
                <w:sz w:val="24"/>
                <w:szCs w:val="24"/>
              </w:rPr>
              <w:lastRenderedPageBreak/>
              <w:t>(30 04)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შინაგან საქმეთა სამინისტროს ჯანმრთელობის დაცვის სამსახური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სამინისტროს მოსამსახურეთა, თადარიგში დათხოვნილ პირთა მათი ოჯახების წევრთა და სამინისტროს სასწავლო დაწესებულებების მსმენელთა სამედიცინო მომსახურებით უზრუნველყოფა;სამინისტროს თანამშრომელთა ავადობისა და შრომისუუნარობის შემცირება, დისპანსერიზაცია, სამკურნალწამლო საშუალებებით უზრუნველყოფა, სტაციონალური მკურნალობა, ავადობის მიზეზების შესწავლა, დაჭრილთა სამედიცინო რეაბილიტაცია, პენსიონერთა და უნარშეზღუდულთა სამედიცინო შემოწმება;დადგენილი წესით სამხედრო-საექიმო კომისიის ორგანიზება და ჩატარება. </w:t>
            </w:r>
            <w:proofErr w:type="gramStart"/>
            <w:r w:rsidRPr="00375C59">
              <w:rPr>
                <w:rFonts w:ascii="Sylfaen" w:eastAsia="Times New Roman" w:hAnsi="Sylfaen" w:cs="Calibri"/>
                <w:color w:val="000000"/>
                <w:sz w:val="20"/>
                <w:szCs w:val="20"/>
              </w:rPr>
              <w:t>შესაძლო</w:t>
            </w:r>
            <w:proofErr w:type="gramEnd"/>
            <w:r w:rsidRPr="00375C59">
              <w:rPr>
                <w:rFonts w:ascii="Sylfaen" w:eastAsia="Times New Roman" w:hAnsi="Sylfaen" w:cs="Calibri"/>
                <w:color w:val="000000"/>
                <w:sz w:val="20"/>
                <w:szCs w:val="20"/>
              </w:rPr>
              <w:t xml:space="preserve"> საბრძოლო მოქმედებების დროს დაჭრილთათვის სამედიცინო დახმარების აღმოჩენა და ევაკუაციის ორგანიზება.სამედიცინო აპარატურის განახლება/შევსება.სამედიცინო პერსონალის კვალიფიკაციის ასამაღლებელ ღონისძიებათა უზრუნველყოფა.მედიცინის თანამედროვე მიღწევების გაცნობა და პრაქტიკაში დანერგვა.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მიმაგრებული</w:t>
            </w:r>
            <w:proofErr w:type="gramEnd"/>
            <w:r w:rsidRPr="00375C59">
              <w:rPr>
                <w:rFonts w:ascii="Sylfaen" w:eastAsia="Times New Roman" w:hAnsi="Sylfaen" w:cs="Calibri"/>
                <w:color w:val="000000"/>
                <w:sz w:val="20"/>
                <w:szCs w:val="20"/>
              </w:rPr>
              <w:t xml:space="preserve"> კონტიგენტის ჯანმრთელობის დაცვის ხარისხის ამაღლება.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მაღალი ხარისხის სამედიცინო მომსახურებით  უზრუნველყოფილი მოსამსახურეთა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ა(ა)იპ - საქართველოს სოლიდარობის ფონდი (57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ა(ა)იპ - საქართველოს სოლიდარობის ფონდი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საქართველოში</w:t>
            </w:r>
            <w:proofErr w:type="gramEnd"/>
            <w:r w:rsidRPr="00375C59">
              <w:rPr>
                <w:rFonts w:ascii="Sylfaen" w:eastAsia="Times New Roman" w:hAnsi="Sylfaen" w:cs="Calibri"/>
                <w:color w:val="000000"/>
                <w:sz w:val="20"/>
                <w:szCs w:val="20"/>
              </w:rPr>
              <w:t xml:space="preserve"> მცხოვრები სოციალურად განსაკუთრებულად დაუცველი ან კატასტროფული სოციალური დანახარჯების რისკის წინაშე მდგარი პირებისათვის ალტერნატიული (არასაბიუჯეტო) რესურსების მობილიზაცია და პრიორიტეტულ სოციალურ საჭიროებებზე მიმართვა საზოგადოების, კერძო სექტორისა და სახელმწიფოს მონაწილეობით;სოციალური და ჯანდაცვითი პროექტების დაფინანსება, მათ შორის, ერთჯერადი დახმარებების და ასევე, რეგულარული სოციალური შემწეობების/პროექტების დაგეგმვა/განხორციელება.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bl>
    <w:p w:rsidR="00565133" w:rsidRPr="00375C59" w:rsidRDefault="00565133" w:rsidP="00565133">
      <w:pPr>
        <w:jc w:val="both"/>
      </w:pPr>
    </w:p>
    <w:p w:rsidR="00B463F8" w:rsidRPr="00375C59" w:rsidRDefault="00B463F8" w:rsidP="00565133">
      <w:pPr>
        <w:jc w:val="both"/>
      </w:pPr>
    </w:p>
    <w:p w:rsidR="00B463F8" w:rsidRPr="00375C59" w:rsidRDefault="00B463F8" w:rsidP="00B463F8">
      <w:pPr>
        <w:jc w:val="center"/>
        <w:rPr>
          <w:rFonts w:ascii="Sylfaen" w:eastAsia="Times New Roman" w:hAnsi="Sylfaen" w:cs="Calibri"/>
          <w:b/>
          <w:bCs/>
          <w:color w:val="000000"/>
        </w:rPr>
      </w:pPr>
    </w:p>
    <w:p w:rsidR="00B463F8" w:rsidRPr="00375C59" w:rsidRDefault="00B463F8" w:rsidP="00B463F8">
      <w:pPr>
        <w:jc w:val="center"/>
        <w:rPr>
          <w:rFonts w:ascii="Sylfaen" w:eastAsia="Times New Roman" w:hAnsi="Sylfaen" w:cs="Calibri"/>
          <w:b/>
          <w:bCs/>
          <w:color w:val="000000"/>
        </w:rPr>
      </w:pPr>
      <w:proofErr w:type="gramStart"/>
      <w:r w:rsidRPr="00375C59">
        <w:rPr>
          <w:rFonts w:ascii="Sylfaen" w:eastAsia="Times New Roman" w:hAnsi="Sylfaen" w:cs="Calibri"/>
          <w:b/>
          <w:bCs/>
          <w:color w:val="000000"/>
        </w:rPr>
        <w:lastRenderedPageBreak/>
        <w:t>თავდაცვა</w:t>
      </w:r>
      <w:proofErr w:type="gramEnd"/>
      <w:r w:rsidRPr="00375C59">
        <w:rPr>
          <w:rFonts w:ascii="Sylfaen" w:eastAsia="Times New Roman" w:hAnsi="Sylfaen" w:cs="Calibri"/>
          <w:b/>
          <w:bCs/>
          <w:color w:val="000000"/>
        </w:rPr>
        <w:t>, საზოგადოებრივი წესრიგი და უსაფრთხოება</w:t>
      </w:r>
    </w:p>
    <w:tbl>
      <w:tblPr>
        <w:tblW w:w="5000" w:type="pct"/>
        <w:tblLook w:val="04A0" w:firstRow="1" w:lastRow="0" w:firstColumn="1" w:lastColumn="0" w:noHBand="0" w:noVBand="1"/>
      </w:tblPr>
      <w:tblGrid>
        <w:gridCol w:w="1389"/>
        <w:gridCol w:w="3276"/>
        <w:gridCol w:w="1078"/>
        <w:gridCol w:w="1927"/>
        <w:gridCol w:w="1050"/>
        <w:gridCol w:w="1486"/>
        <w:gridCol w:w="1486"/>
        <w:gridCol w:w="1484"/>
      </w:tblGrid>
      <w:tr w:rsidR="00593FAD" w:rsidRPr="00375C59" w:rsidTr="00593FAD">
        <w:trPr>
          <w:trHeight w:val="288"/>
          <w:tblHeader/>
        </w:trPr>
        <w:tc>
          <w:tcPr>
            <w:tcW w:w="53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კოდი</w:t>
            </w:r>
          </w:p>
        </w:tc>
        <w:tc>
          <w:tcPr>
            <w:tcW w:w="1248"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დასახელება</w:t>
            </w:r>
          </w:p>
        </w:tc>
        <w:tc>
          <w:tcPr>
            <w:tcW w:w="414"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2015 წლის პროექტი</w:t>
            </w:r>
          </w:p>
        </w:tc>
        <w:tc>
          <w:tcPr>
            <w:tcW w:w="717"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ბიუჯეტით გათვალისწინებული სახსრები</w:t>
            </w:r>
          </w:p>
        </w:tc>
        <w:tc>
          <w:tcPr>
            <w:tcW w:w="383"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საკუთარი სახსრები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2016 წლის პროგნოზი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2017 წლის გეგმა</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2018 წლის გეგმა</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29 01</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შეიარაღებული ძალების მზადყოფნის შენარჩუნება და ამაღლება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606,304.0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606,304.0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629,800.0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671,800.0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701,800.0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30 01</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საზოგადოებრივი წესრიგი, სახელმწიფო საზღვრის დაცვა და საერთაშორისო თანამშრომლობის განვითარება/გაღრმავება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550,910.0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550,910.0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577,000.0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596,800.0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617,200.0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27 02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სისხლის სამართლის სისტემის რეფორმა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127,758.0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126,768.0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990.0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137,000.0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142,300.0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148,800.0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40 01</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დასაცავ პირთა და ობიექტთა უსაფრთხოების უზრუნველყოფა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46,550.0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46,550.0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45,500.0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45,500.0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45,500.0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60 00</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საქართველოს სახელმწიფო უსაფრთხოების სამსახურის ცენტრალური აპარატი</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36,000.0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36,000.0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110,000.0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110,000.0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110,000.0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26 02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გამოძიებაზე ზედამხედველობის, სახელმწიფო ბრალდების მხარდაჭერის, დანაშაულის წინააღმდეგ ბრძოლისა და პრევენციის პროგრამა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34,500.0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34,500.0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35,000.0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29 05</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სამეცნიერო კვლევების ხელშეწყობა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34,273.9</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32,331.9</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1,942.0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31,259.0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31,230.0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31,351.0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30 06</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სამოქალაქო უსაფრთხოების დონის ამაღლება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23 03</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ეკონომიკური დანაშაულის პრევენცია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16,921.0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16,921.0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18,000.0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18,000.0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18,000.0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31 00</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საქართველოს დაზვერვის სამსახური</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12,400.0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12,400.0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15,000.0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18,000.0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30 02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ეროვნული საგანძურისა და დიპლომატიური წარმომადგენლობების დაცვის უსაფრთხოების დონის ამაღლება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131,363.0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9,962.0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121,401.0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136,500.0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137,500.0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138,500.0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27 01</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პენიტენციური სისტემის პოლიტიკის შემუშავება და მართვა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8,440.0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8,440.0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9,000.0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6423D1" w:rsidP="00593FAD">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rPr>
              <w:t>59 00</w:t>
            </w:r>
            <w:bookmarkStart w:id="0" w:name="_GoBack"/>
            <w:bookmarkEnd w:id="0"/>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საქართველოს სახელმწიფო უსაფრთხოებისა და კრიზისების მართვის საბჭოს აპარატის ხარჯები</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4,567.0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4,567.0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5,370.0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5,370.0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5,370.0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lastRenderedPageBreak/>
              <w:t>24 06</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 xml:space="preserve"> საქართველოს მიერ საერთაშორისო ხელშეკრულებებით ნაკისრი ვალდებულებების ფარგლებში საქართველოს აეროპორტებში "გათავისუფლებული ფრენების" მომსახურების ხარჯების ანაზღაურება (მათ შორის, წინა წლებში წარმოქმნილი დავალიანებების დაფარვა)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4,000.0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4,000.0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5,000.0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03 01</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საქართველოს ეროვნული უშიშროების საბჭოს აპარატი</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29 04</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კიბერუსაფრთხოების უზრუნველყოფა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1,644.0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1,644.0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26 07</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დანაშაულის პრევენცია და ინოვაციური პროგრამები</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1,315.0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1,315.0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1,500.0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1,700.0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1,700.0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30 05</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სახელმწიფო მატერიალური რეზერვების შექმნა და მართვა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344.0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344.0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30 07</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სსიპ - საქართველოს შინაგან საქმეთა სამინისტროს მომსახურების სააგენტო</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65,465.0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65,465.0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69,400.0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72,800.0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76,500.0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30 08</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 xml:space="preserve"> საგანგებო და გადაუდებელი დახმარების ეფექტური სისტემის ფუნქციონირება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13,029.0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13,029.0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10,000.0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10,300.0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10,300.0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40 03</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სსიპ სახელისუფლებო სპეციალური კავშირგაბმულობის სააგენტო</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r>
      <w:tr w:rsidR="00593FAD" w:rsidRPr="00375C59" w:rsidTr="00593FAD">
        <w:trPr>
          <w:trHeight w:val="288"/>
        </w:trPr>
        <w:tc>
          <w:tcPr>
            <w:tcW w:w="1780"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სულ პრიორიტეტის დაფინანსება</w:t>
            </w:r>
          </w:p>
        </w:tc>
        <w:tc>
          <w:tcPr>
            <w:tcW w:w="414"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1,718,983.9</w:t>
            </w:r>
          </w:p>
        </w:tc>
        <w:tc>
          <w:tcPr>
            <w:tcW w:w="717"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1,514,956.9</w:t>
            </w:r>
          </w:p>
        </w:tc>
        <w:tc>
          <w:tcPr>
            <w:tcW w:w="383"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204,027.0</w:t>
            </w:r>
          </w:p>
        </w:tc>
        <w:tc>
          <w:tcPr>
            <w:tcW w:w="569"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1,860,879.0</w:t>
            </w:r>
          </w:p>
        </w:tc>
        <w:tc>
          <w:tcPr>
            <w:tcW w:w="569"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1,935,850.0</w:t>
            </w:r>
          </w:p>
        </w:tc>
        <w:tc>
          <w:tcPr>
            <w:tcW w:w="569"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1,999,571.0</w:t>
            </w:r>
          </w:p>
        </w:tc>
      </w:tr>
    </w:tbl>
    <w:p w:rsidR="004E5B0B" w:rsidRPr="00375C59" w:rsidRDefault="004E5B0B" w:rsidP="00B463F8">
      <w:pPr>
        <w:jc w:val="center"/>
        <w:rPr>
          <w:rFonts w:ascii="Sylfaen" w:eastAsia="Times New Roman" w:hAnsi="Sylfaen" w:cs="Calibri"/>
          <w:b/>
          <w:bCs/>
          <w:color w:val="000000"/>
        </w:rPr>
      </w:pPr>
    </w:p>
    <w:p w:rsidR="004E5B0B" w:rsidRPr="00375C59" w:rsidRDefault="004E5B0B" w:rsidP="00B463F8">
      <w:pPr>
        <w:jc w:val="center"/>
        <w:rPr>
          <w:rFonts w:ascii="Sylfaen" w:eastAsia="Times New Roman" w:hAnsi="Sylfaen" w:cs="Calibri"/>
          <w:b/>
          <w:bCs/>
          <w:color w:val="000000"/>
        </w:rPr>
      </w:pPr>
    </w:p>
    <w:p w:rsidR="004E5B0B" w:rsidRPr="00375C59" w:rsidRDefault="004E5B0B" w:rsidP="00B463F8">
      <w:pPr>
        <w:jc w:val="center"/>
        <w:rPr>
          <w:rFonts w:ascii="Sylfaen" w:eastAsia="Times New Roman" w:hAnsi="Sylfaen" w:cs="Calibri"/>
          <w:b/>
          <w:bCs/>
          <w:color w:val="000000"/>
        </w:rPr>
      </w:pPr>
    </w:p>
    <w:p w:rsidR="004E5B0B" w:rsidRPr="00375C59" w:rsidRDefault="004E5B0B" w:rsidP="00B463F8">
      <w:pPr>
        <w:jc w:val="center"/>
      </w:pPr>
    </w:p>
    <w:p w:rsidR="00B463F8" w:rsidRPr="00375C59" w:rsidRDefault="00B463F8" w:rsidP="00565133">
      <w:pPr>
        <w:jc w:val="both"/>
      </w:pPr>
    </w:p>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შეიარაღებული ძალების მზადყოფნის შენარჩუნება და ამაღლება (29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თავდაცვის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არსებული</w:t>
            </w:r>
            <w:proofErr w:type="gramEnd"/>
            <w:r w:rsidRPr="00375C59">
              <w:rPr>
                <w:rFonts w:ascii="Sylfaen" w:eastAsia="Times New Roman" w:hAnsi="Sylfaen" w:cs="Calibri"/>
                <w:color w:val="000000"/>
                <w:sz w:val="20"/>
                <w:szCs w:val="20"/>
              </w:rPr>
              <w:t xml:space="preserve"> უსაფრთხოების გარემოდან გამომდინარე, საქართველოს შეიარაღებული ძალებისათვის დაკისრებული ამოცანების ეფექტიანად შესასრულებლად თავდაცვითი შესაძლებლობების გაუმჯობესება;კონცეპტუალური და დოქტრინული ბაზის  განვითარება;ბუნებრივი და ტექნოგენური კატასტროფების დროს სამოქალაქო ხელისუფლების მხარდაჭერა; საყაზარმე, სამხედრო-სასწავლო დაწესებულებების და საინჟინრო-საფორტიფიკაციო და სააეროდრომე ინფრასტრუქტურის ზრდა და გაუმჯობესება.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შეიარაღებული ძალების საბრძოლო მზადყოფნის დონის შენარჩუნება „ეროვნული სამხედრო სტრატეგიით“ განსაზღვრული სამხედრო მიზნების შესრულება, როგორიცაა: შეკავება და თავდაცვის უზრუნველყოფა, რეგიონული და საერთაშორისო უსაფრთხოების განმტკიცების ხელშეწყობა, ხელისუფლების ორგანოების მხარდაჭერა საგანგებო მდგომარეობისა და ბუნებრივი და ტექნოგენური კატასტროფების დროს.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საერთაშორისო მისიებში ეფექტიანი მონაწილეობა ; საქართველოს შეიარაღებული ძალების საბრძოლო მზადყოფნა ; ბუნებრივი და ტექნოგენური კატასტროფების დროს ხელისუფლების ორგანოების სათანადო მხარდაჭერის უზრუნველყოფა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CE6036" w:rsidRPr="00375C59" w:rsidTr="00160B2F">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CE6036" w:rsidRPr="00375C59" w:rsidRDefault="00CE6036" w:rsidP="00160B2F">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საზოგადოებრივი წესრიგი, სახელმწიფო საზღვრის დაცვა და საერთაშორისო თანამშრომლობის განვითარება/გაღრმავება (30 01)</w:t>
            </w:r>
          </w:p>
        </w:tc>
      </w:tr>
      <w:tr w:rsidR="00CE6036" w:rsidRPr="00375C59" w:rsidTr="00160B2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CE6036" w:rsidRPr="00375C59" w:rsidRDefault="00CE6036" w:rsidP="00160B2F">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CE6036" w:rsidRPr="00375C59" w:rsidRDefault="00CE6036" w:rsidP="00160B2F">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ქვეყანაში საზოგადოებრივი წესრიგისა და სახელმწიფო უსაფრთხოების დონის ამაღლებისათვის სამინისტროს ბალანსზე რიცხული შენობა-ნაგებობების სრული რეაბილიტაცია და ახალი შენობების მშენებლობა, მათი მიმდებარე ტერიტორიების კეთილმოწყობა და დაცვითი სისტემებით უზრუნველყოფა, სამინისტროს ავტოპარკის მუდმივი განახლება, საგანგებო სიტუაციების მართვისათვის სასწავლო გეგმების განხორციელება, კავშირგაბმულობის საშუალებების ახალი, თანამედროვე ტექნოლოგიების დანერგვა, სასაზღვრო პოლიციის რეგიონალური სამმართველოების, მათი განყოფილებების და სასაზღვრო-საემიგრაციო გამშვები პუნქტების მუდმივი და შეუფერხებელი კავშირის გაუმჯობესება, სასაზღვრო სექტორებამდე და სასაზღვრო საგუშაგოებამდე მაღალი გამავლობის სატრანსპორტო საშუალებებით მისვლის ხელშეწყობა, სასაზღვრო სივრცის მოდერნიზებული სწრაფმავალი კატარღებით კონტროლირება და სამაშველო ოპერაციების წარმოება ავიაციის გამოყენებით. ასევე საგზაო მოძრაობის უსაფრთხოების და წესრიგის უზრუნველყოფა, კომპიუტერული და სპეციალური ტექნიკის ეტაპობრივი ცვლა, ინოვაციური თანამედროვე ტექნოლოგიების დანერგვა, ქსელური უწყვეტი კავშირის უზრუნველყოფა, ოპერატიულ-სამძებრო საქმიანობის ამოცანათა შესრულებისათვის საინფორმაციო სისტემების შექმნა, სამინისტროს მოსამსახურეთათვის სადაზღვევო მომსახურების გაუმჯობესება და სისხლის სამართლის სტატისტიკის წარმოება უწყებებს შორის შეთანხმებული მემორანდუმის შესაბამისად.საქართველოს პარტნიორი სახელმწიფოების ხელშეწყობით  პირადი შემადგენლობის კვალიფიკაციის ამაღლება, მომზადება–გადამზადება.საერთაშორისო თანამშრომლობის კუთხით საერთაშორისო ხელშეკრულებებისა და შიდა კანონმდებლობის შესაბამისად, ოპერატიულ-სამძებრო ინფორმაციის გაცვლა, ერთობლივი ოპერაციების ჩატარება და </w:t>
            </w:r>
            <w:r w:rsidRPr="00375C59">
              <w:rPr>
                <w:rFonts w:ascii="Sylfaen" w:eastAsia="Times New Roman" w:hAnsi="Sylfaen" w:cs="Calibri"/>
                <w:color w:val="000000"/>
                <w:sz w:val="20"/>
                <w:szCs w:val="20"/>
              </w:rPr>
              <w:lastRenderedPageBreak/>
              <w:t xml:space="preserve">სხვა.საერთაშორისო სამართლებრივი თანამშრომლობის და სამართლებრივი ბაზის განვითარება;არალეგალ მიგრანტთა გამოვლენის პროგრამის დანერგვა, რომლის დანიშნულებაა მიგრანტის შესახებ ყველა იმ ინფორმაციის შეგროვება და ასახვა პროგრამაში, რაც დაკავშირებულია ქვეყნის ტერიტორიაზე მათ ლეგალურ თუ არალეგალურ ყოფნასთან. </w:t>
            </w:r>
            <w:proofErr w:type="gramStart"/>
            <w:r w:rsidRPr="00375C59">
              <w:rPr>
                <w:rFonts w:ascii="Sylfaen" w:eastAsia="Times New Roman" w:hAnsi="Sylfaen" w:cs="Calibri"/>
                <w:color w:val="000000"/>
                <w:sz w:val="20"/>
                <w:szCs w:val="20"/>
              </w:rPr>
              <w:t>სისტემა</w:t>
            </w:r>
            <w:proofErr w:type="gramEnd"/>
            <w:r w:rsidRPr="00375C59">
              <w:rPr>
                <w:rFonts w:ascii="Sylfaen" w:eastAsia="Times New Roman" w:hAnsi="Sylfaen" w:cs="Calibri"/>
                <w:color w:val="000000"/>
                <w:sz w:val="20"/>
                <w:szCs w:val="20"/>
              </w:rPr>
              <w:t xml:space="preserve"> მოახდენს იმ პირის იდენტიფიცირებას, რომელსაც არ აქვს ქვეყანაში ლეგალურად ყოფნის საფუძველი. მონაცემთა ბაზაზე დაყრდნობით, მიგრაციის სამსახური განახორციელებს უცხოელთა ქვეყანაში ყოფნის მონიტორინგს.არალეგალ მიგრანტთა განთავსების ცენტრის აღჭურვა შესაბამისი მატერიალურ/ტექნიკური ბაზით, რომელიც დააკმაყოფილებს საერთაშორისო სტანდარტებს;ადამიანის უფლებების დაცვისა და უსაფრთხოების გაუმჯობესების მიზნით, ადამიანის უფლებების დაცვის საერთაშორისო სტანდარტების დანერგვა, არაადამიანური მოპყრობის აღკვეთა და სისხლის სამართლებრივ საქმეებზე დაკავებული და ადმინისტრაციულ პატიმრობაში მყოფი პირებისათვის მაქსიმალურად უსაფრთხო გარემოს შექმნა. </w:t>
            </w:r>
            <w:proofErr w:type="gramStart"/>
            <w:r w:rsidRPr="00375C59">
              <w:rPr>
                <w:rFonts w:ascii="Sylfaen" w:eastAsia="Times New Roman" w:hAnsi="Sylfaen" w:cs="Calibri"/>
                <w:color w:val="000000"/>
                <w:sz w:val="20"/>
                <w:szCs w:val="20"/>
              </w:rPr>
              <w:t>შესაბამისი</w:t>
            </w:r>
            <w:proofErr w:type="gramEnd"/>
            <w:r w:rsidRPr="00375C59">
              <w:rPr>
                <w:rFonts w:ascii="Sylfaen" w:eastAsia="Times New Roman" w:hAnsi="Sylfaen" w:cs="Calibri"/>
                <w:color w:val="000000"/>
                <w:sz w:val="20"/>
                <w:szCs w:val="20"/>
              </w:rPr>
              <w:t xml:space="preserve"> ინფრასტრუქტურის რეაბილიტაცია და პერსონალის კვალიფიკაციის ამაღლება.შესაბამისი პრევენციული სახის  ღონისძიებების გატარება ნარკომანიასთან ბრძოლის კუთხით.ქვეყნის მასშტაბით ქბრბ საფრთხეებისადმი ერთიანი მექანიზმის ჩამოყალიბების მიზნით, ქიმიური, ბიოლოგიური, რადიაციული და ბირთვული (ქბრბ) პროგრამის განხორციელება. ქბრბ კუთხით არსებული მდგომარეობის მუდმივი შესწავლისა და შეფასების, ახალი საფრთხეების, რისკებისა და გამოწვევების საფუძველზე, განხორციელდება სტრატეგიისა და სამოქმედო გეგმის პერიოდული განახლება.ევროკავშირსა და საქართველოს შორის სავიზო რეჟიმის ლიბერალიზაციის დიალოგის ფარგლებში აღებული ვალდებულებების თანახმად, საქართველოში ევროკავშირისა და საერთაშორისო სტანდარტების დაცვით ორგანიზებული დანაშაულის პრევენციისა და მის წინააღმდეგ ბრძოლის სამართლებრივი და ინსტიტუციონალური ჩარჩოს ჩამოყალიბება.ტრეფიკინგის წინააღმდეგ ბრძოლის კუთხით არსებული მდგომარეობის შესწავლა, ანალიზი, ადამიანებით ვაჭრობის წინააღმდეგ ბრძოლის 2013-2014 წლების სამოქმედო გეგმით გათვალისწინებული შსს-ს მიერ ნაკისრი ვალდებულებების შესრულების მონიტორინგი და შესაბამისი ღონისძიებების გატარება.წინასწარი დაკავების საკნებში მოთავსებულთა რეგისტრაცია, სამედიცინო შემოწმება და რეგულარული მონიტორინგი წინასწარი დაკავების იზოლატორებზე.მოთავსებულთა ინფორმირება (საპროცესო უფლებების შესახებ), დაკავებულ პირთათვის საკვების მიწოდება და სანიტარული პირობების გაუმჯობესება.სისხლის სამართლის რეფორმის ფარგლებში, დროებითი მოთავსების იზოლატორებში ადამიანის უფლებების დაცვის საერთაშორისო სტანდარტების დანერგვა, არაადამიანური მოპყრობის აღკვეთა და დაკავებული და ადმინისტრაციულ პატიმრობაში მყოფი პირებისათვის მაქსიმალურად უსაფრთხო გარემოს შექმნა.დანაშაულის პრევენციის კუთხით აქტიური თანამშრომლობა საზოგადოებასთან. საზოგადოებასთან ინტენსიური ურთიერთობების მექანიზმების შემუშავება და სისხლის სამართლის რეფორმის ფარგლებში საინფორმაციო კამპანიების ჩატარება დანაშაულის წინააღმდეგ ბრძოლაში მოქალაქეთა თვითშეგნების ამაღებისა და ჩართულობისთვის.საქართველოს სახელმწიფო საზღვრის კონტროლირებადი სივრცის მაქსიმალურად გასაკონტროლებლად და კანონსაწინააღმდეგო ქმედებათა გამოსავლენად და აღსაკვეთად, სასაზღვრო სექტორებამდე და სასაზღვრო პოსტებამდე გზებისა და ხიდების მშენებლობა, შესაბამისი ქვედანაყოფების მაღალი გამავლობის სატრანსპორტო საშუალებებით უზრუნველყოფა. სასაზღვრო სექტორებისათვის ახალი შენობების მშენებლობა, დასაცავი მონაკვეთებისათვის სათვალთვალო კოშკურების მოწყობა და არსებულის რეაბილიტაცია, საგუშაგოებისა და პოსტების ელექტრიენერგიით უზრუნველყოფა, კავშირგაბმულობის სისტემის მოდერნიზაცია და სახელმწიფო საზღვრის სრული პერიმეტრის დაფარვა სათანადო რადიოკავშირის საშუალებებით.სანაპირო დაცვის შესაძლებლობების შემდგომი განვითარება, </w:t>
            </w:r>
            <w:r w:rsidRPr="00375C59">
              <w:rPr>
                <w:rFonts w:ascii="Sylfaen" w:eastAsia="Times New Roman" w:hAnsi="Sylfaen" w:cs="Calibri"/>
                <w:color w:val="000000"/>
                <w:sz w:val="20"/>
                <w:szCs w:val="20"/>
              </w:rPr>
              <w:lastRenderedPageBreak/>
              <w:t>ახალი, უფრო ეფექტური მცურავი საშუალებებით აღჭურვა და არსებულის მოდერნიზება. რადიოტექნიკური დაკვირვების სისტემების და მცურავი საშუალებების მეშვეობით საქართველოს საზღვაო სივრცეში სამართლებრივი რეჟიმის დაცვის კონტროლი, სამართალდარღვევათა პრევენცია, გამოვლენა და აღკვეთა, საქართველოსა და უცხო ქვეყნის გემების საქმიანობის მონიტორინგი, ზღვაოსნობისა და ნაოსნობის უსაფრთხოების უზრუნველყოფა, ზღვაზე ძებნა-გადარჩენის ოპერაციების განხორციელება, ნავსადგურის დაცვისა და უსაფრთხოების უზრუნველყოფის ღონისძიებათა კონტროლი, ზღვის მხრიდან სტრატეგიული ობიექტების დაცვა.სახელმწიფო საზღვრის დამრღვევთა ძებნისა და დევნის ეფექტიანობის ამაღლების მიზნით კინოლოგიური სამსახურის განვითარება, ვოლიერებისა და სამძებრო ძაღლებისთვის სავარჯიშო ტერიტორიების მოწყობა;სამძებრო-სამაშველო ოპერაციების დღისით და ღამით, რთული მეტეოპირობების მიუხედავად სრულყოფილად ჩატარების მიზნით, სასაზღვრო ავიაციის საფრენი აპარატების და სანაპირო დაცვის სწრაფმავალი კატარღების თანამედროვე საკომუნიკაციო–სანავიგაციო და ღამის ხედვის ხელსაწყოებით აღჭურვა.</w:t>
            </w:r>
          </w:p>
        </w:tc>
      </w:tr>
      <w:tr w:rsidR="00CE6036" w:rsidRPr="00375C59" w:rsidTr="00160B2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CE6036" w:rsidRPr="00375C59" w:rsidRDefault="00CE6036" w:rsidP="00160B2F">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CE6036" w:rsidRPr="00375C59" w:rsidRDefault="00CE6036" w:rsidP="00160B2F">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საზოგადოებრივი წესრიგისა და მოქალაქეთა უსაფრთხოების დონის ამაღლება;ავტოსატრანსპორტო შემთხვევების მინიმუმამდე დაყვანა;უცხო ქვეყნების სპეცსამსახურების სადაზვერვო და სხვა კანონსაწინააღმდეგო საქმიანობის დროულად გამოვლენა და თავიდან აცილება;სახელმწიფოსათვის მოსალოდნელი საფრთხეების პროგნოზირება და პრევენცია;ნარკოტიკული საშუალებების, კონტრაბანდული საქონლის, იარაღის, ასაფეთქებელი ნივთიერებებისა და მასობრივი განადგურების საშუალებების უკანონო იმპორტისა და ექსპორტის პრევენცია, გამოვლენა და აღკვეთა;ნარკომანიის წინააღმდეგ ბრძოლის სამოქმედო  გეგმით  გათვალისწინებული უწყებების კოორდინირებული საქმიანობის ხელშეწყობა;საქართველოს შრომის, ჯანმრთელობისა და სოციალური დაცვის სამინისტროსთან ერთობლივად სააფთიაქო დაწესებულებების საქმიანობაზე ერთობლივი კონტროლისა და შემოწმების უზრუნველყოფა;ქბრბ სფეროში შესაბამისი სტანდარტების შემუშავება, არსებული შესაძლებლობების განვითარება და საჭიროების შემთხვევაში, ახლის ჩამოყალიბება;რისკ ჯგუფების ორგანიზებულ დანაშაულში ჩართულობის პრევენცია;ორგანიზებული დანაშაულის წინააღმდეგ ბრძოლის ინსტიტუციური შესაძლებლობების განვითარება;ორგანიზებული დანაშაულის, მასთან დაკავშირებული რისკებისა და საფრთხეების შესახებ ბიზნეს სექტორის ინფორმირებულობის გაზრდა;სამართალდამცავ სტრუქტურებსა და კერძო სექტორს შორის თანამშრომლობის გაღრმავება;ქალთა როლის გაძლიერება და წარმომადგენლობის გაზრდა პოლიციის სტრუქტურებში;სახელმწიფო საზღვრის ხელშეუხებლობის უზრუნველყოფა;ნაოსნობის უსაფრთხოების უზრუნველყოფა, ნაოსნობის წესების დაცვა;საზღვაო სივრცეში სამძებრო-სამაშველო ოპერაციების სრულყოფილად განხორციელების შესაძლებლობა;სამინისტროს მოსამსახურეთა სოციალური გარანტიების გაუმჯობესება;შსს-ს გაზრდილი შესაძლებლობები პიროვნებების დაბრუნების და რეადმისიის სფეროში (კონკრეტული ღონისძიებების, გაფორმებული შეთანხმებებისა და საიმპლემენტაციო ოქმების რაოდენობა);ევროკავშირის წევრ ქვეყნებთან, მეზობელ და სხვა სახელმწიფოებთან თანამშრომლობის შესახებ ინიცირებული და გაფორმებული შეთანხმებები;არალეგალ მიგრანტთა გამოვლენის, დაბრუნებისა და ქვეყნიდან გაძევების პროცედურების გაუმჯობესება/დახვეწა;დანაშაულის პრევენციის კუთხით საზოგადოებასთან ურთიერთობების სტრატეგიის შემუშავება;დროებითი მოთავსების იზოლატორების ინფრასტრუქტურის განვითარება და დაკავებულთა პირობების გაუმჯობესება.</w:t>
            </w:r>
          </w:p>
        </w:tc>
      </w:tr>
      <w:tr w:rsidR="00CE6036" w:rsidRPr="00375C59" w:rsidTr="00160B2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CE6036" w:rsidRPr="00375C59" w:rsidRDefault="00CE6036" w:rsidP="00160B2F">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CE6036" w:rsidRPr="00375C59" w:rsidRDefault="00CE6036" w:rsidP="00160B2F">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დანაშაულის პრევენციის კუთხით განხორციელებული საინფორმაციო კამპანიების რაოდენობა ; წამების საწინააღმდეგო კომიტეტისა (CPT) და ევროკავშირისა და ევროსაბჭოს დამოუკიდებელი ექსპერტების მიერ მომზადებულ ანგარიშებში ასახული დადებითი შეფასებები ; ქბრბ თემატიკასთან დაკავშირებული პროექტების </w:t>
            </w:r>
            <w:r w:rsidRPr="00375C59">
              <w:rPr>
                <w:rFonts w:ascii="Sylfaen" w:eastAsia="Times New Roman" w:hAnsi="Sylfaen" w:cs="Calibri"/>
                <w:color w:val="000000"/>
                <w:sz w:val="20"/>
                <w:szCs w:val="20"/>
              </w:rPr>
              <w:lastRenderedPageBreak/>
              <w:t>რაოდენობა და გაუმჯობესებული ქბრბ უსაფრთხოება ; მაქსიმალურად გაკონტროლებული საქართველოს სახელმწიფო საზღვრის კონტროლირებადი სივრცის 85% და გამოვლენილი არალეგალი მიგრანტების რაოდენობა, გაძევებული და ნებაყოფლობით დაბრუნებული მიგრანტების სტატისტიკური მაჩვენებელი ; კანონსაწინააღმდეგო ქმედებათა მინიმუმამდე შემცირება და შემცირებული ავტოსატრანსპორტო შემთხვევები (სტატისტიკური მაჩვენებლები)</w:t>
            </w:r>
          </w:p>
        </w:tc>
      </w:tr>
      <w:tr w:rsidR="00CE6036" w:rsidRPr="00375C59" w:rsidTr="00160B2F">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CE6036" w:rsidRPr="00375C59" w:rsidRDefault="00CE6036" w:rsidP="00160B2F">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სისხლის სამართლის სისტემის რეფორმა (27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არასაპატიმრო სასჯელთა აღსრულებისა და პრობაციის ეროვნული სააგენტო ; საქართველოს სასჯელაღსრულებისა და პრობაციის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B463F8">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საერთაშორისო</w:t>
            </w:r>
            <w:proofErr w:type="gramEnd"/>
            <w:r w:rsidRPr="00375C59">
              <w:rPr>
                <w:rFonts w:ascii="Sylfaen" w:eastAsia="Times New Roman" w:hAnsi="Sylfaen" w:cs="Calibri"/>
                <w:color w:val="000000"/>
                <w:sz w:val="20"/>
                <w:szCs w:val="20"/>
              </w:rPr>
              <w:t xml:space="preserve"> სტანდარტების შესაბამისი პენიტენციური სისტემის ჩამოყალიბება;</w:t>
            </w:r>
            <w:r w:rsidR="00B463F8" w:rsidRPr="00375C59">
              <w:rPr>
                <w:rFonts w:ascii="Sylfaen" w:eastAsia="Times New Roman" w:hAnsi="Sylfaen" w:cs="Calibri"/>
                <w:color w:val="000000"/>
                <w:sz w:val="20"/>
                <w:szCs w:val="20"/>
                <w:lang w:val="ka-GE"/>
              </w:rPr>
              <w:t xml:space="preserve"> </w:t>
            </w:r>
            <w:r w:rsidR="00B463F8" w:rsidRPr="00375C59">
              <w:rPr>
                <w:rFonts w:ascii="Sylfaen" w:eastAsia="Times New Roman" w:hAnsi="Sylfaen" w:cs="Calibri"/>
                <w:color w:val="000000"/>
                <w:sz w:val="20"/>
                <w:szCs w:val="20"/>
              </w:rPr>
              <w:t>ბრალდებულ</w:t>
            </w:r>
            <w:r w:rsidR="00B463F8" w:rsidRPr="00375C59">
              <w:rPr>
                <w:rFonts w:ascii="Sylfaen" w:eastAsia="Times New Roman" w:hAnsi="Sylfaen" w:cs="Calibri"/>
                <w:color w:val="000000"/>
                <w:sz w:val="20"/>
                <w:szCs w:val="20"/>
                <w:lang w:val="ka-GE"/>
              </w:rPr>
              <w:t>თა</w:t>
            </w:r>
            <w:r w:rsidR="00B463F8" w:rsidRPr="00375C59">
              <w:rPr>
                <w:rFonts w:ascii="Sylfaen" w:eastAsia="Times New Roman" w:hAnsi="Sylfaen" w:cs="Calibri"/>
                <w:color w:val="000000"/>
                <w:sz w:val="20"/>
                <w:szCs w:val="20"/>
              </w:rPr>
              <w:t>/მსჯავრდებულთა</w:t>
            </w:r>
            <w:r w:rsidRPr="00375C59">
              <w:rPr>
                <w:rFonts w:ascii="Sylfaen" w:eastAsia="Times New Roman" w:hAnsi="Sylfaen" w:cs="Calibri"/>
                <w:color w:val="000000"/>
                <w:sz w:val="20"/>
                <w:szCs w:val="20"/>
              </w:rPr>
              <w:t xml:space="preserve"> ყოფითი და საცხოვრებელი პირობების გაუმჯობესება;</w:t>
            </w:r>
            <w:r w:rsidR="00B463F8" w:rsidRPr="00375C59">
              <w:rPr>
                <w:rFonts w:ascii="Sylfaen" w:eastAsia="Times New Roman" w:hAnsi="Sylfaen" w:cs="Calibri"/>
                <w:color w:val="000000"/>
                <w:sz w:val="20"/>
                <w:szCs w:val="20"/>
              </w:rPr>
              <w:t xml:space="preserve"> </w:t>
            </w:r>
            <w:r w:rsidRPr="00375C59">
              <w:rPr>
                <w:rFonts w:ascii="Sylfaen" w:eastAsia="Times New Roman" w:hAnsi="Sylfaen" w:cs="Calibri"/>
                <w:color w:val="000000"/>
                <w:sz w:val="20"/>
                <w:szCs w:val="20"/>
              </w:rPr>
              <w:t>პენიტენციურ დაწესებულებებში არსებული ინფრასტრუქტურის გაუმჯობესება და საწარმოო ზონის შექმნა;სრულყოფილი პრობაციის სისტემის ჩამოყალიბება: - სსიპ - არასაპატიმრო სასჯელთა აღსრულებისა და პრობაციის ეროვნული სააგენტოს ადმინისტრაციული შესაძლებლობების განვითარება;   - სარეაბილიტაციო პროგრამების განხორციელება და მათში პრობაციონერების ჩართულობა.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საერთაშორისო სტანდარტების შესაბამისი პენიტენციური სისტემის ჩამოყალიბება  და  ბრალდებულ/მსჯავრდებულთა გაუმჯობესებული საცხოვრებელი და ყოფითი პირობები;რესოციალიზაციის მიზნით, ქმედითუნარიანი განათლების პროგრამების შემუშავება, პატიმართა მიერ განათლების მიღების შესაძლებლობის უზრუნველყოფა, საწარმოო ზონების შექმნით მსჯავრდებულთა დასაქმების ხელშეწყობა;ბრალდებულ/მსჯავრდებულთა რესოციალიზაცია და რეაბილიტაციის გზით სასჯელაღსრულების დაწესებულებებიდან გათავისუფლებულთა საზოგადოებაში ინტეგრაცია, დანაშაულის განმეორებით ჩადენის შემცირებული ალბათობა;თავისუფლების შეზღუდვის დაწესებულების ფუნქციონირება;საერთაშორისო სტანდარტების შესაბამისი პენიტენციური სისტემის ჩამოყალიბებისათვის შექმნილი ახალი და ჩატარებული სარეკონსტრუქციო-სარემონტო სამუშაოებით უზრუნველყოფილი პენიტენციური დაწესებულებები, საზოგადოებრივი მისაღებებისა და გრძელვადიანი პაემნებისათვის შექმნილი შესაფერისი ინფრასტრუქტურა.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სარეაბილიტაციო პროგრამებში ჩართული პრობაციონერთა რაოდენობა ; საერთაშორისო სტანდარტების შესაბამისი პირობებით უზრუნველყოფილი პატიმრების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საერთაშორისო სტანდარტების შესაბამისი პენიტენციური სისტემის ჩამოყალიბება (27 02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სასჯელაღსრულებისა და პრობაციის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საერთაშორისო სტანდარტების შესაბამისი პენიტენციური სისტემის ჩამოყალიბება  ბრალდებულთა/მსჯავრდებულთა ყოფითი და საცხოვრებელი პირობების გაუმჯობესებისა და მათი სამართლებრივი </w:t>
            </w:r>
            <w:r w:rsidRPr="00375C59">
              <w:rPr>
                <w:rFonts w:ascii="Sylfaen" w:eastAsia="Times New Roman" w:hAnsi="Sylfaen" w:cs="Calibri"/>
                <w:color w:val="000000"/>
                <w:sz w:val="20"/>
                <w:szCs w:val="20"/>
              </w:rPr>
              <w:lastRenderedPageBreak/>
              <w:t>გარანტიების შენარჩუნების გზით;ბრალდებულ/მსჯავრდებულთა ყოფითი და საცხოვრებელი პირობების გაუმჯობესების  მიზნით გასატარებელი ღონისძიებები ითვალისწინებს: ბრალდებულ/მსჯავრდებულთათვის რბილი ინვენტარისა  და საჭიროების შემთხვევაში, შესაფერისი უნიფორმის შესყიდვას, ხარისხიანი კვებითი მომსახურების შენარჩუნებას, განათლების ხელმისაწვდომობას - პროფესიული/სახელობო/საგანმანათლებლო სწავლების პროგრამების განსაზღვრას და შესაბამისი ინფრასტრუქტურის შექმნას, მსჯავრდებულთა დასაქმებას, სამართლებრივი გარანტიების განმტკიცებას, პატიმრობის კოდექსით გათვალისწინებული საჩივრების პროცედურების ხელმისაწვდომობის შენარჩუნებას, პატიმართა ცნობიერების ამაღლებასა  და  სრული ინფორმატულობის უზრუნველყოფას  მათი უფლებების (საჩივრების, დისციპლინარული და ადმინისტრაციული პროცედურების) შესახებ;</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ქმედითუნარიანი</w:t>
            </w:r>
            <w:proofErr w:type="gramEnd"/>
            <w:r w:rsidRPr="00375C59">
              <w:rPr>
                <w:rFonts w:ascii="Sylfaen" w:eastAsia="Times New Roman" w:hAnsi="Sylfaen" w:cs="Calibri"/>
                <w:color w:val="000000"/>
                <w:sz w:val="20"/>
                <w:szCs w:val="20"/>
              </w:rPr>
              <w:t xml:space="preserve"> განათლების პროგრამების ამუშავებით ბრალდებულ/მსჯავრდებულთა მიერ განათლების მიღების ხელმისაწვდომობის უზრუნველყოფა;საწარმოო ზონების ამოქმედებით ბრალდებულ/მსჯავრდებულთა რესოციალიზაცია-რეაბილიტაციის პროცესის ხელშეწყობა;  ინფორმატულობის  ზრდით ბრალდებულ/მსჯავრდებულთა ცნობიერების ამაღლება  მათი  უფლებების (საჩივრების, დისციპლინარული და ადმინისტრაციულ პროცედურების) შესახებ.</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ოზურგეთის რაიონში სოფელ ლაითურში ახალი თავისუფლება აღკვეთის დაწესებულების მშენებლობის მთლიანი სამუშაოების შესრულებული 66% ; ნორმატივებით განსაზღვრული რაციონისა და კალორიულობის დაცვით სამჯერადი კვების რეჟიმით უზრუნველყოფილ ბრალდებულ/მსჯავრდებულთა პროცენტული რაოდენობა - 100% ; პროფესიული/სახელობო/საგანმანათლებლო სწავლების პროექტში ჩართული ბრალდებულ/მსჯავრდებულთა პროცენტული რაოდენობის 30%-ით ზრდა 2014 წლის მაჩვენებლთან  შედარებით ; დასაქმებულ ბრალდებულ/მსჯავრდებულთა პროცენტული რაოდენობის 30%-ით ზრდა 2014 წლის მაჩვენებლთან შედარებით ; საწარმოო ზონის სამშენებლო სამუშაოების 100%-ის შესრულება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სრულყოფილი პრობაციის სისტემა (27 02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არასაპატიმრო სასჯელთა აღსრულებისა და პრობაციის ეროვნული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სარეაბილიტაციო</w:t>
            </w:r>
            <w:proofErr w:type="gramEnd"/>
            <w:r w:rsidRPr="00375C59">
              <w:rPr>
                <w:rFonts w:ascii="Sylfaen" w:eastAsia="Times New Roman" w:hAnsi="Sylfaen" w:cs="Calibri"/>
                <w:color w:val="000000"/>
                <w:sz w:val="20"/>
                <w:szCs w:val="20"/>
              </w:rPr>
              <w:t xml:space="preserve"> პროგრამების განხორციელება და მათში პრობაციონერების ჩართულობა;სსიპ - არასაპატიმრო სასჯელთა აღსრულებისა და პრობაციის ეროვნული სააგენტოს ადმინისტრაციული შესაძლებლობების განვითარება;დამატებით ერთი თავისუფლების შეზღუდვის დაწესებულების მშენებლობის დაწყება.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თავისუფლების შეზღუდვის დაწესებულების ფუნქციონირებით მსჯავრდებულების რესოციალიზაცია და რეაბილიტაცია, ასევე დაწესებულების ბაზაზე არსებულ საწარმოებში მათი დასაქმება;სხვადასხვა სახის პროფესიული გადამზადების კურსებით, თავისუფლება შეზღუდული პირების სამუშაო ბაზარზე კონკურენტულ კადრებად ჩამოყალიბების ხელშეწყობა;სარეაბილიტაციო პროგრამების განვითარებით პირობით მსჯავრდებულთა საზოგადოებაში უმტკივნეულო რეინტეგრაცია, ასევე ინდივიდუალური შეფასების საფუძველზე პრობაციონერთა ჩართულობა საჭირო პროგრამებში.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აღსასრულებელ საქმეთა რაოდენობა თითოეულ ოფიცერზე - არაუმეტეს 150 საქმე ; თავისუფლების შეზღუდვის არსებული დაწესებულების სრული დატვირთვით ამოქმედება ; სარეაბილიტაციო პროგრამებში ჩართული პრობაციონერთა არანაკლებ 2%</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გამოძიებაზე ზედამხედველობის, სახელმწიფო ბრალდების მხარდაჭერის, დანაშაულის წინააღმდეგ ბრძოლისა და პრევენციის პროგრამა (26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პროკურატურა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დამოუკიდებელი</w:t>
            </w:r>
            <w:proofErr w:type="gramEnd"/>
            <w:r w:rsidRPr="00375C59">
              <w:rPr>
                <w:rFonts w:ascii="Sylfaen" w:eastAsia="Times New Roman" w:hAnsi="Sylfaen" w:cs="Calibri"/>
                <w:color w:val="000000"/>
                <w:sz w:val="20"/>
                <w:szCs w:val="20"/>
              </w:rPr>
              <w:t xml:space="preserve">, მიუკერძოებელი, ეფექტიანი გამოძიების წარმოება და სისხლის სამართლებრივი დევნის განხორციელება. </w:t>
            </w:r>
            <w:proofErr w:type="gramStart"/>
            <w:r w:rsidRPr="00375C59">
              <w:rPr>
                <w:rFonts w:ascii="Sylfaen" w:eastAsia="Times New Roman" w:hAnsi="Sylfaen" w:cs="Calibri"/>
                <w:color w:val="000000"/>
                <w:sz w:val="20"/>
                <w:szCs w:val="20"/>
              </w:rPr>
              <w:t>გამოძიების</w:t>
            </w:r>
            <w:proofErr w:type="gramEnd"/>
            <w:r w:rsidRPr="00375C59">
              <w:rPr>
                <w:rFonts w:ascii="Sylfaen" w:eastAsia="Times New Roman" w:hAnsi="Sylfaen" w:cs="Calibri"/>
                <w:color w:val="000000"/>
                <w:sz w:val="20"/>
                <w:szCs w:val="20"/>
              </w:rPr>
              <w:t xml:space="preserve"> ერთიანი მეთოდოლოგიის შექმნა და სისხლის სამართლებრივი დევნის ერთიანი მოქნილი სისტემის, ერთგვაროვანი პრაქტიკის დასამკვიდრებლად თითოეულ რაიონში არსებული კრიმინოგენური სპეციფიკის შესწავლის საფუძველზე შესაბამისი გაიდლაინების  შემუშავება. გამოძიებისა და სისხლის სამართლებრივი დევნის განხორციელებაზე კონტროლის მექანიზმების გაუმჯობესება; საკანონმდებლო რეფორმისთვის წინადადებების შემუშავება სისხლის სამართლის კოდექსის ე.წ. მკვდარი მუხლების ამოქმედების და რეალობასთან შესაბამისობაში მოყვანის მიზნით;ჩადენილი დანაშაულებრივი ქმედების სიმძიმის პროპორციული და ადეკვატური სანქციების სისტემის დანერგვა;ადამიანის უფლებათა საერთაშორისო სტანდარტების შესაბამისი დაცვის უზრუნველყოფა გამოძიების მიმდინარეობისა და სისხლისსამართლებრივი დევნის განხორციელების პროცესში. </w:t>
            </w:r>
            <w:proofErr w:type="gramStart"/>
            <w:r w:rsidRPr="00375C59">
              <w:rPr>
                <w:rFonts w:ascii="Sylfaen" w:eastAsia="Times New Roman" w:hAnsi="Sylfaen" w:cs="Calibri"/>
                <w:color w:val="000000"/>
                <w:sz w:val="20"/>
                <w:szCs w:val="20"/>
              </w:rPr>
              <w:t>ამ</w:t>
            </w:r>
            <w:proofErr w:type="gramEnd"/>
            <w:r w:rsidRPr="00375C59">
              <w:rPr>
                <w:rFonts w:ascii="Sylfaen" w:eastAsia="Times New Roman" w:hAnsi="Sylfaen" w:cs="Calibri"/>
                <w:color w:val="000000"/>
                <w:sz w:val="20"/>
                <w:szCs w:val="20"/>
              </w:rPr>
              <w:t xml:space="preserve"> სფეროში სახელმწიფოს პოზიტიური ვალდებულების დარღვევის გამომწვევი მიზეზების დადგენა და საერთაშორისო და უფლებადამცველი ორგანიზაციების რეკომენდაციების გათვალისწინება; ოჯახური ძალადობის, წამების, არასათანადო მობყრობის, უმცირესობათა უფლებების დარღვევის ფაქტებზე ეფექტური და საერთაშორისო სტანდარტების შესაბამისი გამოძიება და სისხლის სამართლებრივი დევნა;პროკურატურის თანამშრომელთა შერჩევის წესის გაუმჯობესება და კვალიფიკაციის ამაღლება. </w:t>
            </w:r>
            <w:proofErr w:type="gramStart"/>
            <w:r w:rsidRPr="00375C59">
              <w:rPr>
                <w:rFonts w:ascii="Sylfaen" w:eastAsia="Times New Roman" w:hAnsi="Sylfaen" w:cs="Calibri"/>
                <w:color w:val="000000"/>
                <w:sz w:val="20"/>
                <w:szCs w:val="20"/>
              </w:rPr>
              <w:t>ტრენინგსაჭიროებების</w:t>
            </w:r>
            <w:proofErr w:type="gramEnd"/>
            <w:r w:rsidRPr="00375C59">
              <w:rPr>
                <w:rFonts w:ascii="Sylfaen" w:eastAsia="Times New Roman" w:hAnsi="Sylfaen" w:cs="Calibri"/>
                <w:color w:val="000000"/>
                <w:sz w:val="20"/>
                <w:szCs w:val="20"/>
              </w:rPr>
              <w:t xml:space="preserve"> იდენტიფიცირების მდგრადი სისტემის შექმნა, აუცილებელი ტრენინგების დაგეგმვა და შესაბამისი მოდულების შემუშავება. პროკურატურის თანამშრომელთა სამუშაო უნარ-ჩვევებზე დაფუძნებული ობიექტური, ეფექტიანი და საერთაშორისო სტანდარტების შესაბამისი შეფასების სისტემის შექმნა; სისხლის სამართლის საქმისწარმოების ელექტრონული სისტემისა და პროკურორთა საჭიროებებზე მორგებული ელექტრონული პროგრამების დახვეწა, ადამიანური რესურსების მართვის ელექტრონული პროგრამის შექმნა, პროკურორთა დატვირთვის ელექტრონული მოდულის იმპლემენტაცია, პრობლემური საკითხების იდენტიფიცირების მიზნით კვლევების ინიცირება;პროკურატურის საქმიანობის გამჭვირვალობისა და საზოგადოების წინაშე ანგარიშვალდებულების უზრუნველყოფის მიზნით  საზოგადოებაზე ორიენტირებული პროკურატურის კონცეფციის შემუშავება, მასმედიასთან ურთიერთობის ეფექტური მექანიზმების შექმნა, პროკურორებისა და ჟურნალისტებისათვის ცნობიერებისა და უნარ-ჩვევების ამაღლების მიზნით ერთობლივი გასვლითი სემინარების ჩატარება, საზოგადოებისთვის ინფორმაციის მისაწოდებლად არსებული მექანიზმების სრულყოფა; მოწმისა და დაზარალებულის კოორდინატორის ინსტიტუტის დახვეწა;პროკურატურის როლის გაზრდა დანაშაულის პრევენციის პროცესში. ამ მიმართულებით  სტრატეგიის და შესაბამისი საკანონმდებლო ცვლილებების შემუშავება;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დანაშაულებრივი</w:t>
            </w:r>
            <w:proofErr w:type="gramEnd"/>
            <w:r w:rsidRPr="00375C59">
              <w:rPr>
                <w:rFonts w:ascii="Sylfaen" w:eastAsia="Times New Roman" w:hAnsi="Sylfaen" w:cs="Calibri"/>
                <w:color w:val="000000"/>
                <w:sz w:val="20"/>
                <w:szCs w:val="20"/>
              </w:rPr>
              <w:t xml:space="preserve"> ქმედების სიმძიმის პროპორციული და ადეკვატური სანქციების სისტემის დანერგვა;მაღალკვალიფიციური პროკურორები და პროკურატურის საქმიანობის გამჭვირვალობა;ადამიანის უფლებათა დაცვის კუთხით გაუმჯობესებული მდგომარეობა;დანაშაულის პრევენციის ახალი ღონისძიებები;არასრულწლოვანთა მართლმსაჯულების სფეროში გადამზადებული პროკურორები.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არასრულწლოვნებთან დაკავშირებით მიღებული რეკომენდაციების რაოდენობა ; საზოგადოებასთან ურთიერთობის სტრატეგიისა და სამოქმედო გეგმის შემუშავება და დამტკიცება, საზოგადოებისთვის ინფორმაციის მისაწოდებლად არსებული მექანიზმების სრულყოფის გზების ამსახველი დოკუმენტის შექმნა ; მომზადებული კვლევების, ანალიზების, რეკომენდაციების, საკანონმდებლო ცვლილებებთან დაკავშირებული წინადადებებისა და არსებული პრაქტიკის ამსახველი ანგარიშების, რაოდენობა ; დანაშაულის გამომწვევი მიზეზების დადგენის მიზნით განხორციელებული კვლევების რაოდენობა ; სისხლის სამართლის საქმისწარმოების ელექტრონული სისტემის დახვეწა, ხოლო ადამიანური რესურსების მართვის ელექტრონული პროგრამისა და პროკურორთა დატვირთვის ელექტრონული მოდულის  შექმნა  და იმპლემენტაცია ; საქართველოში კრიმინოგენური მდგომარეობის ამსახველი ანალიზების რაოდენობა ; ადამიანის უფლებათა ევროპული სასამართლოს გადაწყვეტილებების ანალიზის საფუძველზე მომზადებული რეკომენდაციების რაოდენობა ; ადამიანის უფლებათა დარღვევის ფაქტებზე არსებული სისხლის სამართლის საქმეების შესწავლის საფუძველზე მომზადებული ანალიზების რაოდენობა ; არასრულწლოვანთა სისხლის სამართლის საქმეებზე გადამზადებულ პროკურორთა რაოდენობა ; პრევენციის ფონდის პროექტის მომზადება ; ტრენინგსაჭიროებების იდენტიფიცირებისათვის შექმნილი დოკუმენტებისა და ჩატარებული ტრენინგების რაოდენობა ; პროკურატურის თანამშრომელთა პროფესიული განვითარების სტანდარტის არსებობა ; დანაშაულის პრევენციის სტრატეგიის და სამოქმედო გეგმის შექმნა ; საზოგადოებრივი პროკურატურის პროექტის ფარგლებში განხორციელებული ღონისძიებების რაოდენობა ; მოწმისა და დაზარალებულის კოორდინატორის სამსახურის აქტივობის შესახებ შექმნილი ანალიზების რაოდენობა ; პროკურატურაში მიღების დადგენილი და კონკურსის გავლისა და თანამდებობაზე დანიშვნის  გაწერილი კრიტერიუმები და სტანდარტები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სამეცნიერო კვლევების ხელშეწყობა (29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მიკრო და ნანო ელექტრონიკის ინსტიტუტი ; სსიპ - რაფიელ დვალის მანქანათა მექანიკის ინსტიტუტი ; სსიპ - ინსტიტუტი ოპტიკა ; სსიპ - სახელმწიფო სამხედრო სამეცნიერო - ტექნიკური ცენტრი დელტა ; სსიპ - გრიგოლ წულუკიძის სამთო ინსტიტუტი ; სსიპ - სოხუმის ილია ვეკუას ფიზიკა - ტექნიკის ინსტიტუტი ; სსიპ - ფერდინანდ თავაძის მეტალურგიისა და მასალათმცოდნეობის ინსტიტუტი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საქართველოსა და მისი მოსახლეობის უსაფრთხოების უზრუნველყოფისათვის სამეცნიერო კვლევების განხორციელება; მანქანათმშენებლობის, ტრანსპორტისა და სახალხო მეურნეობის სხვა დარგებისათვის  ინოვაციური ტექნოლოგიებისა და ორიგინალური კონსტრუქციების დამუშავება; სამრეწველო ფეთქებადი მასალების ექსპერტიზა, მათი გამოცდის მეთოდების სრულყოფისათვის სამეცნიერო-კვლევითი სამუშაოების განხორციელება; საქართველოს სამოქალაქო და სამხედრო დანიშნულების ინფრასტრუქტურის შემთხვევითი და ტერორისტული აფეთქებებისაგან დაცვის ღონისძიებების შემუშავება; ტურისტული და სამხედრო დანიშნულების მსუბუქი საბაგირო გზების საპროექტო მასალის დამუშავება; ახალი მასალების, ნაკეთობების, მოწყობილობებისა და რთული ტექნიკური სისტემებისა და კომპლექსების შესაქმნელად პრიორიტეტული სამეცნიერო-კვლევითი, საცდელ-საკონსტრუქტორო </w:t>
            </w:r>
            <w:r w:rsidRPr="00375C59">
              <w:rPr>
                <w:rFonts w:ascii="Sylfaen" w:eastAsia="Times New Roman" w:hAnsi="Sylfaen" w:cs="Calibri"/>
                <w:color w:val="000000"/>
                <w:sz w:val="20"/>
                <w:szCs w:val="20"/>
              </w:rPr>
              <w:lastRenderedPageBreak/>
              <w:t>და ინოვაციური ტექნოლოგიური სამუშაოების განხორციელება; უპილოტო საფრენი აპარატების, სპეციალური დანიშნულების ავტომობილებისა და სამოქალაქო დანიშნულების პროდუქციის შექმნა (ჯავშანჟილეტებისა და ჩაფხუტების წარმოება და მოდერნიზაცია), შავი ზღვის სპეციფიკური კლიმატური პირობების მოქმედების არეალში როგორც ლითონთა და ლითონის ნაკეთობათა კოროზიულ პრობლემებთან დაკავშირებული სამეცნიერო-კვლევითი სამუშაოების განხორციელება, ისე არალითონური მასალების გამოცდა ხელოვნურად შექმნილ კლიმატურ პირობებში და კვების პროდუქტების შენახვის ხანგრძლივობისა და კლიმატური პარამეტრების განსაზღვრა; საქართველოს შეიარაღებულ ძალებში არსებული ტექნიკის აღდგენა და მის მოდერნიზაციაში მონაწილეობა; ვადაგასული, გამოუყენებელი საბრძოლო მასალების, იარაღისა და სამხედრო ტექნიკის დახარისხების, შეფასების, უტილიზაციის, ფეთქებადი ნივთიერებების გადამუშავების, ჰუმანიტარული განაღმვითი საქმიანობის განხორციელების ღონისძიებებში მონაწილეობა; მეტალურგიისა და მასალათმცოდნეობის დარგებში ინოვაციური ტექნოლოგიებისა და ახალი მასალების დამუშავება; მიკრო-, ნანო- და ოპტოელექტრონიკის ნაკეთობების შესაქმნელად  ნახევარგამტარული მასალების საფუძველზე უნიფიცირებული საბაზისო ტექნოლოგიის დამუშავება;  ოპტიკური და ოპტოელექტრონული ხელსაწყოების შესწავლა, შექმნა და მოდერნიზაცია; ჰელიოენერგეტიკის განვითარების ხელშეწყობა; თანამედროვე მაღალტექნოლოგიური ნანოსითხეების შესწავლა, დამუშავება და შექმნა.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სახელმწიფოს თავდაცვის უნარიანობისა და ეკონომიკური უსაფრთხოების დონის ამაღლება;საქართველოს სამოქალაქო და სამხედრო დანიშნულების ინფრასტრუქტურის შემთხვევითი და ტერორისტული აფეთქებისაგან დაცვა; საერთაშორისო სტანდარტების გათვალისწინებით ადგილობრივი სტანდარტებისა და მეთოდიკების შექმნა; ინოვაციური ტექნოლოგიების განვითარება და ახალი კლასის მასალების მიღება;მზის ენერგიის ფოტოელექტრული გარდამქმნელების ეფექტური გამოყენება;მეცნიერული კვლევებისა და საცდელ–საკონსტრუქტორო სამუშაოების ჩატარება;სამოქალაქო პროდუქციის სპექტრისა და მოცულობის მნიშვნელოვანი გაზრდა;სამუშაო ადგილების შექმნა.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პუბლიკაციების, პატენტებისა და საექსპერტო დასკვნების რაოდენობა ; საპილოტე და ექსპერიმენტული ნიმუშების, მათი ტესტირებისა და გამოცდის ოქმების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სამოქალაქო უსაფრთხოების დონის ამაღლება (30 06)</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საგანგებო სიტუაციების მართვის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ტერიტორიაზე სამოქალაქო უსაფრთხოების განხორციელების მიზნით შესაბამისი ღონისძიებების კოორდინაციისა და ორგანიზების სისტემის სრულყოფა და დახვეწა;საგანგებო სიტუაციებზე რეაგირების პრევენციის მზადყოფნა და ღონისძიებების განხორციელება/ ხელმძღვანელობა;სახანძრო უსაფრთხოების სფეროში სახელმწიფო პოლიტიკის  განხორციელება და სახელმწიფო ზომების შემუშავება - რეალიზება, ხანძრების პროფილაქტიკისა და დასახლებების, ორგანიზაცია-დაწესებულებების ხანძარსაწინააღმდეგო დაცვის სისტემის ეფექტურობის ამაღლება.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სამოქალაქო</w:t>
            </w:r>
            <w:proofErr w:type="gramEnd"/>
            <w:r w:rsidRPr="00375C59">
              <w:rPr>
                <w:rFonts w:ascii="Sylfaen" w:eastAsia="Times New Roman" w:hAnsi="Sylfaen" w:cs="Calibri"/>
                <w:color w:val="000000"/>
                <w:sz w:val="20"/>
                <w:szCs w:val="20"/>
              </w:rPr>
              <w:t xml:space="preserve"> უსაფრთხოების მაღალი დონე.</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საგანგებო სიტუაციებზე რეაგირების ოპერატიულობა და ხარისხი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ეკონომიკური დანაშაულის პრევენცია (23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ფინანსთა სამინისტროს საგამოძიებო სამსახური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საფინანსო და ეკონომიკურ სფეროში დანაშაულის წინააღმდეგ ბრძოლა, ქვეყანაში ჯანსაღი კონკურენტუნარიანი გარემოს ხარისხის ამაღლება, კანონიერი სამეწარმეო საქმიანობის დაცვა და სამსახურში მწყობრი სისტემის ჩამოყალიბება;საქართველოსა და საზღვარგარეთის ქვეყნებში პერსონალის შერჩევის კრიტერიუმებისა და პროცედურების კუთხით დაგროვილი გამოცდილების შესწავლა;საქრათველოს ეკონომიკურ საზღვრებზე კონტროლის გამკაცრება გადასახადების თავის არიდების ფაქტების აღკვეთის მიზნით, ასევე პრევენციული ღონისძიებების გატარება შემდგომში დანაშაულის ჩადენის თავის არიდების მიზნით.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საგამოძიებო</w:t>
            </w:r>
            <w:proofErr w:type="gramEnd"/>
            <w:r w:rsidRPr="00375C59">
              <w:rPr>
                <w:rFonts w:ascii="Sylfaen" w:eastAsia="Times New Roman" w:hAnsi="Sylfaen" w:cs="Calibri"/>
                <w:color w:val="000000"/>
                <w:sz w:val="20"/>
                <w:szCs w:val="20"/>
              </w:rPr>
              <w:t xml:space="preserve"> სამსახურის მართვის თანამედროვე პრინციპებზე გადაყვანა;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საფინანსო და ფისკალურ სფეროში დანაშაულის დონის შემცირება და მინიმუმამდე დაყვანა;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ქვეყანაში ჯანსაღი კონკურენტიანი გარემოს შექმნა.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პრევენციული მექანიზმების მეშვეობით აღკვეთილი დანაშაულების რაოდენობა ; გადასახადების თავის არიდების ფაქტებისა და საქართველოს ეკონომიკურ საზღვრებზე საქონლის გაადგილებასთან დაკავშირებული წესების დარღვევის შემცირებული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ეროვნული საგანძურისა და დიპლომატიური წარმომადგენლობების დაცვის უსაფრთხოების დონის ამაღლება (30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დიპლომატიური</w:t>
            </w:r>
            <w:proofErr w:type="gramEnd"/>
            <w:r w:rsidRPr="00375C59">
              <w:rPr>
                <w:rFonts w:ascii="Sylfaen" w:eastAsia="Times New Roman" w:hAnsi="Sylfaen" w:cs="Calibri"/>
                <w:color w:val="000000"/>
                <w:sz w:val="20"/>
                <w:szCs w:val="20"/>
              </w:rPr>
              <w:t xml:space="preserve"> მისიების და მათი ხელმძღვანელების რეზიდენციების, განსაკუთრებით მნიშვნელოვანი სახელმწიფო ობიექტების, ეროვნული საგანძურისა და საპატრიარქოს ობიექტების დაცვა.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დიპლომატიური</w:t>
            </w:r>
            <w:proofErr w:type="gramEnd"/>
            <w:r w:rsidRPr="00375C59">
              <w:rPr>
                <w:rFonts w:ascii="Sylfaen" w:eastAsia="Times New Roman" w:hAnsi="Sylfaen" w:cs="Calibri"/>
                <w:color w:val="000000"/>
                <w:sz w:val="20"/>
                <w:szCs w:val="20"/>
              </w:rPr>
              <w:t xml:space="preserve"> მისიების, რეზიდენციების, განსაკუთრებით მნიშვნელოვანი სახელმწიფო ობიექტების, ეროვნული საგანძურის, საქართველოს საპატრიარქოსა და მნიშვნელოვანი ობიექტების უსაფრთხოების დაცვა.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დიპლომატიური მისიების, რეზიდენციების, განსაკუთრებით მნიშვნელოვანი სახელმწიფო ობიექტების, ეროვნული საგანძურის, საქართველოს საპატრიარქოსა და მნიშვნელოვანი ობიექტების უსაფრთხოების დაცვა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პენიტენციური სისტემის პოლიტიკის შემუშავება და მართვა (27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სასჯელაღსრულებისა და პრობაციის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საერთაშორისო</w:t>
            </w:r>
            <w:proofErr w:type="gramEnd"/>
            <w:r w:rsidRPr="00375C59">
              <w:rPr>
                <w:rFonts w:ascii="Sylfaen" w:eastAsia="Times New Roman" w:hAnsi="Sylfaen" w:cs="Calibri"/>
                <w:color w:val="000000"/>
                <w:sz w:val="20"/>
                <w:szCs w:val="20"/>
              </w:rPr>
              <w:t xml:space="preserve"> სტანდარტების პენიტენციური სისტემის ჩამოყალიბების მიზნით შესაბამისი პოლიტიკის შემუშავება და მისი განხორციელების კოორდინაცია;ურთიერთობების კოორდინაცია სხვადასხვა სახელმწიფო უწყებებთან და ორგანიზაციებთან, თანამშრომლობის ხელშეკრულებებისა და მემორანდუმების გაფორმება.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 xml:space="preserve"> საქართველოს მიერ საერთაშორისო ხელშეკრულებებით ნაკისრი ვალდებულებების ფარგლებში საქართველოს აეროპორტებში "გათავისუფლებული ფრენების" მომსახურების ხარჯების ანაზღაურება (მათ შორის, წინა წლებში წარმოქმნილი დავალიანებების დაფარვა) (24 06)</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ეკონომიკისა და მდგრადი განვითარების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ევროპის ერთიან საჰაერო სივრცეში ინტეგრაციის პროცესის გაღრმავება;საერთაშორისო ანტიტერორისტული საქმიანობის ხელშეწყობა კომპეტენციის ფარგლებში;ფრენების უსაფრთხოებისა და საავიაციო უშიშროების დონის ამაღლება;აშშ-ს სამხედრო ავიაციის საჰაერო ნავიგაციით და პილოტაჟით უზრუნველყოფა;ჩრდილოატლანტიკური ხელშეკრულების წევრ სახელმწიფოებსა და „პარტნიორობა მშვიდობისათვის“ პროგრამაში მონაწილე სხვა სახელმწიფოებს შორის შეთანხმებით გათვალისწინებული პირობების შესრულების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ფრენის უსაფრთხოებისა და საავიაციო უშიშროების ხარისხის ამაღლება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საქართველოში ფრენის უსაფრთხოებისა და საავიაციო უშიშროების დონის ამაღლების თაობაზე დადებითი დასკვნის გამოტანა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საქართველოს ეროვნული უშიშროების საბჭოს აპარატი (03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ეროვნული უშიშროების საბჭოს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 სამხედრო აღმშენებლობისა და ქვეყნის თავდაცვის ორგანიზაციის მიმართულებით სტრატეგიული გადაწყვეტილებების შემუშავება და მათ ფარგლებში ეროვნული ინტერესებისათვის საფრთხის შემცველი ყველა ტიპის სიტუაციების მართვა უმაღლეს პოლიტიკურ დონეზე; სამხედრო ძალების რაოდენობის განსაზღვრა და პარლამენტისათვის წარდგენად.• საინფორმაციო-ანალიტიკური  საქმიანობის მიმართულებით  ქვეყნის თავდაცვის, უშიშროებისა და სამხედრო აღმშენებლობის საკითხებზე აქტების მომზადება და ექსპერტიზა, საინფორმაციო </w:t>
            </w:r>
            <w:r w:rsidRPr="00375C59">
              <w:rPr>
                <w:rFonts w:ascii="Sylfaen" w:eastAsia="Times New Roman" w:hAnsi="Sylfaen" w:cs="Calibri"/>
                <w:color w:val="000000"/>
                <w:sz w:val="20"/>
                <w:szCs w:val="20"/>
              </w:rPr>
              <w:lastRenderedPageBreak/>
              <w:t xml:space="preserve">ანალიტიკური მასალების მომზადება და ამ მასალებით საქართველოს პრეზიდენტისა და უშიშროების საბჭოს წევრების უზრუნველყოფა;• ქვეყნის თავდაცვისა და უშიშროების სფეროში საქართველოს კანონმდებლობით გათვალისწინებული საქმიანობის მიმართულებით  საქართველოს ეროვნული უშიშროების საბჭოს დასკვნებისა და გადაწყვეტილებების პროექტების მომზადება. </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კიბერუსაფრთხოების უზრუნველყოფა (29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კიბერუსაფრთხოების ბიურო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კრიზისების დროს თავდაცვის სფეროში შემავალი კრიტიკული მნიშვნელობის მქონე ობიექტების შეუფერხებლად მუშაობის, ინფორმაციული სივრცის უსაფრთხოების, ინფორმაციული და კომუნიკაციური ტექნოლოგიების პროგრამული და ტექნიკური დაცულობისა და ეფექტურად ფუნქციონირების უზრუნველყოფა;ინციდენტებზე სწრაფი რეაგირების ჯგუფის ჩამოყალიბებას და მათი სრული რეჟიმით ფუნქციონირება;თავდაცვის სამინისტროს წარმომადგენლების კიბერუსაფრთხოების საკითხებში ნატოს სწავლებებში მონაწილეობისათვის მუდმივ ხელშეწყობა და მოსამზადებელი სამუშაოების განხორციელება.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თავდაცვის</w:t>
            </w:r>
            <w:proofErr w:type="gramEnd"/>
            <w:r w:rsidRPr="00375C59">
              <w:rPr>
                <w:rFonts w:ascii="Sylfaen" w:eastAsia="Times New Roman" w:hAnsi="Sylfaen" w:cs="Calibri"/>
                <w:color w:val="000000"/>
                <w:sz w:val="20"/>
                <w:szCs w:val="20"/>
              </w:rPr>
              <w:t xml:space="preserve"> სისტემისა და კრიტიკული ობიექტების კიბერუსაფრთხოების უზრუნველსაყოფად კიბერსივრცეში არსებულ საფრთხეებზე, რისკებსა და ინციდენტებზე რეაგირებისათვის მუდმივი მზადყოფნა.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თავდაცვის სფეროში შემავალი კრიტიკული ობიექტების შეუფერხებელი მოქმედება ; 24/7 სწრაფი რეაგირების სამსახურის მიერ პრევენციული ზომების განხორციელება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დანაშაულის პრევენცია და ინოვაციური პროგრამები (26 07)</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დანაშაულის პრევენციის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დანაშაულის პირველი დონის პრევენციის ღონისძიებათა ბენეფიციარებზე მორგებული სხვადასხვა სახის ტრენინგების, სემინარების, დებატების, კონფერენციების ჩატარება, ანტინარკოტიკული, ტრეფიკინგის, ბულინგის წინააღმდეგ მიმართული აქტივობების, ბიზნეს მეწარმეობისა და სხვა მონათესავე სფეროების საფუძვლების შესწავლა და სამოქალაქო აქტივობის სხვა ღონისძიებების განხორციელება;პროექტის „ახალგაზრდული კლუბი“-ს ფარგლებში სხვადასხვა სახის  კულტურული თუ სპორტული ღონისძიების, სამიზნე ჯგუფის საჭიროებებზე მორგებული ტრენინგებისა და საგანმანათლებლო სემინარების ჩატარება;დანაშაულის ჩადენის რისკ ჯგუფების საჭიროებების კვლევა, რისკ ჯგუფებთან მიკუთვნებულ არასრულწლოვანთა ერთიანი მონაცემთა ბაზის შექმნა და მათი ოჯახის წევრებთან მუშაობა, რისკ ჯგუფებთან მომუშავე სახელმწიფო სტრუქტურების საქმიანობის კოორდინირება და მეორე დონის პრევენციის სტრატეგიის შემუშავება;ყოფილ პატიმართა საზოგადოების სრულფასოვან წევრებად დაბრუნების ხელშემწყობი ღონისძიებების გატარება, ყოფილი პატიმრის ფიზიკური და ფსიქიკური ჯანმრთელობის პრობლემების </w:t>
            </w:r>
            <w:r w:rsidRPr="00375C59">
              <w:rPr>
                <w:rFonts w:ascii="Sylfaen" w:eastAsia="Times New Roman" w:hAnsi="Sylfaen" w:cs="Calibri"/>
                <w:color w:val="000000"/>
                <w:sz w:val="20"/>
                <w:szCs w:val="20"/>
              </w:rPr>
              <w:lastRenderedPageBreak/>
              <w:t>მოგვარება, მათი სოციალური უნარების ამაღლება და პროფესიული გადამზადება და დასაქმებაში ხელშეწყობა;სოციალური მუშაკების პროფესიული უნარ-ჩვევების ამაღლება და ზოგადად  ქვეყანაში სოციალური მუშაკის პროფესიის განვითარება;სისხლის სამართლებრივ პასუხისმგებლობას განრიდებულ არასრულწლოვანთათვის ადექვატური სერვისების მოძიება და შესაბამის პროგრამებში ჩართვა, პროგრამაში ჩართული პროფესიონალებისთვის (პროკურორები, სოციალური მუშაკები, მედიატორები) სპეციალური ტრენინგების განხორციელება და განრიდების ინსტრუმენტების ეფექტიანობის ამაღლება;მედიატორის საქმიანობის სტანდარტისა და ეთიკის კოდექსის შემუშავება, მედიატორის საკვალიფიკაციო მოთხოვნების დადგენა;კვლევისა და სერვისების განვითარების ხელშეწყობა.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პროგრამის სხვადასხვა მიმართულების ბენეფიციართა, მათ შორის, განრიდებული არასრულწლოვნების, ყოფილ პატიმართა რაოდენობრივი ზრდა;პროგრამის სხვადასხვა მიმართულებების განხორციელების გეოგრაფიული არეალის გაფართოება;ყოფილი პატიმრების დასაქმება და კერძო ბიზნეს ინიციატივების მხარდაჭერა;განრიდებულ ახალგაზრდებში განმეორებითი დანაშაულის ჩადენის თავიდან აცილება;განრიდებისა და მედიაციის პროგრამის სამართლებრივი ბაზის სრულყოფა;მედიაციის გამოყენების სფეროების გაფართოება და მედიაციის სახეების დანერგვა;მედიატორების ეთიკის კოდექსის შექმნა და მედიატორის საქმიანობის სტანდარტის შემუშავება/დახვეწა;ყოფილ პატიმართა რეაბილიტაცია-რესოციალიზაციაზე მიმართული ქვეყნის მასშტაბით არსებული მომსახურებების ელექტრონული ბაზის განახლებასაგრანტო პროექტების ეფექტიანი მენეჯმენტის განხორციელება.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განრიდების</w:t>
            </w:r>
            <w:proofErr w:type="gramEnd"/>
            <w:r w:rsidRPr="00375C59">
              <w:rPr>
                <w:rFonts w:ascii="Sylfaen" w:eastAsia="Times New Roman" w:hAnsi="Sylfaen" w:cs="Calibri"/>
                <w:color w:val="000000"/>
                <w:sz w:val="20"/>
                <w:szCs w:val="20"/>
              </w:rPr>
              <w:t xml:space="preserve"> პროცენტული მაჩვენებლის 10%-ით გაზრდა იმ არასრულწლოვნებში, რომლებიც განრიდების კრიტერიუმებს აკმაყოფილებენ. პროგრამის ბენიფიციარების საერთო რაოდენობის 1000-მდე გაზრდა ; პროექტი „ლიდერთა სახლის“ გავრცელება ქვეყნის არანაკლებ 14 რაიონში ; წლის განმავლობაში სულ მცირე 120 ყოფილი პატიმრის დასაქმება ; ორგანიზაციის ვებ-გვერდზე არსებული ერთიანი მომსახურების ბაზაში დამატებული ახალი მომსახურებები ; წლის განმავლობაში, 25-მდე ბიზნეს იდეის დაფინანსება, რომელთა ფარგლებშიც ყოფილმა პატიმრებმა წამოიწყეს ან/და განავითარეს ბიზნესი ; პროგრამის სხვადასხვა მიმართულებაში ყოველწლიურად 20 000-მდე მონაწილის მათ შორის, განრიდებული არასრულწლოვნების, ყოფილი პატიმრების ჩართულობა ; პროექტი “ახალგაზრდული კლუბის“ გავრცელება ქვეყნის არანაკლებ 6 რაიონში ; ყოფილი პატიმრების ფიზიკური და ფსიქიკური ჯანმრთელობის პრობლემების მოსაგვარებლად სამედიცინო მომსახურებების მიწოდების ზრდა ყოველწლიურად 20%-ით ; მედიატორების ეთიკის კოდექსისა და საქმიანობის სტანდარტების შესაბამისობა საერთაშორისო მოთხოვნებთან ; რისკ ჯგუფებთან სამუშაოდ, 3 ახალი რეგიონული რესურს ცენტრის ფუნქციონირების დაწყება ; წლის განმავლობაში განრიდებისა და მედიაციის პროგრამაში ჩართული არასრულწლოვნების მხრიდან რეციდივის არაუმეტეს 15%-იანი მაჩვენებლის შენარჩუნება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სახელმწიფო მატერიალური რეზერვების შექმნა და მართვა (30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შინაგან საქმეთა სამინისტროს სახელმწიფო მატერიალური რეზერვების დეპარტამენტი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სახელმწიფო</w:t>
            </w:r>
            <w:proofErr w:type="gramEnd"/>
            <w:r w:rsidRPr="00375C59">
              <w:rPr>
                <w:rFonts w:ascii="Sylfaen" w:eastAsia="Times New Roman" w:hAnsi="Sylfaen" w:cs="Calibri"/>
                <w:color w:val="000000"/>
                <w:sz w:val="20"/>
                <w:szCs w:val="20"/>
              </w:rPr>
              <w:t xml:space="preserve"> მატერიალური რეზერვების დაგროვებისა და მისი სწორად მართვის საკითხებში მეთოდოლოგიის შემუშავება და მარაგების შევსება. </w:t>
            </w:r>
            <w:proofErr w:type="gramStart"/>
            <w:r w:rsidRPr="00375C59">
              <w:rPr>
                <w:rFonts w:ascii="Sylfaen" w:eastAsia="Times New Roman" w:hAnsi="Sylfaen" w:cs="Calibri"/>
                <w:color w:val="000000"/>
                <w:sz w:val="20"/>
                <w:szCs w:val="20"/>
              </w:rPr>
              <w:t>სახელმწიფო</w:t>
            </w:r>
            <w:proofErr w:type="gramEnd"/>
            <w:r w:rsidRPr="00375C59">
              <w:rPr>
                <w:rFonts w:ascii="Sylfaen" w:eastAsia="Times New Roman" w:hAnsi="Sylfaen" w:cs="Calibri"/>
                <w:color w:val="000000"/>
                <w:sz w:val="20"/>
                <w:szCs w:val="20"/>
              </w:rPr>
              <w:t xml:space="preserve"> რეზერვების მატერიალურ ფასეულობათა ოპერაციების წარმოება, უიმედო დებიტორული დავალიანებების ბალანსიდან მოხსნა და ჩამოწერა.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შემუშავებული</w:t>
            </w:r>
            <w:proofErr w:type="gramEnd"/>
            <w:r w:rsidRPr="00375C59">
              <w:rPr>
                <w:rFonts w:ascii="Sylfaen" w:eastAsia="Times New Roman" w:hAnsi="Sylfaen" w:cs="Calibri"/>
                <w:color w:val="000000"/>
                <w:sz w:val="20"/>
                <w:szCs w:val="20"/>
              </w:rPr>
              <w:t xml:space="preserve"> თანამედროვე მეთოდოლოგიის შესაბამისად დაგროვილი მარაგები და მათი მოვლა-პატრონობა.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რეზერვების მატერიალურ ფასეულობათა ოპერაციების სრულყოფილად წარმოება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 xml:space="preserve"> საგანგებო და გადაუდებელი დახმარების ეფექტური სისტემის ფუნქციონირება (30 08)</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- 112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საქმიანობის სფეროში შემავალი საგანგებო სიტუაციებისა და გადაუდებელი დახმარების აუცილებლობის შემთხვევათა შესახებ შეტყობინებების მიღების, საგანგებო სიტუაციებისა და გადაუდებელი დახმარების აუცილებლობის შემთხვევათა შესახებ მიღებული შეტყობინებების დამუშავების და მათზე რეაგირებისათვის შესაბამისი სუბიექტებისათვის ინფორმაციის დროული მიწოდების, საგანგებო სიტუაციებისა და გადაუდებელი დახმარების აუცილებლობის სხვა შემთხვევათა მართვის შესახებ უფლებამოსილ სუბიექტებთან კოორდინირებული მუშაობის, საგანგებო სიტუაციებსა და გადაუდებელი დახმარების აუცილებლობის შემთხვევებზე რეაგირების განმახორციელებელი უფლებამოსილი სუბიექტების დანიშნულების ადგილას მისვლამდე თავისი კომპეტენციის ფარგლებში, მოქალაქეთათვის შესაბამისი კონსულტაციების გაწევის და აუცილებელი პირველადი ინფორმაციის მიწოდების მიზნით საერთაშორისო გამოცდილების გაზიარება და შესაბამისი ინოვაციების დანერგვა;საგანგებო სიტუაციებისა და გადაუდებელი დახმარების აუცილებლობის შემთხვევებზე ქცევისა და მოქმედების აუცილებელი წესების შესახებ საზოგადოების ინფორმირება და ცნობიერების ამაღლება;საგანგებო სიტუაციებისა და გადაუდებელი დახმარების აუცილებლობის შემთხვევების შესახებ შესაბამისი სასწავლო პროგრამების შემუშავება და დანერგვა შესაბამის დაწესებულებებთან/ორგანიზაციებთან თანამშრომლობით;მომსახურების ხარისხისა და ოპერატიულობის ამაღლების მიზნით შესაბამისი ინფარსტრუქტურის შექმნა და არსებულის რეაბილიტაცია.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საქართველოს შინაგან საქმეთა სამინისტროს მომსახურების სააგენტო (30 07)</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იარაღის შეძენის, შენახვის და ტარების, იარაღისა და საბრძოლო მასალის გადატანა-გადაზიდვის ან გადაგზავნის, იარაღის ცალკეული ეგზემპლარების საქართველოში შემოტანისა და საქართველოდან გატანის, ტირის, სასროლეთის ან/და სასროლო-სანადირო სტენდის გახსნის ნებართვების და იარაღის რეგისტრაციის, მექანიკურ სატრანსპორტო საშუალებებზე გირავნობის, სატრანსპორტო საშუალებების, ნომრიანი  აგრეგატებისა და სასოფლო-სამეურნეო ტექნიკის, მათი მისაბმელების  რეგისტრაციის  (რეგისტრაციაში ცვლილებები) პრცედურების დახვეწა თანამედროვე </w:t>
            </w:r>
            <w:r w:rsidRPr="00375C59">
              <w:rPr>
                <w:rFonts w:ascii="Sylfaen" w:eastAsia="Times New Roman" w:hAnsi="Sylfaen" w:cs="Calibri"/>
                <w:color w:val="000000"/>
                <w:sz w:val="20"/>
                <w:szCs w:val="20"/>
              </w:rPr>
              <w:lastRenderedPageBreak/>
              <w:t>ტექნოლოგიების გამოყენებით;სატრანსპორტო საშუალების მართვის უფლების მინიჭებაში და შესაბამისი მოწმობების გაცემაში საერთაშორისო გამოცდილების გაზიარება, ინოვაციების დანერგვა და აღნიშნულის უზრუნველსაყოფად შესაბამისი სატრანსპორტო საშუალებების შეძენა;მომსახურების სააგენტოს ინფრასტრუქტურის მშენებლობა/რეაბილიტაცია.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bl>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160B2F" w:rsidRPr="00375C59" w:rsidRDefault="00160B2F" w:rsidP="00160B2F">
      <w:pPr>
        <w:jc w:val="center"/>
        <w:rPr>
          <w:rFonts w:ascii="Sylfaen" w:hAnsi="Sylfaen" w:cs="Sylfaen"/>
          <w:b/>
          <w:lang w:val="ka-GE"/>
        </w:rPr>
      </w:pPr>
    </w:p>
    <w:p w:rsidR="00CE6036" w:rsidRPr="00375C59" w:rsidRDefault="00160B2F" w:rsidP="00160B2F">
      <w:pPr>
        <w:jc w:val="center"/>
        <w:rPr>
          <w:b/>
        </w:rPr>
      </w:pPr>
      <w:proofErr w:type="gramStart"/>
      <w:r w:rsidRPr="00375C59">
        <w:rPr>
          <w:rFonts w:ascii="Sylfaen" w:hAnsi="Sylfaen" w:cs="Sylfaen"/>
          <w:b/>
        </w:rPr>
        <w:lastRenderedPageBreak/>
        <w:t>რეგიონალური</w:t>
      </w:r>
      <w:proofErr w:type="gramEnd"/>
      <w:r w:rsidRPr="00375C59">
        <w:rPr>
          <w:b/>
        </w:rPr>
        <w:t xml:space="preserve"> </w:t>
      </w:r>
      <w:r w:rsidRPr="00375C59">
        <w:rPr>
          <w:rFonts w:ascii="Sylfaen" w:hAnsi="Sylfaen" w:cs="Sylfaen"/>
          <w:b/>
        </w:rPr>
        <w:t>განვითრება</w:t>
      </w:r>
      <w:r w:rsidRPr="00375C59">
        <w:rPr>
          <w:b/>
        </w:rPr>
        <w:t xml:space="preserve">, </w:t>
      </w:r>
      <w:r w:rsidRPr="00375C59">
        <w:rPr>
          <w:rFonts w:ascii="Sylfaen" w:hAnsi="Sylfaen" w:cs="Sylfaen"/>
          <w:b/>
        </w:rPr>
        <w:t>ინფრასტრუქტურა</w:t>
      </w:r>
      <w:r w:rsidRPr="00375C59">
        <w:rPr>
          <w:b/>
        </w:rPr>
        <w:t xml:space="preserve"> </w:t>
      </w:r>
      <w:r w:rsidRPr="00375C59">
        <w:rPr>
          <w:rFonts w:ascii="Sylfaen" w:hAnsi="Sylfaen" w:cs="Sylfaen"/>
          <w:b/>
        </w:rPr>
        <w:t>და</w:t>
      </w:r>
      <w:r w:rsidRPr="00375C59">
        <w:rPr>
          <w:b/>
        </w:rPr>
        <w:t xml:space="preserve"> </w:t>
      </w:r>
      <w:r w:rsidRPr="00375C59">
        <w:rPr>
          <w:rFonts w:ascii="Sylfaen" w:hAnsi="Sylfaen" w:cs="Sylfaen"/>
          <w:b/>
        </w:rPr>
        <w:t>ტურიზმი</w:t>
      </w:r>
    </w:p>
    <w:tbl>
      <w:tblPr>
        <w:tblW w:w="5000" w:type="pct"/>
        <w:tblLook w:val="04A0" w:firstRow="1" w:lastRow="0" w:firstColumn="1" w:lastColumn="0" w:noHBand="0" w:noVBand="1"/>
      </w:tblPr>
      <w:tblGrid>
        <w:gridCol w:w="1403"/>
        <w:gridCol w:w="3289"/>
        <w:gridCol w:w="1091"/>
        <w:gridCol w:w="1889"/>
        <w:gridCol w:w="1009"/>
        <w:gridCol w:w="1499"/>
        <w:gridCol w:w="1499"/>
        <w:gridCol w:w="1497"/>
      </w:tblGrid>
      <w:tr w:rsidR="00593FAD" w:rsidRPr="00375C59" w:rsidTr="00593FAD">
        <w:trPr>
          <w:trHeight w:val="548"/>
          <w:tblHeader/>
        </w:trPr>
        <w:tc>
          <w:tcPr>
            <w:tcW w:w="53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კოდი</w:t>
            </w:r>
          </w:p>
        </w:tc>
        <w:tc>
          <w:tcPr>
            <w:tcW w:w="1248"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დასახელება</w:t>
            </w:r>
          </w:p>
        </w:tc>
        <w:tc>
          <w:tcPr>
            <w:tcW w:w="414"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2015 წლის პროექტი</w:t>
            </w:r>
          </w:p>
        </w:tc>
        <w:tc>
          <w:tcPr>
            <w:tcW w:w="717"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მ.შ. ბიუჯეტით გათვალისწინებული სახსრები</w:t>
            </w:r>
          </w:p>
        </w:tc>
        <w:tc>
          <w:tcPr>
            <w:tcW w:w="383"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მ.შ. საკუთარი სახსრები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2016 წლის პროგნოზი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2017 წლის გეგმა</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2018 წლის გეგმა</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25 02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საგზაო ინფრასტრუქტურის გაუმჯობესების ღონისძიებები</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506,980.0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506,980.0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645,600.0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686,200.0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740,100.0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25 03</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რეგიონული და მუნიციპალური ინფრასტრუქტურის რეაბილიტაცია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210,698.0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204,631.0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6,067.0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254,000.0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284,000.0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314,000.0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25 04</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წყალმომარაგების ინფრასტრუქტურის აღდგენა-რეაბილიტაცია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123,100.0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123,100.0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109,000.0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109,000.0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130,100.0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36 03</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 xml:space="preserve">სასისტემო მნიშვნელობის ელექტროგადამცემი ქსელის განვითარება </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55,000.0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55,000.0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96,400.0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36 01</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 xml:space="preserve">ენერგეტიკის სფეროში პოლიტიკის შემუშავება და მართვა </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36,350.0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35,900.0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450.0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36,450.0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46,450.0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51,450.0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36 02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 xml:space="preserve">ენერგეტიკული ინფრასტრუქტურის მშენებლობა-რეაბილიტაცია </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23,400.0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23,400.0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24 05</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ტურიზმის განვითარების ხელშეწყობა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18,000.0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18,000.0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12,700.0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13,000.0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13,200.0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25 01</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რეგიონებისა და ინფრასტრუქტურის განვითარების პოლიტიკის შემუშავება და მართვა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5,740.0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5,740.0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6,600.0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6,600.0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6,700.0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24 02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ტექნიკური და სამშენებლო სფეროს რეგულირება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2,366.0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1,435.0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931.0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1,330.0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1,335.0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1,340.0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24 07</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 კომპენსაცია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40.0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40.0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24 11</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სსიპ -საზღვაო ტრანსპორტის სააგენტო</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7,107.0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7,107.0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6,670.0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6,937.0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7,006.0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24 14</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სსიპ - სამოქალაქო ავიაციის სააგენტო</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4,096.0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4,096.0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3,950.0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4,000.0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4,100.0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24 13</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სსიპ - საქართველოს სახელმწიფო ჰიდროგრაფიული სამსახური</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3,940.0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3,940.0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3,000.0</w:t>
            </w:r>
          </w:p>
        </w:tc>
      </w:tr>
      <w:tr w:rsidR="00593FAD" w:rsidRPr="00375C59" w:rsidTr="00593FAD">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24 12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7"/>
                <w:szCs w:val="17"/>
              </w:rPr>
            </w:pPr>
            <w:r w:rsidRPr="00375C59">
              <w:rPr>
                <w:rFonts w:ascii="Sylfaen" w:eastAsia="Times New Roman" w:hAnsi="Sylfaen" w:cs="Calibri"/>
                <w:color w:val="000000"/>
                <w:sz w:val="17"/>
                <w:szCs w:val="17"/>
              </w:rPr>
              <w:t>სსიპ - სახმელეთო ტრანსპორტის სააგენტო</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3,344.0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3,344.0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4,000.0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4,500.0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7"/>
                <w:szCs w:val="17"/>
              </w:rPr>
            </w:pPr>
            <w:r w:rsidRPr="00375C59">
              <w:rPr>
                <w:rFonts w:ascii="Sylfaen" w:eastAsia="Times New Roman" w:hAnsi="Sylfaen" w:cs="Calibri"/>
                <w:color w:val="000000"/>
                <w:sz w:val="17"/>
                <w:szCs w:val="17"/>
              </w:rPr>
              <w:t>5,000.0</w:t>
            </w:r>
          </w:p>
        </w:tc>
      </w:tr>
      <w:tr w:rsidR="00593FAD" w:rsidRPr="00375C59" w:rsidTr="00593FAD">
        <w:trPr>
          <w:trHeight w:val="288"/>
        </w:trPr>
        <w:tc>
          <w:tcPr>
            <w:tcW w:w="1780"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სულ პრიორიტეტის დაფინანსება</w:t>
            </w:r>
          </w:p>
        </w:tc>
        <w:tc>
          <w:tcPr>
            <w:tcW w:w="414"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1,000,161.0</w:t>
            </w:r>
          </w:p>
        </w:tc>
        <w:tc>
          <w:tcPr>
            <w:tcW w:w="717"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974,226.0</w:t>
            </w:r>
          </w:p>
        </w:tc>
        <w:tc>
          <w:tcPr>
            <w:tcW w:w="383"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25,935.0</w:t>
            </w:r>
          </w:p>
        </w:tc>
        <w:tc>
          <w:tcPr>
            <w:tcW w:w="569"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1,179,700.0</w:t>
            </w:r>
          </w:p>
        </w:tc>
        <w:tc>
          <w:tcPr>
            <w:tcW w:w="569"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1,165,022.0</w:t>
            </w:r>
          </w:p>
        </w:tc>
        <w:tc>
          <w:tcPr>
            <w:tcW w:w="569"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7"/>
                <w:szCs w:val="17"/>
              </w:rPr>
            </w:pPr>
            <w:r w:rsidRPr="00375C59">
              <w:rPr>
                <w:rFonts w:ascii="Sylfaen" w:eastAsia="Times New Roman" w:hAnsi="Sylfaen" w:cs="Calibri"/>
                <w:b/>
                <w:bCs/>
                <w:color w:val="000000"/>
                <w:sz w:val="17"/>
                <w:szCs w:val="17"/>
              </w:rPr>
              <w:t>1,275,996.0</w:t>
            </w:r>
          </w:p>
        </w:tc>
      </w:tr>
    </w:tbl>
    <w:p w:rsidR="00160B2F" w:rsidRPr="00375C59" w:rsidRDefault="00160B2F"/>
    <w:p w:rsidR="00593FAD" w:rsidRPr="00375C59" w:rsidRDefault="00593FAD"/>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საგზაო ინფრასტრუქტურის გაუმჯობესების ღონისძიებები (25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საავტომობილო გზების დეპარტამენტი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160B2F">
            <w:pPr>
              <w:spacing w:after="24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გეოგრაფიული</w:t>
            </w:r>
            <w:proofErr w:type="gramEnd"/>
            <w:r w:rsidRPr="00375C59">
              <w:rPr>
                <w:rFonts w:ascii="Sylfaen" w:eastAsia="Times New Roman" w:hAnsi="Sylfaen" w:cs="Calibri"/>
                <w:color w:val="000000"/>
                <w:sz w:val="20"/>
                <w:szCs w:val="20"/>
              </w:rPr>
              <w:t xml:space="preserve"> მდებარეობიდან გამომდინარე, საქართველომ ევროპისა და აზიის დამაკავშირებელი მნიშვნელოვანი სატრანსპორტო დერეფნის სტატუსი  შეიძინა. </w:t>
            </w:r>
            <w:proofErr w:type="gramStart"/>
            <w:r w:rsidRPr="00375C59">
              <w:rPr>
                <w:rFonts w:ascii="Sylfaen" w:eastAsia="Times New Roman" w:hAnsi="Sylfaen" w:cs="Calibri"/>
                <w:color w:val="000000"/>
                <w:sz w:val="20"/>
                <w:szCs w:val="20"/>
              </w:rPr>
              <w:t>ვინაიდან</w:t>
            </w:r>
            <w:proofErr w:type="gramEnd"/>
            <w:r w:rsidRPr="00375C59">
              <w:rPr>
                <w:rFonts w:ascii="Sylfaen" w:eastAsia="Times New Roman" w:hAnsi="Sylfaen" w:cs="Calibri"/>
                <w:color w:val="000000"/>
                <w:sz w:val="20"/>
                <w:szCs w:val="20"/>
              </w:rPr>
              <w:t xml:space="preserve"> სატვირთო გადაზიდვების საკმაოდ დიდი ნაწილი ავტოტრანსპორტზე მოდის, სატრანსპორტო ინფრასტრუქტურის განვითარების ერთ-ერთი მნიშვნელოვანი მიმართულებაა საავტომობილო გზები. </w:t>
            </w:r>
            <w:proofErr w:type="gramStart"/>
            <w:r w:rsidRPr="00375C59">
              <w:rPr>
                <w:rFonts w:ascii="Sylfaen" w:eastAsia="Times New Roman" w:hAnsi="Sylfaen" w:cs="Calibri"/>
                <w:color w:val="000000"/>
                <w:sz w:val="20"/>
                <w:szCs w:val="20"/>
              </w:rPr>
              <w:t>საავტომობილო</w:t>
            </w:r>
            <w:proofErr w:type="gramEnd"/>
            <w:r w:rsidRPr="00375C59">
              <w:rPr>
                <w:rFonts w:ascii="Sylfaen" w:eastAsia="Times New Roman" w:hAnsi="Sylfaen" w:cs="Calibri"/>
                <w:color w:val="000000"/>
                <w:sz w:val="20"/>
                <w:szCs w:val="20"/>
              </w:rPr>
              <w:t xml:space="preserve"> გადაზიდვებზე გაზრდილმა მოთხოვნილებამ განაპირობა არსებული გზების რეკონსტრუქციის, საგზაო ინფრასტრუქტურის განახლება-მოდერნიზება და ზოგ შემთხვევაში უსაფრთხო, ცენტრალური ქალაქების გვერდის ავლით, ახალი საგზაო მონაკვეთების მშენებლობის აუცილებლობა, რითაც გარკვეული ტერიტორიები გამოთავისუფლდება. </w:t>
            </w:r>
            <w:proofErr w:type="gramStart"/>
            <w:r w:rsidRPr="00375C59">
              <w:rPr>
                <w:rFonts w:ascii="Sylfaen" w:eastAsia="Times New Roman" w:hAnsi="Sylfaen" w:cs="Calibri"/>
                <w:color w:val="000000"/>
                <w:sz w:val="20"/>
                <w:szCs w:val="20"/>
              </w:rPr>
              <w:t>ეს</w:t>
            </w:r>
            <w:proofErr w:type="gramEnd"/>
            <w:r w:rsidRPr="00375C59">
              <w:rPr>
                <w:rFonts w:ascii="Sylfaen" w:eastAsia="Times New Roman" w:hAnsi="Sylfaen" w:cs="Calibri"/>
                <w:color w:val="000000"/>
                <w:sz w:val="20"/>
                <w:szCs w:val="20"/>
              </w:rPr>
              <w:t xml:space="preserve"> ტურიზმის განვითარების და ახალი ტურისტული ობიექტების მშენებლობის საფუძველი იქნება. </w:t>
            </w:r>
            <w:r w:rsidRPr="00375C59">
              <w:rPr>
                <w:rFonts w:ascii="Sylfaen" w:eastAsia="Times New Roman" w:hAnsi="Sylfaen" w:cs="Calibri"/>
                <w:color w:val="000000"/>
                <w:sz w:val="20"/>
                <w:szCs w:val="20"/>
              </w:rPr>
              <w:br/>
              <w:t>უზრუნველყოფილი იქნება საქართველოს საგზაო ქსელის საერთაშორისო საგზაო კომუნიკაციების სისტემაში ინტეგრირება, ქვეყნის საავტომობილო გზების გამტარუნარიანობის გაზრდა, ავტოსატრანსპორტო დერეფნის განვითარება და საერთაშორისო სატრანზიტო კონკურენტუნარიანობის ზრდა, სახელმწიფოთაშორისო და რეგიონთაშორისო ავტოსაგზაო კავშირების გაუმჯობესება, მოსახლეობის ეკონომიკური აქტივობის გაზრდა, ინტენსიური ავტომობილიზაციის დონესთან საავტომობილო საგზაო ქსელის განვითარების ტემპების შესაბამისობა.</w:t>
            </w:r>
            <w:r w:rsidRPr="00375C59">
              <w:rPr>
                <w:rFonts w:ascii="Sylfaen" w:eastAsia="Times New Roman" w:hAnsi="Sylfaen" w:cs="Calibri"/>
                <w:color w:val="000000"/>
                <w:sz w:val="20"/>
                <w:szCs w:val="20"/>
              </w:rPr>
              <w:br/>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24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ქვეყნის</w:t>
            </w:r>
            <w:proofErr w:type="gramEnd"/>
            <w:r w:rsidRPr="00375C59">
              <w:rPr>
                <w:rFonts w:ascii="Sylfaen" w:eastAsia="Times New Roman" w:hAnsi="Sylfaen" w:cs="Calibri"/>
                <w:color w:val="000000"/>
                <w:sz w:val="20"/>
                <w:szCs w:val="20"/>
              </w:rPr>
              <w:t xml:space="preserve"> საავტომობილო გზების გამტარუნარიანობის გაზრდა და საქართველოს საგზაო ქსელის ჩართვა საერთაშორისო საგზაო კომუნიკაციების სისტემაში;საერთაშორისო და შიდასახელმწიფოებრივი მნიშვნელობის მოდერნიზირებული და რეაბილიტირებული საგზაო ინფრასტრუქტურა;მგზავრთა შეუფერხებელი, კომფორტული და უსაფრთხო გადაადგილება; რაიონულ ცენტრებთან, ასევე ისტორიულ ძეგლებთან და ტურისტულ ადგილებთან გამარტივებული დაკავშირება.გადაადგილებისათვის საჭირო დროის შემცირება.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სატრანზიტო გადაზიდვების საერთაშორისო კოლიდორებში საქართველოს საგზაო ინფრასტრუქტურის კონკურენტურიანობის გაზრდა ; ავტოტრანსპორტის გადადგილების სიჩქარის გაზრდა, მგზავრობის დროის შემცირება, სატრანსპორტო დანახარჩების შემცირება ; გზებზე ავტოტრანსპორტის და მგზავრთა შეუფერხებელი, უსაფრთხო და კომფორტული გადაადგილება ; ავტოტრანსპორტის გაზრდილი ნაკადების გამტარუნარიანობის უზრუნველყოფა ; საავტომობილო გზებზე ავტოტრანსპორტის ნაკადების, მათ შორის სატრანზიტო ავტომობილების ინტენსივობის გაზრდა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საავტომობილო გზების პროგრამების მართვა (25 02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საავტომობილო გზების დეპარტამენტი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საავტომობილო</w:t>
            </w:r>
            <w:proofErr w:type="gramEnd"/>
            <w:r w:rsidRPr="00375C59">
              <w:rPr>
                <w:rFonts w:ascii="Sylfaen" w:eastAsia="Times New Roman" w:hAnsi="Sylfaen" w:cs="Calibri"/>
                <w:color w:val="000000"/>
                <w:sz w:val="20"/>
                <w:szCs w:val="20"/>
              </w:rPr>
              <w:t xml:space="preserve"> გზების ინფრასტრუქტურული პროექტების სფეროში სახელმწიფო პოლიტიკის განხორციელება, საერთაშორისო და შიდასახელმწიფოებრივი  მნიშვნელობის გზების მშნებლობა-რეაბილიტაციის ადმინისტრირება და მონიტორინგი.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პროექტის ფარგლებში განხორციელებული ღონისძიებების შედეგად შესაბამისი მიზნების მიღწევა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ქვეპროგრამის შუალედური შედეგები შეესაბამება პროგრამის ინდიკატორებს</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გზების მშენებლობა და მოვლა-შენახვა  (25 02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საავტომობილო გზების დეპარტამენტის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24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საერთაშორისო და შიდასახელმწიფოებრივი  მნიშვნელობის გზების რეაბილიტაცია;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რაიონულ და საკურორტო ცენტრებთან, ისტორიულ და კულტურულ ძეგლებთან ასევე, მოსაზღვრე ქვეყნებთან მისასვლელი საავტომობილო გზების პერიოდული შეკეთება და რეაბილიტაცია, რეკონსტრუქცია-მოდერნიზაცია და განვითარება;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 სტიქიური მოვლენების სალიკვიდაციო და პრევენციის მიზნით სამუშაოების ჩატარება;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საავტომობილო გზებზე სატრანსპორტო გადაზიდვების, მგზავრთა შეუფერხებელი და უსაფრთხო გადაადგილების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ჩატარებული</w:t>
            </w:r>
            <w:proofErr w:type="gramEnd"/>
            <w:r w:rsidRPr="00375C59">
              <w:rPr>
                <w:rFonts w:ascii="Sylfaen" w:eastAsia="Times New Roman" w:hAnsi="Sylfaen" w:cs="Calibri"/>
                <w:color w:val="000000"/>
                <w:sz w:val="20"/>
                <w:szCs w:val="20"/>
              </w:rPr>
              <w:t xml:space="preserve"> სამუშაოების შედეგად აშენებული, მოდერნიზირებული და რეაბილიტირებული იქნება საერთაშორისო და შიდასახელმწიფოებრივი მნიშვნელობის გზები, ასევე შეკეთდება და აღდგება ხიდები, რითაც მნიშვნელოვლად მოწესრიგდება რაიონულ ცენტრებთან, ასევე ისტორიულ ძეგლებთან და ტურისტულ ადგილებთან მისასვლელი გზები.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ქ. ქუთაისი (ნიკეას ქუჩა)– გეგუთის კვანძის მონაკვეთის რეკონსტრუქცია-მოდერნიზაციის განხორციელებით უზრუნველყოფილი იქნება სატრანსპორტო ნაკადების უსაფრთხო გამტარიანობა ; 7000 კმ-მდე საავტომობილო გზას ჩაუტარდება მიმდინარე შეკეთება და შენახვა ზამთრის პერიოდში ; პერიოდული შეკეთება და რეაბილიტაცია ჩაუტარდება 120 კმ-დე საავტომობილო გზას ; რეკონსტრუქცია–რეაბილიტაცია ჩაუტარდება 23 კმ-დე თიანეთი–ზარიძეები–ჟინვალის საავტომობილო გზას ; შიდასახელმწიფოებრივი  მნიშვნელობის სტეფანწმინდა-სამების ეკლესია საავტომობილო გზის კმ1-კმ6 მონაკვეთის რეკონსტრუქცია-მშენებლობით გაუმჯობესდება გზაზე ავტოტრანსპორტისა და მგზავრთა უსაფრთხო და შეუფერხებელი გადაადგილება, ამაღლდება ადგილობრივი </w:t>
            </w:r>
            <w:r w:rsidRPr="00375C59">
              <w:rPr>
                <w:rFonts w:ascii="Sylfaen" w:eastAsia="Times New Roman" w:hAnsi="Sylfaen" w:cs="Calibri"/>
                <w:color w:val="000000"/>
                <w:sz w:val="20"/>
                <w:szCs w:val="20"/>
              </w:rPr>
              <w:lastRenderedPageBreak/>
              <w:t>მოსახლეობის სოციალურ-ეკონომიკური მდგომარეობა, ხელი შეეწყობა ტურისტულ ინფრასტრუქტურის განვითარებას ; სტიქიური მოვლენების სალიკვიდაციო და პრევენციის მიზნით ჩასატარებელი სამუშაოები ხელს შეუწყობს გზებისა და ხელოვნური ნაგებობების ცალკეული დაზიანებული მონაკვეთების დროულ აღდგენას, რითაც შეჩერებული იქნება მათი სრული დაზიანება და  გზებზე მოძრაობის მოსალოდნელი შეფერხება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ჩქაროსნული ავტომაგისტრალების მშენებლობა (25 02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ევრაზიის სატრანსპორტო დერეფნის საინვესტიციო ცენტრი ; საავტომობილო გზების დეპარტამენტი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პროგრამა</w:t>
            </w:r>
            <w:proofErr w:type="gramEnd"/>
            <w:r w:rsidRPr="00375C59">
              <w:rPr>
                <w:rFonts w:ascii="Sylfaen" w:eastAsia="Times New Roman" w:hAnsi="Sylfaen" w:cs="Calibri"/>
                <w:color w:val="000000"/>
                <w:sz w:val="20"/>
                <w:szCs w:val="20"/>
              </w:rPr>
              <w:t xml:space="preserve"> მოიცავს ჩქაროსნული ავტომაგისტრალების მშენებლობის სამუშაოების ჩატარებას. აღნიშნული საავტომობილო გზის  რეკონსტრუქცია-მშენებლობა გაზრდის სატრანსპორტო გადაზიდვების საერთაშორისო კოლიდორებში საქართველოს საგზაო ინფრასტრუქტურის კონკურენტუნარიანობას, უზრუნველყოფილი იქნება ავტოტრანსპორტის გაზრდილი ნაკადების გამტარუნარიანობა და უსაფრთხო მოძრაობა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ევროპა–კავკასია–აზიის</w:t>
            </w:r>
            <w:proofErr w:type="gramEnd"/>
            <w:r w:rsidRPr="00375C59">
              <w:rPr>
                <w:rFonts w:ascii="Sylfaen" w:eastAsia="Times New Roman" w:hAnsi="Sylfaen" w:cs="Calibri"/>
                <w:color w:val="000000"/>
                <w:sz w:val="20"/>
                <w:szCs w:val="20"/>
              </w:rPr>
              <w:t xml:space="preserve"> სატრანსპორტო დერეფნის შემადგენილი ნაწილის ფოთი–თბილისი–წითელი ხიდის საავტომობილო გზის (E-60 ავტომაგისტრალი) რეკონსტრუქცია–მოდერნიზაცია და განვითარება.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საგზაო ინფრასტრუქტურის კონკურენტუნარიანობა, ავტოტრანსპორტის ნაკადების გამტარუნარიანობა და უსაფრთხო მოძრაობა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რეგიონული და მუნიციპალური ინფრასტრუქტურის რეაბილიტაცია (25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შპს თეთნულდი დეველოპმენტი ; შპს ინფრასტრუქტურის განვითარების კომპანია ; სსიპ - საქართველოს მუნიციპალური განვითარების ფონდი ; შპს საქართველოს მყარი ნარჩენების მართვის კომპანია ; შპს სახელმწიფო სამშენებლო კომპანია ; საქართველოს რეგიონული განვითარებისა და ინფრასტრუქტურის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160B2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მუნიციპალიტეტებში სხვადასხვა სახის ინფრასტრუქტურული პროექტების განხორციელება და მათთან დაკავშირებული სხვადასხვა მომსახურებების შესყიდვა, ასევე სახელმწიფო მნიშვნელობის (ადმინისტრაციული, სტრატეგიული, სამხედრო, პოლიციური და სხვა დანიშნულების) ობიექტების სამშენებლო სარემონტო სარეაბილიტაციო სამუშაოების განხორციელება.ნაპირდავითი სამუშაოების უზრუნველყოფა, ასევე სამინისტროს მმართველობაში არსებული საწარმოების საოპერაციო ხარჯებისა და შესაბამისი ფუნქციური დავალებების შესასრულებლად წარმოებული სამშენებლო და სარეაბილიტაციო სამუშეოების და მათთან დაკავშირებული სხვადასხვა მომსახურებების შესყიდვა.</w:t>
            </w:r>
            <w:r w:rsidRPr="00375C59">
              <w:rPr>
                <w:rFonts w:ascii="Sylfaen" w:eastAsia="Times New Roman" w:hAnsi="Sylfaen" w:cs="Calibri"/>
                <w:color w:val="000000"/>
                <w:sz w:val="20"/>
                <w:szCs w:val="20"/>
              </w:rPr>
              <w:br/>
            </w:r>
            <w:proofErr w:type="gramStart"/>
            <w:r w:rsidRPr="00375C59">
              <w:rPr>
                <w:rFonts w:ascii="Sylfaen" w:eastAsia="Times New Roman" w:hAnsi="Sylfaen" w:cs="Calibri"/>
                <w:color w:val="000000"/>
                <w:sz w:val="20"/>
                <w:szCs w:val="20"/>
              </w:rPr>
              <w:t>ქვეყანაში</w:t>
            </w:r>
            <w:proofErr w:type="gramEnd"/>
            <w:r w:rsidRPr="00375C59">
              <w:rPr>
                <w:rFonts w:ascii="Sylfaen" w:eastAsia="Times New Roman" w:hAnsi="Sylfaen" w:cs="Calibri"/>
                <w:color w:val="000000"/>
                <w:sz w:val="20"/>
                <w:szCs w:val="20"/>
              </w:rPr>
              <w:t xml:space="preserve"> ტურიზმის განვითარების მიზნით სხვადასხვა ინფრასტრუქტურული პროექტების განხორციელება;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დონორების მიერ დაფინანსებული პროექტების მოსამზადებლად პროეტებისათვის საჭირო ღონისძიებების გატარება, საპროექტო დოკუმენტაციების მომზადება და ანალიზი;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lastRenderedPageBreak/>
              <w:br/>
              <w:t>მუნიციპალიტეტებში (გარდა ქალაქ თბილისისა და აჭარის ავტონომიური რესპუბლიკისა) ნაგავსაყრელების მოწყობა და საყოფაცხოვრებო ნარჩენების გადამუშავება და უტილიზაცია.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მოსახლეობის</w:t>
            </w:r>
            <w:proofErr w:type="gramEnd"/>
            <w:r w:rsidRPr="00375C59">
              <w:rPr>
                <w:rFonts w:ascii="Sylfaen" w:eastAsia="Times New Roman" w:hAnsi="Sylfaen" w:cs="Calibri"/>
                <w:color w:val="000000"/>
                <w:sz w:val="20"/>
                <w:szCs w:val="20"/>
              </w:rPr>
              <w:t xml:space="preserve"> საცხოვრებელი პირობების გაუმჯობესება და თვითმართველ ერთეულებში რეგიონული ინფრასტურქტურის განვითარება;</w:t>
            </w:r>
            <w:r w:rsidRPr="00375C59">
              <w:rPr>
                <w:rFonts w:ascii="Sylfaen" w:eastAsia="Times New Roman" w:hAnsi="Sylfaen" w:cs="Calibri"/>
                <w:color w:val="000000"/>
                <w:sz w:val="20"/>
                <w:szCs w:val="20"/>
              </w:rPr>
              <w:br/>
              <w:t>მუნიციპალიტეტებში  საინვესტიციო  მიმზიდველობის ამაღლება.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მუნიციპალიტეტებში მოზიდული ინვესტიციების მოცულობა ; ახალი სამუშაო ადგილების უზრუნველყოფა ; ადგილობრი თვითთმართველობებში რეაბილიტირებული ინფრასტრუქტურულა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წყალმომარაგების ინფრასტრუქტურის აღდგენა-რეაბილიტაცია (25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შპს „საქართველოს გაერთიანებული წყალმომარაგების კომპანია“ ; სსიპ - საქართველოს მუნიციპალური განვითარების ფონდი ; საქართველოს რეგიონული განვითარებისა და ინფრასტრუქტურის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რეგიონებში მცხოვრები მოსახლეობის და ორგანიზაციების ეკოლოგიურად სუფთა, გაფილტრული, ზედაპირული გრუნტის წყლების მოხვედრისგან დაცული სასმელი წყალი 24 საათიანი მიწოდების რეჟიმით უზრუნველყოფა;</w:t>
            </w:r>
            <w:r w:rsidRPr="00375C59">
              <w:rPr>
                <w:rFonts w:ascii="Sylfaen" w:eastAsia="Times New Roman" w:hAnsi="Sylfaen" w:cs="Calibri"/>
                <w:color w:val="000000"/>
                <w:sz w:val="20"/>
                <w:szCs w:val="20"/>
              </w:rPr>
              <w:br/>
              <w:t>საქართველოს დიდ ქალაქებსა და სოფლებში წყალმომარაგების და საკანალიზაციო სისტემების აღდგენა-რეაბილიტაცია;</w:t>
            </w:r>
            <w:r w:rsidRPr="00375C59">
              <w:rPr>
                <w:rFonts w:ascii="Sylfaen" w:eastAsia="Times New Roman" w:hAnsi="Sylfaen" w:cs="Calibri"/>
                <w:color w:val="000000"/>
                <w:sz w:val="20"/>
                <w:szCs w:val="20"/>
              </w:rPr>
              <w:br/>
              <w:t>მუნიციპალიტეტებში წყალსადენის სათავე ნაგებობების მოწყობა და ჩამდინარე წყლების გამწმენდი ნაგებობების მშენებლობა-რეაბილიტაცია;</w:t>
            </w:r>
            <w:r w:rsidRPr="00375C59">
              <w:rPr>
                <w:rFonts w:ascii="Sylfaen" w:eastAsia="Times New Roman" w:hAnsi="Sylfaen" w:cs="Calibri"/>
                <w:color w:val="000000"/>
                <w:sz w:val="20"/>
                <w:szCs w:val="20"/>
              </w:rPr>
              <w:br/>
              <w:t xml:space="preserve">ტურისტულ-დასასვენებელ ცენტრებში წყალმომარაგების ინფრასტრუქტურული პროექტების განხორციელება.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160B2F">
            <w:pPr>
              <w:spacing w:after="24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რეგიონებში მაცხოვრებელი მოსახლეობის სასმელი წყლით მომარაგების გაუმჯობესება;</w:t>
            </w:r>
            <w:r w:rsidRPr="00375C59">
              <w:rPr>
                <w:rFonts w:ascii="Sylfaen" w:eastAsia="Times New Roman" w:hAnsi="Sylfaen" w:cs="Calibri"/>
                <w:color w:val="000000"/>
                <w:sz w:val="20"/>
                <w:szCs w:val="20"/>
              </w:rPr>
              <w:br/>
              <w:t xml:space="preserve">მოწესრიგებული საკანალიზაციო სისტემები; </w:t>
            </w:r>
            <w:r w:rsidRPr="00375C59">
              <w:rPr>
                <w:rFonts w:ascii="Sylfaen" w:eastAsia="Times New Roman" w:hAnsi="Sylfaen" w:cs="Calibri"/>
                <w:color w:val="000000"/>
                <w:sz w:val="20"/>
                <w:szCs w:val="20"/>
              </w:rPr>
              <w:br/>
              <w:t xml:space="preserve"> საქართველოში ტურიზმის სექტორის განვითარებას.</w:t>
            </w:r>
            <w:r w:rsidRPr="00375C59">
              <w:rPr>
                <w:rFonts w:ascii="Sylfaen" w:eastAsia="Times New Roman" w:hAnsi="Sylfaen" w:cs="Calibri"/>
                <w:color w:val="000000"/>
                <w:sz w:val="20"/>
                <w:szCs w:val="20"/>
              </w:rPr>
              <w:br/>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რეაბილიტირებული საკანალიზაციო სისტემები ; დღე-ღამეში წყლის მიწოდების ხანგძლივობა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სასისტემო მნიშვნელობის ელექტროგადამცემი ქსელის განვითარება  (36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 სახელმწიფო ელექტროსისტემა ; ენერგეტიკის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ქვეყანაში</w:t>
            </w:r>
            <w:proofErr w:type="gramEnd"/>
            <w:r w:rsidRPr="00375C59">
              <w:rPr>
                <w:rFonts w:ascii="Sylfaen" w:eastAsia="Times New Roman" w:hAnsi="Sylfaen" w:cs="Calibri"/>
                <w:color w:val="000000"/>
                <w:sz w:val="20"/>
                <w:szCs w:val="20"/>
              </w:rPr>
              <w:t xml:space="preserve"> არსებული მაღალი და საშუალო ძაბვის ელექტროგადამცემი ხაზების მშენებლობა რეაბილიტაცია, მეზობელ ქვეყნებთან არსებული ელექტროგადამცემი ხაზების რეაბილიტაცია და ახლის მშენებლობა. </w:t>
            </w:r>
            <w:proofErr w:type="gramStart"/>
            <w:r w:rsidRPr="00375C59">
              <w:rPr>
                <w:rFonts w:ascii="Sylfaen" w:eastAsia="Times New Roman" w:hAnsi="Sylfaen" w:cs="Calibri"/>
                <w:color w:val="000000"/>
                <w:sz w:val="20"/>
                <w:szCs w:val="20"/>
              </w:rPr>
              <w:t>სისტემის</w:t>
            </w:r>
            <w:proofErr w:type="gramEnd"/>
            <w:r w:rsidRPr="00375C59">
              <w:rPr>
                <w:rFonts w:ascii="Sylfaen" w:eastAsia="Times New Roman" w:hAnsi="Sylfaen" w:cs="Calibri"/>
                <w:color w:val="000000"/>
                <w:sz w:val="20"/>
                <w:szCs w:val="20"/>
              </w:rPr>
              <w:t xml:space="preserve">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 </w:t>
            </w:r>
            <w:proofErr w:type="gramStart"/>
            <w:r w:rsidRPr="00375C59">
              <w:rPr>
                <w:rFonts w:ascii="Sylfaen" w:eastAsia="Times New Roman" w:hAnsi="Sylfaen" w:cs="Calibri"/>
                <w:color w:val="000000"/>
                <w:sz w:val="20"/>
                <w:szCs w:val="20"/>
              </w:rPr>
              <w:t>თავისუფალი</w:t>
            </w:r>
            <w:proofErr w:type="gramEnd"/>
            <w:r w:rsidRPr="00375C59">
              <w:rPr>
                <w:rFonts w:ascii="Sylfaen" w:eastAsia="Times New Roman" w:hAnsi="Sylfaen" w:cs="Calibri"/>
                <w:color w:val="000000"/>
                <w:sz w:val="20"/>
                <w:szCs w:val="20"/>
              </w:rPr>
              <w:t xml:space="preserve"> ინდუსტრიული ზონის განვითარებისათვის შესაბამისი ელექტროგადამცემი ქსელის მოწყობა.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სისტემის</w:t>
            </w:r>
            <w:proofErr w:type="gramEnd"/>
            <w:r w:rsidRPr="00375C59">
              <w:rPr>
                <w:rFonts w:ascii="Sylfaen" w:eastAsia="Times New Roman" w:hAnsi="Sylfaen" w:cs="Calibri"/>
                <w:color w:val="000000"/>
                <w:sz w:val="20"/>
                <w:szCs w:val="20"/>
              </w:rPr>
              <w:t xml:space="preserve"> მდგრადობისა და საექსპორტო პოტენციალის გაზრდა.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ორი 8 კმ-იანი და ერთი 60 კმ სიგრძის 500 და 220 ელექტროგადამცემი ხაზების მშენებლობა ; ერთი ახალი 500/220 კვ ქვესადგურის მშენებლობა ; 1 ახალი 220/110  ქვესადგური „ხორგა“-ს მშენებლობა ; ორი  500 კვ ქვესადგურის რეაბილიტაცია. (ქვესადგური „ქსანი“-ს რეაბილიტაცია და ქვესადგური „მარნეული“-ს რეაბილიტაცია, გაფართოება) ; ერთი ახალი 220 კვ ელექტროგადამცემი ორჯაჭვა  ხაზის მშენებლობა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ენერგეტიკის სფეროში პოლიტიკის შემუშავება და მართვა  (36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ენერგეტიკის სამინისტროს აპარატი ; სსიპ ნავთობისა და გაზის სახელმწიფო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ენერგეტიკის უსაფრთხოების სფეროებში სახელმწიფო პოლიტიკის შემუშავება, სახელმწიფო სტრატეგიისა და სახელმწიფო პროგრამების შესრულების მონიტორინგი და მათი განხორციელების კოორდინაცია.საქართველოს ენერგეტიკის დარგში ინვესტიციების მოზიდვის ხელშეწყობა.ელექტროენერგიის დამატებითი, ალტერნატიული და განახლებადი წყაროების მოძიების, ენერგიის შემცველი წყაროების უპირატესი ათვისებისა და ამ კუთხით დარგის სტაბილური განვითარების უზრუნველსაყოფად სახელმწიფო პოლიტიკის შემუშავება.ქვეყნის მდგრადი განვითარების ხელშეწყობა. არსებული წილობრივი განაწილების ხელშეკრულებების შესრულების მონიტორინგი, მოქმედი ინვესტორების საქმიანობის კოორდინაცია, აღნიშნულის ფარგლებში ნავთობისა და გაზის ოპერაციების მონოტორინგი, კომპანიების ყოველწლიური სამუშაო გეგმების და ბიუჯეტების განხილვა, შეთანხმება და შესრულების მონიტორინგი.ინვესტორებისაგან ყველა სახის ტექნიკური ინფორმაციის მიღება, დამუშავება, სისტემატიზაცია, ნავთობისა და გაზის ოპერაციების წარმოების საერთაშორისო სტანდარტებთან შესაბამისობის დადგენა, ნავთობისა და გაზის ოპერაციების, ნავთობის გადამუშავების, გაზის დამუშავების და ნავთობგაზპროდუქტების ტრანსპორტირების საქმიანობის ერთიანი მარეგულირებელი საფუძვლების შექმნა.ნავთობისა და გაზის რესურსების ათვისების და ნავთობის გადამუშავების სფეროში ინვესტიციების მოზიდვის ხელშეწყობა.შავი ზღვის შელფის საქართველოს ნაწილზე ნახშირწყალბადების რესურსების ათვისების მიზნით პოტენციური ინვესტორების მოძიება.საქართველოს სხვადასხვა რეგიონებში (იმერეთის, კახეთის, შიდა და ქვემო ქართლის, სამეგრელოს, რაჭის, გურიისა და სამცხე-ჯავახეთის) გაზის გარეშე არსებული სოფლების (დაახლოებით 113 სოფელი) გაზიფიცირება.ყაზბეგის მუნიციპალიტეტში და დუშეთის მუნიციპალიტეტის მაღალმთიანი სოფლების მუდმივად მცხოვრები მოსახლეობის მიერ მოხმარებული ბუნებრივი აირის საფასურის ანაზღაურება შესაბამის პერიოდებში პროგრამით განსაზღვრული ბენეფიციარებისათვის.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ქვეყნის ენერგეტიკული უსაფრთხოების და დამოუკიდებლობის დონის ამაღლება.ეკონომიკის სხვადასხვა დარგის განვითარება ენერგომომარაგების უზრუნველყოფის გზით.ენერგომატარებლებზე ხელმისაწვდომობის გაზრდა და მოსახლეობის სოციალურ ეკონომიკური მდგომარეობის გაუმჯობესება.ნავთობისა და გაზის ძებნა-ძიებისა და მოპოვების სფეროში ინვესტიციების მოზიდვა და გაზრდა.ახალი საბადოების გახსნა/ათვისება.საქართველოს ენერგოუსაფრთხოების და დამოუკიდებლობის უზრუნველყოფა.თანამედროვე მოთხოვნების ნავთობ/გაზგადამამუშავებელი საწარმოების შექმნა, საერთაშორისო ნორმების შესაბამისი ტექნოლოგიების დანერგვა.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ახალი ჰიდროელექტროსადგურების რაოდენობა ; ნავთობ/გაზპროდუქტების ეროვნული წარმოების განვითარება ; ქვეყანაში უცხოური ინვესტიციების მოცულობა ; ქვეყნის ენერგოუსაფრთხოების დონისე</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ენერგეტიკის სფეროში პოლიტიკის გატარება (36 01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ნავთობისა და გაზის სახელმწიფო სააგენტო ; ენერგეტიკის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ენერგეტიკის უსაფრთხოების სფეროებში სახელმწიფო პოლიტიკის შემუშავება, სახელმწიფო სტრატეგიისა და სახელმწიფო პროგრამების შესრულების მონიტორინგი და მათი განხორციელების კოორდინაცია.საქართველოს ენერგეტიკის დარგში ინვესტიციების მოზიდვის ხელშეწყობა.ელექტროენერგიის დამატებითი, ალტერნატიული და განახლებადი წყაროების მოძიების, ენერგიის შემცველი წყაროების უპირატესი ათვისებისა და ამ კუთხით დარგის სტაბილური განვითარების უზრუნველსაყოფად სახელმწიფო პოლიტიკის შემუშავება.ქვეყნის მდგრადი განვითარების ხელშეწყობა. არსებული წილობრივი განაწილების ხელშეკრულებების შესრულების მონიტორინგი, მოქმედი ინვესტორების საქმიანობის კოორდინაცია, აღნიშნულის ფარგლებში ნავთობისა და გაზის ოპერაციების მონოტორინგი, კომპანიების ყოველწლიური სამუშაო გეგმების და ბიუჯეტების განხილვა, შეთანხმება და შესრულების მონიტორინგი.ინვესტორებისაგან ყველა სახის ტექნიკური ინფორმაციის მიღება, დამუშავება, სისტემატიზაცია, ნავთობისა და გაზის ოპერაციების წარმოების საერთაშორისო სტანდარტებთან შესაბამისობის დადგენა, ნავთობისა და გაზის ოპერაციების, ნავთობის გადამუშავების, გაზის დამუშავების და ნავთობგაზპროდუქტების ტრანსპორტირების საქმიანობის ერთიანი მარეგულირებელი საფუძვლების შექმნა.ნავთობისა და გაზის რესურსების ათვისების და ნავთობის გადამუშავების სფეროში ინვესტიციების მოზიდვის ხელშეწყობა.შავი ზღვის შელფის საქართველოს ნაწილზე ნახშირწყალბადების რესურსების ათვისების მიზნით პოტენციური ინვესტორების მოძიება.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ქვეყნის ენერგეტიკული უსაფრთხოების და დამოუკიდებლობის დონის ამაღლება.ეკონომიკის სხვადასხვა დარგის განვითარება ენერგომომარაგების უზრუნველყოფის გზით.ენერგომატარებლებზე ხელმისაწვდომობის გაზრდა და მოსახლეობის სოციალურ ეკონომიკური მდგომარეობის გაუმჯობესება.ნავთობისა და გაზის ძებნა-ძიებისა და მოპოვების სფეროში ინვესტიციების მოზიდვა და გაზრდა.ახალი საბადოების გახსნა/ათვისება.საქართველოს ენერგოუსაფრთხოების და დამოუკიდებლობის უზრუნველყოფა.თანამედროვე მოთხოვნების ნავთობ/გაზგადამამუშავებელი საწარმოების შექმნა, საერთაშორისო ნორმების შესაბამისი ტექნოლოგიების დანერგვა.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ახალი ჰიდროელექტროსადგურების რაოდენობა ; ქვეყანაში უცხოური ინვესტიციების მოცულობა ; ქვეყნის ენერგოუსაფრთხოების დონე ; ნავთობ/გაზპროდუქტების ეროვნული წარმოების განვითარება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მოსახლეობის ელექტროენერგიითა და ბუნებრივი აირით მომარაგების გაუმჯობესება  (36 01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ენერგეტიკის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პროგრამა</w:t>
            </w:r>
            <w:proofErr w:type="gramEnd"/>
            <w:r w:rsidRPr="00375C59">
              <w:rPr>
                <w:rFonts w:ascii="Sylfaen" w:eastAsia="Times New Roman" w:hAnsi="Sylfaen" w:cs="Calibri"/>
                <w:color w:val="000000"/>
                <w:sz w:val="20"/>
                <w:szCs w:val="20"/>
              </w:rPr>
              <w:t xml:space="preserve"> მოიცავს გაზიფიცირების მე-2 ეტაპის სამუშაოების დაწყებას, კერძოდ: საქართველოს სხვადასხვა რეგიონებში (იმერეთის, კახეთის, შიდა და ქვემო ქართლის, სამეგრელოს, რაჭის, გურიისა და სამცხე-ჯავახეთის) გაზის გარეშე არსებული სოფლების (დაახლოებით 113 სოფელი) გაზიფიცირებას.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პროექტის</w:t>
            </w:r>
            <w:proofErr w:type="gramEnd"/>
            <w:r w:rsidRPr="00375C59">
              <w:rPr>
                <w:rFonts w:ascii="Sylfaen" w:eastAsia="Times New Roman" w:hAnsi="Sylfaen" w:cs="Calibri"/>
                <w:color w:val="000000"/>
                <w:sz w:val="20"/>
                <w:szCs w:val="20"/>
              </w:rPr>
              <w:t xml:space="preserve"> რეალიზაციის შედეგად საქართველოში ძირითადად გადაწყვეტილ იქნება ბუნებრივი აირის გარეშე არსებული აღნიშნული რეგიონების სოფლების გაზიფიცირების საკითხი.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პროექტის</w:t>
            </w:r>
            <w:proofErr w:type="gramEnd"/>
            <w:r w:rsidRPr="00375C59">
              <w:rPr>
                <w:rFonts w:ascii="Sylfaen" w:eastAsia="Times New Roman" w:hAnsi="Sylfaen" w:cs="Calibri"/>
                <w:color w:val="000000"/>
                <w:sz w:val="20"/>
                <w:szCs w:val="20"/>
              </w:rPr>
              <w:t xml:space="preserve"> რეალიზაციის შედეგად საქართველოში ძირითადად გადაწყვეტილ იქნება ბუნებრივი აირის გარეშე არსებული აღნიშნული რეგიონების სოფლების გაზიფიცირების საკითხი.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113 სოფლის გაზიფიცირება ; ბუნებრივი აირის პოტენციური 32 904  ახალი აბონენტი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113 სოფლის გაზიფიცირება ; ბუნებრივი აირის პოტენციური 32 904  ახალი აბონენტი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 (36 01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ენერგეტიკის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განხორციელდება</w:t>
            </w:r>
            <w:proofErr w:type="gramEnd"/>
            <w:r w:rsidRPr="00375C59">
              <w:rPr>
                <w:rFonts w:ascii="Sylfaen" w:eastAsia="Times New Roman" w:hAnsi="Sylfaen" w:cs="Calibri"/>
                <w:color w:val="000000"/>
                <w:sz w:val="20"/>
                <w:szCs w:val="20"/>
              </w:rPr>
              <w:t xml:space="preserve"> ყაზბეგის მუნიციპალიტეტში და დუშეთის მუნიციპალიტეტის მაღალმთიანი სოფლების მუდმივად მცხოვრები მოსახლეობის მიერ მოხმარებული ბუნებრივი აირის საფასურის ანაზღაურება შესაბამის პერიოდებში პროგრამით განსაზღვრული ბენეფიციარებისათვის.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ყაზბეგისა</w:t>
            </w:r>
            <w:proofErr w:type="gramEnd"/>
            <w:r w:rsidRPr="00375C59">
              <w:rPr>
                <w:rFonts w:ascii="Sylfaen" w:eastAsia="Times New Roman" w:hAnsi="Sylfaen" w:cs="Calibri"/>
                <w:color w:val="000000"/>
                <w:sz w:val="20"/>
                <w:szCs w:val="20"/>
              </w:rPr>
              <w:t xml:space="preserve"> და დუშეთის მუნიციპალიტეტებში მუდმივად მცხოვრები მოსახლეობის სოციალურ-ეკონომიკური მდგომარეობის გაუმჯობესება.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პროგრამის  ფარგლებში ზამთრის პერიოდში სუბსიდირების მიმღები მოსახლეობის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ენერგეტიკული ინფრასტრუქტურის მშენებლობა-რეაბილიტაცია  (36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შპს ენგურჰესი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სახელმწიფო</w:t>
            </w:r>
            <w:proofErr w:type="gramEnd"/>
            <w:r w:rsidRPr="00375C59">
              <w:rPr>
                <w:rFonts w:ascii="Sylfaen" w:eastAsia="Times New Roman" w:hAnsi="Sylfaen" w:cs="Calibri"/>
                <w:color w:val="000000"/>
                <w:sz w:val="20"/>
                <w:szCs w:val="20"/>
              </w:rPr>
              <w:t xml:space="preserve"> ენერგეტიკული ინფრასტრუქტურის განვითარება, რომელიც მოიცავს სახელმწიფო საკუთრებაში არსებული ჰესების (ენგურჰესი და ვარდნილჰესების კასკადი) რეაბილიტაციას. </w:t>
            </w:r>
            <w:proofErr w:type="gramStart"/>
            <w:r w:rsidRPr="00375C59">
              <w:rPr>
                <w:rFonts w:ascii="Sylfaen" w:eastAsia="Times New Roman" w:hAnsi="Sylfaen" w:cs="Calibri"/>
                <w:color w:val="000000"/>
                <w:sz w:val="20"/>
                <w:szCs w:val="20"/>
              </w:rPr>
              <w:t>კერძოდ</w:t>
            </w:r>
            <w:proofErr w:type="gramEnd"/>
            <w:r w:rsidRPr="00375C59">
              <w:rPr>
                <w:rFonts w:ascii="Sylfaen" w:eastAsia="Times New Roman" w:hAnsi="Sylfaen" w:cs="Calibri"/>
                <w:color w:val="000000"/>
                <w:sz w:val="20"/>
                <w:szCs w:val="20"/>
              </w:rPr>
              <w:t>: ვარდნილჰესების კასკადის რეაბილიტაცია.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სახელმწიფო</w:t>
            </w:r>
            <w:proofErr w:type="gramEnd"/>
            <w:r w:rsidRPr="00375C59">
              <w:rPr>
                <w:rFonts w:ascii="Sylfaen" w:eastAsia="Times New Roman" w:hAnsi="Sylfaen" w:cs="Calibri"/>
                <w:color w:val="000000"/>
                <w:sz w:val="20"/>
                <w:szCs w:val="20"/>
              </w:rPr>
              <w:t xml:space="preserve"> საკუთრებაში მყოფი ჰიდროელექტროსადგურების (ენგურჰესი, ვარდნილჰესების კასკადის პირველი საფეხური) საპროექტო სიმძლავრეზე გაყვანა, ელექტროენერგიის საპროექტო პარამეტრზე გაყვანა, სადგურის საიმედოობის ამაღლება.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ვარდნილჰესების</w:t>
            </w:r>
            <w:proofErr w:type="gramEnd"/>
            <w:r w:rsidRPr="00375C59">
              <w:rPr>
                <w:rFonts w:ascii="Sylfaen" w:eastAsia="Times New Roman" w:hAnsi="Sylfaen" w:cs="Calibri"/>
                <w:color w:val="000000"/>
                <w:sz w:val="20"/>
                <w:szCs w:val="20"/>
              </w:rPr>
              <w:t xml:space="preserve"> კასკადის პირველი საფეხურის ნომინალურ პარამეტრებზე გაყვანა, ელექტროენერგიის წარმოების გაზრდა 600 მლნ. </w:t>
            </w:r>
            <w:proofErr w:type="gramStart"/>
            <w:r w:rsidRPr="00375C59">
              <w:rPr>
                <w:rFonts w:ascii="Sylfaen" w:eastAsia="Times New Roman" w:hAnsi="Sylfaen" w:cs="Calibri"/>
                <w:color w:val="000000"/>
                <w:sz w:val="20"/>
                <w:szCs w:val="20"/>
              </w:rPr>
              <w:t>კვტ</w:t>
            </w:r>
            <w:proofErr w:type="gramEnd"/>
            <w:r w:rsidRPr="00375C59">
              <w:rPr>
                <w:rFonts w:ascii="Sylfaen" w:eastAsia="Times New Roman" w:hAnsi="Sylfaen" w:cs="Calibri"/>
                <w:color w:val="000000"/>
                <w:sz w:val="20"/>
                <w:szCs w:val="20"/>
              </w:rPr>
              <w:t xml:space="preserve">. </w:t>
            </w:r>
            <w:proofErr w:type="gramStart"/>
            <w:r w:rsidRPr="00375C59">
              <w:rPr>
                <w:rFonts w:ascii="Sylfaen" w:eastAsia="Times New Roman" w:hAnsi="Sylfaen" w:cs="Calibri"/>
                <w:color w:val="000000"/>
                <w:sz w:val="20"/>
                <w:szCs w:val="20"/>
              </w:rPr>
              <w:t>სთ.მდე</w:t>
            </w:r>
            <w:proofErr w:type="gramEnd"/>
            <w:r w:rsidRPr="00375C59">
              <w:rPr>
                <w:rFonts w:ascii="Sylfaen" w:eastAsia="Times New Roman" w:hAnsi="Sylfaen" w:cs="Calibri"/>
                <w:color w:val="000000"/>
                <w:sz w:val="20"/>
                <w:szCs w:val="20"/>
              </w:rPr>
              <w:t>. სადგურის საიმედოობის ამაღლება. ენგურჰესის ნორმალური ფუნქციონირების ხელშეწყობა ; ენერგოსისტემის მდგრადი ფუნქციონირება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ტურიზმის განვითარების ხელშეწყობა (24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ტურიზმის ეროვნული ადმინისტრაცია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ტურისტული ინდუსტრიის განვითარების ხელშეწყობა და ტურისტული პროდუქტის დივერსიფიკაცია;შიდა და საერთაშორისო ბაზრებზე ქვეყნის ტურისტული პოტენციალის პოპულარიზაციის მიზნით სხვადასხვა საერთაშორისო სპორტული, კულტურული, მარკეტინგული და სხვა ღონისძიებების გარკვეული სარეკლამო აქტივობების დაგეგმვა და განხორციელება, რომელიც ხელს შეუწყობს ქვეყნის რეკლამირებას არა მარტო ერთ კონკრეტულ ქვეყნაში, არამედ იმ ქვეყნების მოსახლეობაშიც, საიდანაც წარმოდგენილები იქნებიან ღონისძიებებზე;საქართველოს ტურისტული პოტენციალის, არსებული ტურისტული პროდუქტების შესახებ ფართო მასებისათვის ინფორმაციის მიწოდების მიზნით სარეკლამო მასალების მომზადება (ბეჭდვითი, აუდიო და ვიდეო პროდუქცია, სასაჩუქრე აქსესუარები);შიდა და საერთაშორისო ტურისტისათვის საქართველოს შესახებ ინფორმაციის სწრაფად და ეფექტურად მიწოდების მიზნით ბიზნეს-სივრცეში საძიებო სისტემის დახვეწა და პრიორიტეტულ ბაზრებზე ვებ-მარკეტინგის კამპანიის ჩატარება;სხვადასხვა ქვეყნების წამყვანი მასმედიის საშუალებებისა და </w:t>
            </w:r>
            <w:r w:rsidRPr="00375C59">
              <w:rPr>
                <w:rFonts w:ascii="Sylfaen" w:eastAsia="Times New Roman" w:hAnsi="Sylfaen" w:cs="Calibri"/>
                <w:color w:val="000000"/>
                <w:sz w:val="20"/>
                <w:szCs w:val="20"/>
              </w:rPr>
              <w:lastRenderedPageBreak/>
              <w:t>მსხვილი ტურ-ოპერატორებისათვის პრეს და გაცნობითი ტურების ორგანიზება საქართველოს რეგიონებში;საქართველოს, როგორც ტურისტული ქვეყნის, პოზიციონირებისა და ტურისტული ნაკადის გაზრდის მიზნით საერთაშორისო გამოფენა-ბაზრობებში მონაწილეობის მიღება, ასევე საქართველოს დღეების ორგანიზება ქვეყნისათვის პრიორიტეტულ ბაზრებზე (ქვეყნის ტურისტული სტენდი, სამზარეულოსა და ღვინის პოპულარიზაციის მიზნით ქართული კერძებისა და ღვინის დაგემოვნება, კულტურის წარმოჩენის მიზნით ცნობილი შემსრულებლების მონაწილეობით ღონისძიებების  გამართვა);ტურისტული ინფრასტრუქტურის ახალი ერთეულების  შექმნა და არსებულების განახლება,  საინფორმაციო-საინტერპრეტაციო დაფების დამზადება და რეგიონებში განთავსება;საქართველოს ტურისტული პოტენციალის სრული შესწავლა და ინვენტარიზაცია, სტატისტიკური კვლევების ჩატარება და საერთაშორისო ბაზრების შესწავლა შესაბამისი მარკეტინგული კამპანიების დასაგეგმად, მსოფლიოში ტურიზმის სფეროში არსებული სტანდარტების დანერგვა და უცხოურ საერთაშორისო ორგანიზაციებთან ურთიერთთანამშრომლობის გაღრმავება.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ქვეყნისა და ცალკეული რეგიონების დონეზე ტურიზმის განვითარების სწორი დაგეგმარება სხვადასხვა ქვეყნის საუკეთესო მაგალითების გაზიარებით და მათთან მჭიდრო თანამშრომლობით;მრავალფეროვანი ტურისტული პროდუქტის შექმნა, რაც განაპირობებს ქვეყნის კონკურენტუნარიანობისა და  მის მიმართ ინტერესის გაზრდას; მცირე ტურისტული ინფრასტრუქტურის და ტურისტების მომსახურების ხარისხის   გაუმჯობესება;შიდა და საერთაშორისო ბაზარზე ქვეყნის ცნობადობის ამაღლება, საქართველოს ტურისტული პოტენციალით დაინტერესება და შესაბამისად ტურისტული ნაკადების მომატება;ტურიზმის სფეროში დასაქმებულთა რაოდენობის 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საერთაშორისო ტურისტულ ბაზარზე ქვეყნის და მისი ტურისტული პოტენციალის ცნობადობა ; ქართველი და უცხოელი ტურისტების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რეგიონებისა და ინფრასტრუქტურის განვითარების პოლიტიკის შემუშავება და მართვა (25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რეგიონული განვითარებისა და ინფრასტრუქტურის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160B2F">
            <w:pPr>
              <w:spacing w:after="24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რეგიონული განვითარების პოლიტიკის შემუშავება, დეცენტრალიზაციისა და თვითმმართველობის განვითარების მიზნით რეფორმების განხორციელება, მოქალაქეების მაქსიმაური გააქტიურება და უშაალო ჩართვა მართვის პროცესში, რეფორმის შედეგად თითოეულ დასახლებაში საზოგადოებრივი თვითმართველობის შექმნა და კოორდინაცია;</w:t>
            </w:r>
            <w:r w:rsidRPr="00375C59">
              <w:rPr>
                <w:rFonts w:ascii="Sylfaen" w:eastAsia="Times New Roman" w:hAnsi="Sylfaen" w:cs="Calibri"/>
                <w:color w:val="000000"/>
                <w:sz w:val="20"/>
                <w:szCs w:val="20"/>
              </w:rPr>
              <w:br/>
              <w:t>თვითმმართველი ერთეულების რაოდენობის გაზრდა და მათი ფუნქციური და მატერიალური გაძლიერება, სამხარეო მმართველობის დონეზე სამხარეო თვითმმართველობის ძირითადი კომპონენტების დანერგვა;</w:t>
            </w:r>
            <w:r w:rsidRPr="00375C59">
              <w:rPr>
                <w:rFonts w:ascii="Sylfaen" w:eastAsia="Times New Roman" w:hAnsi="Sylfaen" w:cs="Calibri"/>
                <w:color w:val="000000"/>
                <w:sz w:val="20"/>
                <w:szCs w:val="20"/>
              </w:rPr>
              <w:br/>
              <w:t>თვითმმართველი ერთეულების ტერიტორიული ოპტიმიზაცია და გაძლიერება;</w:t>
            </w:r>
            <w:r w:rsidRPr="00375C59">
              <w:rPr>
                <w:rFonts w:ascii="Sylfaen" w:eastAsia="Times New Roman" w:hAnsi="Sylfaen" w:cs="Calibri"/>
                <w:color w:val="000000"/>
                <w:sz w:val="20"/>
                <w:szCs w:val="20"/>
              </w:rPr>
              <w:br/>
              <w:t>სამხარეო ხელისუფლებაში თვითმმართველობის ელემენტების დამკვიდრება;</w:t>
            </w:r>
            <w:r w:rsidRPr="00375C59">
              <w:rPr>
                <w:rFonts w:ascii="Sylfaen" w:eastAsia="Times New Roman" w:hAnsi="Sylfaen" w:cs="Calibri"/>
                <w:color w:val="000000"/>
                <w:sz w:val="20"/>
                <w:szCs w:val="20"/>
              </w:rPr>
              <w:br/>
              <w:t>სახელმწიფო ზედამხედველობის ეფექტური მექანიზმების შექმნა;</w:t>
            </w:r>
            <w:r w:rsidRPr="00375C59">
              <w:rPr>
                <w:rFonts w:ascii="Sylfaen" w:eastAsia="Times New Roman" w:hAnsi="Sylfaen" w:cs="Calibri"/>
                <w:color w:val="000000"/>
                <w:sz w:val="20"/>
                <w:szCs w:val="20"/>
              </w:rPr>
              <w:br/>
              <w:t>რეფორმირების პროცესის სამართლებრივი, ტექნიკური და რესურსული უზრუნველყოფა;</w:t>
            </w:r>
            <w:r w:rsidRPr="00375C59">
              <w:rPr>
                <w:rFonts w:ascii="Sylfaen" w:eastAsia="Times New Roman" w:hAnsi="Sylfaen" w:cs="Calibri"/>
                <w:color w:val="000000"/>
                <w:sz w:val="20"/>
                <w:szCs w:val="20"/>
              </w:rPr>
              <w:br/>
              <w:t xml:space="preserve">საერთაშორისო და შიდასახელმწიფოებრივი მნიშვნელობის საავტომობილო გზების ქსელის განვითარების, </w:t>
            </w:r>
            <w:r w:rsidRPr="00375C59">
              <w:rPr>
                <w:rFonts w:ascii="Sylfaen" w:eastAsia="Times New Roman" w:hAnsi="Sylfaen" w:cs="Calibri"/>
                <w:color w:val="000000"/>
                <w:sz w:val="20"/>
                <w:szCs w:val="20"/>
              </w:rPr>
              <w:lastRenderedPageBreak/>
              <w:t>დაპროექტებისა და სამეცნიერო-ტექნიკური პროგრესის საკითხებში ერთიანი სახელმწიფო პოლიტიკის შემუშავება და განხორციელება;</w:t>
            </w:r>
            <w:r w:rsidRPr="00375C59">
              <w:rPr>
                <w:rFonts w:ascii="Sylfaen" w:eastAsia="Times New Roman" w:hAnsi="Sylfaen" w:cs="Calibri"/>
                <w:color w:val="000000"/>
                <w:sz w:val="20"/>
                <w:szCs w:val="20"/>
              </w:rPr>
              <w:br/>
              <w:t>განსაკუთრებული მნიშვნელობის მქონე სახელმწიფოებრივი ინფრასტრუქტურული პროექტების განხორციელების მონიტორინგი;ტურიზმისათვის საჭირო ინფრასტრუქტურული პროექტების განხორციელების მონიტორინგი;</w:t>
            </w:r>
            <w:r w:rsidRPr="00375C59">
              <w:rPr>
                <w:rFonts w:ascii="Sylfaen" w:eastAsia="Times New Roman" w:hAnsi="Sylfaen" w:cs="Calibri"/>
                <w:color w:val="000000"/>
                <w:sz w:val="20"/>
                <w:szCs w:val="20"/>
              </w:rPr>
              <w:br/>
              <w:t>საქართველოს მოსახლეობის წყლით მომარაგების სისტემების დანერგვისა და ხელშეწყობის ღონისძიებათა განხორციელების უზრუნველყოფა;</w:t>
            </w:r>
            <w:r w:rsidRPr="00375C59">
              <w:rPr>
                <w:rFonts w:ascii="Sylfaen" w:eastAsia="Times New Roman" w:hAnsi="Sylfaen" w:cs="Calibri"/>
                <w:color w:val="000000"/>
                <w:sz w:val="20"/>
                <w:szCs w:val="20"/>
              </w:rPr>
              <w:br/>
              <w:t xml:space="preserve">საქართველოს მოქალაქეთა სამხედრო აღრიცხვის, სამხედრო სამსახურისთვის მომზადებისა და გაწვევის კოორდინაცია. </w:t>
            </w:r>
            <w:proofErr w:type="gramStart"/>
            <w:r w:rsidRPr="00375C59">
              <w:rPr>
                <w:rFonts w:ascii="Sylfaen" w:eastAsia="Times New Roman" w:hAnsi="Sylfaen" w:cs="Calibri"/>
                <w:color w:val="000000"/>
                <w:sz w:val="20"/>
                <w:szCs w:val="20"/>
              </w:rPr>
              <w:t>თვითმართველ</w:t>
            </w:r>
            <w:proofErr w:type="gramEnd"/>
            <w:r w:rsidRPr="00375C59">
              <w:rPr>
                <w:rFonts w:ascii="Sylfaen" w:eastAsia="Times New Roman" w:hAnsi="Sylfaen" w:cs="Calibri"/>
                <w:color w:val="000000"/>
                <w:sz w:val="20"/>
                <w:szCs w:val="20"/>
              </w:rPr>
              <w:t xml:space="preserve"> ერთეულებში (გარდა ქალაქ თბილისისა და აჭარის ავტონომიური რესპუბლიკისა) ნაგავსაყრელების მოწყობისათვის საჭირო პოლიტიკის შემუშავება და განხორციელება;</w:t>
            </w:r>
            <w:r w:rsidRPr="00375C59">
              <w:rPr>
                <w:rFonts w:ascii="Sylfaen" w:eastAsia="Times New Roman" w:hAnsi="Sylfaen" w:cs="Calibri"/>
                <w:color w:val="000000"/>
                <w:sz w:val="20"/>
                <w:szCs w:val="20"/>
              </w:rPr>
              <w:br/>
              <w:t>რეგიონებში სტიქიის შედეგად მიყენებული ზარალის მონიტორინგი.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საერთაშორისო</w:t>
            </w:r>
            <w:proofErr w:type="gramEnd"/>
            <w:r w:rsidRPr="00375C59">
              <w:rPr>
                <w:rFonts w:ascii="Sylfaen" w:eastAsia="Times New Roman" w:hAnsi="Sylfaen" w:cs="Calibri"/>
                <w:color w:val="000000"/>
                <w:sz w:val="20"/>
                <w:szCs w:val="20"/>
              </w:rPr>
              <w:t xml:space="preserve"> სტანდარტების შესაბამისად განვითარებული ინფრასტრუქტურა და რეგიონული მმართველობა.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კვალიფიციური კადრები ადგილობრივ თვითმმართველობებში ; მოწესრიგებული ინფრასტრუქტურა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ტექნიკური და სამშენებლო სფეროს რეგულირება (24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ტექნიკური და სამშენებლო ზედამხედველობის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ტექნიკური და სამშენებლო სფეროს რეგულირების დახვეწა, საქართველოს კანონმდებლობის ევროპულ კანონმდებლობასთან დაახლოება DCFTA-ით გათვალისწინებული პერიოდის შესაბამისად  (ევროპული ახალი და გლობალური მიდგომის 16 დირექტივასთან დაახლოება და ასევე, მათი იმპლემენტაცია);საქართველოში სამრეწველო პროდუქტების ბაზარზე ზედამხედველობის სისტემის შექმნის მიზნით, ტექნიკური და სამშენებლო ზედამხედველობის სააგენტოს ინსტიტუციური განვითარების გეგმის შემუშავება;ტექნიკური რეგლამენტების შესაბამისად კანონქვემდებარე ნორმატიული ბაზის შემუშავება და ასევე, სააგენტოს თანამშრომელთა კვალიფიკაციის ამაღლება;სსიპ - ტექნიკური და სამშენებლო ზედამხედველობის სააგენტოს მიერ კომპეტენციის ფარგლებში, შესაბამისი ტექნიკური რეგლამენტებით განსაზღვრულ სამრეწველო პროდუქტებზე, ზედამხედველობის პროაქტიულ (გეგმიური) სისტემასთან ერთად რეაქტიული (ინსპექტირება რისკის შესახებ მიღებული ინფორმაციის საფუძველზე) სისტემის დანერგვა;განსაკუთრებული მნიშვნელობის ობიექტების მშენებლობისა და სამრეწველო დანიშნულების ფეთქებადი მასალების გამოყენებაზე ნებართვების გაცემის ელექტრონული (ონლაინ) სისტემის დანერგვა;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კანონმდებლობის დაახლოება ევროკავშირის ახალი და გლობალური მიდგომის დირექტივების მოთხოვნებთან;ბაზარზე უსაფრთხო პროდუქტის განთავსების ხელშეწყობა; ბაზარზე ზედამხედველობის სისტემის გაუმჯობესება;სამრეწველო პროდუქტის ბაზარზე  რეაქტიული და პროაქტიული ფორმით </w:t>
            </w:r>
            <w:r w:rsidRPr="00375C59">
              <w:rPr>
                <w:rFonts w:ascii="Sylfaen" w:eastAsia="Times New Roman" w:hAnsi="Sylfaen" w:cs="Calibri"/>
                <w:color w:val="000000"/>
                <w:sz w:val="20"/>
                <w:szCs w:val="20"/>
              </w:rPr>
              <w:lastRenderedPageBreak/>
              <w:t>ზედამხედველობა;სანებართვო დოკუმენტაციის ანალიზისა და ნებართვების გაცემის დროს შემცირება;სამეწარმეო გარემოს გაუმჯობესება.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მომეტებული ტექნიკური საფრთხის შემცველ ობიექტებზე ავარიული/უბედური შემთხვევების სტატისტიკური მაჩვენებელი ; განსაკუთრებული მნიშვნელობის ობიექტების მშენებლობისა და სამრეწველო დანიშნულების ფეთქებადი მასალების გამოყენების თაობაზე გაცემული  ნებართვების რაოდენობა ; ევროდირექტივების შესაბამისი ქართული ტექნიკური რეგლამენტების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 კომპენსაცია (24 07)</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სახელმწიფო ქონების ეროვნული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ყარსი-ახალქალაქის სარკინიგზო მაგისტრალის მშენებლობის ხელშეწყობის მიზნით,  მარაბდიდან კარწახის მიმართულებით თურქეთის საზღვრამდე მდებარე კერძო მიწის ნაკვეთების გამოსყიდვა და ამ პროცესთან დაკავშირებული მომსახურების გაწევა, შესასყიდი მიწის ნაკვეთების ტექნიკური და იურიდიული ბაზის მომზადება ნასყიდობის გარიგების გასაფორმებლად, საკუთრების უფლების რეგისტრაცია მყიდველზე, პრობლემური ნაკვეთების იურიდიული და ტექნიკური ბაზის გამართვა და ინდივიდუალური საკომპენსაციო შეთავაზების მომზადება თანდართული გრაფიკული მონაცემებით და რუკით.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გადაზიდული</w:t>
            </w:r>
            <w:proofErr w:type="gramEnd"/>
            <w:r w:rsidRPr="00375C59">
              <w:rPr>
                <w:rFonts w:ascii="Sylfaen" w:eastAsia="Times New Roman" w:hAnsi="Sylfaen" w:cs="Calibri"/>
                <w:color w:val="000000"/>
                <w:sz w:val="20"/>
                <w:szCs w:val="20"/>
              </w:rPr>
              <w:t xml:space="preserve"> ტვირთების მოცულობისა და გადაყვანილი მგზავრების რიცხვის გაზრდა;ევროპიდან აზიისა და უკუმიმართულებით, სარკინიგზო ტრანსპორტით, სატვირთო გადაზიდვების გამარტივებული პროცედურებით გადაზიდვების მრავალმხრივი შეთანხმებების გაფორმება.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მგზავრთნაკადების და ტვირთნაკადების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სამოქალაქო ავიაციის სააგენტო (24 14)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სამოქალაქო ავიაციის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„საქართველოსა და ევროკავშირსა და მის წევრ სახელმწიფოებს შორის  ერთიანი საჰაერო სივრცის შესახებ’’ (ECAA) შეთანხმების გათვალისწინებული რეგულაციებისა და დირექტივების ქართულ საავიაციო კანონმდებლობაში ასახვა;საქართველოს საავიაციო დარგისათვის პრიორიტეტული რეგულაციებისა და დირექტივების განსაზღვრა, მათი დანერგვის დროში გაწერა, სამართლებრივი ანალიზი და ამ მიზნით, შესაბამისი დასკვნებისა და წინადადებების შემუშავება;ევროპის საავიაციო უსაფრთხოების სააგენტოს (EASA) PART 145-ის, PART M-ის, PART 147-ის და PART 66-</w:t>
            </w:r>
            <w:r w:rsidRPr="00375C59">
              <w:rPr>
                <w:rFonts w:ascii="Sylfaen" w:eastAsia="Times New Roman" w:hAnsi="Sylfaen" w:cs="Calibri"/>
                <w:color w:val="000000"/>
                <w:sz w:val="20"/>
                <w:szCs w:val="20"/>
              </w:rPr>
              <w:lastRenderedPageBreak/>
              <w:t>ის რეგლამენტების დანეგრვა;სამოქალაქო ავიაციის საერთაშორისო ორგანიზაციის (ICAO) აუდიტის შედეგად გამოვლენილი ნაკლოვანებების გამოსასწორებლად მაკორექტირებელი ღონისძიებების განხორციელება.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საქართველოს სახელმწიფო ჰიდროგრაფიული სამსახური (24 13)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სახელმწიფო ჰიდროგრაფიული სამსახური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სამსახურის მუშაობის გაუმჯობესების მიზნით სანავიგაციო ნიშნებისა და მოწყობილობების ჩანაცვლება/მოდერნიზაცია;უსაფრთხო ნაოსნობის მხარდასაჭერად სანავიგაციო ქაღალდის და ელექტრონული რუქების ახალი სახეობებისა და მონაცემების განვითარება/ კორექტირება;სამსახურის საზღვაო სანავიგაციო მოწყობილობებისა და საშუალებების სამეთვალყურეო მონიტორინგული სისტემით უზრუნველყოფა;სანავიგაციო გაფრთხილებების გავრცელების არეალის გაზრდა;პერსონალის კვალიფიკაციის ამაღლების უზრუნველყოფა;ჰიდროგრაფიულ კონფერენციებში და სემინარებში მონაწილეობის მიღება.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-საზღვაო ტრანსპორტის სააგენტო (24 11)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საზღვაო ტრანსპორტის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საკანონმდებლო ცვლილებების მომზადება;პროექტ „TRACECA 2"–ის ფარგლებში საზღვაო უსაფრთხოებასა და უშიშროებაში სემინარებისა და ტრეინინგების განსახორციელება;საერთაშორისო საზღვაო ორგანიზაციის VIMSAS (Voluntary IMO Audit Scheme) ნებაყოფლობითი აუდიტის შედეგების მონიტორინგი და შესაბამისი ღონისძიებების განხორციელება;საპილოტე პროექტის „მსოფლიო საზღვაო სატრანსპორტო ინდუსტრიის ტრანსფორმაცია მხუთავი გაზების გამოყოფის შემცირებისაკენ - ენერგო ეფექტურობის ამაღლების გზით (Transforming the Global Maritime Transport Industry towards a Low Carbon Future through Improved Energy)" განხორციელება;საერთაშორისო საზღვაო ორგანიზაციის (IMO) მიერ დაგეგმილ სემინარებსა და შეხვედრებში მონაწილეობის მიღება.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სახმელეთო ტრანსპორტის სააგენტო (24 12)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სახმელეთო ტრანსპორტის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საკანონმდებლო</w:t>
            </w:r>
            <w:proofErr w:type="gramEnd"/>
            <w:r w:rsidRPr="00375C59">
              <w:rPr>
                <w:rFonts w:ascii="Sylfaen" w:eastAsia="Times New Roman" w:hAnsi="Sylfaen" w:cs="Calibri"/>
                <w:color w:val="000000"/>
                <w:sz w:val="20"/>
                <w:szCs w:val="20"/>
              </w:rPr>
              <w:t xml:space="preserve"> ცვლილებების პაკეტის მომზადება;ელექტრონული აღრიცხვის ბაზის სისტემის სრულყოფა;სააგენტოს სპეციალისტთა და მეწარმეთა (მენეჯერები/მძღოლები) გადამზადება;თანამედროვე სიმულატორების დანერგვა;საერთაშორისო აქტივობების გაძლიერება;დარგის მონიტორინგის ეფექტური მექანიზმების შემუშავება;სავიზო პროცედურების ხელშეწყობა;ეკოლოგიურად სუფთა ტრანსპორტის განვითარების ხელშეწყობა.</w:t>
            </w:r>
          </w:p>
        </w:tc>
      </w:tr>
    </w:tbl>
    <w:p w:rsidR="00593FAD" w:rsidRPr="00375C59" w:rsidRDefault="00593FAD" w:rsidP="00E97910">
      <w:pPr>
        <w:tabs>
          <w:tab w:val="left" w:pos="6127"/>
        </w:tabs>
        <w:ind w:left="720"/>
        <w:jc w:val="center"/>
        <w:rPr>
          <w:rFonts w:ascii="Sylfaen" w:hAnsi="Sylfaen"/>
          <w:b/>
        </w:rPr>
      </w:pPr>
    </w:p>
    <w:p w:rsidR="00160B2F" w:rsidRPr="00375C59" w:rsidRDefault="00E97910" w:rsidP="00E97910">
      <w:pPr>
        <w:tabs>
          <w:tab w:val="left" w:pos="6127"/>
        </w:tabs>
        <w:ind w:left="720"/>
        <w:jc w:val="center"/>
        <w:rPr>
          <w:rFonts w:ascii="Sylfaen" w:hAnsi="Sylfaen"/>
          <w:b/>
        </w:rPr>
      </w:pPr>
      <w:r w:rsidRPr="00375C59">
        <w:rPr>
          <w:rFonts w:ascii="Sylfaen" w:hAnsi="Sylfaen"/>
          <w:b/>
          <w:lang w:val="ka-GE"/>
        </w:rPr>
        <w:lastRenderedPageBreak/>
        <w:t>განათლება, მეცნიერება და პროფესიული მომზადება</w:t>
      </w:r>
    </w:p>
    <w:tbl>
      <w:tblPr>
        <w:tblW w:w="5000" w:type="pct"/>
        <w:tblLook w:val="04A0" w:firstRow="1" w:lastRow="0" w:firstColumn="1" w:lastColumn="0" w:noHBand="0" w:noVBand="1"/>
      </w:tblPr>
      <w:tblGrid>
        <w:gridCol w:w="1389"/>
        <w:gridCol w:w="3276"/>
        <w:gridCol w:w="1078"/>
        <w:gridCol w:w="1927"/>
        <w:gridCol w:w="1050"/>
        <w:gridCol w:w="1486"/>
        <w:gridCol w:w="1486"/>
        <w:gridCol w:w="1484"/>
      </w:tblGrid>
      <w:tr w:rsidR="00593FAD" w:rsidRPr="00375C59" w:rsidTr="00E4629F">
        <w:trPr>
          <w:trHeight w:val="900"/>
          <w:tblHeader/>
        </w:trPr>
        <w:tc>
          <w:tcPr>
            <w:tcW w:w="53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კოდი</w:t>
            </w:r>
          </w:p>
        </w:tc>
        <w:tc>
          <w:tcPr>
            <w:tcW w:w="1248"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დასახელება</w:t>
            </w:r>
          </w:p>
        </w:tc>
        <w:tc>
          <w:tcPr>
            <w:tcW w:w="414"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2015 წლის პროექტი</w:t>
            </w:r>
          </w:p>
        </w:tc>
        <w:tc>
          <w:tcPr>
            <w:tcW w:w="717"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ბიუჯეტით გათვალისწინებული სახსრები</w:t>
            </w:r>
          </w:p>
        </w:tc>
        <w:tc>
          <w:tcPr>
            <w:tcW w:w="383"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საკუთარი სახსრები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2016 წლის პროგნოზი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2017 წლის გეგმა</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2018 წლის გეგმა</w:t>
            </w:r>
          </w:p>
        </w:tc>
      </w:tr>
      <w:tr w:rsidR="00593FAD" w:rsidRPr="00375C59" w:rsidTr="00593FAD">
        <w:trPr>
          <w:trHeight w:val="3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32 02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ზოგადი განათლება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493,227.0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492,947.0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280.0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579,900.0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629,700.0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699,500.0</w:t>
            </w:r>
          </w:p>
        </w:tc>
      </w:tr>
      <w:tr w:rsidR="00593FAD" w:rsidRPr="00375C59" w:rsidTr="00593FAD">
        <w:trPr>
          <w:trHeight w:val="6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32 04</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უმაღლესი საგანმანათლებლო და სამეცნიერო კვლევების პროგრამა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380,220.4</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154,972.4</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225,248.0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360,000.0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370,000.0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375,000.0</w:t>
            </w:r>
          </w:p>
        </w:tc>
      </w:tr>
      <w:tr w:rsidR="00593FAD" w:rsidRPr="00375C59" w:rsidTr="00593FAD">
        <w:trPr>
          <w:trHeight w:val="9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32 05</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საგანმანათლებლო და სამეცნიერო დაწესებულებათა ინფრასტრუქტურის 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95,895.0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95,895.0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110,000.0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130,000.0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130,000.0</w:t>
            </w:r>
          </w:p>
        </w:tc>
      </w:tr>
      <w:tr w:rsidR="00593FAD" w:rsidRPr="00375C59" w:rsidTr="00593FAD">
        <w:trPr>
          <w:trHeight w:val="3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32 06</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ათასწლეულის გამოწვევა საქართველოს</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48,900.0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48,900.0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80,000.0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85,000.0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85,000.0</w:t>
            </w:r>
          </w:p>
        </w:tc>
      </w:tr>
      <w:tr w:rsidR="00593FAD" w:rsidRPr="00375C59" w:rsidTr="00593FAD">
        <w:trPr>
          <w:trHeight w:val="3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32 03</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 xml:space="preserve">პროფესიული განათლება </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43,979.3</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31,620.3</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12,359.0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54,700.0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64,800.0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69,900.0</w:t>
            </w:r>
          </w:p>
        </w:tc>
      </w:tr>
      <w:tr w:rsidR="00593FAD" w:rsidRPr="00375C59" w:rsidTr="00593FAD">
        <w:trPr>
          <w:trHeight w:val="3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29 02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სამხედრო განათლების 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19,332.0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19,052.0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280.0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22,280.0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22,280.0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22,280.0</w:t>
            </w:r>
          </w:p>
        </w:tc>
      </w:tr>
      <w:tr w:rsidR="00593FAD" w:rsidRPr="00375C59" w:rsidTr="00593FAD">
        <w:trPr>
          <w:trHeight w:val="9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32 01</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განათლებისა და მეცნიერების სფეროში სახელმწიფო პოლიტიკის შემუშავება და პროგრამების მართვა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18,249.3</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16,465.3</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1,784.0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18,000.0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18,100.0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18,100.0</w:t>
            </w:r>
          </w:p>
        </w:tc>
      </w:tr>
      <w:tr w:rsidR="00593FAD" w:rsidRPr="00375C59" w:rsidTr="00593FAD">
        <w:trPr>
          <w:trHeight w:val="6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33 03</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სახელოვნებო განათლების სისტემის ხელშეწყობა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21,760.0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14,160.0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7,600.0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22,000.0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22,800.0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23,700.0</w:t>
            </w:r>
          </w:p>
        </w:tc>
      </w:tr>
      <w:tr w:rsidR="00593FAD" w:rsidRPr="00375C59" w:rsidTr="00593FAD">
        <w:trPr>
          <w:trHeight w:val="3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01 02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საბიბლიოთეკო საქმიანობა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7,990.7</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7,990.7</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7,340.0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7,707.0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8,093.0</w:t>
            </w:r>
          </w:p>
        </w:tc>
      </w:tr>
      <w:tr w:rsidR="00593FAD" w:rsidRPr="00375C59" w:rsidTr="00593FAD">
        <w:trPr>
          <w:trHeight w:val="15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30 03</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სამართალდამცავი სტრუქტურებისათვის მაღალკვალიციფიური კადრების მომზადება–გადამზადება და სასწავლო პროცესის ხელშეწყობა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7,492.0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6,742.0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750.0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13,450.0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8,750.0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8,650.0</w:t>
            </w:r>
          </w:p>
        </w:tc>
      </w:tr>
      <w:tr w:rsidR="00593FAD" w:rsidRPr="00375C59" w:rsidTr="00593FAD">
        <w:trPr>
          <w:trHeight w:val="6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61 00</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სსიპ -განათლების საერთაშორისო ცენტრი</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5,768.2</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5,768.2</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6,000.0</w:t>
            </w:r>
          </w:p>
        </w:tc>
      </w:tr>
      <w:tr w:rsidR="00593FAD" w:rsidRPr="00375C59" w:rsidTr="00593FAD">
        <w:trPr>
          <w:trHeight w:val="12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26 04</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საქართველოს იუსტიციის სამინისტროს სისტემის თანამშრომელთა გადამზადება და სასწავლო ცენტრის 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2,650.0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1,950.0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3,200.0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3,200.0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3,200.0</w:t>
            </w:r>
          </w:p>
        </w:tc>
      </w:tr>
      <w:tr w:rsidR="00593FAD" w:rsidRPr="00375C59" w:rsidTr="00593FAD">
        <w:trPr>
          <w:trHeight w:val="9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lastRenderedPageBreak/>
              <w:t>09 02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მოსამართლეებისა და სასამართლოს თანამშრომლების მომზადება-გადამზადება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1,340.0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1,315.0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25.0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1,325.0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1,325.0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1,325.0</w:t>
            </w:r>
          </w:p>
        </w:tc>
      </w:tr>
      <w:tr w:rsidR="00593FAD" w:rsidRPr="00375C59" w:rsidTr="00593FAD">
        <w:trPr>
          <w:trHeight w:val="9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27 03</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სასჯელაღსრულებისა და პრობაციის სისტემის თანამშრომელთა მომზადება და პროფესიული 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991.0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991.0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r>
      <w:tr w:rsidR="00593FAD" w:rsidRPr="00375C59" w:rsidTr="00593FAD">
        <w:trPr>
          <w:trHeight w:val="6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23 05</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საფინანსო სექტორში დასაქმებულთა კვალიფიკაციის ამაღლება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1,169.0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869.0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1,400.0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1,500.0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1,600.0</w:t>
            </w:r>
          </w:p>
        </w:tc>
      </w:tr>
      <w:tr w:rsidR="00593FAD" w:rsidRPr="00375C59" w:rsidTr="00593FAD">
        <w:trPr>
          <w:trHeight w:val="6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01 03</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ჰერალდიკური საქმიანობის სახელმწიფო რეგულირება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450.0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450.0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550.0</w:t>
            </w:r>
          </w:p>
        </w:tc>
      </w:tr>
      <w:tr w:rsidR="00593FAD" w:rsidRPr="00375C59" w:rsidTr="00593FAD">
        <w:trPr>
          <w:trHeight w:val="6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28 02</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მოხელეთა კვალიფიკაციის ამაღლება საერთაშორისო ურთიერთობების დარგში</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395.0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385.0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410.0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415.0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415.0</w:t>
            </w:r>
          </w:p>
        </w:tc>
      </w:tr>
      <w:tr w:rsidR="00593FAD" w:rsidRPr="00375C59" w:rsidTr="00593FAD">
        <w:trPr>
          <w:trHeight w:val="6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24 10</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სსიპ - სასწავლო უნივერსიტეტი - ბათუმის სახელმწიფო საზღვაო აკადემია</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4,062.0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4,062.0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4,375.0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4,500.0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4,600.0</w:t>
            </w:r>
          </w:p>
        </w:tc>
      </w:tr>
      <w:tr w:rsidR="00593FAD" w:rsidRPr="00375C59" w:rsidTr="00593FAD">
        <w:trPr>
          <w:trHeight w:val="9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64 00</w:t>
            </w:r>
          </w:p>
        </w:tc>
        <w:tc>
          <w:tcPr>
            <w:tcW w:w="1248"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 xml:space="preserve">სსიპ - საქართველოს ინტელექტუალური საკუთრების ეროვნული ცენტრი - „საქპატენტი“ </w:t>
            </w:r>
          </w:p>
        </w:tc>
        <w:tc>
          <w:tcPr>
            <w:tcW w:w="414"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8,047.0</w:t>
            </w:r>
          </w:p>
        </w:tc>
        <w:tc>
          <w:tcPr>
            <w:tcW w:w="717"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383"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8,047.0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7,000.0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7,200.0</w:t>
            </w:r>
          </w:p>
        </w:tc>
        <w:tc>
          <w:tcPr>
            <w:tcW w:w="569" w:type="pct"/>
            <w:tcBorders>
              <w:top w:val="nil"/>
              <w:left w:val="nil"/>
              <w:bottom w:val="single" w:sz="4" w:space="0" w:color="D3D3D3"/>
              <w:right w:val="single" w:sz="4" w:space="0" w:color="D3D3D3"/>
            </w:tcBorders>
            <w:shd w:val="clear" w:color="auto" w:fill="auto"/>
            <w:vAlign w:val="center"/>
            <w:hideMark/>
          </w:tcPr>
          <w:p w:rsidR="00593FAD" w:rsidRPr="00375C59" w:rsidRDefault="00593FAD" w:rsidP="00593FAD">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7,400.0</w:t>
            </w:r>
          </w:p>
        </w:tc>
      </w:tr>
      <w:tr w:rsidR="00593FAD" w:rsidRPr="00375C59" w:rsidTr="00593FAD">
        <w:trPr>
          <w:trHeight w:val="300"/>
        </w:trPr>
        <w:tc>
          <w:tcPr>
            <w:tcW w:w="1780"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სულ პრიორიტეტის დაფინანსება</w:t>
            </w:r>
          </w:p>
        </w:tc>
        <w:tc>
          <w:tcPr>
            <w:tcW w:w="414"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1,161,917.9</w:t>
            </w:r>
          </w:p>
        </w:tc>
        <w:tc>
          <w:tcPr>
            <w:tcW w:w="717"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900,472.9</w:t>
            </w:r>
          </w:p>
        </w:tc>
        <w:tc>
          <w:tcPr>
            <w:tcW w:w="383"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261,445.0</w:t>
            </w:r>
          </w:p>
        </w:tc>
        <w:tc>
          <w:tcPr>
            <w:tcW w:w="569"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1,293,080.0</w:t>
            </w:r>
          </w:p>
        </w:tc>
        <w:tc>
          <w:tcPr>
            <w:tcW w:w="569"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1,384,977.0</w:t>
            </w:r>
          </w:p>
        </w:tc>
        <w:tc>
          <w:tcPr>
            <w:tcW w:w="569" w:type="pct"/>
            <w:tcBorders>
              <w:top w:val="nil"/>
              <w:left w:val="nil"/>
              <w:bottom w:val="single" w:sz="4" w:space="0" w:color="D3D3D3"/>
              <w:right w:val="single" w:sz="4" w:space="0" w:color="D3D3D3"/>
            </w:tcBorders>
            <w:shd w:val="clear" w:color="000000" w:fill="DCE6F1"/>
            <w:vAlign w:val="center"/>
            <w:hideMark/>
          </w:tcPr>
          <w:p w:rsidR="00593FAD" w:rsidRPr="00375C59" w:rsidRDefault="00593FAD" w:rsidP="00593FAD">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1,466,513.0</w:t>
            </w:r>
          </w:p>
        </w:tc>
      </w:tr>
    </w:tbl>
    <w:p w:rsidR="00593FAD" w:rsidRPr="00375C59" w:rsidRDefault="00593FAD" w:rsidP="00E97910">
      <w:pPr>
        <w:tabs>
          <w:tab w:val="left" w:pos="6127"/>
        </w:tabs>
        <w:ind w:left="720"/>
        <w:jc w:val="center"/>
        <w:rPr>
          <w:rFonts w:ascii="Sylfaen" w:hAnsi="Sylfaen"/>
          <w:b/>
        </w:rPr>
      </w:pPr>
    </w:p>
    <w:p w:rsidR="00296981" w:rsidRPr="00375C59" w:rsidRDefault="00296981">
      <w:pPr>
        <w:rPr>
          <w:rFonts w:ascii="Sylfaen" w:hAnsi="Sylfaen"/>
          <w:lang w:val="ka-GE"/>
        </w:rPr>
      </w:pPr>
    </w:p>
    <w:p w:rsidR="00296981" w:rsidRPr="00375C59" w:rsidRDefault="00296981">
      <w:pPr>
        <w:rPr>
          <w:rFonts w:ascii="Sylfaen" w:hAnsi="Sylfaen"/>
          <w:lang w:val="ka-GE"/>
        </w:rPr>
      </w:pPr>
    </w:p>
    <w:p w:rsidR="00296981" w:rsidRPr="00375C59" w:rsidRDefault="00296981">
      <w:pPr>
        <w:rPr>
          <w:rFonts w:ascii="Sylfaen" w:hAnsi="Sylfaen"/>
          <w:lang w:val="ka-GE"/>
        </w:rPr>
      </w:pPr>
    </w:p>
    <w:p w:rsidR="00296981" w:rsidRPr="00375C59" w:rsidRDefault="00296981">
      <w:pPr>
        <w:rPr>
          <w:rFonts w:ascii="Sylfaen" w:hAnsi="Sylfaen"/>
          <w:lang w:val="ka-GE"/>
        </w:rPr>
      </w:pPr>
    </w:p>
    <w:p w:rsidR="00296981" w:rsidRPr="00375C59" w:rsidRDefault="00296981">
      <w:pPr>
        <w:rPr>
          <w:rFonts w:ascii="Sylfaen" w:hAnsi="Sylfaen"/>
          <w:lang w:val="ka-GE"/>
        </w:rPr>
      </w:pPr>
    </w:p>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ზოგადი განათლება (32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შოთა რუსთაველის ეროვნული სამეცნიერო ფონდის აპარატი ; სსიპ – გამოცდების ეროვნული ცენტრის აპარატი ; სსიპ – მასწავლებელთა პროფესიული განვითარების ეროვნული ცენტრის აპარატი ; საქართველოს განათლებისა და მეცნიერების სამინისტროს აპარატი ; სსიპ – საგანმანათლებლო დაწესებულების მანდატურის სამსახური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ზოგადი განათლების ღიაობა და თანაბარი ხელმისაწვდომობა ყველასთვის მთელი სიცოცხლის განმავლობაში, ინკლუზიური სწავლების გაფართოება;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საქართველოს ზოგადი განათლების სისტემის საერთაშორისო საგანმანათლებლო სივრცეში ჩართვა, ზოგადსაგანმანათლებლო სკოლების ფინანსური რესურსებით უზრუნველყოფა, რომლებიც მათ შესაძლებლობას მისცემს, სრულად განახორციელონ მათთვის დაკისრებული ფუნქცია-მოვალეობები;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მასწავლებელთა კვალიფიკაციის დონის ამაღლება და მათი ხელფასების ეტაპობრივი ზრდა.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ეროვნული შეფასებების, ეროვნული სასწავლო გეგმის შემუშავების და აკრედიტაციის სისტემების ჩამოყალიბება, სწავლების ხარისხის დადგენისა და შეფასების მეშვეობით ზოგადსაგანმანათლებლო პროცესის დაგეგმვა და მართვა;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საქართველოს საჯარო სკოლების ყველა კლასის მოსწავლისათვის, ასევე კერძო სკოლების სიღარიბის ზღვარს ქვემოთ მყოფი ოჯახებისა და  2008 წლის აგვისტოს ომში დაღუპული მეომრების მოსწავლე შვილებისათვის სასკოლო სახელმძღვანელოების უფასოდ გაცემა;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ეთნიკურად არაქართველი მოსწავლეებისათვის ქართული ენის სწავლების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საერთაშორისო ასპარეზზე ქართველი ახალგაზრდების კონკურენტუნარიანობის ამაღლების მიზნით ინგლისური ენის სწავლების გაძლიერება;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საქართველოს ზოგადსაგანმანათლებლო დაწესებულებებში ძალადობის აღმოფხვრა და დისციპლინის გაუმჯობესება.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ყველა</w:t>
            </w:r>
            <w:proofErr w:type="gramEnd"/>
            <w:r w:rsidRPr="00375C59">
              <w:rPr>
                <w:rFonts w:ascii="Sylfaen" w:eastAsia="Times New Roman" w:hAnsi="Sylfaen" w:cs="Calibri"/>
                <w:color w:val="000000"/>
                <w:sz w:val="20"/>
                <w:szCs w:val="20"/>
              </w:rPr>
              <w:t xml:space="preserve"> მოქალაქისათვის ხარისხიანი ზოგადი განათლების მიღების შესაძლებლობის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ზოგადი განათლების შესაბამისი საფეხურის კურსდამთავრებულთა განათლების დონის ამაღლება.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წლის განმავლობაში დაფინანსებული სხვადასხვა ტიპის საგანმანათლებლო პროექტების რაოდენობა ; თითოეულ ასაკობრივი ჯგუფში მოსწავლეთა არანაკლებ 85%-ის ზოგადი განათლების დონის შესაბამისობა  საგანმანათლებლო სტანდარტებთან ; ზოგადსაგანმანათლებლო პროცესში ჩართულ მოსწავლეთა პროცენტული მაჩვენებელი შესაბამისი ასაკის ბავშვების მთლიან რაოდენობასთან ; ზოგადი განათლების შესაბამისი საფეხურის კურსდამთავრებულთა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ზოგადსაგანმანათლებლო სკოლების დაფინანსება (32 02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ზოგადსაგანმანათლებლო სკოლების დაფინანსების განხორციელება საქართველოს კანონმდებლობის შესაბამისად,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ეროვნული სასწავლო გეგმით განსაზღვრული მოსწავლეთა რაოდენობის, სპეცილაური საგანმამანათლებლო საჭიროების მქონე მოსწავლეთა რაოდენობის, მასწავლებელთა საათობრივი დატვირთვის, სერტიფიცირებული მასწავლებლების, ადმინისტრაციული და სხვა ხარჯების გათვალისწინებით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ყველა</w:t>
            </w:r>
            <w:proofErr w:type="gramEnd"/>
            <w:r w:rsidRPr="00375C59">
              <w:rPr>
                <w:rFonts w:ascii="Sylfaen" w:eastAsia="Times New Roman" w:hAnsi="Sylfaen" w:cs="Calibri"/>
                <w:color w:val="000000"/>
                <w:sz w:val="20"/>
                <w:szCs w:val="20"/>
              </w:rPr>
              <w:t xml:space="preserve"> ზოგადსაგანმანათლებლო სკოლის უზრუნველყოფა შესაბამისი დაფინანსებით;</w:t>
            </w:r>
            <w:r w:rsidRPr="00375C59">
              <w:rPr>
                <w:rFonts w:ascii="Sylfaen" w:eastAsia="Times New Roman" w:hAnsi="Sylfaen" w:cs="Calibri"/>
                <w:color w:val="000000"/>
                <w:sz w:val="20"/>
                <w:szCs w:val="20"/>
              </w:rPr>
              <w:br/>
              <w:t>მოსწავლეთათვის ხარისხიანი ზოგადი განათლების მიღების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საჯარო სკოლების 100% ფლობს მოსწავლეთათვის ხარისხიანი ზოგადი განათლების მისაწოდებლად საჭირო ფინანსურ რესურსს</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მასწავლებელთა პროფესიული განვითარების ხელშეწყობა (32 02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მასწავლებელთა პროფესიული განვითარების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მასწავლებელთა პროფესიული განვითარება და კვალიფიკაციის ხარისხის ამაღლება;სკოლაში სწავლების ხარისხის გაუმჯობესება, მასწავლებლის პროფესიული ცოდნისა და საქმიანობის განმსაზღვრელი მაღალი სტანდარტის დამკვიდრება, მასწავლებლის პროფესიის სტატუსის ამაღლება, მათთვის საგანმანათლებლო სიახლეების შესახებ ინფორმაციის მიწოდება, ცოდნის ხარისხის საერთაშორისო სტანდარტებისადმი და მოთხოვნებისადმი გათანაბრება;</w:t>
            </w:r>
            <w:r w:rsidRPr="00375C59">
              <w:rPr>
                <w:rFonts w:ascii="Sylfaen" w:eastAsia="Times New Roman" w:hAnsi="Sylfaen" w:cs="Calibri"/>
                <w:color w:val="000000"/>
                <w:sz w:val="20"/>
                <w:szCs w:val="20"/>
              </w:rPr>
              <w:br/>
              <w:t>ქართული ენის გაძლიერებული სწავლების პროცესის გაგრძელება ეთნიკური უმცირესობებით დასახლებულ რეგიონებში;საერთაშორისო ასპარეზზე ქართველი ახალგაზრდების კონკურენტუნარიანობის ამაღლების მიზნით უცხოური ენების სწავლების გაძლიერება;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მასწავლებელთა ეტაპობრივი პროფესიული განვითარება და კლავალიფიკაციის ხარისხის ამაღლება;სერთიფიცირებული მასწავლებლების რაოდენობა;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ეთნიკური უმცირესობებისათვის ქართული ენის ცოდნის დონის ამაღლება, რაც შესაძლებელს გახდის მათ ჩართვას, როგორც საქართველოს საგანმანათლებლო, ასევე სამუშაო სექტორში; მოსწავლეების გაუმჯობესებული უცხო ენების ცოდნის დონე;</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დატრენინგებული მასწავლებლების რაოდენობა ; სახელმძღვანელოების და ტესტების მომზადება ელექტრონული სახით, მათი ჩაწერა კომპაქტ-დისკზე (500 ცალი) და დარიგება იმ უმაღლეს სწავლებლებსა და ცენტრებში,, სადაც ქართული ისწავლება როგორც უცხო ენა ; ზოგადსაგანმანათლებლო სკოლების მოსწავლეების მაღალი მომზადების </w:t>
            </w:r>
            <w:r w:rsidRPr="00375C59">
              <w:rPr>
                <w:rFonts w:ascii="Sylfaen" w:eastAsia="Times New Roman" w:hAnsi="Sylfaen" w:cs="Calibri"/>
                <w:color w:val="000000"/>
                <w:sz w:val="20"/>
                <w:szCs w:val="20"/>
              </w:rPr>
              <w:lastRenderedPageBreak/>
              <w:t>დონე სხვადასხვა გამოცდებსა თუ ოლიმპიადებში ; სერთიფიცირებული მასწავლებლების რაოდენობა ; საქართველოს საგანმანათლებლო და სამუშაო სექტორში ჩართული ეთნიკური უმცირესობების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უსაფრთხო საგანმანათლებლო გარემოს უზრუნველყოფა  (32 02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საგანმანათლებლო დაწესებულების მანდატურის სამსახური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ზოგადსაგანმანათლებლო დაწესებულებებში მოსწავლეთა უსაფრთხო გარემოს შექმნა;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ყველა ბავშვისა და ახალგაზრდისათვის ზოგადი განათლებისა და განვითარების თანაბარი შესაძლებლობების, ჯანსაღი და უსაფრთხო სასწავლო გარემოს შექმნის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ქცევითი და ემოციური პრობლემების მქონე სკოლის მოსწავლეებისა და მათი ოჯახის წევრების კვალიფიციურ ფსიქო-სოციალურ მომსახურებით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საჯარო სკოლებში პროფორიენტაციისა და კარიერის დაგეგმვის ხელშეწყობის მიზნით, მოსწავლეთათვის შესაბამისი გაკვეთილების, ექსკურსიებისა და გაფართოებული შეხვედრების ჩატარება მათი  შესაძლებლობებისა და უნარების გამოვლენის გზით;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სისხლის სამართლის რეფორმის ფარგლებში ზოგადსაგანმანათლებლო დაწესებულებებში მოსწავლეთა ძალადობის, მათ მიერ ცივი და ცეცხლსასროლი იარაღების ტარების, ალკოჰოლური და ნარკოტიკული საშუალებების გავრცელების/გამოყენების პრევენცია და აღმოფხვრა.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ზოგადსაგანმანათლებლო</w:t>
            </w:r>
            <w:proofErr w:type="gramEnd"/>
            <w:r w:rsidRPr="00375C59">
              <w:rPr>
                <w:rFonts w:ascii="Sylfaen" w:eastAsia="Times New Roman" w:hAnsi="Sylfaen" w:cs="Calibri"/>
                <w:color w:val="000000"/>
                <w:sz w:val="20"/>
                <w:szCs w:val="20"/>
              </w:rPr>
              <w:t xml:space="preserve"> დაწესებულებებში დარღვევების შემცირებული რაოდენობა, გაცდენილი გაკვეთილების შემცირებული რაოდენობა;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მოსწავლეთათვის უსაფრთხო გარემოს უზრუნველყოფა და მათი ზოგადი განათლების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საზოგადოებაში მანდატურის სამსახურის გაზრდილი ნდობა.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საგანმანათლებლო დაწესებულებებში კონფლიქტების, ჯანმრთელობისა და სიცოცხლის წინააღმდეგ მიმართული დანაშაულების შემცირება ; საჯარო სკოლის მოსწავლეთა რაოდენობა, რომლებთაც გაეწიათ ფსიქო-სოციალური მომსახურება ; გაკვეთილებზე დასწრების მაჩვენებლის გაუმჯობესება ; საჯარო სკოლის მოსწავლეთა რაოდენობა, რომლებიც ჩართული იყვნენ პროფორიენტაციისა და კარიერის დაგეგმვის პროგრამით გათვალისწინებულ აქტივობებში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წარმატებულ მოსწავლეთა წახალისება (32 02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შეფასებისა და გამოცდების ეროვნული ცენტრი ; სსიპ შოთა რუსთაველის ეროვნული სამეცნიერო ფონდი ; საქართველოს განათლებისა და მეცნიერების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მოსწავლეთა ინტელექტუალური განვითარების, ეროვნული სასწავლო გეგმით გათვალისწინებული საგნების სწავლებისა და თანაბრად კონკურენტულ გარემოში ახალგაზრდების შესაძლებლობების რეალიზების ხელშეწყობისა და საერთაშორისო დონეზე მათი წარმოჩენის მიზნით, სხვადასხვა ეროვნული და საერთაშორისო ოლიმპიადების ორგანიზება;წარჩინებული მოსწავლეების ოქროსა და ვერცხლის მედლებით დაჯილდოება;</w:t>
            </w:r>
            <w:r w:rsidRPr="00375C59">
              <w:rPr>
                <w:rFonts w:ascii="Sylfaen" w:eastAsia="Times New Roman" w:hAnsi="Sylfaen" w:cs="Calibri"/>
                <w:color w:val="000000"/>
                <w:sz w:val="20"/>
                <w:szCs w:val="20"/>
              </w:rPr>
              <w:br/>
              <w:t>მოსწავლეთა ზოგადი განათლების განვითარებაზე ორიენტირებული განსაკუთრებით საინტერესო პროექტების დაფინანსება;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სკოლებისათვის სხვადასხვა თემატური და კალენდარული დღისადმი მიძღვნილი კონკურსების გამოცხადება.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წარჩინებული</w:t>
            </w:r>
            <w:proofErr w:type="gramEnd"/>
            <w:r w:rsidRPr="00375C59">
              <w:rPr>
                <w:rFonts w:ascii="Sylfaen" w:eastAsia="Times New Roman" w:hAnsi="Sylfaen" w:cs="Calibri"/>
                <w:color w:val="000000"/>
                <w:sz w:val="20"/>
                <w:szCs w:val="20"/>
              </w:rPr>
              <w:t xml:space="preserve"> მოსწავლეების ოქროსა და ვერცხლის მედლებით დაჯილდოება;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ფიზიკის, მათემატიკის, ინფორმატიკისა და ბიოლოგიის საერთაშორისო ოლიმპიადებში წარმატებით მონაწილე საქართველოს დაკომპლექტებული ნაკრები გუნდები;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მოსწავლეების ამაღლებული მოტივაციის დონე.</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სასწავლო წლის ბოლოს წარჩინებულ მოსწავლეებზე გაცემული მედლების რაოდენობა ; წლის განმავლობაში დაფინანსებული სხვადასხვა ტიპის საგანმანათლებლო პროექტების რაოდენობა ; საერთაშორისო ოლიმპიადებში მონაწილე მოსწავლეების და ფულადი პრემიით დაჯილდოვებული მოსწავლეებისა და სკოლების რაოდენობა ; სასწავლო წლის განმავლობაში ჩატარებული კონკურსების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განსაკუთრებული საჭიროების მქონე ბავშვების საგანმანათლებლო და საცხოვრებელი პირობებით უზრუნველყოფა და ინკლუზიური განათლების განვითარება (32 02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საჯარო სკოლებში სპეციალური საგანმანათლებლო საჭიროების მქონე მოსწავლეთა განათლების ხარისხის გაუმჯობესებაზე ზრუნვა, მათთვის შესაბამისი გარემოს უზრუნველყოფა; ინკლუზიური განათლების მულტიდისციპლინური გუნდის სპეციალისტების მიერ სპეციალური საგანმანათლებლო საჭიროების მქონე მოსწავლეების შეფასება; საჯარო სკოლებისათვის დახმარებისა და კონსულტაციების გაწევა ინდივიდუალური სასწავლო გეგმებით მუშაობასთან დაკავშირებით;</w:t>
            </w:r>
            <w:r w:rsidRPr="00375C59">
              <w:rPr>
                <w:rFonts w:ascii="Sylfaen" w:eastAsia="Times New Roman" w:hAnsi="Sylfaen" w:cs="Calibri"/>
                <w:color w:val="000000"/>
                <w:sz w:val="20"/>
                <w:szCs w:val="20"/>
              </w:rPr>
              <w:br/>
              <w:t>ინკლუზიური განათლების საკითხებში სპეციალური პედაგოგების გადამზადება;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საჯარო სკოლების მოსწავლეების, სტუდენტებისა და სოციალურად დაუცველი, მზრუნველობამოკლებული, განსაკუთრებული საჭიროებების მქონე, დევნილი, რეპატრირებული და ეთნიკური უმცირესობების წარმომადგენელი მოზარდების ინტეგრაციისა და სოციალიზაციის ხელშეწყობა, აგრეთვე სათემო აქტივობების დაგეგმვისა და </w:t>
            </w:r>
            <w:r w:rsidRPr="00375C59">
              <w:rPr>
                <w:rFonts w:ascii="Sylfaen" w:eastAsia="Times New Roman" w:hAnsi="Sylfaen" w:cs="Calibri"/>
                <w:color w:val="000000"/>
                <w:sz w:val="20"/>
                <w:szCs w:val="20"/>
              </w:rPr>
              <w:lastRenderedPageBreak/>
              <w:t>განხორციელების გზით მათში საზოგადოებრივ საქმიანობაში ჩართვის სურვილის გაღვიძება;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სპეციალური საგანმანათლებლო დაწესებულებების ბენეფიციარების უზრუნველყოფა სრული სახელმწიფო სადღეღამისო ან დღის მომსახურებით, სადაც ინდივიდუალური საჭიროებების, ასაკისა და შესაძლებლობების გათვალისწინებით მოხდება სპეციალური საგანმანათლებლო საჭიროების მქონე ბენეფიციართა განვითარებაზე ზრუნვა.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ინკლუზიური განათლების პროცესის განვითარება და მონიტორინგი;საჯარო სკოლებში ინკლუზიური განათლების დანერგვის გაუმჯობესებული პროცესი, კერძოდ, სპეციალური საგანმანათლებლო საჭიროების მქონე მოსწავლეებისათვის სპეციალიზირებული ინვენტარი, ტექნიკა, განმავითარებელი თვალსაჩინოებები და სათამაშოებით აღჭურვილი რესურსოთახები;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მულტიდისციპლინარული გუნდის მიერ შეფასებული სამასზე მეტი ბავშვის საგანმანათლებლო საჭიროება, ორასზე მეტი საჯარო სკოლის კონსულტაცია ინდივიდუალური სასწავლო გეგმებით მუშაობასთან დაკავშირებით;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პროგრამაში ჩართულ მოზარდთა სოციალიზაცია და ინტეგრაცია;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განათლების მიწოდებისა და ბავშვებზე ზრუნვის გაზრდილი ხარისხი სპეციალური პროფილის მქონე სკოლა - პანსიონებში, შეფასებული ყველა ჩასარიცხი ბავშვი, როგორც თბილისში, ასევე რეგიონებში;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ინკლუზიური განათლების ეფექტიანი განხორციელების მიზნით გადამზადებული სპეციალური მასწავლებლების გაზრდილი რაოდენობა ; სპეციალური საგანმანათლებლო საჭიროების მქონე მოსწავლეებისათვის შესაბამისი ინვენტარით და ტექნიკით აღჭურვილი საჯარო სკოლების რაოდენობა ; სპეციალური საგანმანათლებლო საჭიროების მქონე  მოსწავლეთა რაოდენობა, რომლებიც შეფასებული იქნებიან მულტიდისციპლინარული გუნდის მიერ ; სპეციალური საგანმანათლებლო საჭიროების მქონე  მოსწავლეების რაოდენობა, რომლებიც განათლებას საჯარო სკოლებში მიიღებენ</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მოსწავლეების სახელმძღვანელოებით უზრუნველყოფა (32 02 06)</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საგანმანათლებლო და სამეცნიერო ინფრასტრუქტურის განვითარების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24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საჯარო სკოლის ყველა კლასის მოსწავლეებისათვის და კერძო სკოლის სიღარიბის ზღვარს ქვემოთ მყოფი ოჯახებისა, აგრეთვე კანონმდებლობით დადგენილი სხვა კატეგორიების მოსწავლეების სასკოლო სახელმძღვანელოებით უზრუნველყოფა;</w:t>
            </w:r>
            <w:r w:rsidRPr="00375C59">
              <w:rPr>
                <w:rFonts w:ascii="Sylfaen" w:eastAsia="Times New Roman" w:hAnsi="Sylfaen" w:cs="Calibri"/>
                <w:color w:val="000000"/>
                <w:sz w:val="20"/>
                <w:szCs w:val="20"/>
              </w:rPr>
              <w:br/>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უფასო/ხელმისაწვდომი ზოგადი  განათლების მიღება საქართველოს ყველა საჯარო სკოლის  მოსწავლისათვის, ასევე კერძო სკოლის  იმ მოსწავლეთათათვის, რომლებიც არიან სიღარიბის ზღვარს ქვემოთ მყოფი ოჯახებისა და 2008 წლის აგვისტოს ომში დაღუპული მეომრების შვილები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სასკოლო სახელმძღვანელოებით უზრუნველყოფილი ბენეფიციარების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საზაფხულო სკოლები (32 02 07)</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ზოგადსაგანმანათლებლო დაწესებულებებში ინგლისური ენის სწავლა/სწავლების ხელშეწყობა;მომავალი ლიდერებისთვის ისეთი  უნარ-ჩვევების განვითარების ხელშეწყობა, როგორიცაა საკუთარი თავის შეცნობა, მიზნისა და მთავარი ამოცანის ჩამოყალიბება, პრიორიტეტების გამოკვეთა და მასზე ფოკუსირება;არაქართულენოვანი სკოლების/სექტორების მოსწავლეებისა და მასწავლებლებისათვის სახელმწიფო ენის სწავლებისა და მასწავლებელთა პროფესიული განვითარების ხელშეწყობა.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ამაღლებული ცოდნის დონე, ახალი გამოცდილება და უცხოელი თანატოლების ცხოვრებისა და მათი ქვეყნის კულტურის გაცნობა;</w:t>
            </w:r>
            <w:r w:rsidRPr="00375C59">
              <w:rPr>
                <w:rFonts w:ascii="Sylfaen" w:eastAsia="Times New Roman" w:hAnsi="Sylfaen" w:cs="Calibri"/>
                <w:color w:val="000000"/>
                <w:sz w:val="20"/>
                <w:szCs w:val="20"/>
              </w:rPr>
              <w:br/>
              <w:t>ეთნიკური უმცირესობებისათვის ქართული ენის ცოდნის დონის ამაღლება;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საერთაშორისო სამეცნიერო საზაფხულო სკოლაში მონაწილე მოსწავლეთა რაოდენობა ; ,,ინგლისური ენის საზაფხულო სკოლა საქართველოში" აქტივობის მონაწილე 15 ინგლისური ენის  მასწავლებლების პროფესიული განვითარების ხელშეწყობა ; „ინგლისური ენის საზაფხულო სკოლა საქართველოში“აქტივობაში მონაწილე  მოსწავლის რაოდენობა, რომელთაც აიმაღლეს ცოდნის დონე ინგლისურ ენაში ; გაერთიანებულ სამეფოში ორკვირიან  ინგლისური ენის საზაფხულო სკოლაში  მონაწილე  მოსწავლეთა რაოდენობა, რომელთაც აიმაღლეს ცოდნის დონის ინგლისურ ენაში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ოკუპირებული რეგიონების პედაგოგებისა და ადმინისტრაციულ-ტექნიკური პერსონალის ფინანსური დახმარება (32 02 08)</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გალის</w:t>
            </w:r>
            <w:proofErr w:type="gramEnd"/>
            <w:r w:rsidRPr="00375C59">
              <w:rPr>
                <w:rFonts w:ascii="Sylfaen" w:eastAsia="Times New Roman" w:hAnsi="Sylfaen" w:cs="Calibri"/>
                <w:color w:val="000000"/>
                <w:sz w:val="20"/>
                <w:szCs w:val="20"/>
              </w:rPr>
              <w:t xml:space="preserve"> რაიონისა და 2008 წლის აგვისტოს მოვლენებამდე ახალგორის რაიონის ფუნქციონირებადი სკოლების პედაგოგებისა და ადმინისტრაციულ-ტექნიკური პერსონალის ფინანსური დახმარებით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ოკუპირებულ</w:t>
            </w:r>
            <w:proofErr w:type="gramEnd"/>
            <w:r w:rsidRPr="00375C59">
              <w:rPr>
                <w:rFonts w:ascii="Sylfaen" w:eastAsia="Times New Roman" w:hAnsi="Sylfaen" w:cs="Calibri"/>
                <w:color w:val="000000"/>
                <w:sz w:val="20"/>
                <w:szCs w:val="20"/>
              </w:rPr>
              <w:t xml:space="preserve"> რეგიონებში ფუნქციონირებადი სკოლების მასწავლებლებისა და ადმინისტრაციულ-ტექნიკური პერსონალის პროგრამაში ჩართულობა.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1000-ზე მეტი ბენეფიციარის ფინანსური დახმარება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ბრალდებული და მსჯავრდებული პირებისათვის განათლების მიღების ხელმისაწვდომობა (32 02 09)</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სასჯელაღსრულების დაწესებულებებში ზოგადი განათლების მიღების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სასჯელაღსრულების დეპარტამენტის არასრულწლოვანთა აღმზრდელობით დაწესებულებასა და ქალთა და არასრულწლოვანთა №5 საერთო და საპყრობილის რეჟიმის დაწესებულებაში არასრულწლოვანი მსჯავრდებულებისათვის ზოგადი განათლების მიღების შესაძლებლობის უზრუნველყოფა;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პროფესიული განათლების კურსების მეშვეობით სასჯელის მოხდის პერიოდში ბრალდებულებისა და მსჯავრდებულების (როგორც სრულწლოვნები, ისე არასრულწლოვნები) სხვადასხვა პროფესიის დაუფლების ხელშეწყობა.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სასჯელაღსრულების</w:t>
            </w:r>
            <w:proofErr w:type="gramEnd"/>
            <w:r w:rsidRPr="00375C59">
              <w:rPr>
                <w:rFonts w:ascii="Sylfaen" w:eastAsia="Times New Roman" w:hAnsi="Sylfaen" w:cs="Calibri"/>
                <w:color w:val="000000"/>
                <w:sz w:val="20"/>
                <w:szCs w:val="20"/>
              </w:rPr>
              <w:t xml:space="preserve"> დაწესებულებებში მყოფ ყველა არასრულწლოვან მსჯავრდებულებს  შესაძლებლობა სპეციფიურ გარემოში შესწავლილი ეროვნული სასწავლო გეგმით გათვალისწინებული ზოგადი განათლებისთვის აუცილებელი საგნები და მიიღებული  შესაბამისი ატესტატი, მიღებული უფლება სწავლის გასაგრძელებლად განათლების სხვა საფეხურზე;</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დასაქმების შესაძლებლობა სასჯელაღსრულების პერიოდის დასრულების შემდგომ.</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პროფესიული განათლების კურსებში ჩართული ბრალდებულებისა და მსჯავრდებულების რაოდენობა ; ზოგადსაგანმანათლებლო პროცესში ჩართული მსჯავრდებულების რაოდენობა ; საატესტატო გამოცდებზე მონაწილე მსჯავრდებულების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ეროვნული სასწავლო გეგმების დანერგვა და მონიტორინგი - საქართველოს განათლებისა და მეცნიერების სამინისტრო (32 02 10)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საჯარო სკოლის მოსწავლეების ტრანსპორტით უზრუნველყოფა (32 02 11)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დასახლებულ პუნქტებში (სოფელი, დაბა) სადაც არ ფუნქციონირებს სკოლები და მანძილი სოფლებს შორის შესამჩნევია მოსწავლეთა ტრანსპორტირებით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მოსწავლეებისთვის ზოგადსაგანმათლებლო დაწესებულებების ხელმისაწვდომობის გაზრდა;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გაკვეთილებზე დასწრების მაჩვენებლის გაუმჯობესება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ზოგადი განათლების ხელშეწყობა (32 02 12)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 ; სსიპ - შეფასებისა და გამოცდების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ოკუპირებული აფხაზეთის ტერიტორიაზე მცხოვრები მოსწავლეებისათვის საქართველოს კანონმდებლობით გათვალისწინებული სრული ზოგადი განათლების მიღების შესაძლებლობის გაზრდა, ერთიან ეროვნულ გამოცდებზე მათი კონკურენტუნარიანობის ამაღლების ხელშეწყობა;მოსწავლეებისათვის და სკოლაში დასაქმებულ პირთათვის ჯანსაღი და უსაფრთხო გარემოს უზრუნველყოფა, მოსწავლეებისა და სკოლაში დასაქმებულებისათვის დროული პირველადი და გადაუდებელი სამედიცინო დახმარების აღმოჩენა;2015-2016 სასწავლო წლისთვის საკლასო ჟურნალით  ყველა ზოგადსაგანმანათლებლო დაწესებულების უზრუნველყოფა;სასკოლო ინიციატივების დაფინანსების გზით მოსწავლეზე ორიენტირებული სასწავლო პროცესის და სასკოლო გარემოს განვითარების ხელშეწყობა;მოსწავლეების ინფორმირებულობის, მოქალაქეობრივი პასუხისმგებლობისა და სამოქალაქო ცნობიერების განვითარების ხელშეწყობა;აზერბაიჯანის რესპუბლიკის ტერიტორიაზე მცხოვრებ ეთნიკურ ქართველებს  ქართული ენობრივ-კულტურული იდენტობისა და ისტორიულ სამშობლოსთან კავშირების შენარჩუნებას, აგრეთვე ქართული ენის შესწავლის ხელშეწყობა.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სწავლისადმი მოსწავლეების ამაღლებული მოტივაცია და თანაბარკონკურენტული გარემო მოსწავლეთა უნარების წარმოსაჩენად;</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წლის განმავლობაში დაფინანსებული სხვადასხვა ტიპის საგანმანათლებლო პროექტების რაოდენობა ; საკლასო ჟურნალებით უზრუნვლეყოფილი ზოგადსაგანმანათლებლო დაწესებულებების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უმაღლესი საგანმანათლებლო და სამეცნიერო კვლევების პროგრამა (32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შეფასებისა და გამოცდების ეროვნული ცენტრი ; სსიპ – საქართველოს სოფლისმეურნეობის მეცნიერებათა ეროვნული აკადემია ; სსიპ – საქართველოს მეცნიერებათა ეროვნული აკადემია ; სსიპ – გიორგი ელიავას სახელობის ბაქტერიოფაგიის, მიკრობიოლოგიისა და ვირუსოლოგიის ინსტიტუტი ; სსიპ – ივანე ბერიტაშვილის ექსპერიმენტული ბიომედიცინის ცენტრი ; სსიპ – შოთა რუსთაველის ეროვნული სამეცნიერო ფონდი ; სსიპ – ხელნაწერთა ეროვნული ცენტრი ; საქართველოს განათლებისა და მეცნიერების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უმაღლესი განათლების სფეროში განსახორციელებელი რეფორმების მიზნებიდან გამომდინარე, სახელმწიფოს განვითარებისა და საკუთრივ უმაღლესი განათლების სისტემის სიცოცხლისუნარიანობის უზრუნველსაყოფად უმაღლესი საგანმანათლებლო დაწესებულებებში არსებული ინტელექტუალური პოტენციალის მიზნობრივად გამოყენება, ახალი სამეცნიერო პერსონალის მომზადებისა და მათი შემდგომი განვითარების ხელშეწყობა, სამეცნიერო კვლევის პირობების შექმნა, სწავლის, სწავლებისა და სამეცნიერო კვლევის ინტეგრირებისათვის ხელშეწყობა;უმაღლესი საგანმანათლებლო და სამეცნიერო-კვლევითი დაწესებულებების ინტელექტუალური და მატერიალური პოტენციალის ინტეგრაციის ხელშეწყობა;ზოგადსაგანმანათლებლო დაწესებულებების კურსდამთავრებულთათვის ერთიანი ეროვნული გამოცდების ჩატარების ხელშეწყობა, საერთო სამაგისტრო გამოცდებისა და მასწავლებლის სასერტიფიკაციო გამოცდების ჩატარება;უმაღლეს საგანმანათლებლო დაწესებულებებში ერთიანი ეროვნული გამოცდების შედეგად ჩარიცხულ საქართველოსა და უცხო ქვეყნის მოქალაქეთა სახელმწიფო სასწავლო გრანტით დაფინანსების უზრუნველყოფა;სამაგისტრო და სადოქტორო პროგრამების დაფინანსების უზრუნველყოფა;წარჩინებული სტუდენტების სტიპენდიით უზრუნველყოფა;წარმატებული სტუდენტების სწავლისა და ცხოვრების დაფინანსება მსოფლიოს საუკეთესო უნივერსიტეტებში;განსაკუთრებით ნიჭიერი სტუდენტების ხელშეწყობა;აკადემიური პერსონალის მობილობისა და საერთაშორისო თანამშრომლობის წახალისება;სამეცნიერო გრანტების დაფინანსებით ფუნდამენტური და გამოყენებითი სამეცნიერო ტექნოლოგიური კვლევების განხორციელების ხელშეწყობა;მეცნიერების აღდგენისა და განვითარებისათვის სამეცნიერო-კვლევითი დაწესებულებების ხელშეწყობა;სამეცნიერო კვლევების ხელშეწყობის განსხვავებული ფორმების ამოქმედება;მეცნიერთა და ახალგაზრდა მკვლევართა საერთაშორისო თანამშრომლობის წახალისება;სამეცნიერო კვლევების მართვის ოპტიმალური სქემის შემუშავება;საინოვაციო პოლიტიკის განხორციელების ხელშეწყობა.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უმაღლესი</w:t>
            </w:r>
            <w:proofErr w:type="gramEnd"/>
            <w:r w:rsidRPr="00375C59">
              <w:rPr>
                <w:rFonts w:ascii="Sylfaen" w:eastAsia="Times New Roman" w:hAnsi="Sylfaen" w:cs="Calibri"/>
                <w:color w:val="000000"/>
                <w:sz w:val="20"/>
                <w:szCs w:val="20"/>
              </w:rPr>
              <w:t xml:space="preserve"> საგანმანათლებლო პროგრამების კურსდამთავრებულთა განათლებისა და მომზადების მაღალი დონე;</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ახალგაზრდა მეცნიერთა განვითარებისათვის შესაბამის სამუშაო გარემოს ჩამოყალიბება;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ახალი სამეცნიერო პროდუქტების დანერგვა.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დაფინანსებული საგრანტო კონკურსების და მეცნიერების რაოდენობა ; ქართველ მეცნიერთა მიღწევები საერთაშორისო ასპარეზზე ; ქართული უმაღლესი საგანმანთლებლო პროგრამების შესაბამისობა მსოფლიო სტანდარტებთან ; მეცნიერებად ტევად დარგებში ადგილობრივი სპეციალისტების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გამოცდების ორგანიზება  (32 04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შეფასებისა და გამოცდების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ზოგადსაგანმანათლებლო დაწესებულებების კურსდამთავრებულთათვის გამოცდების ჩატარების ხელშეწყობა, სამაგისტრო და მასწავლებლის სასერტიფიკაციო გამოცდების ჩატარება;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მასწავლებელთა საბაზო კომპიუტერული უნარებისა და ინგლისური ენის ცოდნის შესაფასებელი ტესტირების ჩატარების ორგანიზება, რომელთა საფუძველზედაც მასწავლებლები მოიპოვებენ სხვადასხვა საგნებში შესაბამის სერტიფიკატებს;</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საერთაშორისო კვლევების (შეფასებების) განხორციელების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მოსწავლეთა და სტუდენტთა საერთაშორისო შეფასების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განათლების</w:t>
            </w:r>
            <w:proofErr w:type="gramEnd"/>
            <w:r w:rsidRPr="00375C59">
              <w:rPr>
                <w:rFonts w:ascii="Sylfaen" w:eastAsia="Times New Roman" w:hAnsi="Sylfaen" w:cs="Calibri"/>
                <w:color w:val="000000"/>
                <w:sz w:val="20"/>
                <w:szCs w:val="20"/>
              </w:rPr>
              <w:t xml:space="preserve"> შემდგომ საფეხურზე სწავლის გაგრძელების უფლება მხოლოდ შესაბამისი ცოდნის მქონე პირებისათვის;</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კვალიფიციურ მასწავლებელთა რაოდენობა.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ატესტატების მიღებულთა 100%-ის ცოდნის დონე აკმაყოფილებს ზოგადი განათლების სტანდარტებს ; ერთიანი ეროვნული, საერთო სამაგისტრო, საატესტატო და მასწავლებელთა სასერთიფიკაციო გამოცდების მომზადებისა და ჩატარების ხარისხი პასუხობს საერთაშორისო სტანდარტებს</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მეცნიერებისა და სამეცნიერო კვლევების ხელშეწყობა (32 04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გიორგი ელიავას სახელობის ბაქტერიოფაგიის, მიკრობიოლოგიისა და ვირუსოლოგიის ინსტიტუტი ; სსიპ – ივანე ბერიტაშვილის ექსპერიმენტული ბიომედიცინის ცენტრი ; სსიპ – შოთა რუსთაველის ეროვნული სამეცნიერო ფონდი ; სსიპ – საქართველოს სოფლის მეურნეობის მეცნიერებათა აკადემია ; სსიპ – საქართველოს მეცნიერებათა ეროვნული აკადემია ; სსიპ – ხელნაწერთა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ფუნდამენტური</w:t>
            </w:r>
            <w:proofErr w:type="gramEnd"/>
            <w:r w:rsidRPr="00375C59">
              <w:rPr>
                <w:rFonts w:ascii="Sylfaen" w:eastAsia="Times New Roman" w:hAnsi="Sylfaen" w:cs="Calibri"/>
                <w:color w:val="000000"/>
                <w:sz w:val="20"/>
                <w:szCs w:val="20"/>
              </w:rPr>
              <w:t xml:space="preserve"> და გამოყენებითი სამეცნიერო კვლევების, სამეცნიერო ინფრასტრუქტურის და ახალგაზრდა მეცნიერთა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სამეცნიერო კვლევებში საერთაშორისო თანამშრომლობის გაღრმავება;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საქართველოში მაღალი დონის სამეცნიერო ფორუმებისა და კონფერენციების გამართვა;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სახელმწიფო სამეცნიერო გრანტების ბენეფიციართა საქმიანობის მონიტორინგი;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lastRenderedPageBreak/>
              <w:br/>
              <w:t>სახელმწიფოს მიერ დამსახურებულ მეცნიერთა ფინანსური მხარდაჭერა.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კონკურენტული</w:t>
            </w:r>
            <w:proofErr w:type="gramEnd"/>
            <w:r w:rsidRPr="00375C59">
              <w:rPr>
                <w:rFonts w:ascii="Sylfaen" w:eastAsia="Times New Roman" w:hAnsi="Sylfaen" w:cs="Calibri"/>
                <w:color w:val="000000"/>
                <w:sz w:val="20"/>
                <w:szCs w:val="20"/>
              </w:rPr>
              <w:t xml:space="preserve"> კვლევითი გარემოს შექმნა;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ქართული ენის ეროვნული კორპუსის განვითარება, რაც შესაძლებელს გახდის თანამედროვე ტექნოლოგიების გამოყენებას ენის შესწავლის საქმეში;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უმაღლეს სკოლაში ამაღლებული კვლევების კომერციალიზაცია;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ახალგაზრდა მეცნიერთა ამაღლებული კვალიფიკაცია.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დაფინანსებულ პროექტთა და მეცნიერთა რაოდენობა ; საერთაშორისო სამეცნიერო საზოგადოების მიერ აღიარებული ქართული სამეცნიერო პროექტების რაოდენობა ; უმაღლეს სკოლაში თანამედროვე სამეცნიერო ლაბორატორიების რაოდენობა ; წარმოებაში დანერგილი სამეცნიერო პროექტების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სამეცნიერო გრანტების გაცემისა და სამეცნიერო კვლევების ხელშეწყობა (32 04 02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შოთა რუსთაველის ეროვნული სამეცნიერო ფონდი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კონკურსის წესით, ღია, გამჭვირვალე და თავისუფალი კონკურენციის პრინციპების შესაბამისად სახელმწიფო გრანტების გაცემის ორგანიზება;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საქართველოში არსებული სამეცნიერო და ტექნოლოგიური პოტენციალის შესახებ მონაცემთა შეგროვება, დამუშავება და ანალიზი, წინადადებების მომზადება მეცნიერებისა და ტექნოლოგიების განვითარების სახელმწიფო პრიორიტეტების განსახორციელებლად;მაგისტრატურისა და დოქტორანტურის საგანმანთლებლო პროგრამების დაფინანსებით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კონკურენტული</w:t>
            </w:r>
            <w:proofErr w:type="gramEnd"/>
            <w:r w:rsidRPr="00375C59">
              <w:rPr>
                <w:rFonts w:ascii="Sylfaen" w:eastAsia="Times New Roman" w:hAnsi="Sylfaen" w:cs="Calibri"/>
                <w:color w:val="000000"/>
                <w:sz w:val="20"/>
                <w:szCs w:val="20"/>
              </w:rPr>
              <w:t xml:space="preserve"> კვლევითი გარემოს შექმნა;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შექმნილი ტექნიკური ბაზა სამეცნიერო კვლევებისთვის;</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მაღალტექნოლოგიური დარგების პროგრესი;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უნივერსიტეტებში კვლევების კომერციალიზაციის ხარისხის ამაღლება, სამეცნიერო მონაცემთა ბაზაზე ხელმისაწვდომობა, სისტემაში მოყვანილი ინფორმაცია ქვეყნის სამეცნიერო პოტენციალის, მიღწევებისა და პრობლემების შესახებ;</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ახალგაზრდა მეცნიერთა მატერიალური მხარდაჭერა და წახალისება, ახალგაზრდა მეცნიერთა ამაღლებული </w:t>
            </w:r>
            <w:r w:rsidRPr="00375C59">
              <w:rPr>
                <w:rFonts w:ascii="Sylfaen" w:eastAsia="Times New Roman" w:hAnsi="Sylfaen" w:cs="Calibri"/>
                <w:color w:val="000000"/>
                <w:sz w:val="20"/>
                <w:szCs w:val="20"/>
              </w:rPr>
              <w:lastRenderedPageBreak/>
              <w:t>კვალიფიკაცია.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დაფინანსებულ პროექტთა რაოდენობა ; დაფინანსებულ მეცნიერთა რაოდენობა ; განახლებული ლაბორატორიული ბაზით მოსარგებლე მეცნიერთა, მათ შორის ახლაგაზრდა მკვლევართა რაოდენობა ; დოქტურანტურაში სწავლების დაფინანსების მქონე ახალგაზრდების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სამეცნიერო დაწესებულებების პროგრამები (32 04 02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გიორგი ელიავას სახელობის ბაქტერიოფაგიის, მიკრობიოლოგიისა და ვირუსოლოგიის ინსტიტუტი ; სსიპ – ივანე ბერიტაშვილის ექსპერიმენტული ბიომედიცინის ცენტრი ; სსიპ – ხელნაწერთა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ფუნდამენტური</w:t>
            </w:r>
            <w:proofErr w:type="gramEnd"/>
            <w:r w:rsidRPr="00375C59">
              <w:rPr>
                <w:rFonts w:ascii="Sylfaen" w:eastAsia="Times New Roman" w:hAnsi="Sylfaen" w:cs="Calibri"/>
                <w:color w:val="000000"/>
                <w:sz w:val="20"/>
                <w:szCs w:val="20"/>
              </w:rPr>
              <w:t xml:space="preserve"> და გამოყენებითი სამეცნიერო კვლევების, სამეცნიერო ინფრასტრუქტურის განახლება, ახალგაზრდა მეცნიერთა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სამეცნიერო კვლევებში საერთაშორისო თანამშრომლობის გაღრმავება;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საქართველოში მაღალი დონის სამეცნიერო ფორუმებისა და კონფერენციების გამართვა.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კონკურენტული</w:t>
            </w:r>
            <w:proofErr w:type="gramEnd"/>
            <w:r w:rsidRPr="00375C59">
              <w:rPr>
                <w:rFonts w:ascii="Sylfaen" w:eastAsia="Times New Roman" w:hAnsi="Sylfaen" w:cs="Calibri"/>
                <w:color w:val="000000"/>
                <w:sz w:val="20"/>
                <w:szCs w:val="20"/>
              </w:rPr>
              <w:t xml:space="preserve"> კვლევითი გარემო;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ახალგაზრდა მეცნიერთა ამაღლებული კვალიფიკაცია. </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მეცნიერებათა ეროვნული აკადემიის პროგრამების ხელშეწყობა (32 04 02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მეცნიერებათა ეროვნული აკადემია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საქართველოში</w:t>
            </w:r>
            <w:proofErr w:type="gramEnd"/>
            <w:r w:rsidRPr="00375C59">
              <w:rPr>
                <w:rFonts w:ascii="Sylfaen" w:eastAsia="Times New Roman" w:hAnsi="Sylfaen" w:cs="Calibri"/>
                <w:color w:val="000000"/>
                <w:sz w:val="20"/>
                <w:szCs w:val="20"/>
              </w:rPr>
              <w:t xml:space="preserve"> მეცნიერების განვითარების ხელშეწყობა მსოფლიო მეცნიერების მიღწევათა შესაბამისად;</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ფუნდამენტური და გამოყენებითი სამეცნიერო კვლევების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საქართველოში მეცნიერების განვითარების პროგნოზირება და მსოფლიო მეცნიერების მიღწევათა შესაბამისად სახელმწიფო პრიორიტეტების შესახებ წინადადებების მომზადება.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გამოქვეყნებული</w:t>
            </w:r>
            <w:proofErr w:type="gramEnd"/>
            <w:r w:rsidRPr="00375C59">
              <w:rPr>
                <w:rFonts w:ascii="Sylfaen" w:eastAsia="Times New Roman" w:hAnsi="Sylfaen" w:cs="Calibri"/>
                <w:color w:val="000000"/>
                <w:sz w:val="20"/>
                <w:szCs w:val="20"/>
              </w:rPr>
              <w:t xml:space="preserve"> სამეცნიერო ნაშრომები და გამოცემული სხვადასხვა სამეცნიერო ენციკლოპედიები და ჟურნალები.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სამეცნიერო ნაშრომების, ენციკლოპედიებისა და ჟურნალების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სოფლის მეურნეობის დარგში მეცნიერთა ხელშეწყობა (32 04 02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სოფლის მეურნეობის მეცნიერებათა აკადემია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აგროსასურსათო</w:t>
            </w:r>
            <w:proofErr w:type="gramEnd"/>
            <w:r w:rsidRPr="00375C59">
              <w:rPr>
                <w:rFonts w:ascii="Sylfaen" w:eastAsia="Times New Roman" w:hAnsi="Sylfaen" w:cs="Calibri"/>
                <w:color w:val="000000"/>
                <w:sz w:val="20"/>
                <w:szCs w:val="20"/>
              </w:rPr>
              <w:t xml:space="preserve"> სექტორში გამოყენებითი და ფუნდამენტური კვლევების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სამეცნიერო-კვლევითი საქმიანობის შედეგად რეკომენდაციების შემუშავება, კვლევითი საქმიანობისა და სწავლების ერთობლივი ფუნქციონირების მხარდაჭერა, საერთაშორისო და სამეცნიერო-ტექნიკური თანამშრომლობის გაღრმავება.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აგროსასურსათო</w:t>
            </w:r>
            <w:proofErr w:type="gramEnd"/>
            <w:r w:rsidRPr="00375C59">
              <w:rPr>
                <w:rFonts w:ascii="Sylfaen" w:eastAsia="Times New Roman" w:hAnsi="Sylfaen" w:cs="Calibri"/>
                <w:color w:val="000000"/>
                <w:sz w:val="20"/>
                <w:szCs w:val="20"/>
              </w:rPr>
              <w:t xml:space="preserve"> სექტორში წარმოებული კვლევის შედეგების შეფასება დამოუკიდებელ რეცეზენტ - ექსპერტების, პრაქტიკოსების, მეცნიერების მიერ.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აგროსასურსათო სექტორში წარმოებული კვლევების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სახელმწიფო სასწავლო, სამაგისტრო გრანტები და ახალგაზრდების წახალისება (32 04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სასწავლო და სამაგისტრო გრანტები ერთიანი ეროვნული და სამაგისტრო გამოცდების საფუძველზე სტუდენტისათვის გადაცემული თანხაა, რომელიც განკუთვნილია სახელმწიფოს მიერ აკრედიტებულ უმაღლეს საგანმანათლებლო დაწესებულებებში საგანმანათლებლო პროგრამების დასაფინანსებლად;</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წარჩინებულ სტუდენტებისათვის სტიპენდიების დანიშვნა, რაც მათ დამატებით სტიმულს მისცემს და უმაღლესი განათლების მიღებაში დაეხმარება;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აშშ-სა თუ ევროპის უნივერსიტეტების საბაკალავრო, სამაგისტრო და სადოქტორო პროგრამების დაფინანსება.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24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უმაღლესებში სასწავლო გრანტის გაზრდილი დაფინანსება;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შესაბამისი გამოცდების წარჩინებით ჩამბარებელთა განათლების მიღებასთან დაკავშირებული ფინანსური ტვირთის </w:t>
            </w:r>
            <w:r w:rsidRPr="00375C59">
              <w:rPr>
                <w:rFonts w:ascii="Sylfaen" w:eastAsia="Times New Roman" w:hAnsi="Sylfaen" w:cs="Calibri"/>
                <w:color w:val="000000"/>
                <w:sz w:val="20"/>
                <w:szCs w:val="20"/>
              </w:rPr>
              <w:lastRenderedPageBreak/>
              <w:t>შემსუბუქება;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სტუდენტების მოტივაციის ამაღლება;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სტიპენდიების მქონე სტუდენტების რაოდენობა ; საზღვარგარეთ სწავლების დაფინანსების მქონე სტუდენტების რაოდენობა ; საგრანტო დაფინანსების მქონე აბიტურიენტების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უმაღლესი განათლებისა და სამეცნიერო-კვევითი პროექტების ხელშეწყობა (32 04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ზოგადი ევროპული მოდელის საფუძველზე შემუშავებული „ქართულის როგორც უცხო ენის“ სტანდარტის მიხედვით ქართული ენის ფლობის დონეებად  (A1-A2; B1-B2) დაყოფა,  ქართული ენის სწავლების განხორციელება, როგორც უცხოეთში მცხოვრები ქართველების, ასევე სხვა ქვეყნის მოქალაქეებისთვისაც;ორენოვანი აკადემიური ლექსიკოგრაფიის განვითარების ხელშეწყობა;უმარლესი განათლებისა და სამეცნიერო-კვევითი პროექტების ხელშეწყობა.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მსოფლიოში</w:t>
            </w:r>
            <w:proofErr w:type="gramEnd"/>
            <w:r w:rsidRPr="00375C59">
              <w:rPr>
                <w:rFonts w:ascii="Sylfaen" w:eastAsia="Times New Roman" w:hAnsi="Sylfaen" w:cs="Calibri"/>
                <w:color w:val="000000"/>
                <w:sz w:val="20"/>
                <w:szCs w:val="20"/>
              </w:rPr>
              <w:t xml:space="preserve"> მიღებული თანამედროვე მეთოდიკით შექმნილი სახელმძღვანელოების კომპლექტი  – ”ქართული ენა უცხოელი შემსწავლელებისათვის” საწყისი (A1.1) და ელემენტარული (A1.2) დონის წიგნები; შესაბამისი ტესტებით  განვლილი მასალის შეფასება და შემსწავლელის ენის ფლობის განსაზღვრული დონე;შექმნილი და განახლებული სასწავლო მასალა და ვიდეო ფაილი;სტუდენტების მოტივაციის ამაღლება.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სტუდენტებისა და პრაქტიკოსი ლექსიკოგრაფების რაოდენობა, რომლებსაც  თანამედროვე ტიპის ლექსიკონების შედგენისას ექნებათ სერიოზული თეორიული ბაზა ; შესრულებული ნაშრომების  მომხმარებელთა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საგანმანათლებლო და სამეცნიერო დაწესებულებათა ინფრასტრუქტურის განვითარება (32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საგანმანათლებლო და სამეცნიერო ინფრასტრუქტურის განვითარების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 სისტემაში საერთაშორისო სტანდარტების შესაბამისი განათლების ხარისხის უზრუნველყოფის მიზნით სასკოლო ინფრასტრუქტურის გაუმჯობესება და სწავლების პროცესში თანამედროვე ტექნოლოგიების დანერგვა;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თანამედროვე უნარ-ჩვევების დაუფლებისა და საგანმანათლებლო პროგრამების უკეთ დაძლევის მიზნით საჯარო სკოლების პირველკლასელი მოსწავლეების უზრუნველყოფა პერსონალური კომპიუტერებით („ნეთბუქებით“), ხოლო წარჩინებული ახალგაზრდების დაჯილდოება კომპიუტერული ტექნიკით;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lastRenderedPageBreak/>
              <w:br/>
              <w:t>ოთხ წლიან პერიოდში ყველა საჯარო სკოლის რეაბილიტაცია, ასევე 150 ახალი საჯარო სკოლის აშენება და 300 მომავლის კლასის გახსნა;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საჯარო სკოლებში ინფორმაციული-საკომუნიკაციო ტექნოლოგიების  ინფრასტრუქტურის განვითარება თანამედროვე სასწავლო გარემოს შესაქმნელად;</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სამინისტროს სისტემაში შემავალი საგანმანათლებლო და სამეცნიერო დაწესებულებების მშენებლობა - რეაბილიტაცია, საპროექტო-სახარჯთაღრიცხვო დოკუმენტაციის მომზადება, ინვენტარითა და ტექნიკით მომარაგება.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ყველა</w:t>
            </w:r>
            <w:proofErr w:type="gramEnd"/>
            <w:r w:rsidRPr="00375C59">
              <w:rPr>
                <w:rFonts w:ascii="Sylfaen" w:eastAsia="Times New Roman" w:hAnsi="Sylfaen" w:cs="Calibri"/>
                <w:color w:val="000000"/>
                <w:sz w:val="20"/>
                <w:szCs w:val="20"/>
              </w:rPr>
              <w:t xml:space="preserve"> სახელმწიფო საგანმანათლებლო დაწესებულებაში შექმნილი სრულყოფილი სასწავლო პროცესის შესაბამისი გარემო;</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მოსწავლეების ამაღლებული მოტივაცია;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უზრუნველყოფილი ყველა საჯარო სკოლა კომპიუტერული ტექნიკითა  და ინტერნეტ-კავშირით.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საჯარო სკოლების პირველკლასელთა 100% უზრუნველყოფილია პერსონალური კომპიუტერებით (ნეთ-ბუქებით) ; საგანმანათლებლო დაწესებულებების 100% სრულად რეაბილიტირებულია და აღჭურვილია თანამედროვე ტექნიკით და ინვენტარით</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საგანმანათლებლო დაწესებულებებისა და მოსწავლეების/სტუდენტების ინფორმაციულ-საკომუნიკაციო ტექნოლოგიებით უზრუნველყოფა (32 05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საგანმანათლებლო და სამეცნიერო ინფრასტრუქტურის განვითარების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თანამედროვე უნარ-ჩვევების დაუფლებისა და საგანმანათლებლო პროგრამების უკეთ დაძლევის მიზნით საჯარო სკოლების პირველკლასელი მოსწავლეების უზრუნველყოფა საბავშვო სასწავლო პორტატული კომპიუტერით;წარჩინებული ახალგაზრდების წახალისება სხვადასხვა კომპიუტერული ტექნიკით;საჯარო სკოლებში ინფორმაციული-საკომუნიკაციო ტექნოლოგიების  ინფრასტრუქტურის განვითარება თანამედროვე სასწავლო გარემოს შესაქმნელად;</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ყველა</w:t>
            </w:r>
            <w:proofErr w:type="gramEnd"/>
            <w:r w:rsidRPr="00375C59">
              <w:rPr>
                <w:rFonts w:ascii="Sylfaen" w:eastAsia="Times New Roman" w:hAnsi="Sylfaen" w:cs="Calibri"/>
                <w:color w:val="000000"/>
                <w:sz w:val="20"/>
                <w:szCs w:val="20"/>
              </w:rPr>
              <w:t xml:space="preserve"> სახელმწიფო საგანმანათლებლო დაწესებულებაში შექმნილი სრულყოფილი სასწავლო პროცესის შესაბამისი გარემო;მოსწავლეების ამაღლებული მოტივაცია;უზრუნველყოფილი ყველა საჯარო სკოლა კომპიუტერული ტექნიკით.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საჯარო სკოლების პირველკლასელთა 100% უზრუნველყოფილი იქნება პერსონალური კომპიუტრებით (ნეთ-ბუქებით) ; საჯარო სკოლების 100% აღჭურვილია შესაბამისი რაოდენობის კომპიუტერებით</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საგანმანათლებლო და სამეცნიერო დაწესებულებათა ინფრასტრუქტურის განვითარება (32 05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საგანმანათლებლო და სამეცნიერო ინფრასტრუქტურის განვითარების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განათლებისა და მეცნიერების სამინისტროს სისტემაში შემავალი საჯარო სამართლის იურიდიული პირების, ტერიტორიული ორგანოების, საგანმანათლებლო და სამეცნიერო-კვლევითი დაწესებულებების მშენებლობა - რეაბილიტაცია, საპროექტო-სახარჯთაღრიცხვო დოკუმენტაციის მომზადება, ინვენტარითა და ტექნიკით მომარაგება.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ყველა</w:t>
            </w:r>
            <w:proofErr w:type="gramEnd"/>
            <w:r w:rsidRPr="00375C59">
              <w:rPr>
                <w:rFonts w:ascii="Sylfaen" w:eastAsia="Times New Roman" w:hAnsi="Sylfaen" w:cs="Calibri"/>
                <w:color w:val="000000"/>
                <w:sz w:val="20"/>
                <w:szCs w:val="20"/>
              </w:rPr>
              <w:t xml:space="preserve"> საგანმანმანათლებლო დაწესებულებაში ჩამოყალიბებული სრულყოფილი სასწავლო პროცესისათვის საჭირო პირობები.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რეაბილიტირებულ და შესაბამისი ინვენტარით აღჭურვილი პროფესიული საგანმანათლებლო დაწესებულებების რაოდენობა ; რეაბილიტირებულ და შესაბამისი ინვენტარით აღჭურვილი უმაღლესი და სამეცნიერო კვევითი დაწესებულებების რაოდენობა ; რეაბილიტირებულ და შესაბამისი ინვენტარით აღჭურვილი ზოგად საგანმანათლებლო დაწესებულებების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ზოგადსაგანმანათლებლო დაწესებულებების ინფრასტრუქტურის განვითარება (32 05 02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საგანმანათლებლო და სამეცნიერო ინფრასტრუქტურის განვითარების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სხვადასხვა რეგიონში ზოგადსაგანმანათლებლო დაწესებულებების მშენებლობა და რეაბილიტაცია;ზოგადსაგანმანათლებლო დაწესებულებების სხვადასხა სახის ინვენტარითა და აღჭურვილობით უზრუნველყოფა;საჯარო სკოლების სასკოლო მერხებითა და სკამებით უზრუნველყოფა;საჯარო სკოლებში  წინა წლებში დამონტაჟებული გათბობის სისტემების მდგომარეობის მონიტორინგი და გამოვლენილი ხარვეზების აღმოფხვრა.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ყველა</w:t>
            </w:r>
            <w:proofErr w:type="gramEnd"/>
            <w:r w:rsidRPr="00375C59">
              <w:rPr>
                <w:rFonts w:ascii="Sylfaen" w:eastAsia="Times New Roman" w:hAnsi="Sylfaen" w:cs="Calibri"/>
                <w:color w:val="000000"/>
                <w:sz w:val="20"/>
                <w:szCs w:val="20"/>
              </w:rPr>
              <w:t xml:space="preserve"> ზოგადსაგანმანათლებლო დაწესებულებაში ჩამოყალიბებული სრულყოფილი სასწავლო პროცესისათვის საჭირო პირობები.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რეაბილიტირებულ და შესაბამისი ინვენტარით აღჭურვილი ზოგად საგანმანათლებლო დაწესებულებების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პროფესიული საგანანმანათლებლო დაწესებულებების ინფრასტრუქტურის განვითარება (32 05 02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საგანმანათლებლო და სამეცნიერო ინფრასტრუქტურის განვითარების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სხვადასხვა რეგიონში პროფესიული საგანმანათლებლო დაწესებულებების მშენებლობა და რეაბილიტაცია;პროფესიული საგანმანათლებლო დაწესებულებების სხვადასხა სახის ინვენტარითა და აღჭურვილობით უზრუნველყოფა;პროფესიულ განათლებაზე გეოგრაფიული ხელმისაწვდომობის გაზრდის მიზნით ახალი პროფესიული საგანმანათლებლო დაწესებულებების მშენებლობა და შესაბამისი ინვენტარითა და აღჭურვილობით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ყველა</w:t>
            </w:r>
            <w:proofErr w:type="gramEnd"/>
            <w:r w:rsidRPr="00375C59">
              <w:rPr>
                <w:rFonts w:ascii="Sylfaen" w:eastAsia="Times New Roman" w:hAnsi="Sylfaen" w:cs="Calibri"/>
                <w:color w:val="000000"/>
                <w:sz w:val="20"/>
                <w:szCs w:val="20"/>
              </w:rPr>
              <w:t xml:space="preserve"> პროფესიული საგანმანათლებლო დაწესებულებაში ჩამოყალიბებული სრულყოფილი სასწავლო პროცესისათვის საჭირო პირობები;პროფესიული საგანმანათლებლო დაწესებულებების გაზრდილი რაოდენობა.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რეაბილიტირებულ და შესაბამისი ინვენტარით აღჭურვილი პროფესიული საგანმანათლებლო დაწესებულებების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უმაღლესი და  სამეცნიერო დაწესებულებების ინფრასტრუქტურის განვითარება (32 05 02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საგანმანათლებლო და სამეცნიერო ინფრასტრუქტურის განვითარების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უმაღლესი საგანმანათლებლო და სამეცნიერო დაწესებულებების მშენებლობა და რეაბილიტაცია;უმაღლესი საგანმანათლებლო და სამეცნიერო დაწესებულებების სხვადასხა სახის ინვენტარითა და აღჭურვილობით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რეაბილიტირებული</w:t>
            </w:r>
            <w:proofErr w:type="gramEnd"/>
            <w:r w:rsidRPr="00375C59">
              <w:rPr>
                <w:rFonts w:ascii="Sylfaen" w:eastAsia="Times New Roman" w:hAnsi="Sylfaen" w:cs="Calibri"/>
                <w:color w:val="000000"/>
                <w:sz w:val="20"/>
                <w:szCs w:val="20"/>
              </w:rPr>
              <w:t xml:space="preserve"> და შესაბამისი ინვენტარით აღჭურვილი  უმაღლესი საგანმანათლებლო  და სამეცნიერო დაწესებულებები.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რეაბილიტირებულ და შესაბამისი ინვენტარით აღჭურვილი უმაღლესი საგანმანათლებლო და სამეცნიერო დაწესებულებების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 (32 05 02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საგანმანათლებლო და სამეცნიერო ინფრასტრუქტურის განვითარების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სამინისტროს სისტემაში შემავალი საჯარო სამართლის იურიდიული პირებისა და ტერიტორიული ორგანოების  მშენებლობა - რეაბილიტაცია;სამინისტროს სისტემაში შემავალი საჯარო სამართლის იურიდიული პირებისა და ტერიტორიული ორგანოები სხვადასხა სახის ინვენტარითა და აღჭურვილობით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რეაბილიტირებული</w:t>
            </w:r>
            <w:proofErr w:type="gramEnd"/>
            <w:r w:rsidRPr="00375C59">
              <w:rPr>
                <w:rFonts w:ascii="Sylfaen" w:eastAsia="Times New Roman" w:hAnsi="Sylfaen" w:cs="Calibri"/>
                <w:color w:val="000000"/>
                <w:sz w:val="20"/>
                <w:szCs w:val="20"/>
              </w:rPr>
              <w:t xml:space="preserve"> და შესაბამისი ინვენტარით აღჭურვილი  სამინისტროს სისტემაში შემავალი საჯარო სამართლის იურიდიული პირები და ტერიტორიული ორგანოები.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რეაბილიტირებული და შესაბამისი ინვენტარით აღჭურვილი  შენობების რაოდენობა</w:t>
            </w:r>
          </w:p>
        </w:tc>
      </w:tr>
      <w:tr w:rsidR="000B73CC" w:rsidRPr="00375C59" w:rsidTr="00D70538">
        <w:trPr>
          <w:trHeight w:val="360"/>
        </w:trPr>
        <w:tc>
          <w:tcPr>
            <w:tcW w:w="5000" w:type="pct"/>
            <w:gridSpan w:val="2"/>
            <w:tcBorders>
              <w:top w:val="single" w:sz="4" w:space="0" w:color="FFFFFF"/>
              <w:left w:val="single" w:sz="4" w:space="0" w:color="FFFFFF"/>
              <w:bottom w:val="dotted" w:sz="4" w:space="0" w:color="auto"/>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D70538" w:rsidRPr="00375C59" w:rsidTr="00D70538">
        <w:trPr>
          <w:trHeight w:val="360"/>
        </w:trPr>
        <w:tc>
          <w:tcPr>
            <w:tcW w:w="500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D70538" w:rsidRPr="00375C59" w:rsidRDefault="00D70538" w:rsidP="005B2157">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4"/>
                <w:szCs w:val="24"/>
              </w:rPr>
              <w:t>ათასწლეულის გამოწვევა საქართველოს (32 06)</w:t>
            </w:r>
          </w:p>
        </w:tc>
      </w:tr>
      <w:tr w:rsidR="00D70538" w:rsidRPr="00375C59" w:rsidTr="00D70538">
        <w:trPr>
          <w:trHeight w:val="600"/>
        </w:trPr>
        <w:tc>
          <w:tcPr>
            <w:tcW w:w="830" w:type="pct"/>
            <w:tcBorders>
              <w:top w:val="dotted" w:sz="4" w:space="0" w:color="auto"/>
              <w:left w:val="dotted" w:sz="4" w:space="0" w:color="auto"/>
              <w:bottom w:val="dotted" w:sz="4" w:space="0" w:color="auto"/>
              <w:right w:val="single" w:sz="4" w:space="0" w:color="D3D3D3"/>
            </w:tcBorders>
            <w:shd w:val="clear" w:color="auto" w:fill="auto"/>
            <w:vAlign w:val="center"/>
            <w:hideMark/>
          </w:tcPr>
          <w:p w:rsidR="00D70538" w:rsidRPr="00375C59" w:rsidRDefault="00D70538" w:rsidP="005B2157">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dotted" w:sz="4" w:space="0" w:color="auto"/>
              <w:left w:val="nil"/>
              <w:bottom w:val="dotted" w:sz="4" w:space="0" w:color="auto"/>
              <w:right w:val="dotted" w:sz="4" w:space="0" w:color="auto"/>
            </w:tcBorders>
            <w:shd w:val="clear" w:color="auto" w:fill="auto"/>
            <w:vAlign w:val="center"/>
            <w:hideMark/>
          </w:tcPr>
          <w:p w:rsidR="00D70538" w:rsidRPr="00375C59" w:rsidRDefault="00D70538" w:rsidP="005B2157">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ათასწლეულის გამოწვევის ფონდი - საქართველოს (MCA - GEORGIA)</w:t>
            </w:r>
          </w:p>
        </w:tc>
      </w:tr>
      <w:tr w:rsidR="00D70538" w:rsidRPr="00375C59" w:rsidTr="00D70538">
        <w:trPr>
          <w:trHeight w:val="600"/>
        </w:trPr>
        <w:tc>
          <w:tcPr>
            <w:tcW w:w="830" w:type="pct"/>
            <w:tcBorders>
              <w:top w:val="dotted" w:sz="4" w:space="0" w:color="auto"/>
              <w:left w:val="dotted" w:sz="4" w:space="0" w:color="auto"/>
              <w:bottom w:val="dotted" w:sz="4" w:space="0" w:color="auto"/>
              <w:right w:val="single" w:sz="4" w:space="0" w:color="D3D3D3"/>
            </w:tcBorders>
            <w:shd w:val="clear" w:color="auto" w:fill="auto"/>
            <w:vAlign w:val="center"/>
            <w:hideMark/>
          </w:tcPr>
          <w:p w:rsidR="00D70538" w:rsidRPr="00375C59" w:rsidRDefault="00D70538" w:rsidP="005B2157">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dotted" w:sz="4" w:space="0" w:color="auto"/>
              <w:left w:val="nil"/>
              <w:bottom w:val="dotted" w:sz="4" w:space="0" w:color="auto"/>
              <w:right w:val="dotted" w:sz="4" w:space="0" w:color="auto"/>
            </w:tcBorders>
            <w:shd w:val="clear" w:color="auto" w:fill="auto"/>
            <w:vAlign w:val="center"/>
            <w:hideMark/>
          </w:tcPr>
          <w:p w:rsidR="00D70538" w:rsidRPr="00375C59" w:rsidRDefault="00D70538" w:rsidP="005B2157">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ზოგადი განათლების ხარისხის განვითარების მიზნით საქართველოს რეგიონებში საჯარო სკოლის ინფრასტრუქტურის და სასწავლო გარემოს გაუმჯობესება;სკოლის მასწავლებლებისა და ადმინისტრაციის წარმომადგენლების ტრენინგების და საკლასო, ეროვნული და საერთაშორისო შეფასებების განხორციელება;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ადგილობრივი ეკონომიკისათვის რელევანტური, ბაზრის მოთხოვნების შესაფერისი, პროფესიული განათლების ხელშეწყობა;</w:t>
            </w:r>
            <w:r w:rsidRPr="00375C59">
              <w:rPr>
                <w:rFonts w:ascii="Sylfaen" w:eastAsia="Times New Roman" w:hAnsi="Sylfaen" w:cs="Calibri"/>
                <w:color w:val="000000"/>
                <w:sz w:val="20"/>
                <w:szCs w:val="20"/>
              </w:rPr>
              <w:br/>
              <w:t>მაღალი ხარისხის საერთაშორისო სტანდარტის უმაღლესი განათლების პროგრამების განხორციელება მეცნიერების, ტექნოლოგიების, საინჟინრო და მათემატიკის დარგში (STEM).</w:t>
            </w:r>
          </w:p>
        </w:tc>
      </w:tr>
    </w:tbl>
    <w:p w:rsidR="00D70538" w:rsidRPr="00375C59" w:rsidRDefault="00D70538">
      <w:pPr>
        <w:rPr>
          <w:rFonts w:ascii="Sylfaen" w:hAnsi="Sylfaen"/>
          <w:lang w:val="ka-GE"/>
        </w:rPr>
      </w:pPr>
    </w:p>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პროფესიული განათლება  (32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განათლების ხარისხის განვითარების ეროვნული ცენტრი ; სსიპ – ზურაბ ჟვანიას სახელობის სახელმწიფო ადმინისტრირების სკოლა ; სსიპ – განათლების მართვის საინფორმაციო სისტემა ; საქართველოს განათლებისა და მეცნიერების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მოსახლეობის პროფესიულ - საგანმანათლებლო მოთხოვნების დაკმაყოფილება, პირის პროფესიული განვითარების, პროფესიული კარიერისა და სოციალური დაცვის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პროფესიული განათლებისა და მომზადების ერთიანი, ხარისხიანი და ეფექტიანი სისტემის ჩამოყალიბება;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პროფესიული განათლების განვითარების 2013-2020 წლების  სტრატეგიისა და სამოქმედო გეგმის დამტკიცება და განხორციელება;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lastRenderedPageBreak/>
              <w:br/>
              <w:t>პროფესიული განათლების ხარისხის გაუმჯობესების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პროფესიულ განათლებაზე  ხელმისაწვდომობის გაზრდა;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პროფორიენტაციისა და კარიერის დაგეგმვის სისტემის ჩამოყალიბება. კარიერული განვითარების გზებისა და მობილურობის სქემების შემუშავება და რჩევების შეთავაზება;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ეთნიკური უმცირესობების წარმომადგენელთათვის სახელმწიფო ენის ცოდნის დონისა და პროფესიული კვალიფიკაციის ამაღლების მიზნით ეროვნული უმცირესობებით კომპაქტურად დასახლებული რეგიონების ადგილობრივი თვითმმართველობებისა და საჯარო სკოლების ადმინისტრაციების თანამშრომელთა გადამზადება;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ინფორმაციული ტექნოლოგიების სფეროში პროფესიული საგანმანათლებლო საქმიანობის განხორციელება;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მაღალკვალიფიციური, შიდა და საერთაშორისო შრომის ბაზრებზე კონკურენტუნარიანი სპეციალისტების მომზადება ინფორმაციული ტექნოლოგიების სხვადასხვა მიმართულებით;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ერთიანი საინფორმაციო სისტემის დანერგვა (მ.შ. საჯარო სკოლებში),  ინფორმაციულ-საკომუნიკაციო ტექნოლოგიებზე დაფუძნებული სწავლისა და სწავლების მეთოდების შემოღება და თანამედროვე სასწავლო გარემოს შექმნა შესაბამისი ინტერნეტ-კავშირის უზრუნველყოფით.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შრომის</w:t>
            </w:r>
            <w:proofErr w:type="gramEnd"/>
            <w:r w:rsidRPr="00375C59">
              <w:rPr>
                <w:rFonts w:ascii="Sylfaen" w:eastAsia="Times New Roman" w:hAnsi="Sylfaen" w:cs="Calibri"/>
                <w:color w:val="000000"/>
                <w:sz w:val="20"/>
                <w:szCs w:val="20"/>
              </w:rPr>
              <w:t xml:space="preserve"> ბაზრის მოთხოვნების შესაბამისად გადამზადებული კვალიფიციური პერსონალი.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სტუდენტების ჩარიცხვის რაოდენობა ; სტუდეტების რაოდენობა, რომელთაც დაასრულეს სწავლა და მიიღეს კვალიფიკაცია ; მინიჭებული კვალიფიკაციით დასაქმებული კურსდამთავრებულების რაოდენობა ; დამტკიცებული  მოდულების /მოდულარული პროგრამების რაოდენობა/წილი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პროფესიული განათლების ხელმისაწვდომობის და ხარისხის გაუმჯობესება  (32 03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სამინისტროს აპარატი ; პროფესიული კოლეჯები ; სსიპ – განათლების ხარისხის განვითარების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პროფესიული განათლებისა და მომზადების ერთიანი, ხარისხიანი და ეფექტიანი სისტემის ჩამოყალიბება; პროფესიული განათლების შესახებ მოსახლეობის ინფორმირებულობის დონის ამაღლება და პროფესიულ საგანმანათლებლო დაწესებულებებში პირთა ჩარიცხვის მაქსიმალურად გამჭვირვალე სისტემის ჩამოყალიბება;შრომის ბაზარზე ორიენტირებული პროფესიული საგანმანათლებლო პროგრამების განხორციელება;პროფესიული საგანმანათლებლო დაწესებულებების თანამედროვე მატერიალურ-ტექნიკური ბაზით </w:t>
            </w:r>
            <w:r w:rsidRPr="00375C59">
              <w:rPr>
                <w:rFonts w:ascii="Sylfaen" w:eastAsia="Times New Roman" w:hAnsi="Sylfaen" w:cs="Calibri"/>
                <w:color w:val="000000"/>
                <w:sz w:val="20"/>
                <w:szCs w:val="20"/>
              </w:rPr>
              <w:lastRenderedPageBreak/>
              <w:t>აღჭურვა და ინფრასტრუქტურით უზრუნველყოფა;პროფესიულ განათლებაზე გეოგრაფიული ხელმისაწვდომობის გაზრდის მიზნით ახალი პროფესიული საგანმანათლებლო დაწესებულებების ჩამოყალიბება;პროფესიული განათლების მასწავლებელთა მომზადებისა და პროფესიული განვითარების სისტემის ჩამოყალიბება; ინკლუზიური პროფესიული განათლების დანერგვის ხელშეწყობა და საზოგადოებისაგან გარიყვის რისკის ქვეშ მყოფი პირებისათვის პროფესიულ საგანმანათლებლო პროგრამებზე  ხელმისაწვდომობის გაზრდა;პროფესიული განათლების ხელმისაწვდომობის გაზრდა სპეციალური საგანმანათლებლო საჭიროების მქონე პირებისთვის; სპეციალური საგანმანათლებლო საჭიროების მქონე პირების პროფესიული განათლების პროცესში საჭირო ტექნოლოგიური მხარდაჭერით უზრუნველყოფა; არაფორმალური პროფესიული განათლების აღიარების მექანიზმების დანერგვა;პროფესიული განათლების შესახებ მოსახლეობის ინფორმირებულობის დონის ამაღლება;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პროფესიული საგანმანათლებლო პროგრამები შეესაბამება შრომის ბაზრის არსებულ და სამომავლო მოთხოვნებს;პროფესიულ საგანმანათლებლო დაწესებულებებში  სასწავლო პროცესისა და ცოდნის ხარისხის ამაღლება;შრომის ბაზრის მოთხოვნების შესაბამისად გადამზადებული კვალიფიციური პერსონალი;პროფესიულ განათლებაზე გაზრდილი მოთხოვნა;სპეციალური საგანმანათლებლო საჭიროების მქონე პირების დასაქმების ხელშეწყობა;გაზრდილი ხელმისაწვდომობა პროფესიულ განათლებაზე მათ შორის, პროფესიული განათლება ხელმისაწვდომია საზოგადოებისაგან გარიყვის რისკის ქვეშ მყოფი პირებისათვის (შშმპ, სსსმპ, ეთნიკური უმცირესობის წარმომადგენლები, დევნილები, პატიმრები, პრობაციონერები, განათლების სისტემის მიღმა დარჩენილები და ა.შ);ადაპტირებული ფიზიკური გარემოს მქონე პროფესიული საგანმანათლებლო დაწესებულებების გაზრდილი რაოდენობა; ფორმალური განათლების მიღმა დარჩენილ პირების პროფესიულ საგანმანათლებლო დაწესებულებებში  ჩართვის მექანიზმის შემუშავება;გაზრდილია დაინტერესებული მხარეების ცნობიერების დონე პროფესიული განათლების შასახებ;მოქმედებს არაფორმალური განათლების აღიარების მექანიზმები;ქვეყნის რეგიონული და ეკონომიკური განვითარების შესაბამისად ჩამოყალიბებული ახალი პროფესიული საგანმანათლებლო დაწესებულებები.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სტუდეტების რაოდენობა (%), რომელთაც დაასრულეს სწავლა და მიიღეს კვალიფიკაცია ; დასაქმებული კურსდამთავრებულთა რაოდენობა ; პროფესიული საგანმანათლებლო დაწესებულებების კურსდამთავრებულთა დასაქმების მაჩვენებელი ; პროფესიულ განათლებაში ჩართულ პირთა  გაზრდილი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ეროვნული უმცირესობების პროფესიული გადამზადება  (32 03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ზურაბ ჟვანიას სახელობის სახელმწიფო ადმინისტრირების სკოლა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ეთნიკური უმცირესობების წარმომადგენელთათვის სახელმწიფო ენის ცოდნის დონისა და პროფესიული კვალიფიკაციის ამაღლების მიზნით ეროვნული უმცირესობებით კომპაქტურად დასახლებული რეგიონების ადგილობრივი თვითმმართველობებისა და საჯარო სკოლების ადმინისტრაციების თანამშრომელთა გადამზადება;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  ეთნიკური</w:t>
            </w:r>
            <w:proofErr w:type="gramEnd"/>
            <w:r w:rsidRPr="00375C59">
              <w:rPr>
                <w:rFonts w:ascii="Sylfaen" w:eastAsia="Times New Roman" w:hAnsi="Sylfaen" w:cs="Calibri"/>
                <w:color w:val="000000"/>
                <w:sz w:val="20"/>
                <w:szCs w:val="20"/>
              </w:rPr>
              <w:t xml:space="preserve"> უმცირესობებით კომპაქტურად დასახლებული და მაღალმთიანი რეგიონების ადგილობრივი თვითმმართველობის ორ¬განოებში, ადგილობრივი თვითმმართველობის მიერ მართულ საწარმოებსა და არასამეწარმეო (არაკომერციულ) იურიდიულ პირებში, აღმასრულებელი ხელისუფლების დაწესებულებათა </w:t>
            </w:r>
            <w:r w:rsidRPr="00375C59">
              <w:rPr>
                <w:rFonts w:ascii="Sylfaen" w:eastAsia="Times New Roman" w:hAnsi="Sylfaen" w:cs="Calibri"/>
                <w:color w:val="000000"/>
                <w:sz w:val="20"/>
                <w:szCs w:val="20"/>
              </w:rPr>
              <w:lastRenderedPageBreak/>
              <w:t xml:space="preserve">ტერიტორიულ ორგანოებში, საჯარო სამართლის იურიდიულ პირებში დასაქმებულ თანამშრომელთა ქართული ენის ცოდნის ამაღლება.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საჯარო მოხელეთა რაოდენობა, რომლებმაც რეალურად გაიარეს კვალიფიკაციის ამაღლების კურსები ; კვალიფიკაცია ამაღლებულ საჯარო მოხელეთა კარიერული განვითარების მაჩვენებლები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განათლების მართვის საინფორმაციო სისტემა (32 03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განათლების მართვის საინფორმაციო სისტემა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ინფორმაციული ტექნოლოგიების სფეროში პროფესიული საგანმანათლებლო საქმიანობის განხორციელება;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მაღალკვალიფიციური, შიდა და საერთაშორისო შრომის ბაზრებზე კონკურენტუნარიანი სპეციალისტების მომზადება ინფორმაციული ტექნოლოგიების სხვადასხვა მიმართულებით;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თანამედროვე ინფორმაციულ-საკომუნიკაციო ტექნოლოგიების ხელმისაწვდომობა და ინფრასტრუქტურის განვითარება;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საჯარო სკოლებში ინფორმაციულ-საკომუნიკაციო ტექნოლოგიებზე დაფუძნებული სწავლისა და სწავლების მეთოდების შემოღება და თანამედროვე სასწავლო გარემოს შექმნა შესაბამისი ინტერნეტ-კავშირის უზრუნველყოფით.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მაღალკვალიფიციული</w:t>
            </w:r>
            <w:proofErr w:type="gramEnd"/>
            <w:r w:rsidRPr="00375C59">
              <w:rPr>
                <w:rFonts w:ascii="Sylfaen" w:eastAsia="Times New Roman" w:hAnsi="Sylfaen" w:cs="Calibri"/>
                <w:color w:val="000000"/>
                <w:sz w:val="20"/>
                <w:szCs w:val="20"/>
              </w:rPr>
              <w:t xml:space="preserve"> სპეციალისტების გაზრდილი რაოდენობა ინფორმაციული ტექნოლოგოების სხვადასხვა სფეროში;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თანამედროვე სასწავლო გარემოს შექმნა საქართველოს საჯარო სკოლებში შესაბამისი ინტერნეტ-კავშირის უზურნველყოფით.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საჯარო სკოლების 100% უზრუნველყოფილია ინტერნეტ-კავშირით ; ინფორმაციული ტექნოლოგიების  სხვადასხვა სფეროში მომზადებული სპეციალისტების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სამხედრო განათლების განვითარება (29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დავით აღმაშენებლის სახელობის საქართველოს ეროვნული თავდაცვის აკადემია ; სსიპ კადეტთა სამხედრო ლიცეუმი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კადეტების</w:t>
            </w:r>
            <w:proofErr w:type="gramEnd"/>
            <w:r w:rsidRPr="00375C59">
              <w:rPr>
                <w:rFonts w:ascii="Sylfaen" w:eastAsia="Times New Roman" w:hAnsi="Sylfaen" w:cs="Calibri"/>
                <w:color w:val="000000"/>
                <w:sz w:val="20"/>
                <w:szCs w:val="20"/>
              </w:rPr>
              <w:t xml:space="preserve"> უზრუნველყოფა პროფესიული მომზადებით, საცხოვრებელი პირობებით, სასურსათო ულუფით (კვებით), სანივთე ქონებით, უნიფორმით, სამედიცინო დაზღვევით, სასწავლო ლიტერატურით და სოციალური პირობებით.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ტრენერთა მომზადების პროექტის“ ფარგლებში ეროვნული თავდაცვის აკადემიის სექტორში არსებული ინტელექტუალური რესურსის რაციონალურად გამოყენება;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დისტანციური სწავლების სისტემის პროექტის დანერგვა სასწავლო პროცესში თანამედროვე, მოქნილი, ეფექტიანი მეთოდით;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ურთიერთგაგების მემორანდუმების გაფორმება უცხოურ უნივერსიტეტებთან და მათ ფარგლებში ორმხრივი ერთობლივი პროექტების განხორციელება;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უცხოელი ექსპერტებისა და მრჩევლების მოწვევა აკადემიაში, გამოცდილების გაზიარება, სასწავლო პროგრამებსა და სილაბუსებზე მუშაობა და მათი დახვეწა; სამომავლოდ აკადემიაში სამაგისტრო პროგრამების ამუშავება და ფუნქციონირება;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NATO-ს DEEP-ის პროგრამასთან (სამხედრო განათლების განვითარების პროგრამა) მჭიდრო თანამშრომლობა; NATO-ს პარტნიორობა მშვიდობისათვის კონსორციუმის PFP-C სამუშაო ჯგუფებში აქტიური მონაწილეობა.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სამხედრო</w:t>
            </w:r>
            <w:proofErr w:type="gramEnd"/>
            <w:r w:rsidRPr="00375C59">
              <w:rPr>
                <w:rFonts w:ascii="Sylfaen" w:eastAsia="Times New Roman" w:hAnsi="Sylfaen" w:cs="Calibri"/>
                <w:color w:val="000000"/>
                <w:sz w:val="20"/>
                <w:szCs w:val="20"/>
              </w:rPr>
              <w:t xml:space="preserve"> განათლების სრულფასოვანი სისტემის ჩამოყალიბება და კვალიფიციური სამხედრო მოსამსახურეები.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სამხედრო განათლების სრულფასოვანი სისტემა ; კვალიფიციურ ოფიცერთა და სერჟანტთა გაზრდილი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განათლებისა და მეცნიერების სფეროში სახელმწიფო პოლიტიკის შემუშავება და პროგრამების მართვა (32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განათლებისა და მეცნიერების სამინისტროს აპარატი ; საგანმანთლებლო რესურსცენტრები ; სსიპ - განათლების ხარისხის განვითარების ეროვნული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განათლებისა და მეცნიერების სფეროში ერთიანი სახელმწიფო პოლიტიკის გატარება, ამ სფეროში არსებული ყოველი რგოლის საქმიანობის კოორდინაცია და კონტროლი;საქართველოს ყველა მოქალაქისათვის განათლების მიღების თანაბარი შესაძლებლობების უზრუნველყოფა;ადრეული და სკოლამდელი განათლების სისტემის შექმნა და განვითარება, ზოგადი, პროფესიული და უმაღლესი განათლების სისტემების სრულყოფა, მეცნიერების განვითარებისა და სახელმწიფო ენობრივი პოლიტიკის განხორციელება;საგანმანათლებლო პროგრამების საერთაშორისო საგანმანათლებლო სივრცესთან ჰარმონიზაცია, საზოგადოების თითოეულ წევრთან და საგანმანათლებლო დაწესებულებებთან ერთად განათლების ხარისხზე ზრუნვა, მისი მუდმივი გაუმჯობესება და </w:t>
            </w:r>
            <w:r w:rsidRPr="00375C59">
              <w:rPr>
                <w:rFonts w:ascii="Sylfaen" w:eastAsia="Times New Roman" w:hAnsi="Sylfaen" w:cs="Calibri"/>
                <w:color w:val="000000"/>
                <w:sz w:val="20"/>
                <w:szCs w:val="20"/>
              </w:rPr>
              <w:lastRenderedPageBreak/>
              <w:t>ქართული საგანმანათლებლო სივრცის მიმართ ადგილობრივი და საერთაშორისო საზოგადოების ნდობის ამაღლება;ეროვნული შეფასებების, ეროვნული სასწავლო გეგმის შემუშავების, დანერგვისა და განვითარების სისტემის სრულყოფა და მისი მუშაობის უზრუნველყოფა;საგანმანათლებლო დაწესებულებების განათლების ხარისხის გარე მექანიზმების ეფექტური მუშაობა;მოდულარული საგანმანათლებლო პროგრამების შემუშავების კონცეფციის,  ჩარჩოს და მეთოდიკის  მომზადება;პროფესიული განათლების სფეროში დისტანციური სწავლების კონცეფციის მომზადება და პილოტირება;პროფესიული სტანდარტების შემუშავება/განახლება და დამსაქმებელთან თანამშრომლობით შესაბამისი პროფესიული მოდულურული საგანამანათებლო პროგრამების შექმნა.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დაინერგილილ იქნება განათლების ხარისხის გარე მექანიზმის ახალი სისტემა და მისი მეშვეობით განხორციელდება უმაღლესი და პროფესიული საგანმანათლებლო დაწესებულებისა და მათ მიერ სტუდენტებისათვის შეთავაზებული საგანმანათლებლო პროგრამების სტანდარტებთან შესაბამისობის შეფასება; ახალი მოთხოვნებიდან გამომდინარე გადამზადებულ იქნებიან ექსპერტები და საგანმანათლებლო დაწესებულებებს გაეწევათ მხარდაჭერა; განხორციელდება საქართველოს საგანმანათლებლო სივრცეში უცხოელი სტუდენტების შეუფერხებელი განათლების მიღება და ასევე საქართველოს მოქალაქეების შეუფერხებელი განათლების მიღება საერთაშორისო საგანმანათლებლო სივრცეში; პროფესიული საგანმანათლებლო პროგრამების მოქნილობის მიზნით მომზადდება სწავლის შედეგებზე დაფუძნებული მოდულური საგანმანათლებლო პროგრამები, შეიქმნება ამ პროგრამებით სწავლებისათვის საჭირო საკანონმდებლო, ინსტიტუციური და საოპერაციო (მათ შორის, ადამიანური და მატერიალური რესურსების კუთხით) შესაძლებლობები,  ქვეყნის მასშტაბით დაინერგება მოდულური პროფესიული საგანმანათლებლო პროგრამების კონცეფცია.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აქტუალური პროფესიული მოდულური საგანმანათლებლო პროგრამების რაოდენობა ; უმაღლესი და პროფესიული საგანმანათლებლო დაწესებულების აკრედიტირებული საგანმანათლებლო პროგრამების რაოდენობა ; ასაკისა და შესაძლებლობის გათვალისწინებით ფორმალური განათლების შესაბამის საფეხურზე ჩარიცხული ბავშვების/მოსწავლეების რაოდენობა ; შრომის ბაზარზე მოთხოვნადი პროფესიებისათვის შემუშავებული/განახლებული პროფესიული სტანდარტების რაოდენობა ; ავტორიზებული უმაღლესი და პროფესიული საგანმანათლებლო დაწესებულების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სახელოვნებო განათლების სისტემის ხელშეწყობა (33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საგანმანათლებლო დაწესებულებები ; საქართველოს კულტურისა და ძეგლთა დაცვის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სახელოვნებო განათლების ღონისძიებების ორიენტირება როგორც საქართველოს კულტურისა და ძეგლთა დაცვის სამინისტროსადმი დაქვემდებარებული სახელოვნებო საგანმანათლებლო დაწესებულებების ხელშეწყობაზე, ისე სახელოვნებო განათლების სისტემის ხელშეწყობის პროგრამის ფარგლებში განსახორციელებელი პროექტების მხარდაჭერაზე, მათ შორის  სასწავლო-შემოქმედებითი კუთხით პერსპექტიულ მოსწავლეთა, სტუდენტთა და საშემსრულებლო სამაგისტრო პროგრამებზე სტუდენტების სწავლის ხელშეწყობაზე, კონკურენტუნარიან გარემოში აღზრდაზე, ნიჭიერ მოსწავლეთა და ახალგაზრდა მეცნიერთა შემოქმედებით მხარდაჭერაზე, საერთაშორისო კონკურსებსა და ფესტივალებში მონაწილეობის მხარდაჭერაზე, საბიბლიოთეკო ფონდებისა და კოლექციების დაცვა, შევსება-გამდიდრებაზე და სხვა.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სახელოვნებო საგანმანათლებლო სკოლის მიღწევების აღიარება საერთაშორისო კონკურსებში, ფესტივალებში და სხვა ფორუმებში მოპოვებული წარმატებებით; საქართველოს დიპლომებისა და ატესტატების მობილობა და ვალიდობა საერთაშორისო სტანდარტებთან.</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კონკურენტუნარიანი ახალგაზრდა შემოქმედებითი კადრების მოღვაწეობა საზღვარგარეთ ; საერთაშორისო ფორუმებში მონაწილეთა და მათ მიერ მოპოვებული წარმატებების, დიპლომებისა და პრიზების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საბიბლიოთეკო საქმიანობა (01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პარლამენტის ილია ჭავჭავაძის სახელობის ეროვნული ბიბლიოთეკა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ეროვნული ბიბლიოთეკის მიერ განხორციელებული იქნება საბიბლიოთეკო, ბიბლიოგრაფული და სამეცნიერო-კვლევითი საქმიანობა, საბიბლიოთეკო სტატისტიკური მონაცემების ცენტრალიზებული შეგროვება და ანალიზი, საბიბლიოთეკო დარგში სახელმწიფო დაცვის კონტროლი, შესაბამისი კადრების მომზადება-გადამზადების პოლიტიკის განსაზღვრა;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ელექტრონული ბიბლიოთეკის გაფართოება და შემოთავაზებული სერვისების გამრავალფეროვნება;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საბიბლიოთეკო სფეროს თანამედროვე სტანდარტებთან შესაბამისობა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საგანმანათლებლო-სამეცნიერო და კულტურული ღონისძიებების რაოდენობა ; მკითხველთა რაოდენობა ადგილზე და ელექტრონულად ; ელექტრონული ბაზების გაზრდილი მოცულობა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სამართალდამცავი სტრუქტურებისათვის მაღალკვალიციფიური კადრების მომზადება–გადამზადება და სასწავლო პროცესის ხელშეწყობა (30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საშუალო რგოლის პროფესიონალი კადრების მომზადებისათვის და პოლიციელის პროფესიის პოპულარიზაციისათვის, სისტემის გაჯანსაღებისათვის, პოლიციელის კარიერულ წინსვლისა და თანმიმდევრული სისტემის შექმნისათვის საბაკალავრო პროგრამის „სამართალმცოდნეობა“ (რომელიც წარმოადგენს უმაღლესი განათლების პირველ საფეხურს) და სამაგისტრო პროგრამის „საპოლიციო რეგულირების სამართლის“ (რომელიც წარმოადგენს უმაღლესი განათლების მე-2 საფეხურს) შემუშავება და განხორციელება;პოლიციის მუშაობის ეფექტიანობის ზრდა და პოლიციის საზოგადოებაზე ორიენტირებულობა.მეხანძრე-მაშველთა სფეროს სპეციალისტის მომზადება;არსებული შენობა ნაგებობების სათანადოდ აღჭურვა  შესაბამისი მატერიალურ-ტექნიკური ბაზით.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შსს-ს</w:t>
            </w:r>
            <w:proofErr w:type="gramEnd"/>
            <w:r w:rsidRPr="00375C59">
              <w:rPr>
                <w:rFonts w:ascii="Sylfaen" w:eastAsia="Times New Roman" w:hAnsi="Sylfaen" w:cs="Calibri"/>
                <w:color w:val="000000"/>
                <w:sz w:val="20"/>
                <w:szCs w:val="20"/>
              </w:rPr>
              <w:t xml:space="preserve"> თანამშრომლები მზად იქნებიან  სრულყოფილად შეასრულონ მათზე დაკისრებული მოვალეობები კონკრეტული საქმიანობის განხორციელების დროს.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შსს-ს თანამშრომლების მზადყოფნა  სრულყოფილად შეასრულონ მათზე დაკისრებული მოვალეობები კონკრეტული საქმიანობის განხორციელების დროს ; არსებული ინვენტარის ტექნიკური გადაიარაღება და ინფრასტრუქტურის განვითარება-საერთაშორისო სტანდარტების შესაბამისად</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იუსტიციის სამინისტროს სისტემის თანამშრომელთა გადამზადება და სასწავლო ცენტრის განვითარება (26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იუსტიციის სასწავლო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ტრენინგსაჭიროებათა ანალიზის საფუძველზე, კვალიფიკაციის ამაღლების მიზნით, როგორც სამინისტროს სისტემის წარმომადგენლებისათვის, ისე სხვა დაინტერესებულ პირთა და ორგანიზაციებისათვის,  მათ შორის, თვითმმართველობებში დასაქმებული საჯარო მოხელეებისათვის, ტრენინგების სრული ციკლის (დაგეგმვა, ორგანიზება და შეფასება)  განხორციელება;მომსახურების სფეროსა და ორგანიზაციული მართვის გაუმჯობესების ხელშეწყობისთვის სსიპ -საქართველოს იუსტიციის სასწავლო ცენტრის ეფექტიანობის გაზრდის  მიზნით სერვისებისა და პროდუქტების გამრავალფეროვნება. კომპიუტერული უნარების მიმართულებით ცენტრის თანამშრომლების მიერ სპეციალურ სახელმძღვანელოზე დაყრდნობით რეგიონებში  მასობრივი დატრენინგების პროექტის განახორციელება;საკონკურსო, საატესტაციო და საკვალიფიკაციო ტესტირებების ორგანიზება, მათ შორის, ტესტური დავალებების შექმნა და ტესტური დავალებების ბანკის სრული განახლება შესაბამისი მაღალკვალიფიციური ექსპერტების მონაწილეობით;ტესტირებების როგორც ოფლაინრეჟიმში ასევე, ონლაინრეჟიმში ჩატარების უზრუნველყოფა, აქტიური მონაწილეობის მიღება მუნიციპალიტეტებში ელექტრონული მმართველობის პროგრამის დანერგვის პროექტში;საკონსულტაციო მომსახურების გაწევა ტესტირებისა და ტრენინგების მიმართულებით. ასევე კონსულტირების კომპონენტის გაძლიერება მომსახურების სფეროსა და ორგანიზაციული მართვის გაუმჯობესების კუთხით;ხარისხიანი სერვისებისა და პროდუქტების უზრუნველყოფის მიზნით არსებული ტესტების, ტრენინგმოდულებისა და სასწავლო კურსების პროგრამების რეგულარული განახლება, მათ შორის უცხოური სერტიფიცირებული პროგრამების შეძენის გზით;სტუდენტებისთვის თემატური პროექტების განახორციელება, მათ შორის საზაფხულო და ზამთრის სკოლების ორგანიზება,  როგორც საქართველოს, ისე რეგიონული (სამხრეთ კავკასია) მასშტაბით;სპეციალური მონაცემთა ერთიან ბაზის შექმნა, რომელიც თავს მოუყრის ცენტრის მიერ ორგანიზებულ პროექტებსა თუ სხვა ღონისძიებებში გამოვლენილი პერსპექტიული სტუდენტების მონაცემებს. ბაზა ხელმისაწვდომი იქნება სამინისტროს სისტემის უწყებებისთვის, რომლებიც, კადრების საჭიროების შემთხვევაში, იხელმძღვანელებენ აღნიშნული მონაცემებით;არსებული საგანმანათლებლო სერვისების ბაზარზე კონკურენტუნარიანობის შენარჩუნების მიზნით, პროდუქტებისა და სერვისების განვითარების პარალელურად, თანამშრომელთა რეგულარული პროფესიული მომზადება/გადამზადება საერთაშორისო გამოცდილების  გაზიარებით;ყვარლის სასწავლო ცენტრის ინფრასტრუქტურისა და მომსახურების გაცნობა ყველა სახელმწიფო სტრუქტურისათვის, საქართველოში აკრედიტირებული სასწავლო დაწესებულებებისათვის, სამოქალაქო და კერძო </w:t>
            </w:r>
            <w:r w:rsidRPr="00375C59">
              <w:rPr>
                <w:rFonts w:ascii="Sylfaen" w:eastAsia="Times New Roman" w:hAnsi="Sylfaen" w:cs="Calibri"/>
                <w:color w:val="000000"/>
                <w:sz w:val="20"/>
                <w:szCs w:val="20"/>
              </w:rPr>
              <w:lastRenderedPageBreak/>
              <w:t>სექტორის წარმომადგენლებისათვის.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იუსტიციის სამინისტროს სისტემის, სხვა საჯარო უწყებების, სამოქალაქო საზოგადოებრივი ორგანიზაციების თანამშრომელთა და დაინტერესებულ პირთა კვალიფიკაციის ამაღლება, პიროვნული და პროფესიული განვითარება და პრაქტიკული  უნარების გაძლიერება;ობიექტური და გამჭვირვალე სასერტიფიკაციო, საკვალიფიკაციო და სავაკანსიო ტესტირებების განხორციელება სამინისტროს სისტემისა და სხვა დაინტერესებული უწყებებისთვის არსებულის შეფასების ან/და ახალი კვალიფიციური კადრების შერჩევის მიზნით;ყვარლის სასწავლო ცენტრის დატვირთვის გაზრდა როგორც ადგილობრივი, ისე რეგიონული პროექტებითა და  სხვადასხვა ღონისძიებით.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მონაწილეთა 80% -ის მიერ სასწავლო კურსის მაღალი ქულებით შეფასება ; ცენტრის აქტივობებში (ტრენინგი, სემინარი, საჯარო ლექცია, კონფერენცია, სამუშაო შეხვედრა)  ყოველწლიურად 3000-5000 მსმენელის მიღება საქართველოს მასშტაბით ; სასწავლო კურსის შემდგომი გამოცდის შემთხვევაში, ბარიერს მონაწილეთა 75% გადალახვა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მოსამართლეებისა და სასამართლოს თანამშრომლების მომზადება-გადამზადება (09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იუსტიციის უმაღლესი სკოლა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იუსტიციის მსმენელების (სამოსამართლო კანდიდატების) სასწავლო კურსის რეგულარული განხორციელება სასამართლო სისტემის მაღალკვალიფიციური კადრებით უზრუნველყოფის მიზნით;მოქმედი მოსამართლეების და სასამართლოს თანამშრომლების გადამზადება რეგულარულად ჩატარებული ტრენინგების, სემინარების, ვორკშოპებისა და კონფერენციების საშუალებით;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სასამართლო კორპუსის კვალიფიციური კადრებით უზრუნველყოფა;  მართლმსაჯულების ხარისხის გაუმჯობესება;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მინიმუმ 15 იუსტიციის მსმენელის (სამოსამართლო კანდიდატის) მომზადება ; მოსამართლეთა ვაკანტური ადგილების შევსების მაჩვენებელი ; ჩატარდება მინიმუმ გადამზადების 70 აქტივობა შემდეგი მიზნობრივი ჯგუფებისთვის: მოსამართლეებისთვის; მოსამართლის თანაშემწეებისთვის; სასამართლოს მენეჯერებისთვის</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სასჯელაღსრულებისა და პრობაციის სისტემისათვის თანამშრომელთა მომზადება და პროფესიული განვითარება (27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სასჯელაღსრულებისა და პრობაციის სასწავლო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სასჯელაღსრულებისა და პრობაციის სისტემის პერსონალის პროფესიული მომზადება-გადამზადების გზით ქვეყანაში სისხლის სამართლის მართლმსაჯულების სისტემაში მიმდინარე რეფორმების, სასჯელაღსრულების </w:t>
            </w:r>
            <w:r w:rsidRPr="00375C59">
              <w:rPr>
                <w:rFonts w:ascii="Sylfaen" w:eastAsia="Times New Roman" w:hAnsi="Sylfaen" w:cs="Calibri"/>
                <w:color w:val="000000"/>
                <w:sz w:val="20"/>
                <w:szCs w:val="20"/>
              </w:rPr>
              <w:lastRenderedPageBreak/>
              <w:t>სიტემაში ევროპის საბჭოსა და გაეროს სტანდარტების მოთხოვნათა დანერგვისა და ადამიანის უფლებათა დაცვის ხელშეწყობა;განათლებისა და პროფესიული განვითარების ხარისხის უზრუნველყოფის სისტემის და სასწავლო პროგრამების განვითარება;სასჯელაღსრულებისა და პრობაციის სისტემის კვალიფიციური კადრებით უზრუნველყოფა;სტრატეგიული ურთიერთთანამშრომლობის გაღრმავება სხვადასხვა სახელმწიფო სტრუქტურებთან, აკადემიურ ინსტიტუტებთან, არასამთავრობო და საერთაშორისო ორგანიზაციებთან და სხვადასხვა ქვეყნების შესაბამის სასწავლო დაწესებულებებთან; სისტემაში მისაღები და მომუშავე კადრების ტესტირების ინსტიტუტის დანერგვა და მისი ჩატარება მოთხოვნილებისამებრ, სისტემაში კვალიფიციური კადრების მიღებისა და ადგილზე მათი ხარისხის გაუმჯობესების ხელშეწყობა;მოქმედი სასწავლო პროგრამების განახლება და ახალი პროგრამების მომზადება ადგილობრივი რესურსებისა და საერთაშორისო ექსპერტების ჩართულობით, სწავლების ხარისხის სისტემატური გაუმჯობესების უზრუნველყოფა; საკანონმდებლო ცვლილებების შესაბამისად პენიტენციური სისტემის თანამშრომლების სწავლებისათვის ახალი სახელმძღვანელოების მომზადება და არსებულის განახლება; სასწავლო პროცესში ჩართული ადგილობრივი და მოწვეული ტრენერების მომზადება/გადამზადების გზით სწავლების ხარისხის სისტემატური გაუმჯობესების  უზრუნველყოფა; სასწავლო პროცესისა და ცენტრის პერსონალის თვითშეფასების/შეფასების დახვეწის გზით ცენტრის საქმიანობისა და სწავლების პროცესის ხარისხის სისტემატური გაუმჯობესების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სასჯელაღსრულებისა და პრობაციის სისტემის რეფორების ეფექტურად განხორციელებისა და ახალი სტანდარტების დანერგვის ხელშეწყობა სისტემისათვის მაღალპროფესიული კადრების მიწოდების გზით;სასჯელაღსრულებისა და პრობაციის სისტემისათვის კვალიფიციური კადრების შერჩევის ხელშეწყობა;სისტემაში ახლად მიღებული და მოქმედი კადრების პროფესიული უნარ-ჩვევების განვითარება ეფექტური სასწავლო პროცესის განხორციელების გზით;ახლად მიღებული თანამშრომლებისათვის კონსულტაციების გაწევის ინსტიტუტის დანერგვა-გაძლიერება მენტორთა მომზადებითა და მათი საქმიანობის დაგეგმვით;საერთაშორისო ორგანიზაციებთან და სხვადასხვა ქვეყნების შესაბამის სასწავლო ინსტიტუტებთან თანამშრომლობით, სისტემაში საუკეთესო პრაქტიკის დანერგვის ხელშეწყობა;შიდა სამსახურების, ასევე ზემდგომ სტრუქტურებთან ურთიერთთანამშრომლობის ეფექტურობის ამაღლება.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4800 კაც./ტრენინგდღე ყოველწლიურად ; ყოველწლიურად საგამოცდო ბარიერი დაძლეული იქნება ტრეინინგავლილ თანამშრომელთა 80%-ის მიერ</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საფინანსო სექტორში დასაქმებულთა კვალიფიკაციის ამაღლება (23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ფინანსთა სამინისტროს აკადემია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ფინანსთა სამინისტროს სისტემაში პროფესიული განვითარების სისტემის ჩამოყალიბება, სისტემის მასშტაბით ჩატარებული ტრენინგის საჭიროებათა ანალიზის მოთხოვნების შესაბამისი სასწავლო პროექტების განხორციელება, თანამდებობრივი ტრენინგების სისტემის დანერგვა და კარიერის განვითარებაზე მიმართული სასწავლო პროგრამებისა და სხვა სახის პროექტების განხორციელება; სისტემაში პროფესიული ცოდნის დონის ამაღლების </w:t>
            </w:r>
            <w:r w:rsidRPr="00375C59">
              <w:rPr>
                <w:rFonts w:ascii="Sylfaen" w:eastAsia="Times New Roman" w:hAnsi="Sylfaen" w:cs="Calibri"/>
                <w:color w:val="000000"/>
                <w:sz w:val="20"/>
                <w:szCs w:val="20"/>
              </w:rPr>
              <w:lastRenderedPageBreak/>
              <w:t>მიზნით მსოფლიოს წამყვან სასწავლო დაწესებულებებთან ერთად სასერთიფიკაციო და ტრენინგ-პროგრამების შემუშავება-განხორციელება, მათ შორის ნიდერლანდების ფინანსთა სამინისტროსთან გაფორმებული ურთიერთთანამშრომლობის მემორანდუმისა და საჯარო სამსახურების დაძმობილების (TWINNING) პროგრამის ფარგლებში; სამინისტროს სისტემაში სტაჟიორების პროგრამების განვითარება და ახალი კადრების დასაქმების აქტიური მექანიზმის ჩამოყალიბება; მიერ კერძო სექტორის განვითარებისაკენ, ასევე სახელმწიფო სერვისების გაუმჯობესებისაკენ მიმართული რეფორმების აქტიური მხარდაჭერა სხვადასხვა სახის სასწავლო - შემეცნებითი, სემინარული და საკონფერენციო ტიპის პროექტების, კონსულტირების გზით;კერძო ბიზნესის და ფინანსთა სამინისტროს წარმომადგენლებს შორის  სამუშაო შეხვედრების მოწყობა/ორგანიზება ფინანსურ სფეროში მიმდინარე რეფორმების გაცნობისა და კონსულტაციების გაწევის, მათ შორის საგადასახადო სფეროში მიმდინარე ცვლილებებისა და სიახლეების გაცნობის მიზნით.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ფინანსთა სამინისტროს სისტემის კადრების სწორად შერჩევა, პროფესიული სწავლება, მომზადება/გადამზადება და მათი მუშაობის ეფექტიანობის ზრდა.ფინანსთა სამინისტროს პრიორიტეტებიდან გამომდინარე, სახელმწიფოს საფინანსო, საბიუჯეტო და საგადასახადო პოლიტიკის სწორად და ეფექტიანად განხორციელების ხელშეწყობა - საბიუჯეტო და კერძო ორგანიზაციებისათვის სასწავლო პროექტების, საკანონმდებლო სიახლეების გაცნობისა და დამატებითი სერვისების შეთავაზების გზით.საქართველოს სახელმწიფოებრივი და რეგიონალური ინტერესებიდან გამომდინარე, საერთაშორისო საგანმანათლებლო პროექტების (ტრეინინგები, სემინარები და ა.შ) განხორციელება.საერთაშორისო და სტუდენტურ ორგანიზაციებთან თანამშრომლობა და ერთობლივი სასწავლო და სოციალური პროექტების განხორციელება.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ფინანსთა სამინისტროს სისტემისთვის გადამზადებული კადრების რაოდენობა ; სამინისტროს სისტემაში შერჩეული ახალი კადრების რაოდენობა ; საფინანსო სექტორისთვის გადამზადებული კადრების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ჰერალდიკური საქმიანობის სახელმწიფო რეგულირება (01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პარლამენტთან არსებული ჰერალდიკის სახელმწიფო საბჭო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96981">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ქვეყანაში ჰერალდიკის საკითხებში ერთიანი სახელმწიფო პოლიტიკის წარმართვა;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თვითმმართველი ქალაქებისა და მუნიციპალიტეტების სიმბოლიკის (დროშა, გერბი) შექმნის, მიღების, დამტკიცებისა და გამოყენების წესების სწავლება-სემინარის მომზადება და ჩატარება;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თვითმმართველი ქალაქებისა და მუნიციპალიტეტების სიმბოლიკის გამოფენის მომზადება და ჩატარება;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პოპულაროზაციის ხელშეწყობის ღონისძიებები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მოხელეთა კვალიფიკაციის ამაღლება საერთაშორისო ურთიერთობების დარგში (28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საგარეო საქმეთა სამინისტროს ლევან მიქელაძის სახელობის დიპლომატიური სასწავლო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საგარეო საქმეთა სამინისტროს თანამშრომელთა და სხვა უწყებებში  საერთაშორისო ურთიერთობების სფეროში დასაქმებულ საჯარო მოხელეთა პროფესიული განვითარება და კვალიფიკაციის ამაღლება;სასწავლო ცენტრის სრულყოფა (თანამშრომლების კვალიფიკაციის ამაღლება, ახალი პროგრამების შემუშავება და არსებული პროგრამების დახვეწა);მჭიდრო თანამშრომლობის დამყარება მსოფლიოს წამყვან დიპლომატიურ სკოლებთან და აკადემიებთან;საქართველოს საგარეო საქმეთა სამინისტროს თანამშრომლებისათვის ბიბლიოთეკის გამდიდრება;სასწავლო ცენტრის დამოუკიდებელი ვებ-გვერდის შექმნა.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საერთაშორისო სტანდარტების სასწავლო კურსების და საჯარო ლექციების მომზადება და ჩატარება;საერთაშორისო ურთიერთობების სფეროში  მომუშავე საჯარო მოხელეების კვალიფიკაციის ამაღლება.სასწავლო ცენტრის  დამოუკიდებელი ვებ-გვერდი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სათანადო ლიტერატურით გამდიდრებული ბიბლიოთეკა ; მსოფლიოს წამყვან დიპლომატიურ სკოლებთან და აკადემიებთან გაფორმებული ურთიერთგაგების მემორანდუმები ; სასწავლო ცენტრის ამაღლებული ცნობადობა და ეფექტური მუშაობა ყველა მიმართულებით ; ტრენინგების, სემინარების და ლექციების შედეგად ამაღლებული კვალიფიკაციის მქონე თანამშრომლების რაოდენობა ; სასწავლო ცენტრში წლის განმავლობაში ჩატარებული ღონისძიებების რაოდენობა</w:t>
            </w:r>
          </w:p>
        </w:tc>
      </w:tr>
    </w:tbl>
    <w:p w:rsidR="00D70538" w:rsidRPr="00375C59" w:rsidRDefault="00D70538"/>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სასწავლო უნივერსიტეტი - ბათუმის სახელმწიფო საზღვაო აკადემია (24 10)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სასწავლო უნივერსიტეტი - ბათუმის სახელმწიფო საზღვაო აკადემია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საზღვაო-სავაჭრო ფლოტსა და საზღვაო ტრანსპორტის ინფრასტრუქტურაში დასაქმების მიზნით კვალიფიციური კადრების მომზადება;სტუდენტების მიერ არჩეული პროფესიისათვის საჭირო პრაქტიკული ცოდნისა და უნარ-ჩვევების შეძენის მიზნით, სასწავლო პროცესის თანამედროვე მოთხოვნების შესაბამისი საგანმანათლებლო პროგრამებით უზრუნველყოფა და ასევე, ისეთი საგანმანათლებლო პროგრამების შემუშავება და უზრუნველყოფა, რომლებიც სტუდენტებში განავითარებენ მართვისა (ლიდერობისა) და კვლევისათვის აუცილებელ ანალიზის უნარ-ჩვევებს;მაღალი მორალური ღირსებების მქონე მოქალაქის აღზრდის მიზნით, შესაბამისი საგანმანათლებლო გარემოს შექმნა, რომელიც დაფუძნებულია ეროვნულ და ზოგადსაკაცობრიო ღირებულებებზე, გარემომცველი ბუნებისადმი მზრუნველობის, ჰუმანიზმის, სოციალური, ეთნიკური, რელიგიური, რასობრივი და გენდერული ტოლერანტობის პრინციპებზე, </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საქართველოს ინტელექტუალური საკუთრების ეროვნული ცენტრი - „საქპატენტი“  (64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ინტელექტუალური საკუთრების ეროვნული ცენტრი „საქპატენტი“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ფიზიკური</w:t>
            </w:r>
            <w:proofErr w:type="gramEnd"/>
            <w:r w:rsidRPr="00375C59">
              <w:rPr>
                <w:rFonts w:ascii="Sylfaen" w:eastAsia="Times New Roman" w:hAnsi="Sylfaen" w:cs="Calibri"/>
                <w:color w:val="000000"/>
                <w:sz w:val="20"/>
                <w:szCs w:val="20"/>
              </w:rPr>
              <w:t xml:space="preserve"> და იურიდიული პირების სამართლებრივი უზრუნველყოფა ინტელექტუალური საკუთრების სფეროში. </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bl>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rsidP="00D70538">
      <w:pPr>
        <w:jc w:val="center"/>
        <w:rPr>
          <w:rFonts w:ascii="Sylfaen" w:hAnsi="Sylfaen"/>
          <w:b/>
        </w:rPr>
      </w:pPr>
      <w:r w:rsidRPr="00375C59">
        <w:rPr>
          <w:rFonts w:ascii="Sylfaen" w:hAnsi="Sylfaen"/>
          <w:b/>
          <w:lang w:val="ka-GE"/>
        </w:rPr>
        <w:lastRenderedPageBreak/>
        <w:t>მაკროეკონომიკური სტაბილურობა და საინვესტიციო გარემოს გაუმჯობესება</w:t>
      </w:r>
    </w:p>
    <w:tbl>
      <w:tblPr>
        <w:tblW w:w="5000" w:type="pct"/>
        <w:tblLook w:val="04A0" w:firstRow="1" w:lastRow="0" w:firstColumn="1" w:lastColumn="0" w:noHBand="0" w:noVBand="1"/>
      </w:tblPr>
      <w:tblGrid>
        <w:gridCol w:w="1389"/>
        <w:gridCol w:w="3276"/>
        <w:gridCol w:w="1078"/>
        <w:gridCol w:w="1927"/>
        <w:gridCol w:w="1050"/>
        <w:gridCol w:w="1486"/>
        <w:gridCol w:w="1486"/>
        <w:gridCol w:w="1484"/>
      </w:tblGrid>
      <w:tr w:rsidR="005C40AC" w:rsidRPr="005C40AC" w:rsidTr="005C40AC">
        <w:trPr>
          <w:trHeight w:val="288"/>
          <w:tblHeader/>
        </w:trPr>
        <w:tc>
          <w:tcPr>
            <w:tcW w:w="53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კოდი</w:t>
            </w:r>
          </w:p>
        </w:tc>
        <w:tc>
          <w:tcPr>
            <w:tcW w:w="1248" w:type="pct"/>
            <w:tcBorders>
              <w:top w:val="single" w:sz="4" w:space="0" w:color="D3D3D3"/>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დასახელება</w:t>
            </w:r>
          </w:p>
        </w:tc>
        <w:tc>
          <w:tcPr>
            <w:tcW w:w="414" w:type="pct"/>
            <w:tcBorders>
              <w:top w:val="single" w:sz="4" w:space="0" w:color="D3D3D3"/>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2015 წლის პროექტი</w:t>
            </w:r>
          </w:p>
        </w:tc>
        <w:tc>
          <w:tcPr>
            <w:tcW w:w="717" w:type="pct"/>
            <w:tcBorders>
              <w:top w:val="single" w:sz="4" w:space="0" w:color="D3D3D3"/>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მ.შ. ბიუჯეტით გათვალისწინებული სახსრები</w:t>
            </w:r>
          </w:p>
        </w:tc>
        <w:tc>
          <w:tcPr>
            <w:tcW w:w="383" w:type="pct"/>
            <w:tcBorders>
              <w:top w:val="single" w:sz="4" w:space="0" w:color="D3D3D3"/>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მ.შ. საკუთარი სახსრები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2016 წლის პროგნოზი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2017 წლის გეგმა</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2018 წლის გეგმა</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24 01</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ეკონომიკური და სექტორული (ტრანსპორტი,მშენებლობა) პოლიტიკა და მისი განხორციელების კოორდინაცია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105,643.1</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60,643.1</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45,000.0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73,600.0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73,500.0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78,500.0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23 02</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შემოსავლების მობილიზება და გადამხდელთა მომსახურების გაუმჯობესება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137,444.0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39,144.0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98,300.0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142,000.0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146,000.0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149,000.0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23 01</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სახელმწიფო ფინანსების მართვა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26,266.0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26,266.0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31,300.0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31,300.0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31,300.0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23 04</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ფინანსების მართვის ელექტრონული და ანალიტიკური უზრუნველყოფა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8,200.0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7,800.0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8,200.0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8,200.0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8,200.0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40 02</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სახელმწიფო ობიექტების მოვლა-შენახვა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7,500.0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7,500.0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7,500.0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7,500.0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7,500.0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47 01</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სტატისტიკური სამუშაოების დაგეგმვა და მართვა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4,760.0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4,600.0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160.0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4,360.0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4,660.0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5,200.0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47 03</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მოსახლეობისა და საცხოვრისების საყოველთაო აღწერა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2,400.0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2,400.0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800.0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56 00</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სსიპ – საქართველოს ფინანსური მონიტორინგის სამსახური</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2,150.0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2,150.0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2,150.0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2,150.0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2,150.0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43 00</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სსიპ – კონკურენციის სააგენტო</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1,900.0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1,900.0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2,000.0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2,000.0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2,000.0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47 02</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სტატისტიკური სამუშაოების სახელმწიფო პროგრამა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1,900.0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1,900.0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2,500.0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2,600.0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2,700.0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49 02</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ინვესტიციების მოზიდვის ხელშეწყობა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1,170.0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1,170.0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1,300.0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1,300.0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1,300.0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49 01</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საინვესტიციო პოლიტიკის დაგეგმვა და მართვა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1,130.0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1,130.0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1,200.0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1,200.0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1,200.0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24 03</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სტანდარტიზაციისა და მეტროლოგიის სფეროს 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2,087.0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990.0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1,097.0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1,960.0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1,960.0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1,980.0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04 03</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საქართველოს ეკონომიკური საბჭოს აპარატი</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965.0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965.0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1,365.0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1,365.0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1,365.0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04 04</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საგადასახადო ომბუდსმენის აპარატი</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525.0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525.0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525.0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525.0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525.0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52 01</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საქართველოს სავაჭრო-სამრეწველო პალატა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850.0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500.0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350.0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900.0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900.0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900.0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24 04</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აკრედიტაციის პროცესის მართვა და 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540.0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260.0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280.0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lastRenderedPageBreak/>
              <w:t>23 06</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სსიპ - საქართველოს ფინანსთა სამინისტროს მომსახურების სააგენტო</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5,500.0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5,500.0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5,500.0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5,500.0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5,500.0</w:t>
            </w:r>
          </w:p>
        </w:tc>
      </w:tr>
      <w:tr w:rsidR="005C40AC" w:rsidRPr="005C40AC" w:rsidTr="005C40AC">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62 00</w:t>
            </w:r>
          </w:p>
        </w:tc>
        <w:tc>
          <w:tcPr>
            <w:tcW w:w="1248"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rPr>
                <w:rFonts w:ascii="Sylfaen" w:eastAsia="Times New Roman" w:hAnsi="Sylfaen" w:cs="Calibri"/>
                <w:color w:val="000000"/>
                <w:sz w:val="18"/>
                <w:szCs w:val="18"/>
              </w:rPr>
            </w:pPr>
            <w:r w:rsidRPr="005C40AC">
              <w:rPr>
                <w:rFonts w:ascii="Sylfaen" w:eastAsia="Times New Roman" w:hAnsi="Sylfaen" w:cs="Calibri"/>
                <w:color w:val="000000"/>
                <w:sz w:val="18"/>
                <w:szCs w:val="18"/>
              </w:rPr>
              <w:t>სსიპ - სახელმწიფო შესყიდვების სააგენტო</w:t>
            </w:r>
          </w:p>
        </w:tc>
        <w:tc>
          <w:tcPr>
            <w:tcW w:w="414"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4,199.0</w:t>
            </w:r>
          </w:p>
        </w:tc>
        <w:tc>
          <w:tcPr>
            <w:tcW w:w="717"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0.0</w:t>
            </w:r>
          </w:p>
        </w:tc>
        <w:tc>
          <w:tcPr>
            <w:tcW w:w="383"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4,199.0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4,200.0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4,200.0</w:t>
            </w:r>
          </w:p>
        </w:tc>
        <w:tc>
          <w:tcPr>
            <w:tcW w:w="569" w:type="pct"/>
            <w:tcBorders>
              <w:top w:val="nil"/>
              <w:left w:val="nil"/>
              <w:bottom w:val="single" w:sz="4" w:space="0" w:color="D3D3D3"/>
              <w:right w:val="single" w:sz="4" w:space="0" w:color="D3D3D3"/>
            </w:tcBorders>
            <w:shd w:val="clear" w:color="auto" w:fill="auto"/>
            <w:vAlign w:val="center"/>
            <w:hideMark/>
          </w:tcPr>
          <w:p w:rsidR="005C40AC" w:rsidRPr="005C40AC" w:rsidRDefault="005C40AC" w:rsidP="005C40AC">
            <w:pPr>
              <w:spacing w:after="0" w:line="240" w:lineRule="auto"/>
              <w:jc w:val="center"/>
              <w:rPr>
                <w:rFonts w:ascii="Sylfaen" w:eastAsia="Times New Roman" w:hAnsi="Sylfaen" w:cs="Calibri"/>
                <w:color w:val="000000"/>
                <w:sz w:val="18"/>
                <w:szCs w:val="18"/>
              </w:rPr>
            </w:pPr>
            <w:r w:rsidRPr="005C40AC">
              <w:rPr>
                <w:rFonts w:ascii="Sylfaen" w:eastAsia="Times New Roman" w:hAnsi="Sylfaen" w:cs="Calibri"/>
                <w:color w:val="000000"/>
                <w:sz w:val="18"/>
                <w:szCs w:val="18"/>
              </w:rPr>
              <w:t>4,200.0</w:t>
            </w:r>
          </w:p>
        </w:tc>
      </w:tr>
      <w:tr w:rsidR="005C40AC" w:rsidRPr="00375C59" w:rsidTr="005C40AC">
        <w:trPr>
          <w:trHeight w:val="288"/>
        </w:trPr>
        <w:tc>
          <w:tcPr>
            <w:tcW w:w="1780"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სულ პრიორიტეტის დაფინანსება</w:t>
            </w:r>
          </w:p>
        </w:tc>
        <w:tc>
          <w:tcPr>
            <w:tcW w:w="414" w:type="pct"/>
            <w:tcBorders>
              <w:top w:val="nil"/>
              <w:left w:val="nil"/>
              <w:bottom w:val="single" w:sz="4" w:space="0" w:color="D3D3D3"/>
              <w:right w:val="single" w:sz="4" w:space="0" w:color="D3D3D3"/>
            </w:tcBorders>
            <w:shd w:val="clear" w:color="000000" w:fill="DCE6F1"/>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315,129.1</w:t>
            </w:r>
          </w:p>
        </w:tc>
        <w:tc>
          <w:tcPr>
            <w:tcW w:w="717" w:type="pct"/>
            <w:tcBorders>
              <w:top w:val="nil"/>
              <w:left w:val="nil"/>
              <w:bottom w:val="single" w:sz="4" w:space="0" w:color="D3D3D3"/>
              <w:right w:val="single" w:sz="4" w:space="0" w:color="D3D3D3"/>
            </w:tcBorders>
            <w:shd w:val="clear" w:color="000000" w:fill="DCE6F1"/>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159,843.1</w:t>
            </w:r>
          </w:p>
        </w:tc>
        <w:tc>
          <w:tcPr>
            <w:tcW w:w="383" w:type="pct"/>
            <w:tcBorders>
              <w:top w:val="nil"/>
              <w:left w:val="nil"/>
              <w:bottom w:val="single" w:sz="4" w:space="0" w:color="D3D3D3"/>
              <w:right w:val="single" w:sz="4" w:space="0" w:color="D3D3D3"/>
            </w:tcBorders>
            <w:shd w:val="clear" w:color="000000" w:fill="DCE6F1"/>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155,286.0</w:t>
            </w:r>
          </w:p>
        </w:tc>
        <w:tc>
          <w:tcPr>
            <w:tcW w:w="569" w:type="pct"/>
            <w:tcBorders>
              <w:top w:val="nil"/>
              <w:left w:val="nil"/>
              <w:bottom w:val="single" w:sz="4" w:space="0" w:color="D3D3D3"/>
              <w:right w:val="single" w:sz="4" w:space="0" w:color="D3D3D3"/>
            </w:tcBorders>
            <w:shd w:val="clear" w:color="000000" w:fill="DCE6F1"/>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291,860.0</w:t>
            </w:r>
          </w:p>
        </w:tc>
        <w:tc>
          <w:tcPr>
            <w:tcW w:w="569" w:type="pct"/>
            <w:tcBorders>
              <w:top w:val="nil"/>
              <w:left w:val="nil"/>
              <w:bottom w:val="single" w:sz="4" w:space="0" w:color="D3D3D3"/>
              <w:right w:val="single" w:sz="4" w:space="0" w:color="D3D3D3"/>
            </w:tcBorders>
            <w:shd w:val="clear" w:color="000000" w:fill="DCE6F1"/>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295,460.0</w:t>
            </w:r>
          </w:p>
        </w:tc>
        <w:tc>
          <w:tcPr>
            <w:tcW w:w="569" w:type="pct"/>
            <w:tcBorders>
              <w:top w:val="nil"/>
              <w:left w:val="nil"/>
              <w:bottom w:val="single" w:sz="4" w:space="0" w:color="D3D3D3"/>
              <w:right w:val="single" w:sz="4" w:space="0" w:color="D3D3D3"/>
            </w:tcBorders>
            <w:shd w:val="clear" w:color="000000" w:fill="DCE6F1"/>
            <w:vAlign w:val="center"/>
            <w:hideMark/>
          </w:tcPr>
          <w:p w:rsidR="005C40AC" w:rsidRPr="005C40AC" w:rsidRDefault="005C40AC" w:rsidP="005C40AC">
            <w:pPr>
              <w:spacing w:after="0" w:line="240" w:lineRule="auto"/>
              <w:jc w:val="center"/>
              <w:rPr>
                <w:rFonts w:ascii="Sylfaen" w:eastAsia="Times New Roman" w:hAnsi="Sylfaen" w:cs="Calibri"/>
                <w:b/>
                <w:bCs/>
                <w:color w:val="000000"/>
                <w:sz w:val="18"/>
                <w:szCs w:val="18"/>
              </w:rPr>
            </w:pPr>
            <w:r w:rsidRPr="005C40AC">
              <w:rPr>
                <w:rFonts w:ascii="Sylfaen" w:eastAsia="Times New Roman" w:hAnsi="Sylfaen" w:cs="Calibri"/>
                <w:b/>
                <w:bCs/>
                <w:color w:val="000000"/>
                <w:sz w:val="18"/>
                <w:szCs w:val="18"/>
              </w:rPr>
              <w:t>304,120.0</w:t>
            </w:r>
          </w:p>
        </w:tc>
      </w:tr>
    </w:tbl>
    <w:p w:rsidR="005C40AC" w:rsidRPr="00375C59" w:rsidRDefault="005C40AC" w:rsidP="00D70538">
      <w:pPr>
        <w:jc w:val="center"/>
        <w:rPr>
          <w:rFonts w:ascii="Sylfaen" w:hAnsi="Sylfaen"/>
          <w:b/>
        </w:rPr>
      </w:pPr>
    </w:p>
    <w:p w:rsidR="005C40AC" w:rsidRPr="00375C59" w:rsidRDefault="005C40AC" w:rsidP="00D70538">
      <w:pPr>
        <w:jc w:val="center"/>
        <w:rPr>
          <w:rFonts w:ascii="Sylfaen" w:hAnsi="Sylfaen"/>
          <w:b/>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tbl>
      <w:tblPr>
        <w:tblW w:w="5000" w:type="pct"/>
        <w:tblLook w:val="04A0" w:firstRow="1" w:lastRow="0" w:firstColumn="1" w:lastColumn="0" w:noHBand="0" w:noVBand="1"/>
      </w:tblPr>
      <w:tblGrid>
        <w:gridCol w:w="2188"/>
        <w:gridCol w:w="184"/>
        <w:gridCol w:w="10804"/>
      </w:tblGrid>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ეკონომიკური და სექტორული (ტრანსპორტი,მშენებლობა) პოლიტიკა და მისი განხორციელების კოორდინაცია (24 01)</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ინოვაციებისა და ტექნოლოგიების სააგენტო ; სსიპ - მეწარმეობის განვითარების სააგენტო ; საქართველოს ეკონომიკისა და მდგრადი განვითარების სამინისტრო ; სსიპ - სახელმწიფო ქონების ეროვნული სააგენტო ; სსიპ - ციფრული მაუწყებლობის სააგენტო</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ქვეყნის მდგრადი ეკონომიკური განვითარებისა და ზრდის მაღალი ტემპების უზრუნველმყოფი ეკონომიკური პოლიტიკის შემუშავება და განხორციელება;ქვეყნის ეკონომიკური განვითარებისათვის საინვესტიციო კლიმატის პოპულარიზაცია და კვალიფიციური სექტორული კვლევების განხორციელება;მდგრადი განვითარების ხელშეწყობა, რომელიც უზრუნველყოფს გარემოსა და ბუნებრივი რესურსების რაციონალურ გამოყენებას ახლანდელი და მომავალი თაობების ინტერესების გათვალისწინებით;საგარეო სავაჭრო ბრუნვის სტრუქტურული გაუმჯობესება და ორმხრივი, რეგიონალური და მრავალმხრივი სავაჭრო ურთიერთობების, პრეფერენციული და თავისუფალი ვაჭრობის რეჟიმების განვითარება; საქართველოში წარმოებული პროდუქტისა და მომსახურების კონკურენტუნარიანობის გაზრდის მიზნით ევროკავშირთან ღრმა და ყოვლისმომცველი  თავისუფალი ვაჭრობის შეთანხმების ეფექტიანი გამოყენების ხელშეწყობა;ქვეყნის ეკონომიკური ზრდის ხელშეწყობისათვის საერთაშორისო სატრანსპორტო სისტემებში ინტეგრაციის პროცესის ხელშეწყობა და სატრანზიტო პოტენციალის განვითარებისა და მისი  სრულად რეალიზების მიზნით, საქართველოს სატრანსპორტო პოლიტიკისა და სტრატეგიის განმსაზღვრელი დოკუმენტის შემუშავება, საავტომობილო მიმოსვლის განვითარება, რეგიონალური მნიშვნელობის ინფრასტრუქტურული პროექტების განხორციელება, სამოქალაქო ავიაციის შემდგომი განვითარება ფრენების უსაფრთხოებისა და საავიაციო უშიშროების დონის ამაღლების გზით;სამშენებლო სექტორის შემდგომი განვითარება მშენებლობის ხარისხის გაუმჯობესების, ინვესტიციების მოზიდვის, სამშენებლო სფეროში დასაქმებულთა რაოდენობის გაზრდისა და მოსახლეობის ადგილებზე შენარჩუნების მიზნით;სახელმწიფო ქონების ინვენტარიზაცია და მონაცემთა ერთიანი სისტემების შექმნა, ასევე მათი მართვა-განკარგვა, მოვლა-შენახვა და ეტაპობრივი პრივატიზება ეკონომიკურ აქტივობაში სრულყოფილად ჩართვის მიზნით; სახელმწიფო საწარმოების ოპტიმიზაცია და თანამედროვე მენეჯმენტის პრინციპების დანერგვა საქმიანობის ეფექტურად წარმართვისა და საწარმოთა მომგებიანობის გაზრდის მიზნით;საწარმოების პროდუქტიულობის გაზრდისა და მათი კონკურენტუნარიანობის ამაღლების მიზნით მეწარმეობის განვითარების ხელშეწყობა, რომელიც ითვალისწინებს: დამწყები, არსებული მცირე და საშუალო საწარმოებისათვის ტექნიკური დახმარების გაწევას, კომპანიებისათვის ფინანსებზე ხელმისაწვდომობის გამარტივებას, ექსპორტის განვითარების ხელშეწყობასა და საქართველოს სექსპორტო პოტენციალის პოპულარიზაციას საერთაშორისო მედია საშუალებების მეშვეობით;ტელეკომუნიკაციების საერთაშორისო კავშირის (ITU) და ევროკავშირის მოთხოვნების შესაბამისად, საქართველოში ციფრულ მაუწყებლობაზე გადასვლის პროცესთან დაკავშირებული ღონისძიებების განხორციელების  უზრუნველყოფა;ქვეყანაში ინოვაციური ეკოსისტემის ჩამოყალიბების მიზნით ინოვაციებისა და ტექნოლოგიების განვითარების ხელშეწყობა;ელექტრონული კომუნიკაციების, საინფორმაციო ტექნოლოგიებისა და საფოსტო კავშირის შემდგომი განვითარების ხელშეწყობა (კრიტიკული ინფრასტრუქტურის ობიექტების კავშირგაბმულობის მდგრადი და დაცული საშუალებებით უზრუნველყოფა, ელექტრონული კომუნიკაციების ქსელების მართვისა და ელექტრონული კომერციის სისტემების შექმნა, ინფოკომუნიკაციების სფეროს განვითარება და  საქართველოს საფოსტო კავშირის სფეროს რეფორმა);საპენსიო სისტემის რეფორმის ფარგლებში დაგროვებით საპენსიო სისტემაზე გადასვლასთან დაკავშირებული ღონისძიებების განხორციელება, მათ შორის საკანონმდებლო ბაზის შექმნა, დაგროვებითი საპენსიო სისტემის შესახებ საზოგადოების </w:t>
            </w:r>
            <w:r w:rsidRPr="00375C59">
              <w:rPr>
                <w:rFonts w:ascii="Sylfaen" w:eastAsia="Times New Roman" w:hAnsi="Sylfaen" w:cs="Calibri"/>
                <w:color w:val="000000"/>
                <w:sz w:val="20"/>
                <w:szCs w:val="20"/>
              </w:rPr>
              <w:lastRenderedPageBreak/>
              <w:t>ინფორმირება, საგანმანათლებლო კამპანიის განხორციელება და სხვა.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ეკონომიკური პოლიტიკის შემუშავება და განხორციელება (24 01 01)</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ეკონომიკისა და მდგრადი განვითარების სამინისტრო</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ეკონომიკური პროცესების ანალიზი, სექტორული კვლევების განხორციელება ქვეყნის ეკონომიკის ძლიერი და სუსტი მხარეების გამოსავლენად;მაკროეკონომიკური სტატისტიკური მონაცემების ანალიზი და შესაბამისი ანგარიშის მომზადება;არსებული ეკონომიკური სიტუაციის ანალიზი და ახალი ტენდენციების გამოვლენა ინვესტიციების მოზიდვის მიმართულებით; ეკონომიკის პრიორიტეტული სექტორების შესწავლა და დეტალური კვლევების განხორციელება;საინვესტიციო კლიმატის ამსახველი მასალების მომზადება, ბეჭდვა და მისი გაცნობა დაინტერესებული დელეგაციებისათვის ქვეყნის შიგნით და საზღვარგარეთ;საქართველოს საერთაშორისო ეკონომიკურ სივრცეში ინტეგრაციის მიზნით, სავაჭრო პარტნიორ ქვეყნებთან ეკონომიკური ურთიერთობების გაღრმავება; რეგიონალური  და მრავალმხრივი სავაჭრო ურთიერთობებისა და რეჟიმების ანალიზი და მათი განვითარებისათვის რეკომენდაციების მომზადება; ექსპორტის ხელშეწყობის მიზნით, საქართველოს საგარეო ვაჭრობის შედეგების ანალიზი, ახალი საექსპორტო ბაზრებისა და პროდუქციის იდენტიფიკაცია, სავაჭრო ბალანსის გაუმჯობესებისათვის რეკომენდაციების შემუშავება;,,მწვანე ბიზნეს” შესაძლებლობების არეალის გამოვლენის, საქართველოში ადგილობრივი წარმოების ხელშეწყობისა და განვითარების მიზნით, 4 ძირითად სექტორში (ტურიზმი, სოფლის მეურნეობა და საკვები პროდუქტები, ,,მწვანე პროდუქტების” წარმოება, განახლებად ენერგიაზე დაფუძნებული წარმოება) განხორციელებული კვლევის შედეგების საფუძველზე შესაბამისი საპილოტე პროექტების განხორციელება და პროექტების ტექნიკურ-ეკონომიკური დახასიათების მომზადება; მდგრად ეკონომიკურ განვითარებასთან, ,,მწვანე ეკონომიკასა” და ,,მწვანე ბიზნესთან” დაკავშირებულ საკითხებზე საზოგადოების ცნობიერების ამაღლება საინფორმაციო ვებ პორტალის  (www.greengeorgia.ge) მუდმივი განახლების, სემინარებისა და საჯარო ლექციების მეშვეობით;საერთაშორისო სატრანზიტო დერეფნების ეფექტიანი ფუნქციონირების ხელშეწყობა, სატრანზიტო გადაზიდვების განვითარების ხელშეწყობის პოლიტიკის შემუშავება და განხორციელება, ეროვნული სტრატეგიის განვითარება სატვირთო გადაზიდვებისა და ლოჯისტიკის მიმართულებით და საინვესტიციო პროგრამის შემუშავება მულტიმოდალური სატვირთო დერეფნების და მწვანე ლოჯისტიკის მიმართულებით; ადგილობრივი გადამზიდველების საერთაშორისო სატრანსპორტო ბაზარზე გამარტივებული პროცედურებით შესვლის ხელშეწყობისა და ევროპიდან აზიისა და უკუმიმართულებით სარკინიგზო ტრანსპორტით სატვირთო გადაზიდვების გამარტივებული პროცედურებით განხორციელების მიზნით, სხვადასხვა ქვეყანასთან საერთაშორისო შეთანხმებების გაფორმება;საქართველოს ევროპის ერთიან საჰაერო სივრცეში ინტეგრაციის პროცესის გაღრმავების, ფრენების უსაფრთხოებისა და საავიაციო უშიშროების დონის ამაღლების მიზნით, საავიაციო სფეროში ევროკავშირის 45 ტექნიკური რეგლამენტისა და 11 დირექტივის იმპლემენტაცია და ასევე, სამოქალაქო ავიაციისა და საზღვაო ტრანსპორტის სფეროებში მომხდარი სატრანსპორტო შემთხვევებისა და ინციდენტების მოკვლევა და პრევენციული ზომების გატარება  უსაფრთხოების დონის გაუმჯობესების მიზნით;სამრეწველო და სამოქალაქო მშენებლობის ხელშეწყობა, სამშენებლო პროდუქციის წარმოების განვითარება და საქართველოში წარმოებული სამშენებლო </w:t>
            </w:r>
            <w:r w:rsidRPr="00375C59">
              <w:rPr>
                <w:rFonts w:ascii="Sylfaen" w:eastAsia="Times New Roman" w:hAnsi="Sylfaen" w:cs="Calibri"/>
                <w:color w:val="000000"/>
                <w:sz w:val="20"/>
                <w:szCs w:val="20"/>
              </w:rPr>
              <w:lastRenderedPageBreak/>
              <w:t>პროდუქციის საერთაშორისო ბაზრობა-გამოფენებში მონაწილეობის ხელშეწყობა, სამშენებლო სფეროში ახალი ტექნოლოგიების დანერგვის თაობაზე საზოგადოების ცნობიერების ამაღლება;ქვეყნის სივრცითი მოწყობის გენერალური სქემის, საქართველოს მუნიციპალიტეტების, მათი ქალაქებისა და დასახლებების მიწათსარგებლობის გენერალური გეგმების დამუშავებაში მონაწილეობა, სივრცითი დაგეგმარებისა და სამშენებლო საქმიანობის კოდექსის პროექტის შემუშავება და მიღება;სამშენებლო სფეროს მარეგულირებელი კანონმდებლობის დახვეწა, გამარტივება და ევროპულ და საერთაშორისო ნორმებთან დაახლოება;ელექტრონული კომუნიკაციების, საინფორმაციო ტექნოლოგიებისა და საფოსტო კავშირის შემდგომი განვითარების ხელშეწყობა (კრიტიკული ინფრასტრუქტურის ობიექტების კავშირგაბმულობის მდგრადი და დაცული საშუალებებით უზრუნველყოფა, ელექტრონული კომუნიკაციების ქსელების მართვისა და ელექტრონული კომერციის სისტემების შექმნა, ინფოკომუნიკაციების სფეროს განვითარება და  საქართველოს საფოსტო კავშირის სფეროს რეფორმა);საპენსიო სისტემის რეფორმის ფარგლებში დაგროვებით საპენსიო სისტემაზე გადასვლასთან დაკავშირებული ღონისძიებების განხორციელება, მათ შორის საკანონმდებლო ბაზის შექმნა, დაგროვებითი საპენსიო სისტემის შესახებ საზოგადოების ინფორმირება, საგანმანათლებლო კამპანიის განხორციელება და სხვა.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სტაბილური მაკროეკონომიკური გარემოს შენარჩუნება საშუალოვადიან და გრძელვადიან პერსპექტივაში; საქართველოს სავაჭრო ბალანსის გაუმჯობესება;საქართველოს საექსპორტო პოტენციალის ზრდა და ბაზრების დივერსიფიკაცია;არსებული სავაჭრო რეჟიმების განვითარება და  ახალი სავაჭრო შეთანხმებების გაფორმება (მ.შ თავისუფალი ვაჭრობის);საქართველოს მიმართულებით გადაზიდული ტვირთების მოცულობისა და სამგზავრო გადაყვანების რაოდენობის გაზრდა;ქვეყნის სატრანზიტო პოტენციალის ამაღლება და მულტიმოდალური გადაზიდვების განვითარება; სატრანსპორტო ინფრასტრუქტურის გაუმჯობესება; საქართველოს სატრანსპორტო სისტემის კონკურენტუნარიანობის ამაღლება; საქართველოს საჰაერო კანონმდებლობის მოყვანა ევროკავშირის სტანდარტებთან;საქართველოს აეროპორტებში მგზავრთნაკადის და ტვირთნაკადის გაზრდა;სამშენებლო ინდუსტრიის განვითარება და  მშენებლობის ხარისხის გაუმჯობესება;ევროპულ სამშენებლო ბაზართან ინტერგაცია;საგანგებო სიტუაციების დროს  ელექტრონული კომუნიკაციების, საფოსტო კავშირის და მაუწყებლობის ქსელების უზრუნველყოფა, ფუნქციონირების და ინფორმაციული რესურსების დაცვა ეროვნულ  დონეზე.</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სამშენებლო სექტორის სტატისტიკური მაჩვენებლები, მშენებლობაზე  გაცემული ნებართვების რაოდენობა ; სავაჭრო პარტნიორი ქვეყნების რაოდენობა, საქართველოს სავაჭრო ბრუნვაში ექსპორტის მოცულობა და ექსპორტის ხვედრითი წილი ; მგზავრთნაკადებისა და ტვირთნაკადების რაოდენობა ; მაკროეკონომიკური მაჩვენებლები, სხვადასხვა საერთაშორისო ორგანიზაციებისა და ანალიტიკური ცენტრების მიერ საქართველოსადმი მინიჭებული რეიტინგები ; მწვანე ბიზნესის სფეროში განხორციელებული საპილოტე პროექტების რაოდენობა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სახელმწიფო ქონების მართვა (24 01 02)</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205005910 სსიპ -სახელმწიფო ქონების ეროვნული სააგენტო</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სახელმწიფო ქონების ინვენტარიზაცია და მონაცემთა ერთიანი სისტემების შექმნა; საწარმოს მართვისა და განკარგვის სწორი სტრატეგიის განსაზღვრა;სახელმწიფო ქონების მოვლა-პატრონობის ფუნქციის სრულყოფა;სახელმწიფო საწარმოების ოპტიმიზაცია და თანამედროვე მენეჯმენტის პრინციპების დანერგვა საქმიანობის ეფექტურად </w:t>
            </w:r>
            <w:r w:rsidRPr="00375C59">
              <w:rPr>
                <w:rFonts w:ascii="Sylfaen" w:eastAsia="Times New Roman" w:hAnsi="Sylfaen" w:cs="Calibri"/>
                <w:color w:val="000000"/>
                <w:sz w:val="20"/>
                <w:szCs w:val="20"/>
              </w:rPr>
              <w:lastRenderedPageBreak/>
              <w:t>წარმართვისა და საწარმოთა მომგებიანობის გაზრდის მიზნით;საწარმოთა განკერძოების ხელშეწყობა ეკონომიკურ აქტივობაში სრულყოფილად ჩართვის მიზნით; გამჭირვალობისა და ანგარიშვალდებულების მაღალი სტანდარტის დანერგვის ხელშეწყობა;ელექტრონული მმართველობის ხელშეწყობა  და სერვისების ელექტრონიზაცია.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სახელმწიფოს</w:t>
            </w:r>
            <w:proofErr w:type="gramEnd"/>
            <w:r w:rsidRPr="00375C59">
              <w:rPr>
                <w:rFonts w:ascii="Sylfaen" w:eastAsia="Times New Roman" w:hAnsi="Sylfaen" w:cs="Calibri"/>
                <w:color w:val="000000"/>
                <w:sz w:val="20"/>
                <w:szCs w:val="20"/>
              </w:rPr>
              <w:t xml:space="preserve"> მფლობელობაში არსებული საწარმოების ხარჯების შემცირება და მოგების გაზრდა;აქტივების ეფექტური მართვა;სახელმწიფო საკუთრებაში არსებული ქონების პრივატიზების გამარტივებული პროცესი;საწარმოების ოპტიმიზაცია, მათი რენტაბელობის ამაღლება.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საკუთრებად აღრიცხული, კლასიფიცირებული და რეგისტრირებული ქონების რაოდენობა ; პრივატიზებული ობიექტების რაოდენობა ; სააგენტოს სერვისების რაოდენობა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მეწარმეობის განვითარება (24 01 03)</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-მეწარმეობის განვითარების სააგენტო</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საწარმოების</w:t>
            </w:r>
            <w:proofErr w:type="gramEnd"/>
            <w:r w:rsidRPr="00375C59">
              <w:rPr>
                <w:rFonts w:ascii="Sylfaen" w:eastAsia="Times New Roman" w:hAnsi="Sylfaen" w:cs="Calibri"/>
                <w:color w:val="000000"/>
                <w:sz w:val="20"/>
                <w:szCs w:val="20"/>
              </w:rPr>
              <w:t xml:space="preserve"> პროდუქტიულობის გაზრდისა და მათი კონკურენტუნარიანობის ამაღლების მიზნით მეწარმეობის განვითარების ხელშეწყობა, რომელიც ითვალისწინებს: დამწყები, არსებული მცირე და საშუალო საწარმოებისათვის ტექნიკური დახმარების გაწევას სამეწარმეო უნარების ამაღლების მიზნით, კომპანიებისათვის ფინანსებზე ხელმისაწვდომობის გამარტივებას, ექსპორტის განვითარების ხელშეწყობასა და საქართველოს საექსპორტო პოტენციალის პოპულარიზაციას საერთაშორისო მედია საშუალებების მეშვეობით.</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კომპანიების</w:t>
            </w:r>
            <w:proofErr w:type="gramEnd"/>
            <w:r w:rsidRPr="00375C59">
              <w:rPr>
                <w:rFonts w:ascii="Sylfaen" w:eastAsia="Times New Roman" w:hAnsi="Sylfaen" w:cs="Calibri"/>
                <w:color w:val="000000"/>
                <w:sz w:val="20"/>
                <w:szCs w:val="20"/>
              </w:rPr>
              <w:t xml:space="preserve"> პერსონალის ცოდნის, უნარების და სამეწარმეო კულტურის ამაღლება; ბიზნესის განვითარება რეგიონებში; საწარმოების პროდუქტიულობისა და კონკურენტუნარიანობის გაზრდა;ახალი ბიზნესების შექმნის წახალისება;ახალი სამუშაო ადგილების შექმნა;ახალი საექსპორტო ბაზრების ათვისება;ექსპორტთან დაკავშირებულ ინფორმაციაზე ხელმისაწვდომობის ზრდა;საქართველოში წარმოებული პროდუქციის კონკურენტუნარიანობის ამაღლება.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შექმნილი სამუშაო ადგილების რაოდენობა ; ახლად დარეგისტრირებული ბიზნესების რაოდენობა ; საწარმოების  და  რეგიონებში ბიზნეს აქტივობის მაჩვენებელი ; კომპანიების ბრუნვის მოცულობა ; საერთაშორისო გამოფენებზე პროდუქციის წარდგენის შედეგად ექსპორტზე გაფორმებული ხელშეკრულებების რაოდენობა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საქართველოში ციფრულ მაუწყებლობაზე გადასვლა (24 01 04)</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ციფრული მაუწყებლობის სააგენტო</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ტელეკომუნიკაციების საერთაშორისო კავშირის (ITU) და ევროკავშირის მოთხოვნების შესაბამისად, საქართველოში ციფრულ მაუწყებლობაზე გადასვლის პროცესთან დაკავშირებული ღონისძიებების განხორციელების  უზრუნველყოფა: საქართველოს საზოგადოებრივი მაუწყებლის სიგნალის საქართველოს მთელს ტერიტორიაზე </w:t>
            </w:r>
            <w:r w:rsidRPr="00375C59">
              <w:rPr>
                <w:rFonts w:ascii="Sylfaen" w:eastAsia="Times New Roman" w:hAnsi="Sylfaen" w:cs="Calibri"/>
                <w:color w:val="000000"/>
                <w:sz w:val="20"/>
                <w:szCs w:val="20"/>
              </w:rPr>
              <w:lastRenderedPageBreak/>
              <w:t>გადამცემი DVB-T2-ის სტანდარტის მიწისზედა საეთერო-სამაუწყებლო ქსელის პროექტირება, მშენებლობა და ახლადაგებული ქსელის ინტეგრაციის სამუშაოების განხორციელება; 70 000-ზე ნაკლები სარეიტინგო ქულის მქონე სოციალურად დაუცველი ოჯახებისთვის  (საორიენტაციოდ 250 000 ოჯახი)  ციფრული მაუწყებლობის ინდივიდუალური მიმღებების შეძენა და დამონტაჟება; მოსახლეობის ცნობიერების ამაღლებისათვის საინფორმაციო კამპანიის წარმოება, ბუკლეტების და დამხმარე საინფორმაციო მასალების შედგენა, ტიპოგრაფიული ბეჭვდვა და მათი მოსახლეობაში გავრცელება.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მიწისზედა</w:t>
            </w:r>
            <w:proofErr w:type="gramEnd"/>
            <w:r w:rsidRPr="00375C59">
              <w:rPr>
                <w:rFonts w:ascii="Sylfaen" w:eastAsia="Times New Roman" w:hAnsi="Sylfaen" w:cs="Calibri"/>
                <w:color w:val="000000"/>
                <w:sz w:val="20"/>
                <w:szCs w:val="20"/>
              </w:rPr>
              <w:t xml:space="preserve"> ციფრულ საეთერო მაუწყებლობაზე გადასვლა;სოციალურად დაუცველი ოჯახების  საინფორმაციო ვაკუუმში მოქცევის  საფრთხის აცილება.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მიწისზედა ციფრული  საეთერო მაუწყებლობით უზრუნველყოფილი აბონენტების რიცხვი</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საქართველოში ინოვაციებისა და ტექნოლოგიების განვითარება (24 01 05)</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ინოვაციებისა და ტექნოლოგიების სააგენტო</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ქვეყანაში</w:t>
            </w:r>
            <w:proofErr w:type="gramEnd"/>
            <w:r w:rsidRPr="00375C59">
              <w:rPr>
                <w:rFonts w:ascii="Sylfaen" w:eastAsia="Times New Roman" w:hAnsi="Sylfaen" w:cs="Calibri"/>
                <w:color w:val="000000"/>
                <w:sz w:val="20"/>
                <w:szCs w:val="20"/>
              </w:rPr>
              <w:t xml:space="preserve"> ინოვაციური ეკოსისტემის ჩამოყალიბების მიზნით, ინოვაციებისა და ტექნოლოგიების განვითარების ხელშეწყობა;ICT ტექნოპარკის შექმნა და მისი განვითარება, ქართველი მეცნიერების, მკვლევარების, სპეციალისტების, ინოვაციური ჯგუფების, სტუდენტებისა და მეწარმეების მიერ ინოვაციური პროდუქტებისა და ტექნოლოგიების შექმნისა და შემდგომ მათ დანერგვაში და ინოვაციური ბიზნესის განავითარებაში მონაწილეობის მიზნით.</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ინვესტიციების</w:t>
            </w:r>
            <w:proofErr w:type="gramEnd"/>
            <w:r w:rsidRPr="00375C59">
              <w:rPr>
                <w:rFonts w:ascii="Sylfaen" w:eastAsia="Times New Roman" w:hAnsi="Sylfaen" w:cs="Calibri"/>
                <w:color w:val="000000"/>
                <w:sz w:val="20"/>
                <w:szCs w:val="20"/>
              </w:rPr>
              <w:t xml:space="preserve"> მოცულობის გაზრდა.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შექმნილი სამუშაო ადგილების რაოდენობა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შემოსავლების მობილიზება და გადამხდელთა მომსახურების გაუმჯობესება (23 02)</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შემოსავლების სამსახური</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საკანონმდებლო ბაზის სრულყოფის და პროცედურების დახვეწის გაგრძელება, გადამხდელთა მომსახურების გაუმჯობესების მიზნით ელექტრონული მომსახურების განვითარება;საგადასახადო ადმინისტრირების შემდგომი გამარტივება, მათ შორის სრულყოფილი კონტროლის პროცედურების დანერგვის მიზნით საბაჟო გამშვები პუნქტების </w:t>
            </w:r>
            <w:r w:rsidRPr="00375C59">
              <w:rPr>
                <w:rFonts w:ascii="Sylfaen" w:eastAsia="Times New Roman" w:hAnsi="Sylfaen" w:cs="Calibri"/>
                <w:color w:val="000000"/>
                <w:sz w:val="20"/>
                <w:szCs w:val="20"/>
              </w:rPr>
              <w:lastRenderedPageBreak/>
              <w:t>პროცედურული სახელმძღვანელოების შემუშავება, ტვირთის გაფორმების დროისა და ხარჯების შემცირების მიზნით დეკლარირების პროცედურების გამარტივება და აქციზური მარკების მოძრაობისა და აღრიცხვის ახალი საინფორმაციო სისტემის შექმნა;მომსახურების გაუმჯობესების მიზნით საგადასახადო და საბაჟო კუთხით მომუშავე თანამშრომელთა გადამზადება და კვალიფიკაციის ამაღლება, ინფრასტრუქტურის განახლება;საგადასახადო საკითხებთან დაკავშირებული საინფორმაციო ბუკლეტების და ბროშურების სისტემატურად გამოცემა, საგადასახადო პოლიტიკაში დაგეგმილი რეფორმების შესახებ საზოგადოებისა და გადამხდელთა სისტემატური ინფორმირება და საჯაროობის ამაღლება;საგადასახადო დავების მექანიზმების დახვეწა და მედიაციის საბჭოს ფუნქციონირების გაუმჯობესება;საგადასახადო დავალიანებების გადახდევინების უზრუნველყოფის ღონისძიებების კანონმდებლობის შესაბამისად განხორციელება და ხარვეზების აღმოფხვრა.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ძლიერი</w:t>
            </w:r>
            <w:proofErr w:type="gramEnd"/>
            <w:r w:rsidRPr="00375C59">
              <w:rPr>
                <w:rFonts w:ascii="Sylfaen" w:eastAsia="Times New Roman" w:hAnsi="Sylfaen" w:cs="Calibri"/>
                <w:color w:val="000000"/>
                <w:sz w:val="20"/>
                <w:szCs w:val="20"/>
              </w:rPr>
              <w:t>, ეფექტიანი და გადამხდელებზე ორიენტირებული საგადასახადო სისტემა.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შემოსავლების ზრდა ; პროცედურების გამართივება, ელექტრონული მომსახურების განვითარება ; სრულყოფილი საკანონმდებლო ბაზა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სახელმწიფო ფინანსების მართვა (23 01)</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ფინანსთა სამინისტრო</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სახელმწიფო პრიორიტეტების დაფინანსება, ქვეყნის მაკროეკონომიკური სტაბილურობის შენარჩუნება და საშუალოვადიან პერიოდში საბიუჯეტო დეფიციტის დაბალი მაჩვენებლის შენარჩუნება;მაკროეკონომიკური ანალიზის და პროგნოზირების გაუმჯობესება, მეთოდოლოგიის დახვეწა და მისი არეალის გაფართოება, გრძელვადიანი პროგნოზირების გაუმჯობესება, მაკროეკონომიკური განვითარების სცენარების მოდელირების სრულყოფა, ფისკალური რისკების მართვის და შეფასების სისტემის ჩამოყალიბება;დონორ ორგანიზაციებთან და საერთაშორისო საფინანსო ინსტიტუტებთან მოლაპარაკებების  გაგრძელება, რათა შესაძლებელი იყოს სხვადასხვა ინფრასტრუქტურული პროექტების დასაფინანსებლად დამატებითი რესურსების მოზიდვა ქვეყნისთვის მაქსიმალურად ხელსაყრელი პირობებით;დამატებითი საინვესტიციო რესურსების მოზიდვის პარალელურად  სახელმწიფო საგარეო ვალის კონტროლის გაგრძელება, რათა მან შეინარჩუნოს ხელსაყრელი ფინანსური პარამეტრები, რომლებიც უზრუნველყოფენ მის მდგრადობას როგორც საშუალოვადიან, ასევე გრძელვადიან პერიოდშიც;შემუშავდება სახელმწიფო ვალის მართვის სტრატეგიის დოკუმენტი, დაიხვეწება სახელმწიფო ვალის შესახებ კანონმდებლობა, გაძლიერდება ვალის მართვის ანალიტიკური ნაწილი;შესაბამისი სისტემის შექმნა პირობითი ვალდებულებების აღრიცხვისა და მართვისათვის;საქართველოს ეროვნულ ბანკთან კონსულტაციების გათვალისწინებით გაგრძელდება სხვადასხვა ვადის მქონე სახელმწიფო ფასიანი ქაღალდების გამოშვება, რაც ხელს შეუწყობს ფასიანი ქაღალდების ბაზრის განვითარებას;საკანონმდებლო ბაზის გაუმჯობესება და საგადასახადო კოდექსის სრულყოფა, რაც გულისხმობს საგადასახადო ტვირთის თანაბარ განაწილებას გადასახადის გადამხდელებს </w:t>
            </w:r>
            <w:r w:rsidRPr="00375C59">
              <w:rPr>
                <w:rFonts w:ascii="Sylfaen" w:eastAsia="Times New Roman" w:hAnsi="Sylfaen" w:cs="Calibri"/>
                <w:color w:val="000000"/>
                <w:sz w:val="20"/>
                <w:szCs w:val="20"/>
              </w:rPr>
              <w:lastRenderedPageBreak/>
              <w:t>შორის, მეწარმეთა მოთხოვნებისა და საჭიროებების მაქსიმალურად გათვალისწინებას და გონივრული საგადასახადო განაკვეთების შემუშავებას, საინვესტიციო გარემოს გაუმჯობესებას და  სამეწარმეო სტიმულის ამაღლებას;საგადასახადო პოლიტიკის სრულყოფა, რაც გულისხმობს ორმაგი დაბეგვრის თავიდან აცილების მიზნით ხელშეკრულებების არეალის გაზრდას, შემოსავლებსა და კაპიტალზე ორმაგი დაბეგვრის თავიდან აცილებისა და გადასახადების გადაუხდელობის აღკვეთის შესახებ შეთანხმების გაფორმების მიზნით პრიორიტეტების განსაზღვრას და შეთანხმებების ინიცირებას ან არსებულ შეთანხმებებში ცვლილებების და დამატებების შეტანას იმ ქვეყნებთან, რომლებთანაც საქართველოს გააჩნია ეკონომიკური და საინვესტიციო ინტერესები;საგადასახადო საკითხებში ინფორმაციის გაცვლის შესახებ შეთანხმებების ინიცირება და მათი გაფორმების არეალის გაფართოება;საბაჟო კანონმდებლობის სფეროში არსებული კანონდარღვევების აღკვეთის მიზნით, საბაჟო სფეროში ადმინისტრაციული ურთიერთდახმარების შესახებ შეთანხმების გაფორმება იმ სახელმწიფოებთან, რომლებთანაც საქართველოს გააჩნია მჭიდრო ეკონომიკური და სავაჭრო ინტერესები;გამჭვირვალობისა და საგადასახადო საკითხებში ინფორმაციის გაცვლის გლობალური ფორუმის ფარგლებში საგადასახადო საკითხებში ინფორმაციის გაცვლის საერთაშორისო სტანდარტების დანერგვა;საბიუჯეტო სისტემის ლიკვიდურობის უზრუნველყოფის მიზნით სახელმწიფო ხაზინის ანგარიშებზე ფულადი სახსრების მოძრაობის პროგნოზების შედგენა და მართვა;სახელმწიფო ბიუჯეტის შემოსულობების და გადასახდელების ზუსტი და ოპერატიული აღრიცხვა, სახელმწიფო ბიუჯეტის ოპერატიული, ყოველთვიური, ყოველკვარტალური და წლიური ანგარიშების მომზადება, ბიუჯეტის ანგარიშგების ფორმების დახვეწა;რეფორმების გაგრძელება საბიუჯეტო პროცესის, ბიუჯეტის დაგეგმვისა და აღსრულების შემდგომი განვითარების მიზნით;შედეგზე ორიენტირებული დაგეგვის გაუმჯობესება და პროგრამული ფორმატის ბიუჯეტის აღსრულებისა და შესრულების ანგარიშგების სრულყოფა, როგორც სახელმწიფო, ისე ავტონომიური რესპუბლიკებისა და ადგილობრივი თვითმმართველობების საბიუჯეტო პროცესში;ადგილობრივი თვითმმართველობის ერთეულებისა და საჯარო სამართლის იურიდიული პირების ანგარიშების სახელმწიფო ხაზინის ერთიანი ანგარიშის სისტემაში მოქცევა, რაც გააუმჯობესებს სახელმწიფო ფინანსების ხარჯვის ეფექტურობასა და აღრიცხვიანობას;საჯარო ფინანსების კონსოლიდირებული მართვის გაუმჯობესება, მათ შორის საჯარო სამართლის იურიდიული პირების ანგარიშების ანალიზის გათვალისწინებით;საჯარო სექტორში ბუღალტრული აღრიცხვისა და ანგარიშგების საერთო მეთოდოლოგიის შემუშავების გაგრძელება და საჯარო სექტორის ბუღალტრული აღრიცხვის საერთაშორისო სტანდარტების ეტაპობრივი დანერგვა;დაგეგმვისა და შესრულების ელექტრონული პროგრამის გაუმჯობესება, სახელმწიფო ფინანსების მართვის ინტეგრირებული საინფორმაციო სისტემის შემუშავება და დანერგვა;პოლიტიკის ანალიზისა და სტრატეგიული დოკუმენტების შექმნის ერთიანი სტანდარტის და მეთოდოლოგიის შემუშავება, რეგულირებაზე ზემოქმედების შეფასების სისტემის საერთაშორისო პრაქტიკის შესწავლა და მისი ანალიზის საფუძველზე საქართველოში მისი დანერგვა;გაგრძელდება მუშაობა შიდა კონტროლის სისტემის და შიდა აუდიტის სრულყოფილად ჩამოყალიბების მიმართულებით, მომზადდება შიდა კონტროლის სისტემის განვითარების სტრატეგიული ხედვის დოკუმენტი, გაძლიერდება ჰარმონიზაციის ცენტრი და შეიქმნება შიდა აუდიტის შესაბამისი მეთოდოლოგია, მოხდება შესაბამისი ღონისძიებების გატარება შიდა კონტროლის შესახებ ცნობიერების ამაღლებისათვის, როგორც მაღალი რგოლის მენეჯერების, ისე დაწესებულების ხელმძღვანელებისათვის.</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D70538">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ვალის ეტაპობრივი შემცირება და დაბალი მაჩვენებლების შენარჩუნება, რაც ხელს შეუწყობს ქვეყნის საინვესტიციო გარემოს გაუმჯობესებას;</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lastRenderedPageBreak/>
              <w:t>ფასიანი ქაღალდების ბაზრის განვითარება, რაც საჭიროების შემთხვევაში დეფიციტის საშინაო წყაროებით დაფინანსების საშუალებას მოგვცემს;</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სახელმწიფო საკუთრებაში არსებული თავისუფალი ფულადი სახსრების მართვის გაუმჯობესება;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საბიუჯეტო პროცესისა და სახელმწიფო ფინანსების ხარჯვის გამჭირვალობის ზრდა;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სახელმწიფო ბიუჯეტის ყოველთვიური, ყოველკვარტალური და წლიური ანგარიშების მომზადება და ანგარიშების შესაბამისობა საერთაშორისო სტანდარტებთან;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ორმაგი დაბეგვრის თავიდან აცილების შესახებ გაფორმებული ხელშეკრულებებიდან გამომდინერე დამატებითი საგადასახადო შეღავათებით სარგებლობა.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კანონმდებლობით დადგენილ ვადებში შესაბამის სტრუქტურებსა და ორგანიზაციებში წარდგენილი სახელმწიფო ბიუჯეტის შესრულების ანგარიშები ; საერთაშორისო სარეინტინგო კომპანიების შეფასებები ; ძირითადი მაკროეკონომიკური ინდიკატორების სტატისტიკური მაჩვენებლები ; ორმაგი დაბეგვრის თავიდან აცილებასთან დაკავშირებით გაფორმებული ხელშეკრულების რაოდენობა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ფინანსების მართვის ელექტრონული და ანალიტიკური უზრუნველყოფა (23 04)</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საფინანსო-ანალიტიკური სამსახური</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24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ფინანსთა სამინისტროს ეფექტიანი ფუნქციონირებისთვის საჭირო საინფორმაციო-საკომუნიკაციო ინფრასტრუქტურის შექმნა, განვითარება, მომსახურება, მდგრადობისა და საიმედოობის უზრუნველყოფა;საჯარო ფინანსების მართვის სისტემის შემდგომი განვითარება და საბიუჯეტო სისტემაში დაგეგმილი ცვლილებების IT მხარდაჭერა, მათ შორის ბიუჯეტის მართვის ელექტრონული სისტემის (eBudget) და სახელმწიფო ხაზინის ელექტრონული მომსახურების სისტემის (eTreasury) მოდულების განახლებით, რაც დაკავშირებულია ყველა დონის ბიუჯეტისა და სსიპების ფინანსების მართვის ხაზინის ერთიან სისტემაში მოქცევასთან;ფინანსთა სამინისტროს ინფორმაციული და ანალიტიკური მხარდაჭერა;ფინანსთა სამინისტროსთვის მნიშვნელოვანი IT პროდუქტების, ელექტრონული სერვისებისა და მომსახურების კვლევა და ანალიზი;პროგრამული უზრუნველყოფის ახალი სისტემების შექმნა, დანერგვა და მომსახურება;ფინანსთა სამინისტროს ინფორმაციული და კიბერ უსაფრთხოების ხელშეწყობა;ფინანსთა სამინისტროს, სხვა სახელმწიფო უწყებებისა და ორგანიზაციების ვებ-გვერდების შექმნა;ელექტრონული მთავრობის კომპონენტების განვითარება და შესაბამისი სახელმწიფო სერვისების მიწოდება;ელექტრონული მმართველობის კომპონენტების განვითარება და შესაბამისი მუნიციპალური სერვისების მიწოდება;ფინანსთა სამინისტროს საინფორმაციო სისტემების ქვეყნის საინფორმაციო-საკომუნიკაციო სივრცეში ინტეგრაცია.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ქვეყნის საჯარო ფინანსების მართვის სისტემის (PFMS) დანერგვის შემდგომი პროცესის უზრუნველყოფა და გეგმის მიხედვით განვითარება;ფინანსთა სამინისტროს ეფექტიანად ფუნქციონირებისათვის საჭირო კონსოლიდირებული და ინტეგრირებული საინფორმაციო-საკომუნიკაციო ინფრასტრუქტურის შექმნა;საინფორმაციო ტექნოლოგიების ბაზაზე აგებული ფინანსთა სამინისტროს სისტემების ქვეყნის საინფორმაციო-საკომუნიკაციო სივრცეში ინტეგრაცია;ფინანსთა სამინისტროს სისტემაში საინფორმაციო-საკომუნიკაციო სისტემების და ზოგადად ინფორმაციული ტექნოლოგიების ყველა მომხმარებლის იდენტიფიცირება, მათი სხვადასხვა რესურსებზე წვდომის უფლებების განსაზღვრა, კონტროლი და მონიტორინგი, მომხმარებელთა სხვადასხვა საკომუნიკაციო სერვისების გამოყენების ოპტიმიზაცია;ინფორმაციული ტექნოლოგიების ახალი სისტემებისა და ელექტრონული სერვისების, ვებ-პროდუქტებისა და ვებ-სერვისების, ელექტრონული მმართველობის კომპონენტების, სხვა ახალი ტექნიკური სისტემების შემუშავება, დანერგვა და განვითარება.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რეალიზებული ინფორმაციულ-ანალიტიკური სისტემების და ვებ-პროდუქტების ფუნქციონალის შესაბამისობა ფინანსთა სამინისტროს სისტემის ან სხვა სამთავრობო უწყებების მოთხოვნების ფუნქციონალურ სპეციფიკაციასთან ; საინფორმაციო სისტემებში ხარვეზების რაოდენობის და ავარიული გაჩერებების აღმოფხვრის დროის ჯამური წლიური მაჩვენებელი ; ქვეყნის საჯარო ფინანსების მართვის სისტემის (PFMS) ახალი კომპონენტების დანერგვის, უკვე არსებული ქვესისტემების სრულყოფის ფაქტობრივი ვადების და რესურსების ხარჯვის შესაბამისობა დაგეგმილ ვადებთან ; : თანამშრომელთა პროფესიულ ტრენინგებში მონაწილეობის რაოდენობრივი მაჩვენებელი ; სამსახურის მიერ 2014 წელს შემუშავებული და დანერგილი ახალი ინფორმაციული ტექნოლოგიების ბაზაზე სისტემების, ვებ-პროდუქტების, ელექტრონული სერვისების, სხვა ტიპის ტექნიკური სისტემების ზოგადი მაჩვენებლები, სამსახურში მოქმედი ცხელი ხაზის 511-1551 საქმიანობის ამსახველი წლიური სტატისტიკური მაჩვენებლები</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სტატისტიკური სამუშაოების დაგეგმვა და მართვა (47 01)</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სტატისტიკის ეროვნული სამსახური - საქსტატი</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D70538">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სტატისტიკური საქმიანობისას გამოსაყენებელი სტატისტიკური სტანდარტებისა და მეთოდოლოგიების შემუშავება;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სტატისტიკური სამუშაოების პროგრამების შემუშავება;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სტატისტიკური კვლევების მართვის და განხორციელების მიზნით საჭირო საკადრო და ადმინისტრაციული რესურსებით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სტატისტიკური კლევების ფინანსური, მატერიალურ-ტექნიკური და ინფორმაციულ-ტექნოლოგიური საშუალებით მხარდაჭერა;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აღებული</w:t>
            </w:r>
            <w:proofErr w:type="gramEnd"/>
            <w:r w:rsidRPr="00375C59">
              <w:rPr>
                <w:rFonts w:ascii="Sylfaen" w:eastAsia="Times New Roman" w:hAnsi="Sylfaen" w:cs="Calibri"/>
                <w:color w:val="000000"/>
                <w:sz w:val="20"/>
                <w:szCs w:val="20"/>
              </w:rPr>
              <w:t xml:space="preserve"> ვალდებულებებისა და ფუნქციების შესრულება, სტატისტიკური კვლევების განხორციელებება და მისი შედეგების გამოქვეყნება;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ოფიციალური სტატისტიკის წარმოება და ქვეყნის ეკონომიკური პოლიტიკის  სტრატეგიის და პრიორიტეტების </w:t>
            </w:r>
            <w:r w:rsidRPr="00375C59">
              <w:rPr>
                <w:rFonts w:ascii="Sylfaen" w:eastAsia="Times New Roman" w:hAnsi="Sylfaen" w:cs="Calibri"/>
                <w:color w:val="000000"/>
                <w:sz w:val="20"/>
                <w:szCs w:val="20"/>
              </w:rPr>
              <w:lastRenderedPageBreak/>
              <w:t>განხორციელება.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ოფიციალური სტატისტიკური მონაცემების ხარისხი და სანდოობა ; საერთაშორისო ინსტიტუტების შეფასება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მოსახლეობისა და საცხოვრისების საყოველთაო აღწერა (47 03)</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სტატისტიკის ეროვნული სამსახური - საქსტატი</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მოსახლეობის აღწერის საკოორდინაციო სამთავრობო კომისიის 2013 წლის 2 აპრილს დამტკიცებული, საქართველოს მოსახლეობის 2014 წლის საყოველთაო აღწერის პროგრამისა და სამოქმედო გეგმისა შესაბამისად განხორციელდება საქართველოს მოსახლეობის 2014 წლის საყოველთაო აღწერის მონაცემთა კომპიუტერული დამუშავება და პირველადი შედეგების გამოქვეყნება.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D70538">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მოსახლეობის</w:t>
            </w:r>
            <w:proofErr w:type="gramEnd"/>
            <w:r w:rsidRPr="00375C59">
              <w:rPr>
                <w:rFonts w:ascii="Sylfaen" w:eastAsia="Times New Roman" w:hAnsi="Sylfaen" w:cs="Calibri"/>
                <w:color w:val="000000"/>
                <w:sz w:val="20"/>
                <w:szCs w:val="20"/>
              </w:rPr>
              <w:t xml:space="preserve"> რიცხოვნობისა და მათი სოციალურ ეკონომიკური მდგომარეობის დადგენა;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ქვეყნის აღმასრულებელი და საკანონმდებლო ხელისუფლების, ადგილობრივი მმართველობისა და თვითმმართველობის ორგანოების და საზოგადოების ინფორმირება;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არსებული სიტუაციის შესწავლის, შეფასებისა და პროგნოზირების საფუძველზე ქვეყნის უახლესი ათწლეულის სოციალურ-ეკონომიკური და დემოგრაფიული სტრატეგიის შემუშავება. </w:t>
            </w:r>
            <w:proofErr w:type="gramStart"/>
            <w:r w:rsidRPr="00375C59">
              <w:rPr>
                <w:rFonts w:ascii="Sylfaen" w:eastAsia="Times New Roman" w:hAnsi="Sylfaen" w:cs="Calibri"/>
                <w:color w:val="000000"/>
                <w:sz w:val="20"/>
                <w:szCs w:val="20"/>
              </w:rPr>
              <w:t>მიღებული</w:t>
            </w:r>
            <w:proofErr w:type="gramEnd"/>
            <w:r w:rsidRPr="00375C59">
              <w:rPr>
                <w:rFonts w:ascii="Sylfaen" w:eastAsia="Times New Roman" w:hAnsi="Sylfaen" w:cs="Calibri"/>
                <w:color w:val="000000"/>
                <w:sz w:val="20"/>
                <w:szCs w:val="20"/>
              </w:rPr>
              <w:t xml:space="preserve"> იქნება აღწერის პირველადი შედეგები.</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აღწერის მონაცემთა სიზუსტე და მათი გამოყენება აღმასრულებელი და საკანონმდებლო ხელისუფლების, ადგილობრივი თვითმმართველობის ორგანოების, სამეცნიერო საზოგადოების, საერთაშორისო ორგანიზაციების, მეწარმეებისა და მოქალაქეების მიერ</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საქართველოს ფინანსური მონიტორინგის სამსახური (56 00)</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ფინანსური მონიტორინგის სამსახური</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საქართველოში</w:t>
            </w:r>
            <w:proofErr w:type="gramEnd"/>
            <w:r w:rsidRPr="00375C59">
              <w:rPr>
                <w:rFonts w:ascii="Sylfaen" w:eastAsia="Times New Roman" w:hAnsi="Sylfaen" w:cs="Calibri"/>
                <w:color w:val="000000"/>
                <w:sz w:val="20"/>
                <w:szCs w:val="20"/>
              </w:rPr>
              <w:t xml:space="preserve"> უკანონო შემოსავლის ლეგალიზაციისა და ტერორიზმის დაფინანსების აღკვეთის ხელშეწყობა;საინფორმაციო ქსელის შექმნა, რომელიც ახორციელებს მიღებული ინფორმაციის სისტემატიზაციას და ანალიზს, უზრუნველყოფს შესაბამის მონაცემთა აღრიცხვის ბაზის შექმნასა და ფუნქციონირებას.</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სსიპ – კონკურენციის სააგენტო (43 00)</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კონკურენციის სააგენტო</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თავისუფალი მეწარმეობისა და კონკურენციის ხელშეწყობა;ბაზრის ლიბერალიზაციის ხელშეწყობის მიზნით, სახელმწიფო, ავტონომიური რესპუბლიკის ხელისუფლების ან/და ადგილობრივი თვითმმართველობის ორგანოს მიერ ბაზარზე შესვლის ადმინისტრაციული, სამართლებრივი და დისკრიმინაციული ბარიერების დაუშვებლობა;ეკონომიკური აგენტების საქმიანობაში თანასწორუფლებიანობის პრინციპების  დაცვა, რომელიც ითვალისწინებს:დომინირებული მდგომარეობის ბოროტად გამოყენების დაუშვებლობას;კონკურენციის შემზღუდავი ხელშეკრულებების, გადაწყვეტილებებისა და შეთანხმებული ქმედებების დაუშვებლობას;სახელმწიფო, ავტონომიური რესპუბლიკის ხელისუფლების ან/და ადგილობრივი თვითმმართველობის ორგანოს მიერ კონკურენციის არამართლზომიერად შემზღუდავი ექსკლუზიური უფლებამოსილების მინიჭების დაუშვებლობა;კონკურენციის შემაფერხებელი სახელმწიფო დახმარებების დაუშვებლობა;კონკურენციის სააგენტოს მიერ გადაწყვეტილებების მიღების საჯაროობის, ობიექტურობის, არადისკრიმინაციულობისა და გამჭვირვალობის უზრუნველყოფა;ქვეყნის კონკურენციის მარეგულირებელი კანონმდებლობის შემდგომი სრულყოფა.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სტატისტიკური სამუშაოების სახელმწიფო პროგრამა (47 02)</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სტატისტიკის ეროვნული სამსახური - საქსტატი</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D70538">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ქვეყნისათვის განსაკუთრებული მნიშვნელობის მქონე სტატისტიკური კვლევების მომზადება, განხორციელება და შედეგების გავრცელება,  ქვეყნის საექსპორტო პოტენციალისა და საინვესტიციო მიკრო კლიმატის შეფასება, სამომხმარებლო ფასებისა და მწარმოებელთა ფასების ინდექსების გაანგარიშება, ბიზნეს სექტორში (აგრეთვე არაკომერციულ ორგანიზაციების სექტორში) მიმდინარე მოვლენების და პროცესების ანალიზი, შრომის სტატისტიკის მაჩვენებლების გაანგარიშება სამეწარმეო და არასამეწარმეო სფეროში კერძო და სახელმწიფო სექტორში, მიმდინარე დემოგრაფიული კვლევა;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მოსახლეობის ეკონომიკური და სოციალური მდგომარეობის შეფასების მიზნით მოსახლეობის უთანაბრობის, დასაქმებისა და უმუშევრობის, შემოსავლებისა და ხარჯების და სხვა მაჩვენებლების დადგენა;</w:t>
            </w:r>
            <w:r w:rsidRPr="00375C59">
              <w:rPr>
                <w:rFonts w:ascii="Sylfaen" w:eastAsia="Times New Roman" w:hAnsi="Sylfaen" w:cs="Calibri"/>
                <w:color w:val="000000"/>
                <w:sz w:val="20"/>
                <w:szCs w:val="20"/>
              </w:rPr>
              <w:br/>
              <w:t xml:space="preserve"> ტურიზმის სტატისტიკის კვლევა;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 ენერგორესურსების მოხმარების სტატისტიკის კვლევა.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მიღებულ იქნება ეკონომიკური საქმიანობის სხვადასხვა სახეების მიხედვით შეფასების მაღალი ხარისხის მაჩვენებლების მიღება, რომელთა ბაზაზეც გაიანგარიშება ძირითადი სტატისტიკური ინდიკატორები;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მოსახლეობის უთანაბრობის მაჩვენებლების, მოსახლეობის ცხოვრების დონის (შინამეურნეობების შემოსავლები და ხარჯები), მოსახლეობის ეკონომიკური აქტივობის (დასაქმებისა და უმუშევრობის მაჩვენებლები), ეროვნული </w:t>
            </w:r>
            <w:r w:rsidRPr="00375C59">
              <w:rPr>
                <w:rFonts w:ascii="Sylfaen" w:eastAsia="Times New Roman" w:hAnsi="Sylfaen" w:cs="Calibri"/>
                <w:color w:val="000000"/>
                <w:sz w:val="20"/>
                <w:szCs w:val="20"/>
              </w:rPr>
              <w:lastRenderedPageBreak/>
              <w:t>ანგარიშების მაჩვენებლების გასაანგარიშებლად საჭირო მონაცემებით უზრუნველყოფა, სამომხმარებლო კალათის დადგენისათვის საჭირო მონაცემებით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მიღებული იქნება როგორც მიმდინარე (წინასწარი), ასევე საბოლოო მრავალფეროვანი სტატისტიკური ინფორმაცია საქართველოს სოფლის მეურნეობის შესახებ.</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ერთობლივი საკონტროლო ღონისძიებების რაოდენობა ოფიციალური სტატისტიკის მწარმოებელ სხვა სამთავრობო დაწესებულებებთან ერთად ; საერთაშორისო ექსპერტული შეფასებები ; მონაცემთა ანალიზი და შედარებები ; სხვადასხვა ჭრილში დამატებით ახალი მონაცემების გამოქვეყნების შესაძლებლობა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ინვესტიციების მოზიდვის ხელშეწყობა (49 02)</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_ საქართველოს ეროვნული საინვესტიციო სააგენტო</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D70538">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ინვესტიციების</w:t>
            </w:r>
            <w:proofErr w:type="gramEnd"/>
            <w:r w:rsidRPr="00375C59">
              <w:rPr>
                <w:rFonts w:ascii="Sylfaen" w:eastAsia="Times New Roman" w:hAnsi="Sylfaen" w:cs="Calibri"/>
                <w:color w:val="000000"/>
                <w:sz w:val="20"/>
                <w:szCs w:val="20"/>
              </w:rPr>
              <w:t xml:space="preserve"> მოზიდვის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ქვეყნის საინვესტიციო შესაძლებლობებზე ცნობადობის ამაღლება;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წინა წლებში შემოსული და პოტენციური უცხოელი ინვესტორებისათვის საინფორმაციო მომსახურების გაწევა და მათ მიერ წამოწყებული სამეწარმეო საქმიანობის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ტურიზმის, მომსახურების, სოფლის მეურნეობის (აგრობიზნესი), ენერგეტიკის, ლოჯისტიკისა და მრეწველობის სფეროებში უცხოური ინვესტიციების მოსაზიდად საჭირო სამუშაოების ჩატარება.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სათანადო დონეზე შენარჩუნდება პირდაპირი უცხოური ინვესტიციები და განვითარდება ქვეყნისათვის პრიორიტეტული სექტორები </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ქვეყანაში შემოსული პირდაპირი უცხოური ინვესტიციების მოცულობა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საინვესტიციო პოლიტიკის დაგეგმვა და მართვა (49 01)</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ეროვნული საინვესტიციო სააგენტო</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სტაბილური ეკონომიკური განვითარების, მოსახლეობის დასაქმებისა და ცხოვრების დონის გაუმჯობესების მიზნით ინვესტიციების მოზიდვის ხელშეწყობა;ქვეყნის საინვესტიციო შესაძლებლობებზე ცნობადობის ამაღლება;წინა </w:t>
            </w:r>
            <w:r w:rsidRPr="00375C59">
              <w:rPr>
                <w:rFonts w:ascii="Sylfaen" w:eastAsia="Times New Roman" w:hAnsi="Sylfaen" w:cs="Calibri"/>
                <w:color w:val="000000"/>
                <w:sz w:val="20"/>
                <w:szCs w:val="20"/>
              </w:rPr>
              <w:lastRenderedPageBreak/>
              <w:t>წლებში შემოსული და პოტენციური უცხოელი ინვესტორებისათვის საინფორმაციო მომსახურების გაწევა და მათ მიერ წამოწყებული სამეწარმეო საქმიანობის ხელშეწყობა;ქვეყნისათვის პრიორიტეტულ სექტორებში უცხოური ინვესტიციების მოზიდვის მიზნით საჭირო სამუშაოების ჩატარება;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სათანადო დონეზე შენარჩუნდება პირდაპირი უცხოური ინვესტიციები და განვითარდება ქვეყნისათვის პრიორიტეტული სექტორები</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ქვეყანაში შემოსული პირდაპირი უცხოური ინვესტიციების მოცულობა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F719BC">
        <w:trPr>
          <w:trHeight w:val="360"/>
        </w:trPr>
        <w:tc>
          <w:tcPr>
            <w:tcW w:w="5000" w:type="pct"/>
            <w:gridSpan w:val="3"/>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სტანდარტიზაციისა და მეტროლოგიის სფეროს განვითარება (24 03)</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სტანდარტებისა და მეტროლოგიის ეროვნული სააგენტო</w:t>
            </w:r>
          </w:p>
        </w:tc>
      </w:tr>
      <w:tr w:rsidR="000B73CC" w:rsidRPr="00375C59" w:rsidTr="00F719BC">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ქართული პროდუქციის უცხოურ ბაზარზე შეღწევისა და კონკურენტუნარიანობის ამაღლების მიზნით, სტანდარტიზაციისა და მეტროლოგიის სფეროების შემდგომი განვითარება საერთაშორისო და ევროპის საუკეთესო პრაქტიკის შესაბამისად;მიღწეული საერთაშორისო აღიარების შენარჩუნება/გაფართოება და აღიარების მიღწევა გაზომვების ახალ მიმართულებებში;საქართველოს სახელმწიფო ეტალონების შენახვისათვის მეტროლოგიური ლაბორატორიების თანამედროვე მოთხოვნების შესაბამისად მოწყობა, ეტალონური ბაზის განახლება-მოდერნიზება CIB (Comprehensive Institutional Building) პროგრამის ფარგლებში და ეტალონების მიკვლევადობის უზრუნველყოფა;საქართველოს სტანდარტად მიღებული საერთაშორისო და ევროპული სტანდარტების რაოდენობის ზრდა და სტანდარტების ხელმისაწვდომობის გაზრდისათვის მომსახურების ელექტრონული საშუალებების დანერგვა;სტანდარტიზაციისა და მეტროლოგიის სფეროში პერსონალის კვალიფიკაციის ამაღლება, ასევე სააგენტოს თანამშრომელთა უნარების გაძლიერება საზოგადოებასთან ურთიერთობის,  მარკეტინგისა და კომუნიკაციის სფეროებში.</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ქვეყნისათვის პრიორიტეტულ სფეროებში თანამედროვე მოთხოვნების შესაბამისად აღჭურვილი მიკვლევადი ეტალონური ლაბორატორიების საერთაშორისო აღიარება, როგორც გაზომვების ახალ მიმართულებებში, ასევე უკვე საერთაშორისოდ აღიარებულ ლაბორატორიებში (მასა, ელექტროობა და ტემპერატურა); საქართველოში ჩატარებული გაზომვების შედეგების და დაკალიბრების სერტიფიკატების საერთაშორისო დონეზე აღიარება;საერთაშორისო ბაზრებზე ქართული პროდუქციის კონკურენტუნარიანობის ამაღლება და მისი ექსპორტის გაზრდა;საქართველოს სტანდარტად მიღებული საერთაშორისო და რეგიონალური (ევროპული) სტანდარტების რაოდენობის გაზრდა.</w:t>
            </w:r>
          </w:p>
        </w:tc>
      </w:tr>
      <w:tr w:rsidR="000B73CC" w:rsidRPr="00375C59" w:rsidTr="00F719BC">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gridSpan w:val="2"/>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საქართველოში სტანდარტად მიღებული საერთაშორისო და რეგიონალური სტანდარტების რაოდენობა ; სტანდარტიზაციისა და მეტროლოგიის საერთაშორისო ორგანიზაციების საქმიანობაში სააგენტოს მონაწილეობა ; თანამედროვე დონეზე აღჭურვილი ლაბორატორიების რაოდენობა ; სააგენტოს მომსახურების საერთაშორისო აღიარება</w:t>
            </w:r>
          </w:p>
        </w:tc>
      </w:tr>
      <w:tr w:rsidR="000B73CC" w:rsidRPr="00375C59" w:rsidTr="00F719BC">
        <w:trPr>
          <w:trHeight w:val="360"/>
        </w:trPr>
        <w:tc>
          <w:tcPr>
            <w:tcW w:w="5000" w:type="pct"/>
            <w:gridSpan w:val="3"/>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F719BC" w:rsidRPr="00375C59" w:rsidTr="00F719BC">
        <w:tblPrEx>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PrEx>
        <w:trPr>
          <w:trHeight w:val="360"/>
        </w:trPr>
        <w:tc>
          <w:tcPr>
            <w:tcW w:w="5000" w:type="pct"/>
            <w:gridSpan w:val="3"/>
            <w:shd w:val="clear" w:color="auto" w:fill="auto"/>
            <w:vAlign w:val="center"/>
          </w:tcPr>
          <w:p w:rsidR="00F719BC" w:rsidRPr="00375C59" w:rsidRDefault="00F719BC" w:rsidP="0072764F">
            <w:pPr>
              <w:spacing w:after="0" w:line="240" w:lineRule="auto"/>
              <w:rPr>
                <w:rFonts w:ascii="Sylfaen" w:eastAsia="Times New Roman" w:hAnsi="Sylfaen" w:cs="Calibri"/>
                <w:b/>
                <w:bCs/>
                <w:color w:val="000000"/>
                <w:sz w:val="24"/>
                <w:szCs w:val="24"/>
                <w:lang w:val="ka-GE"/>
              </w:rPr>
            </w:pPr>
            <w:r w:rsidRPr="00375C59">
              <w:rPr>
                <w:rFonts w:ascii="Sylfaen" w:eastAsia="Times New Roman" w:hAnsi="Sylfaen" w:cs="Calibri"/>
                <w:b/>
                <w:bCs/>
                <w:color w:val="000000"/>
                <w:sz w:val="24"/>
                <w:szCs w:val="24"/>
              </w:rPr>
              <w:t>საქართველოს სავაჭრო-სამრეწველო პალატა</w:t>
            </w:r>
            <w:r w:rsidRPr="00375C59">
              <w:rPr>
                <w:rFonts w:ascii="Sylfaen" w:eastAsia="Times New Roman" w:hAnsi="Sylfaen" w:cs="Calibri"/>
                <w:b/>
                <w:bCs/>
                <w:color w:val="000000"/>
                <w:sz w:val="24"/>
                <w:szCs w:val="24"/>
                <w:lang w:val="ka-GE"/>
              </w:rPr>
              <w:t xml:space="preserve"> (52 01)</w:t>
            </w:r>
          </w:p>
        </w:tc>
      </w:tr>
      <w:tr w:rsidR="00F719BC" w:rsidRPr="00375C59" w:rsidTr="00F719BC">
        <w:tblPrEx>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PrEx>
        <w:trPr>
          <w:trHeight w:val="360"/>
        </w:trPr>
        <w:tc>
          <w:tcPr>
            <w:tcW w:w="900" w:type="pct"/>
            <w:gridSpan w:val="2"/>
            <w:shd w:val="clear" w:color="auto" w:fill="auto"/>
            <w:vAlign w:val="center"/>
          </w:tcPr>
          <w:p w:rsidR="00F719BC" w:rsidRPr="00375C59" w:rsidRDefault="00F719BC"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00" w:type="pct"/>
            <w:shd w:val="clear" w:color="auto" w:fill="auto"/>
            <w:vAlign w:val="center"/>
          </w:tcPr>
          <w:p w:rsidR="00F719BC" w:rsidRPr="00375C59" w:rsidRDefault="00F719BC" w:rsidP="0072764F">
            <w:pPr>
              <w:spacing w:after="0" w:line="240" w:lineRule="auto"/>
              <w:rPr>
                <w:rFonts w:ascii="Sylfaen" w:eastAsia="Times New Roman" w:hAnsi="Sylfaen" w:cs="Calibri"/>
                <w:b/>
                <w:bCs/>
                <w:color w:val="000000"/>
                <w:sz w:val="24"/>
                <w:szCs w:val="24"/>
              </w:rPr>
            </w:pPr>
            <w:r w:rsidRPr="00375C59">
              <w:rPr>
                <w:rFonts w:ascii="Sylfaen" w:eastAsia="Times New Roman" w:hAnsi="Sylfaen" w:cs="Calibri"/>
                <w:color w:val="000000"/>
                <w:sz w:val="20"/>
                <w:szCs w:val="20"/>
              </w:rPr>
              <w:t>საქართველოს სავაჭრო-სამრეწველო პალატა</w:t>
            </w:r>
          </w:p>
        </w:tc>
      </w:tr>
      <w:tr w:rsidR="00F719BC" w:rsidRPr="00375C59" w:rsidTr="00F719BC">
        <w:tblPrEx>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PrEx>
        <w:trPr>
          <w:trHeight w:val="360"/>
        </w:trPr>
        <w:tc>
          <w:tcPr>
            <w:tcW w:w="900" w:type="pct"/>
            <w:gridSpan w:val="2"/>
            <w:shd w:val="clear" w:color="auto" w:fill="auto"/>
            <w:vAlign w:val="center"/>
          </w:tcPr>
          <w:p w:rsidR="00F719BC" w:rsidRPr="00375C59" w:rsidRDefault="00F719BC"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00" w:type="pct"/>
            <w:shd w:val="clear" w:color="auto" w:fill="auto"/>
            <w:vAlign w:val="center"/>
          </w:tcPr>
          <w:p w:rsidR="00F719BC" w:rsidRPr="00375C59" w:rsidRDefault="00F719BC"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მეწარმე სუბიექტების შესახებ საჭირო ინფორმაციის მარტივად და დროულად მიღების მიზნით „ონლაინ ბიზნეს-კატალოგის“ ფორმატის საძიებო ვებპორტალის შექმნა;</w:t>
            </w:r>
          </w:p>
          <w:p w:rsidR="00F719BC" w:rsidRPr="00375C59" w:rsidRDefault="00F719BC"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საქართველოში ექსპორტ-იმპორტის შესახებ და საბაჟოს საქმიანობასთან დაკავშირებული ინფორმაციის მოძიება-დამუშავება;</w:t>
            </w:r>
          </w:p>
          <w:p w:rsidR="00F719BC" w:rsidRPr="00375C59" w:rsidRDefault="00F719BC"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მეწარმე სუბიექტებისათვის შესაბამისი საინფორმაციო-საკონსულტაციო მომსახურებისა და რეკომენდაციების გაწევა; </w:t>
            </w:r>
          </w:p>
          <w:p w:rsidR="00F719BC" w:rsidRPr="00375C59" w:rsidRDefault="00F719BC"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დავების გადაწყვეტის ალტერნატიული მექანიზმების განვითარების კუთხით  საერთაშორისო (რეგიონული) საარბიტრაჟო იმსტიტუტის განვითარება და საქართველოს ეროვნული მედიაციის ცენტრის შექმნა;</w:t>
            </w:r>
          </w:p>
          <w:p w:rsidR="00F719BC" w:rsidRPr="00375C59" w:rsidRDefault="00F719BC"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საქართველოში ბიზნესის განვითარებისა და დასაქმების გზით სოციალური ფონის გაუმჯობესების მიზნით პროფესიული განათლების კოორდინაცია და პროფესიული განათლების ცენტრის შექმნა;</w:t>
            </w:r>
          </w:p>
          <w:p w:rsidR="00F719BC" w:rsidRPr="00375C59" w:rsidRDefault="00F719BC"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თავისუფალი ვაჭრობის პრინციპების გათვალისწინებით საკანონმდებლო ინიციატივების მომზადება;</w:t>
            </w:r>
          </w:p>
          <w:p w:rsidR="00F719BC" w:rsidRPr="00375C59" w:rsidRDefault="00F719BC"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სხვადასხვა კუთხეებში რეგიონული პალატების განვითარება;</w:t>
            </w:r>
          </w:p>
          <w:p w:rsidR="00F719BC" w:rsidRPr="00375C59" w:rsidRDefault="00F719BC"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ბიზნეს-კატალოგის განახლებადი და ყოველწლიური ბეჭვდვითი ვერსიის შექმნა;</w:t>
            </w:r>
          </w:p>
          <w:p w:rsidR="00F719BC" w:rsidRPr="00375C59" w:rsidRDefault="00F719BC"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საქონლის წარმოშობის სერტიფიკატების ელექტრონული სისტემის დანერგვა;</w:t>
            </w:r>
          </w:p>
          <w:p w:rsidR="00F719BC" w:rsidRPr="00375C59" w:rsidRDefault="00F719BC"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„ატა კარნეტი“-ს საერთაშორისო სასაქონლო პასპორტისა და „ბიო სერტიფიკატების“ გაცემასთან დაკავშირებული სამუშაოების განხორციელება;</w:t>
            </w:r>
          </w:p>
          <w:p w:rsidR="00F719BC" w:rsidRPr="00375C59" w:rsidRDefault="00F719BC" w:rsidP="0072764F">
            <w:pPr>
              <w:spacing w:after="0" w:line="240" w:lineRule="auto"/>
              <w:rPr>
                <w:rFonts w:ascii="Sylfaen" w:eastAsia="Times New Roman" w:hAnsi="Sylfaen" w:cs="Calibri"/>
                <w:b/>
                <w:bCs/>
                <w:color w:val="000000"/>
                <w:sz w:val="24"/>
                <w:szCs w:val="24"/>
              </w:rPr>
            </w:pPr>
            <w:proofErr w:type="gramStart"/>
            <w:r w:rsidRPr="00375C59">
              <w:rPr>
                <w:rFonts w:ascii="Sylfaen" w:eastAsia="Times New Roman" w:hAnsi="Sylfaen" w:cs="Calibri"/>
                <w:color w:val="000000"/>
                <w:sz w:val="20"/>
                <w:szCs w:val="20"/>
              </w:rPr>
              <w:t>ბიოუსაფრთხოების</w:t>
            </w:r>
            <w:proofErr w:type="gramEnd"/>
            <w:r w:rsidRPr="00375C59">
              <w:rPr>
                <w:rFonts w:ascii="Sylfaen" w:eastAsia="Times New Roman" w:hAnsi="Sylfaen" w:cs="Calibri"/>
                <w:color w:val="000000"/>
                <w:sz w:val="20"/>
                <w:szCs w:val="20"/>
              </w:rPr>
              <w:t xml:space="preserve"> სფეროს ეფექტური მართვისა და კოორდინაციის მიზნით ბიოუსაფრთხოებისა და აკრედიტაციის ეროვნული კომისიის შექმნა.</w:t>
            </w:r>
          </w:p>
        </w:tc>
      </w:tr>
    </w:tbl>
    <w:p w:rsidR="00F719BC" w:rsidRPr="00375C59" w:rsidRDefault="00F719BC"/>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აკრედიტაციის პროცესის მართვა და განვითარება (24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აკრედიტაციის ერთიანი ეროვნული ორგანო - აკრედიტაციის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უცხოურ ბაზრებზე ტექნიკური ბარიერების დაძლევისა და ქვეყანაში წარმოებული პროდუქციის კონკურენტუნარიანობის გაზრდის მიზნით, აკრედიტაციის სისტემის დახვეწა და მისი ჰარმონიზაცია აკრედიტაციის საერთაშორისო ორგანიზაციების  მოთხოვნებთან;სსიპ − აკრედიტაციის ერთიანი ეროვნული ორგანო − აკრედიტაციის ცენტრის აკრედიტაციის რეგიონულ და საერთაშორისო ორგანიზაციების (EA (European Cooperation for Accreditation),  ILAC (International Laboratory Accreditation Cooperation), IAF (International Accreditation Forum)) საქმიანობაში მიზანმიმართული თანამშრომლობის გაგრძელება და აქტიურად მონაწილეობა EA-ს ტექნიკური კომიტეტებისა და გენერალურ ასამბლეას მუშაობაში, ცენტრის საქმიანობის საერთაშორისო მოთხოვნებთან სწრაფი დაახლოვება აკრედიტაციის შედეგების თანმიმდევრული საერთაშორისო აღიარების საფუძვლების შექმნის მიზნით;საქართველოს </w:t>
            </w:r>
            <w:r w:rsidRPr="00375C59">
              <w:rPr>
                <w:rFonts w:ascii="Sylfaen" w:eastAsia="Times New Roman" w:hAnsi="Sylfaen" w:cs="Calibri"/>
                <w:color w:val="000000"/>
                <w:sz w:val="20"/>
                <w:szCs w:val="20"/>
              </w:rPr>
              <w:lastRenderedPageBreak/>
              <w:t xml:space="preserve">ეკონომიკის მოთხოვნების შესაბამისად, შესაბამისობის შემფასებელ პირებისათვის სერვისის შეთავაზება, როგორც კანონმდებლობით რეგულირებულ, ასევე ნებაყოფლობით სფეროებში;რეგიონალური მასშტაბით აკრედიტაციის ფორუმის ჩატარება;შესაბამისობის შეფასების ბაზარზე აკრედიტაციის ახალი მიმართულებების შეთავაზება;საერთაშორისო ისო/იეკ 17043-სტანდარტის შესაბამისად საკვალიფიკაციო გამოცდების ჩამტარებელი პირების აკრედიტაციის სქემის შემუშავება.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ცენტრის</w:t>
            </w:r>
            <w:proofErr w:type="gramEnd"/>
            <w:r w:rsidRPr="00375C59">
              <w:rPr>
                <w:rFonts w:ascii="Sylfaen" w:eastAsia="Times New Roman" w:hAnsi="Sylfaen" w:cs="Calibri"/>
                <w:color w:val="000000"/>
                <w:sz w:val="20"/>
                <w:szCs w:val="20"/>
              </w:rPr>
              <w:t xml:space="preserve"> საქმიანობის (აკრედიტაციის მენეჯმენტის წესები, პროცედურები და ხარისხის მენეჯმენტის სისტემა) სწრაფი დაახლოვება EA-ის, ILAC-ის, IAF-ის მოთხოვნებთან;საერთაშორისო ბაზარზე ქართული პროდუქციისათვის ტექნიკური ბარიერების შემცირება.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აკრედიტაციის მენეჯმენტის წესების, პროცედურების და ხარისხის მენეჯმენტის სისტემის ჰარმონიზაცია EA-ის, ILAC-ის, IAF-ის მოთხოვნებთან ; EA-ს მიერ ჩატარებული აკრედიტაციის ცენტრის კოლეგიალური შეფასება ; აკრედიტებულ პირთა (საგამოცდო ლაბორატორიები, საკალიბრო ლაბორატორიები, სერტიფიკაციის ორგანოები, ინსპექტირების ორგანოები) რაოდენობა კანონმდებლობით რეგულირებულ და ნებაყოფლობით სფეროებში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სახელმწიფო შესყიდვების სააგენტო (62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სახელმწიფო შესყიდვების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შესყიდვების პროცედურების კანონიერების მონიტორინგის განხორციელება;გადაწყვეტილების მიღებისას მაქსიმალური საჯაროობის, ობიექტურობის, არადისკრიმინაციულობისა და გამჭვირვალობის უზრუნველყოფა;სახელმწიფო შესყიდვების განხორციელებისას საჯაროობის, გამჭვირვალობის, სამართლიანობისა და არადისკრიმინაციულობის პრინციპების დაცვა, კანონმდებლობით დადგენილი პროცედურების ზუსტად შესრულებისა და ანგარიშგების, სახელმწიფო შესყიდვების მონაწილეთა რაციონალური და თავისუფალი არჩევანის შესაძლებლობის უზრუნველყოფა ჯანსაღი კონკურენციის პირობებში;სახელმწიფო შესყიდვების ერთიანი ელექტრონული სისტემის ფუნქციონირების უზრუნველყოფა, განვითარება და მის მიმართ საზოგადოების ნდობის ამაღლება;სახელმწიფო შესყიდვების მარეგულირებელი კანონმდებლობის სრულყოფა, საერთაშორისოდ აღიარებულ სტანდარტებსა და საუკეთესო პრაქტიკასთან მისი შესაბამისობის უზრუნველყოფა.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საქართველოს ფინანსთა სამინისტროს მომსახურების სააგენტო (23 06)</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ფინანსთა სამინისტროს მომსახურების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საკუთრებაში არსებული მოძრავი ქონების განკარგვა;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საკუთრებაში არსებული მოძრავი ქონების განკარგვით მიღებული შემოსავლების 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საკუთრებაში არსებული მოძრავი ქონების განკარგვით მიღებული შემოსავლების ზრდა</w:t>
            </w:r>
          </w:p>
        </w:tc>
      </w:tr>
    </w:tbl>
    <w:p w:rsidR="00D70538" w:rsidRPr="00375C59" w:rsidRDefault="00D70538">
      <w:pPr>
        <w:rPr>
          <w:rFonts w:ascii="Sylfaen" w:hAnsi="Sylfaen"/>
          <w:lang w:val="ka-GE"/>
        </w:rPr>
      </w:pPr>
    </w:p>
    <w:p w:rsidR="005B2157" w:rsidRPr="00375C59" w:rsidRDefault="005B2157">
      <w:pPr>
        <w:rPr>
          <w:rFonts w:ascii="Sylfaen" w:hAnsi="Sylfaen"/>
          <w:lang w:val="ka-GE"/>
        </w:rPr>
      </w:pPr>
    </w:p>
    <w:p w:rsidR="005B2157" w:rsidRPr="00375C59" w:rsidRDefault="005B2157">
      <w:pPr>
        <w:rPr>
          <w:rFonts w:ascii="Sylfaen" w:hAnsi="Sylfaen"/>
          <w:lang w:val="ka-GE"/>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5B2157" w:rsidRPr="00375C59" w:rsidRDefault="005B2157">
      <w:pPr>
        <w:rPr>
          <w:rFonts w:ascii="Sylfaen" w:hAnsi="Sylfaen"/>
          <w:lang w:val="ka-GE"/>
        </w:rPr>
      </w:pPr>
    </w:p>
    <w:p w:rsidR="005B2157" w:rsidRPr="00375C59" w:rsidRDefault="005B2157">
      <w:pPr>
        <w:rPr>
          <w:rFonts w:ascii="Sylfaen" w:hAnsi="Sylfaen"/>
          <w:lang w:val="ka-GE"/>
        </w:rPr>
      </w:pPr>
    </w:p>
    <w:p w:rsidR="005B2157" w:rsidRPr="00375C59" w:rsidRDefault="005B2157">
      <w:pPr>
        <w:rPr>
          <w:rFonts w:ascii="Sylfaen" w:hAnsi="Sylfaen"/>
        </w:rPr>
      </w:pPr>
    </w:p>
    <w:p w:rsidR="004B16E6" w:rsidRPr="00375C59" w:rsidRDefault="004B16E6">
      <w:pPr>
        <w:rPr>
          <w:rFonts w:ascii="Sylfaen" w:hAnsi="Sylfaen"/>
        </w:rPr>
      </w:pPr>
    </w:p>
    <w:p w:rsidR="004B16E6" w:rsidRPr="00375C59" w:rsidRDefault="004B16E6">
      <w:pPr>
        <w:rPr>
          <w:rFonts w:ascii="Sylfaen" w:hAnsi="Sylfaen"/>
        </w:rPr>
      </w:pPr>
    </w:p>
    <w:p w:rsidR="004B16E6" w:rsidRPr="00375C59" w:rsidRDefault="004B16E6">
      <w:pPr>
        <w:rPr>
          <w:rFonts w:ascii="Sylfaen" w:hAnsi="Sylfaen"/>
        </w:rPr>
      </w:pPr>
    </w:p>
    <w:p w:rsidR="004B16E6" w:rsidRPr="00375C59" w:rsidRDefault="004B16E6">
      <w:pPr>
        <w:rPr>
          <w:rFonts w:ascii="Sylfaen" w:hAnsi="Sylfaen"/>
        </w:rPr>
      </w:pPr>
    </w:p>
    <w:p w:rsidR="004B16E6" w:rsidRPr="00375C59" w:rsidRDefault="004B16E6">
      <w:pPr>
        <w:rPr>
          <w:rFonts w:ascii="Sylfaen" w:hAnsi="Sylfaen"/>
        </w:rPr>
      </w:pPr>
    </w:p>
    <w:p w:rsidR="005B2157" w:rsidRPr="00375C59" w:rsidRDefault="005B2157">
      <w:pPr>
        <w:rPr>
          <w:rFonts w:ascii="Sylfaen" w:hAnsi="Sylfaen"/>
          <w:lang w:val="ka-GE"/>
        </w:rPr>
      </w:pPr>
    </w:p>
    <w:p w:rsidR="005B2157" w:rsidRPr="00375C59" w:rsidRDefault="005B2157">
      <w:pPr>
        <w:rPr>
          <w:rFonts w:ascii="Sylfaen" w:hAnsi="Sylfaen"/>
          <w:lang w:val="ka-GE"/>
        </w:rPr>
      </w:pPr>
    </w:p>
    <w:p w:rsidR="005B2157" w:rsidRPr="00375C59" w:rsidRDefault="005B2157" w:rsidP="005B2157">
      <w:pPr>
        <w:jc w:val="center"/>
        <w:rPr>
          <w:rFonts w:ascii="Sylfaen" w:hAnsi="Sylfaen"/>
          <w:b/>
        </w:rPr>
      </w:pPr>
      <w:r w:rsidRPr="00375C59">
        <w:rPr>
          <w:rFonts w:ascii="Sylfaen" w:hAnsi="Sylfaen"/>
          <w:b/>
          <w:lang w:val="ka-GE"/>
        </w:rPr>
        <w:lastRenderedPageBreak/>
        <w:t>ინსტიტუციონალური განვითარება და ქვეყნის ინტერესების სამართლებრივი მხარდაჭერა</w:t>
      </w:r>
    </w:p>
    <w:tbl>
      <w:tblPr>
        <w:tblW w:w="5000" w:type="pct"/>
        <w:tblLook w:val="04A0" w:firstRow="1" w:lastRow="0" w:firstColumn="1" w:lastColumn="0" w:noHBand="0" w:noVBand="1"/>
      </w:tblPr>
      <w:tblGrid>
        <w:gridCol w:w="1267"/>
        <w:gridCol w:w="3154"/>
        <w:gridCol w:w="1122"/>
        <w:gridCol w:w="2308"/>
        <w:gridCol w:w="1235"/>
        <w:gridCol w:w="1364"/>
        <w:gridCol w:w="1364"/>
        <w:gridCol w:w="1362"/>
      </w:tblGrid>
      <w:tr w:rsidR="006971B4" w:rsidRPr="006971B4" w:rsidTr="006971B4">
        <w:trPr>
          <w:trHeight w:val="288"/>
          <w:tblHeader/>
        </w:trPr>
        <w:tc>
          <w:tcPr>
            <w:tcW w:w="53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rPr>
            </w:pPr>
            <w:r w:rsidRPr="006971B4">
              <w:rPr>
                <w:rFonts w:ascii="Sylfaen" w:eastAsia="Times New Roman" w:hAnsi="Sylfaen" w:cs="Calibri"/>
                <w:b/>
                <w:bCs/>
                <w:color w:val="000000"/>
              </w:rPr>
              <w:t>კოდი</w:t>
            </w:r>
          </w:p>
        </w:tc>
        <w:tc>
          <w:tcPr>
            <w:tcW w:w="1248"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rPr>
            </w:pPr>
            <w:r w:rsidRPr="006971B4">
              <w:rPr>
                <w:rFonts w:ascii="Sylfaen" w:eastAsia="Times New Roman" w:hAnsi="Sylfaen" w:cs="Calibri"/>
                <w:b/>
                <w:bCs/>
                <w:color w:val="000000"/>
              </w:rPr>
              <w:t>დასახელება</w:t>
            </w:r>
          </w:p>
        </w:tc>
        <w:tc>
          <w:tcPr>
            <w:tcW w:w="414"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rPr>
            </w:pPr>
            <w:r w:rsidRPr="006971B4">
              <w:rPr>
                <w:rFonts w:ascii="Sylfaen" w:eastAsia="Times New Roman" w:hAnsi="Sylfaen" w:cs="Calibri"/>
                <w:b/>
                <w:bCs/>
                <w:color w:val="000000"/>
              </w:rPr>
              <w:t>2015 წლის პროექტი</w:t>
            </w:r>
          </w:p>
        </w:tc>
        <w:tc>
          <w:tcPr>
            <w:tcW w:w="717"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rPr>
            </w:pPr>
            <w:r w:rsidRPr="006971B4">
              <w:rPr>
                <w:rFonts w:ascii="Sylfaen" w:eastAsia="Times New Roman" w:hAnsi="Sylfaen" w:cs="Calibri"/>
                <w:color w:val="000000"/>
              </w:rPr>
              <w:t>მ.შ. ბიუჯეტით გათვალისწინებული სახსრები</w:t>
            </w:r>
          </w:p>
        </w:tc>
        <w:tc>
          <w:tcPr>
            <w:tcW w:w="383"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rPr>
            </w:pPr>
            <w:r w:rsidRPr="006971B4">
              <w:rPr>
                <w:rFonts w:ascii="Sylfaen" w:eastAsia="Times New Roman" w:hAnsi="Sylfaen" w:cs="Calibri"/>
                <w:color w:val="000000"/>
              </w:rPr>
              <w:t>მ.შ. საკუთარი სახსრები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rPr>
            </w:pPr>
            <w:r w:rsidRPr="006971B4">
              <w:rPr>
                <w:rFonts w:ascii="Sylfaen" w:eastAsia="Times New Roman" w:hAnsi="Sylfaen" w:cs="Calibri"/>
                <w:b/>
                <w:bCs/>
                <w:color w:val="000000"/>
              </w:rPr>
              <w:t>2016 წლის პროგნოზი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rPr>
            </w:pPr>
            <w:r w:rsidRPr="006971B4">
              <w:rPr>
                <w:rFonts w:ascii="Sylfaen" w:eastAsia="Times New Roman" w:hAnsi="Sylfaen" w:cs="Calibri"/>
                <w:b/>
                <w:bCs/>
                <w:color w:val="000000"/>
              </w:rPr>
              <w:t>2017 წლის გეგმა</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rPr>
            </w:pPr>
            <w:r w:rsidRPr="006971B4">
              <w:rPr>
                <w:rFonts w:ascii="Sylfaen" w:eastAsia="Times New Roman" w:hAnsi="Sylfaen" w:cs="Calibri"/>
                <w:b/>
                <w:bCs/>
                <w:color w:val="000000"/>
              </w:rPr>
              <w:t>2018 წლის გეგმა</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01 01</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საკანონმდებლო საქმიანობა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46,091.0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46,091.0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54,695.6</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57,430.4</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60,302.0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04 01</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საქართველოს მთავრობის ადმინისტრაცია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19,471.8</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19,471.8</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25,240.0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25,240.0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25,240.0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05 01</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სახელმწიფო აუდიტის სამსახურის აპარატი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12,863.0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12,863.0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13,505.0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14,181.0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14,890.0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06 04</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პოლიტიკური პარტიებისა და არასამთავრობო სექტორის დაფინანსება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12,785.0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12,785.0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19,000.0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19,000.0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19,000.0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02 00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საქართველოს პრეზიდენტის ადმინისტრაცია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9,800.0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9,800.0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9,800.0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9,800.0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9,800.0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06 01</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საარჩევნო გარემოს 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8,992.0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8,992.0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9,400.0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26 01</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8,100.0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8,100.0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26 03</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11,200.0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7,500.0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3,700.0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7,500.0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26 08</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სახელმწიფო სერვისების განვითარების სააგენტოს მომსახურებათა განვითარება და ხელმისაწვდომობა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49,000.0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5,300.0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43,700.0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50,000.0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50,000.0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50,000.0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53 00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 xml:space="preserve">სსიპ - იურიდიული </w:t>
            </w:r>
            <w:r w:rsidRPr="006971B4">
              <w:rPr>
                <w:rFonts w:ascii="Sylfaen" w:eastAsia="Times New Roman" w:hAnsi="Sylfaen" w:cs="Calibri"/>
                <w:color w:val="000000"/>
                <w:sz w:val="20"/>
                <w:szCs w:val="20"/>
              </w:rPr>
              <w:lastRenderedPageBreak/>
              <w:t>დახმარების სამსახური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lastRenderedPageBreak/>
              <w:t>4,500.0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4,500.0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5,000.0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lastRenderedPageBreak/>
              <w:t>41 01</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საქართველოს სახალხო დამცველის აპარატის ფუნქციონირების გაძლიერების ღონისძიებები (საქართველოს სახალხო დამცველის აპარატი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4,000.0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4,000.0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4,400.0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4,600.0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44 00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სამხრეთ ოსეთის ადმინისტრაცია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3,500.0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3,500.0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3,500.0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26 06</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ერთიანი სახელმწიფო საინფორმაციო ტექნოლოგიების მხარდაჭერის 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4,500.0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2,450.0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2,050.0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3,500.0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26 05</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ელექტრონული მმართველობის 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3,030.0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2,430.0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3,200.0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3,200.0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3,200.0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51 00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პერსონალურ მონაცემთა დაცვის ინსპექტორის აპარატი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1,450.0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1,450.0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1,500.0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48 00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სსიპ - საქართველოს დაზღვევის სახელმწიფო ზედამხედველობის სამსახური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1,300.0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1,300.0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1,400.0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1,400.0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1,400.0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50 00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სსიპ - საჯარო სამსახურის ბიურო</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1,200.0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1,200.0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2,500.0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26 14</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მიწის ბაზრის განვითარება (WB)</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1,169.0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1,169.0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1,200.0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1,200.0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1,200.0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18 00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სახელმწიფო რწმუნებულის – გუბერნატორის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1,000.0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1,000.0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1,000.0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26 10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 xml:space="preserve">ნორმატიული აქტების სისტემატიზაცია და მთარგმნელობითი ცენტრის </w:t>
            </w:r>
            <w:r w:rsidRPr="006971B4">
              <w:rPr>
                <w:rFonts w:ascii="Sylfaen" w:eastAsia="Times New Roman" w:hAnsi="Sylfaen" w:cs="Calibri"/>
                <w:color w:val="000000"/>
                <w:sz w:val="20"/>
                <w:szCs w:val="20"/>
              </w:rPr>
              <w:lastRenderedPageBreak/>
              <w:t>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lastRenderedPageBreak/>
              <w:t>3,800.0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2,900.0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1,500.0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lastRenderedPageBreak/>
              <w:t>11 00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 xml:space="preserve">სახელმწიფო რწმუნებულის – გუბერნატორის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მუნიციპალიტეტებში, ქალაქ ფოთისა და ქალაქ ზუგდიდის მუნიციპალიტეტებში </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13 00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 xml:space="preserve">სახელმწიფო რწმუნებულის – გუბერნატორის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   </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14 00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სახელმწიფო რწმუნებულის – გუბერნატორის ადმინისტრაცია ახმეტის, გურჯაანის, დედოფლისწყაროს, თელავის, ლაგოდეხის, საგარეჯოს, სიღნაღის, ყვარლის მუნიციპალიტეტებსა და ქალაქ თელავის მუნიციპალიტეტში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06 03</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საარჩევნო ინსტიტუციის განვითარებისა და სამოქალაქო განათლების ხელშეწყობა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723.0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723.0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800.0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900.0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19 00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 xml:space="preserve">სახელმწიფო რწმუნებულის – გუბერნატორის ადმინისტრაცია </w:t>
            </w:r>
            <w:r w:rsidRPr="006971B4">
              <w:rPr>
                <w:rFonts w:ascii="Sylfaen" w:eastAsia="Times New Roman" w:hAnsi="Sylfaen" w:cs="Calibri"/>
                <w:color w:val="000000"/>
                <w:sz w:val="20"/>
                <w:szCs w:val="20"/>
              </w:rPr>
              <w:lastRenderedPageBreak/>
              <w:t>გორის, კასპის, ქარელის, ხაშურის მუნიციპალიტეტებსა და ქალაქ გორის მუნიციპალიტეტში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lastRenderedPageBreak/>
              <w:t>700.0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780.0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lastRenderedPageBreak/>
              <w:t>12 00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სახელმწიფო რწმუნებულის – გუბერნატორის ადმინისტრაცია ლანჩხუთის, ოზურგეთის, ჩოხატაურის მუნიციპალიტეტებსა და ქალაქ ოზურგეთის მუნიციპალიტეტში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700.0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17 00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სახელმწიფო რწმუნებულის – გუბერნატორის ადმინისტრაცია ადიგენის, ასპინძის, ახალციხის, ახალქალაქის, ბორჯომის, ნინოწმინდის მუნიციპალიტეტებსა და ქალაქ ახალციხის მუნიციპალიტეტში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15 00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სახელმწიფო რწმუნებულის – გუბერნატორის ადმინისტრაცია დუშეთის, თიანეთის, მცხეთის, ყაზბეგის მუნიციპალიტეტებსა და ქალაქ მცხეთის მუნიციპალიტეტში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16 00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სახელმწიფო რწმუნებულის – გუბერნატორის ადმინისტრაცია ამბროლაურის, ლენტეხის, ონის, ცაგერის მუნიციპალიტეტებსა და ქალაქ ამბროლაურის მუნიციპალიტეტში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650.0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26 09</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 xml:space="preserve">იუსტიციის სახლის მომსახურებათა განვითარება </w:t>
            </w:r>
            <w:r w:rsidRPr="006971B4">
              <w:rPr>
                <w:rFonts w:ascii="Sylfaen" w:eastAsia="Times New Roman" w:hAnsi="Sylfaen" w:cs="Calibri"/>
                <w:color w:val="000000"/>
                <w:sz w:val="20"/>
                <w:szCs w:val="20"/>
              </w:rPr>
              <w:lastRenderedPageBreak/>
              <w:t>და ხელმისაწვდომობა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lastRenderedPageBreak/>
              <w:t>23,945.0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500.0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23,445.0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21,500.0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21,500.0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21,500.0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lastRenderedPageBreak/>
              <w:t>26 11</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საჯარო რეესტრის ეროვნული სააგენტოს მომსახურებათა განვითარება და ხელმისაწვდომობა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51,023.0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51,023.0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45,000.0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45,000.0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45,000.0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26 13</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სანოტარო მომსახურების ხელშეწყობა და 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3,233.0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3,233.0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2,500.0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2,500.0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05 02</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20"/>
                <w:szCs w:val="20"/>
              </w:rPr>
            </w:pPr>
            <w:r w:rsidRPr="006971B4">
              <w:rPr>
                <w:rFonts w:ascii="Sylfaen" w:eastAsia="Times New Roman" w:hAnsi="Sylfaen" w:cs="Calibri"/>
                <w:color w:val="000000"/>
                <w:sz w:val="20"/>
                <w:szCs w:val="20"/>
              </w:rPr>
              <w:t>სსიპ - საჯარო აუდიტის ინსტიტუტი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610.0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610.0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640.0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670.0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20"/>
                <w:szCs w:val="20"/>
              </w:rPr>
            </w:pPr>
            <w:r w:rsidRPr="006971B4">
              <w:rPr>
                <w:rFonts w:ascii="Sylfaen" w:eastAsia="Times New Roman" w:hAnsi="Sylfaen" w:cs="Calibri"/>
                <w:color w:val="000000"/>
                <w:sz w:val="20"/>
                <w:szCs w:val="20"/>
              </w:rPr>
              <w:t>710.0</w:t>
            </w:r>
          </w:p>
        </w:tc>
      </w:tr>
      <w:tr w:rsidR="006971B4" w:rsidRPr="006971B4" w:rsidTr="006971B4">
        <w:trPr>
          <w:trHeight w:val="288"/>
        </w:trPr>
        <w:tc>
          <w:tcPr>
            <w:tcW w:w="1780"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20"/>
                <w:szCs w:val="20"/>
              </w:rPr>
            </w:pPr>
            <w:r w:rsidRPr="006971B4">
              <w:rPr>
                <w:rFonts w:ascii="Sylfaen" w:eastAsia="Times New Roman" w:hAnsi="Sylfaen" w:cs="Calibri"/>
                <w:b/>
                <w:bCs/>
                <w:color w:val="000000"/>
                <w:sz w:val="20"/>
                <w:szCs w:val="20"/>
              </w:rPr>
              <w:t>სულ პრიორიტეტის დაფინანსება</w:t>
            </w:r>
          </w:p>
        </w:tc>
        <w:tc>
          <w:tcPr>
            <w:tcW w:w="414"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20"/>
                <w:szCs w:val="20"/>
              </w:rPr>
            </w:pPr>
            <w:r w:rsidRPr="006971B4">
              <w:rPr>
                <w:rFonts w:ascii="Sylfaen" w:eastAsia="Times New Roman" w:hAnsi="Sylfaen" w:cs="Calibri"/>
                <w:b/>
                <w:bCs/>
                <w:color w:val="000000"/>
                <w:sz w:val="20"/>
                <w:szCs w:val="20"/>
              </w:rPr>
              <w:t>293,135.8</w:t>
            </w:r>
          </w:p>
        </w:tc>
        <w:tc>
          <w:tcPr>
            <w:tcW w:w="717"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20"/>
                <w:szCs w:val="20"/>
              </w:rPr>
            </w:pPr>
            <w:r w:rsidRPr="006971B4">
              <w:rPr>
                <w:rFonts w:ascii="Sylfaen" w:eastAsia="Times New Roman" w:hAnsi="Sylfaen" w:cs="Calibri"/>
                <w:b/>
                <w:bCs/>
                <w:color w:val="000000"/>
                <w:sz w:val="20"/>
                <w:szCs w:val="20"/>
              </w:rPr>
              <w:t>161,874.8</w:t>
            </w:r>
          </w:p>
        </w:tc>
        <w:tc>
          <w:tcPr>
            <w:tcW w:w="383"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20"/>
                <w:szCs w:val="20"/>
              </w:rPr>
            </w:pPr>
            <w:r w:rsidRPr="006971B4">
              <w:rPr>
                <w:rFonts w:ascii="Sylfaen" w:eastAsia="Times New Roman" w:hAnsi="Sylfaen" w:cs="Calibri"/>
                <w:b/>
                <w:bCs/>
                <w:color w:val="000000"/>
                <w:sz w:val="20"/>
                <w:szCs w:val="20"/>
              </w:rPr>
              <w:t>131,261.0</w:t>
            </w:r>
          </w:p>
        </w:tc>
        <w:tc>
          <w:tcPr>
            <w:tcW w:w="569"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20"/>
                <w:szCs w:val="20"/>
              </w:rPr>
            </w:pPr>
            <w:r w:rsidRPr="006971B4">
              <w:rPr>
                <w:rFonts w:ascii="Sylfaen" w:eastAsia="Times New Roman" w:hAnsi="Sylfaen" w:cs="Calibri"/>
                <w:b/>
                <w:bCs/>
                <w:color w:val="000000"/>
                <w:sz w:val="20"/>
                <w:szCs w:val="20"/>
              </w:rPr>
              <w:t>302,230.6</w:t>
            </w:r>
          </w:p>
        </w:tc>
        <w:tc>
          <w:tcPr>
            <w:tcW w:w="569"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20"/>
                <w:szCs w:val="20"/>
              </w:rPr>
            </w:pPr>
            <w:r w:rsidRPr="006971B4">
              <w:rPr>
                <w:rFonts w:ascii="Sylfaen" w:eastAsia="Times New Roman" w:hAnsi="Sylfaen" w:cs="Calibri"/>
                <w:b/>
                <w:bCs/>
                <w:color w:val="000000"/>
                <w:sz w:val="20"/>
                <w:szCs w:val="20"/>
              </w:rPr>
              <w:t>305,871.4</w:t>
            </w:r>
          </w:p>
        </w:tc>
        <w:tc>
          <w:tcPr>
            <w:tcW w:w="569"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20"/>
                <w:szCs w:val="20"/>
              </w:rPr>
            </w:pPr>
            <w:r w:rsidRPr="006971B4">
              <w:rPr>
                <w:rFonts w:ascii="Sylfaen" w:eastAsia="Times New Roman" w:hAnsi="Sylfaen" w:cs="Calibri"/>
                <w:b/>
                <w:bCs/>
                <w:color w:val="000000"/>
                <w:sz w:val="20"/>
                <w:szCs w:val="20"/>
              </w:rPr>
              <w:t>310,722.0</w:t>
            </w:r>
          </w:p>
        </w:tc>
      </w:tr>
    </w:tbl>
    <w:p w:rsidR="006971B4" w:rsidRPr="00375C59" w:rsidRDefault="006971B4" w:rsidP="005B2157">
      <w:pPr>
        <w:jc w:val="center"/>
        <w:rPr>
          <w:rFonts w:ascii="Sylfaen" w:hAnsi="Sylfaen"/>
          <w:b/>
        </w:rPr>
      </w:pPr>
    </w:p>
    <w:p w:rsidR="006971B4" w:rsidRPr="00375C59" w:rsidRDefault="006971B4" w:rsidP="005B2157">
      <w:pPr>
        <w:jc w:val="center"/>
        <w:rPr>
          <w:rFonts w:ascii="Sylfaen" w:hAnsi="Sylfaen"/>
          <w:b/>
        </w:rPr>
      </w:pPr>
    </w:p>
    <w:p w:rsidR="004B16E6" w:rsidRPr="00375C59" w:rsidRDefault="004B16E6" w:rsidP="005B2157">
      <w:pPr>
        <w:jc w:val="center"/>
        <w:rPr>
          <w:rFonts w:ascii="Sylfaen" w:hAnsi="Sylfaen"/>
          <w:b/>
        </w:rPr>
      </w:pPr>
    </w:p>
    <w:p w:rsidR="004B16E6" w:rsidRPr="00375C59" w:rsidRDefault="004B16E6" w:rsidP="005B2157">
      <w:pPr>
        <w:jc w:val="center"/>
        <w:rPr>
          <w:rFonts w:ascii="Sylfaen" w:hAnsi="Sylfaen"/>
          <w:b/>
        </w:rPr>
      </w:pPr>
    </w:p>
    <w:p w:rsidR="004B16E6" w:rsidRPr="00375C59" w:rsidRDefault="004B16E6" w:rsidP="005B2157">
      <w:pPr>
        <w:jc w:val="center"/>
        <w:rPr>
          <w:rFonts w:ascii="Sylfaen" w:hAnsi="Sylfaen"/>
          <w:b/>
        </w:rPr>
      </w:pPr>
    </w:p>
    <w:p w:rsidR="00D70538" w:rsidRPr="00375C59" w:rsidRDefault="00D70538">
      <w:pPr>
        <w:rPr>
          <w:rFonts w:ascii="Sylfaen" w:hAnsi="Sylfaen"/>
          <w:lang w:val="ka-GE"/>
        </w:rPr>
      </w:pPr>
    </w:p>
    <w:p w:rsidR="00D70538" w:rsidRPr="00375C59" w:rsidRDefault="00D70538">
      <w:pPr>
        <w:rPr>
          <w:rFonts w:ascii="Sylfaen" w:hAnsi="Sylfaen"/>
          <w:lang w:val="ka-GE"/>
        </w:rPr>
      </w:pPr>
    </w:p>
    <w:p w:rsidR="005B2157" w:rsidRPr="00375C59" w:rsidRDefault="005B2157">
      <w:pPr>
        <w:rPr>
          <w:rFonts w:ascii="Sylfaen" w:hAnsi="Sylfaen"/>
          <w:lang w:val="ka-GE"/>
        </w:rPr>
      </w:pPr>
    </w:p>
    <w:p w:rsidR="005B2157" w:rsidRPr="00375C59" w:rsidRDefault="005B2157">
      <w:pPr>
        <w:rPr>
          <w:rFonts w:ascii="Sylfaen" w:hAnsi="Sylfaen"/>
          <w:lang w:val="ka-GE"/>
        </w:rPr>
      </w:pPr>
    </w:p>
    <w:p w:rsidR="005B2157" w:rsidRPr="00375C59" w:rsidRDefault="005B2157">
      <w:pPr>
        <w:rPr>
          <w:rFonts w:ascii="Sylfaen" w:hAnsi="Sylfaen"/>
          <w:lang w:val="ka-GE"/>
        </w:rPr>
      </w:pPr>
    </w:p>
    <w:p w:rsidR="005B2157" w:rsidRPr="00375C59" w:rsidRDefault="005B2157">
      <w:pPr>
        <w:rPr>
          <w:rFonts w:ascii="Sylfaen" w:hAnsi="Sylfaen"/>
          <w:lang w:val="ka-GE"/>
        </w:rPr>
      </w:pPr>
    </w:p>
    <w:p w:rsidR="005B2157" w:rsidRPr="00375C59" w:rsidRDefault="005B2157">
      <w:pPr>
        <w:rPr>
          <w:rFonts w:ascii="Sylfaen" w:hAnsi="Sylfaen"/>
          <w:lang w:val="ka-GE"/>
        </w:rPr>
      </w:pPr>
    </w:p>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საკანონმდებლო საქმიანობა (01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პარლამენტის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პარლამენტი როგორც ქვეყნის უმაღლესი წარმომადგენლობითი ორგანო, ახორციელებს საკანონმდებლო ხელისუფლებას, განსაზღვრავს ქვეყნის საშინაო და საგარეო პოლიტიკის ძირითად მიმართულებებს, კონტროლს უწევს საქართველოს მთავრობის საქმიანობას, ახორციელებს კონსტიტუციით, სხვა საკანონმდებლო აქტებითა და პარლამენტის რეგლამენტით მისთვის მინიჭებულ სხვა უფლებამოსილებას.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სახელმწიფოს საკანონმდებლო ბაზისსრულყოფა და საერთაშორისო სტანდარტებთან ჰარმონიზაცია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სახელმწიფო აუდიტის სამსახურის აპარატი (05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აუდიტის სამსახური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სახელმწიფო აუდიტის სამსახურის თანამედროვე, დამოუკიდებელ, უმაღლეს აუდიტორულ ორგანოდ ჩამოყალიბება, რომელიც თავის საქმიანობას წარმართავს საერთაშორისო სტანდარტების შესაბამისად და სარგებლობს საზოგადოების მაღალი ნდობით;უმაღლესი აუდიტორული ორგანოების თანამედროვე სანიმუშო პრაქტიკის გაცნობა და აუდიტორთა პროფესიული ცნობიერების ამაღლება აუდიტორული ცოდნითა და უნარებით;გარე აუდიტის შესაძლებლობების, საკანონმდებლო მანდატისა და გაცემული რეკომენდაციების შესრულების მონიტორინგი;სახელმწიფო სახსრების, სახელმწიფოს სხვა მატერიალური ფასეულობების ხარჯვისა და გამოყენების კანონიერების მიზნობრიობის დაცვის და ეფექტიანობის ხელშეწყობა;კომპეტენციის ფარგლებში საჯარო ფინანსების მართვის გაუმჯობესებაში ხელშეწყობა.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სახელმწიფო</w:t>
            </w:r>
            <w:proofErr w:type="gramEnd"/>
            <w:r w:rsidRPr="00375C59">
              <w:rPr>
                <w:rFonts w:ascii="Sylfaen" w:eastAsia="Times New Roman" w:hAnsi="Sylfaen" w:cs="Calibri"/>
                <w:color w:val="000000"/>
                <w:sz w:val="20"/>
                <w:szCs w:val="20"/>
              </w:rPr>
              <w:t xml:space="preserve"> აუდიტის სამსახურის საქმიანობის უმაღლესი აუდიტორული ორგანოების საერთაშორისო სტანდარტების (ISSAI) შესაბამისად წარმართვა;საჯარო ფინანსების მართვის განვითარების ხელშეწყობა.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პოლიტიკური პარტიებისა და არასამთავრობო სექტორის დაფინანსება (06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საარჩევნო სისტემების განვითარების, რეფორმებისა და სწავლების ცენტრი ; საქართველოს ცენტრალური საარჩევნო კომისია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„მოქალაქეთა პოლიტიკური გაერთიანებების შესახებ” საქართველოს ორგანული კანონის შესაბამისად პოლიტიკური პარტიებისა და არასამთავრობო სექტორის განვითარებისა და ჯანსაღი კონკურენტუნარიანი პოლიტიკური სისტემის ჩამოყალიბების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lastRenderedPageBreak/>
              <w:t>საქართველოს კანონმდებლობის შესაბამისად, პოლიტიკური პარტიების საარჩევნო კამპანიის ფინანსური მხარდაჭერა;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საქართველოს სახელმწიფო ბიუჯეტიდან იმ პარტიების დაფინანსება, რომლებმაც ბოლო საპარლამენტო არჩევნებში ან ბოლო ადგილობრივი თვითმმართველობის საერთო არჩევნებში მიიღეს მონაწილე ამომრჩეველთა ხმების 3% ან მეტი;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საქართველოს კანონმდებლობის შესაბამისად, პოლიტიკური პარტიებისათვის (კვლევები, სწავლება, კონფერენციები, მივლინებები, რეგიონული პროექტები) სახელმწიფო ბიუჯეტით განსაზღვრული თანხების განაწილების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არასამთავრობო ორგაზიციებისთვის საარჩევნო თემატიკაზე საგრანტო კონკურსების ჩატარება და გრანტებისათვის სახელმწიფო ბიუჯეტით განსაზღვრული თანხების განაწილების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B2157">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მრავალპარტიული</w:t>
            </w:r>
            <w:proofErr w:type="gramEnd"/>
            <w:r w:rsidRPr="00375C59">
              <w:rPr>
                <w:rFonts w:ascii="Sylfaen" w:eastAsia="Times New Roman" w:hAnsi="Sylfaen" w:cs="Calibri"/>
                <w:color w:val="000000"/>
                <w:sz w:val="20"/>
                <w:szCs w:val="20"/>
              </w:rPr>
              <w:t xml:space="preserve"> გარემოს შენარჩუნება;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კონკურენტუნარიანი პოლიტიკური სისტემის შექმნა;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არასამთავრობო ორგანიზაციათა ჩართულობა.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დაფინანსების მეშვეობით პარტიებისა და არასამთავრობო ორგანიზაციების მიერ განხორციელებული ღონისძიებები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საარჩევნო გარემოს განვითარება (06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ცენტრალური საარჩევნო კომისია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B2157">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რეფერენდუმის/პლებისციტის გამართვა, საჯარო ხელისუფლების წარმომადგენლობითი ორგანოების წევრთა და საჯარო ხელისუფლების თანამდებობის პირთა ასარჩევად საყოველთაო არჩევნების ჩატარების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არჩევნების და რეფერენდუმის/პლებისციტის მონაწილეთა  მიერ თავიანთი კანონიერი უფლებების დაუბრკოლებლად განხორციელების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არჩევნების პროცესთან დაკავშირებული სამოქალაქო აქტივობების მხარდაჭერა და ამომრჩეველთა  სამოქალაქო და საარჩევნო კულტურის ამაღლება;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ამომრჩეველთა ინფორმირების ინსტრუმენტების  შექმნა, პროფესიული ეთიკის ელემენტების გაძლიერება, </w:t>
            </w:r>
            <w:r w:rsidRPr="00375C59">
              <w:rPr>
                <w:rFonts w:ascii="Sylfaen" w:eastAsia="Times New Roman" w:hAnsi="Sylfaen" w:cs="Calibri"/>
                <w:color w:val="000000"/>
                <w:sz w:val="20"/>
                <w:szCs w:val="20"/>
              </w:rPr>
              <w:lastRenderedPageBreak/>
              <w:t>სავალდებულო ტრენინგების, სერტიფიცირების, დისტანციური და ელექტრონული სწავლების მეთოდების დანერგვა;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ეფექტიანი საკომუნიკაციო არხების განვითარება, დაინტერესებული მხარეების ჩართულობა, მედიის, სოციალური ქსელების და პირდაპირი კავშირების გამოყენება;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საარჩევნო პროცესების დაგეგმვა, ყველა ტიპის არჩევნების ჩატარების ორგანიზაციული, სამართლებრივი და ტექნიკური უზრუნველყოფა.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 (26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იუსტიციის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რეგულირება და მართვა;საქართველოს იუსტიციის სამინისტროს სისტემის გამართული ფუნქციონირების უზრუნველყოფა და კონტროლი;სისხლის სამართლის რეფორმაში ჩართულ უწყებებს, საერთაშორისო და ადგილობრივ ორგანიზაციებს შორის თანამშრომლობის გაღრმავება და მიმდინარე რეფორმის მონიტორინგი;სისხლის სამართლის მართლმსაჯულების სისტემის რეფორმა − სისხლის სამართლის სისტემის რეფორმის უწყებათაშორისი საკოორდინაციო საბჭოს საქმიანობის ადმინისტრირება, ორგანიზაციული და ანალიტიკური მხარდაჭერა;უწყებათაშორისი საბჭოს სამდივნოს ანალიტიკური შესაძლებლობების გაძლიერება და მონიტორინგის მექანიზმის დახვეწა;სისხლის სამართლის სისტემის რეფორმის სექტორული სტრატეგიებისა და სამოქმედო გეგმების   ყოველწლიური განახლება;იმპლემენტაციის პროცესში უწყებათაშორისი საქმიანობის  კოორდინაცია;წლიური პროგრესის შესახებ ანგარიშების მომზადება, მართლმსაჯულების სისტემის  რეფორმის საბიუჯეტო დახმარების პროგრამის ფინანსური შეთანხმების პირობების შესრულების ხელშეწყობა. </w:t>
            </w:r>
            <w:proofErr w:type="gramStart"/>
            <w:r w:rsidRPr="00375C59">
              <w:rPr>
                <w:rFonts w:ascii="Sylfaen" w:eastAsia="Times New Roman" w:hAnsi="Sylfaen" w:cs="Calibri"/>
                <w:color w:val="000000"/>
                <w:sz w:val="20"/>
                <w:szCs w:val="20"/>
              </w:rPr>
              <w:t>პირობების</w:t>
            </w:r>
            <w:proofErr w:type="gramEnd"/>
            <w:r w:rsidRPr="00375C59">
              <w:rPr>
                <w:rFonts w:ascii="Sylfaen" w:eastAsia="Times New Roman" w:hAnsi="Sylfaen" w:cs="Calibri"/>
                <w:color w:val="000000"/>
                <w:sz w:val="20"/>
                <w:szCs w:val="20"/>
              </w:rPr>
              <w:t xml:space="preserve"> შესრულების შესახებ ანგარიშის მომზადება და ევროპის კავშირის დელეგაციისათვის წარდგენა;საქართველოს სისხლის სამართლის კოდექსის გადასინჯვა. </w:t>
            </w:r>
            <w:proofErr w:type="gramStart"/>
            <w:r w:rsidRPr="00375C59">
              <w:rPr>
                <w:rFonts w:ascii="Sylfaen" w:eastAsia="Times New Roman" w:hAnsi="Sylfaen" w:cs="Calibri"/>
                <w:color w:val="000000"/>
                <w:sz w:val="20"/>
                <w:szCs w:val="20"/>
              </w:rPr>
              <w:t>ნაფიც</w:t>
            </w:r>
            <w:proofErr w:type="gramEnd"/>
            <w:r w:rsidRPr="00375C59">
              <w:rPr>
                <w:rFonts w:ascii="Sylfaen" w:eastAsia="Times New Roman" w:hAnsi="Sylfaen" w:cs="Calibri"/>
                <w:color w:val="000000"/>
                <w:sz w:val="20"/>
                <w:szCs w:val="20"/>
              </w:rPr>
              <w:t xml:space="preserve"> მსაჯულთა ინსტიტუტის რეფორმა, საკანონმდებლო ცვლილებების შემუშავება სისხლის სამართლის პროცესში დაცვის მხარის უფლებების გაზრდისა და შეჯიბრებითობის უზრუნველსაყოფად;არასრულწლოვანთა მართლმსაჯულების კოდექსის შემუშავება. არასრულწლოვანთა დანაშაულის პრევენციის ეროვნული სტრატეგიის სამოქმედო გეგმის მომზადება, არასრულწლოვანთა სისხლის სამართლებრივი პასუხისმგებლობისგან განრიდების მექანიზმის დახვეწა;ანტიკორუფციული და კარგი მმართველობის რეფორმა − კორუფციის წინააღმდეგ ბრძოლის უწყებათაშორისი საკოორდინაციო საბჭოს გაძლიერება, მისი როლის გაზრდა და ქმედით ორგანოდ გარდაქმნა;ეროვნული ანტიკორუფციული სტრატეგიისა და მისი განხორციელების სამოქმედო გეგმის შემუშავება, პერიოდული განახლება და მონიტორინგი, ანტიკორუფციული პოლიტიკის შესრულების შეფასების მეთოდოლოგიის შემუშავება. </w:t>
            </w:r>
            <w:proofErr w:type="gramStart"/>
            <w:r w:rsidRPr="00375C59">
              <w:rPr>
                <w:rFonts w:ascii="Sylfaen" w:eastAsia="Times New Roman" w:hAnsi="Sylfaen" w:cs="Calibri"/>
                <w:color w:val="000000"/>
                <w:sz w:val="20"/>
                <w:szCs w:val="20"/>
              </w:rPr>
              <w:t>ანტიკორუფციული</w:t>
            </w:r>
            <w:proofErr w:type="gramEnd"/>
            <w:r w:rsidRPr="00375C59">
              <w:rPr>
                <w:rFonts w:ascii="Sylfaen" w:eastAsia="Times New Roman" w:hAnsi="Sylfaen" w:cs="Calibri"/>
                <w:color w:val="000000"/>
                <w:sz w:val="20"/>
                <w:szCs w:val="20"/>
              </w:rPr>
              <w:t xml:space="preserve"> საბჭოს საქმიანობის ანგარიშების მომზადება და საქართველოს მთავრობისათვის წარდგენა. ანტიკორუფციული სტრატეგიისა და სამოქმედო გეგმის შემუშავებისა და იმპლემენტაციის პროცესში შესაბამისი ღონისძიებების განხორციელების ხელშეწყობის მიზნით უწყებათაშორისი საქმიანობის </w:t>
            </w:r>
            <w:r w:rsidRPr="00375C59">
              <w:rPr>
                <w:rFonts w:ascii="Sylfaen" w:eastAsia="Times New Roman" w:hAnsi="Sylfaen" w:cs="Calibri"/>
                <w:color w:val="000000"/>
                <w:sz w:val="20"/>
                <w:szCs w:val="20"/>
              </w:rPr>
              <w:lastRenderedPageBreak/>
              <w:t>კოორდინაცია;საერთაშორისო ორგანიზაციების მიერ მომზადებული რეკომენდაციების შესრულების უზრუნველყოფა, მათი იმპლემენტაციის შესახებ სახელმწიფო ანგარიშის მომზადების უზრუნველყოფა და საერთაშორისო ორგანიზაციების წინაშე ანგარიშგება; ანტიკორუფციული პოლიტიკისა და რეფორმების შესახებ საზოგადოებრივი ცნობიერების ამაღლება;ღია მმართველობა საქართველოს 2014-2015 წლების სამოქმედო გეგმის შესრულების ხელშეწყობა და ღია მმართველობა საქართველოს 2016-2017 წლების სამოქმედო გეგმის შემუშავება. ახალი გეგმის შემუშავების პროცესში საჯარო კონსულტაციების გამართვა;საჯარო ინფორმაციის ხელმისაწვდომობის შესახებ არსებული საკანონმდებლო ბაზის გადასინჯვა, ინფორმაციის თავისუფლების მარეგულირებელი ნორმების საერთაშორისო სტანდარტებთან შესაბამისობის, პრაქტიკაში არსებული ხარვეზების აღმოფხვრის და ცალკეულ საკანონმდებლო აქტებში გაბნეული ნორმების ერთ ნორმატიულ აქტში გაერთიანების მიზნით  ინფორმაციის თავისუფლების კანონის შემუშავება;მთავრობის მიერ დამტკიცებული საჯარო სამსახურის რეფორმის კონცეფციის საფუძველზე საჯარო სამსახურში ეთიკის ნორმების, პასუხისმგებლობისა და ანგარიშვალდებულების მექანიზმების გაუმჯობესების, აგრეთვე ანაზღაურების, წახალისებისა და დაწინაურების ერთიანი სისტემის ჩამოყალიბების მიზნით საკანონმდებლო ცვლილებების შემუშავება;სასოფლო-სამეურნეო დანიშნულების მიწის რეფორმის სტრატეგიის შემუშავება და განხორციელებაახალი „აღსრულების კოდექსი“ − პროექტის შემუშავება ევროკავშირის კანონმდებლობასთან დაახლოებისა და ევროპული გამოცდილების გაზიარების გზით; “მეწარმეთა შესახებ“ საქართველოს კანონის გადახედვა;სამოქალაქო საპროცესო კოდექსის ცალკეული ინსტიტუტების გადახედვა, შემოღებული „სუმარული წარმოების“ (Summary judgment) ინსტიტუტი, რის შედეგადაც შემცირდება სასამართლოში საქმის განხილვის ვადები, პროპორციულად შემცირდება ადვოკატისა და სასამართლო განხილვასთან დაკავშირებული ხარჯები, დაიზოგება სასამართლოს რესურსები და სასამართლო განიტვირთება უსაფუძვლო სარჩელებისგან;ადმინისტრაციულ ორგანოებში ადმინისტრაციული საჩივრების ერთჯერადად განხილვის პროცესის გადასინჯვა;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სისხლის სამართლის სისტემის რეფორმის პროგრესის წლიური ანგარიში, სექტორული სტრატეგიებისა და სამოქმედო გეგმების განახლება, თანამედროვე საერთაშორისო პრინციპებისა და ადამიანის უფლებათა სტანდარტების შესაბამისი განახლებული „საქართველოს სისხლის სამართლის  კოდექსის“ პროექტი; მართლმსაჯულების სისტემის რეფორმის საბიუჯეტო დახმარების პროგრამის ფინანსური შეთანხმების პირობების შესრულების შესახებ ანგარიში და აღსრულების სტრატეგიის შემუშავება;შემუშავებული ცვლილებები ნაფიც მსაჯულთა სასამართლოს, არასრულწლოვანთა მართლმსაჯულების კოდექსის; შრომის კანონმდებლობაში ქალთა უფლებების გაზრდის, არასრულწლოვანთა დანაშაულის პრევენციის სამოქმედო გეგმის, „ინფორმაციის თავისუფლების“ კანონის პროექტის, „საჯარო სამსახურის შესახებ“ კანონის, ახალი „აღსრულების კოდექსის“, „მეწარმეთა შესახებ“ კანონისა და სამოქალაქო საპროცესო კანონმდებლობის მიმართულებით.ანტიკორუფციული საბჭოს ანგარიშვალდებულების გაზრდა და გაძლიერება, მისი წლიური ანგარიშისა და ანტიკორუფციული პოლიტიკის შესრულების შეფასების ახალი მეთოდოლოგიის შემუშავება;ეროვნული ანტიკორუფციული სტრატეგიისა და ახალი 2014-2016 წლების სამოქმედო გეგმის პროექტები;ღია მმართველობა საქართველოს 2014-2015 წლების სამოქმედო გეგმის შესრულებისა და 2016-2017 წლების სამოქმედო გეგმის პროექტის განხილვა;სასოფლო-სამეურნეო დანიშნულების მიწის რეფორმის სტრატეგიის განხორციელება.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ანტიკორუფციული საბჭოს ანგარიშვალდებულების გაზრდისა და სხვა რეკომენდაციების შესრულების შესახებ საერთაშორისო/არასამთავრობო ორგანიზაციების შეფასებები ; განახლებული ეროვნული ანტიკორუფციული სტრატეგიისა და ახალი 2014-2016 წლების სამოქმედო გეგმის დამტკიცება საქართველოს მთავრობის მიერ ; სისხლის სამართლის სისტემის რეფორმის პროგრესის წლიური ანგარიშისა და განახლებული სექტორული სტრატეგიებისა და სამოქმედო გეგმების დამტკიცება სისხლის სამართლის სისტემის უწყაბათაშორისი საკოორდინაციო საბჭოს მიერ ; საერთაშორისო საარბიტრაჟო ტრიბუნალსა და უცხო ქვეყნის სასამართლოებში მიმდინარე საქმეთა ოდენობა, აგრეთვე, მორიგებით დასრულებულ საქმეთა ოდენობა ; არასრულწლოვანთა დანაშაულის პრევენციის სამოქმედო გეგმის დამტკიცება ; ღია მმართველობა საქართველოს 2014-2015 წლების სამოქმედო გეგმის შესრულების ანგარიშის ანტიკორუფციული სამდივნოსთვის წარდგენა ; განახლებული „საქართველოს სისხლის სამართლის კოდექსის“, ინფორმაციის თავისუფლების კანონის პროექტის, „საჯარო სამსახურის შესახებ“ კანონის, ნაფიც მსაჯულთა სასამართლოს შესახებ საკანონმდებლო ცვლილებებისა და არასრულწლოვანთა მართლმსაჯულების კოდექსის პროექტის ინიცირება საქართველოს პარლამენტში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 (26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ეროვნული არქივი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არსებული</w:t>
            </w:r>
            <w:proofErr w:type="gramEnd"/>
            <w:r w:rsidRPr="00375C59">
              <w:rPr>
                <w:rFonts w:ascii="Sylfaen" w:eastAsia="Times New Roman" w:hAnsi="Sylfaen" w:cs="Calibri"/>
                <w:color w:val="000000"/>
                <w:sz w:val="20"/>
                <w:szCs w:val="20"/>
              </w:rPr>
              <w:t xml:space="preserve"> დოკუმენტების დაცვა/შენახვის პირობების გაუმჯობესების, დაცვის სისტემებით აღჭურვის, ახალი დოკუმენტებისათვის დამატებითი საცავების შექმნის  და არქივის თანამშრომელთა სამუშაო გარემოს გაუმჯობესების მიზნით,  ზუგდიდის  და ახალციხის რეგიონული არქივების შენობების კაპიტალური სარეაბილიტაციო სამუშაოების ჩატარება და ახალი, დამატებითი საცავების მშენებლობა. აგრეთვე, ქუთაისში არქივის ახალი შენობის აშენება;ცენტრალიზაციის მომდევნო ეტაპის შედეგად, 47 ადგილობრივი არქივის დოკუმენტების  6 რეგიონულ არქივში განთავსება; მოქალაქეზე ორიენტირებული მომსახურების დანერგვის და დოკუმენტების ხელმისაწვდომობის გაზრდის მიზნით, მომსახურების ელექტრონული პროგრამების ახალი პარამეტრების შემუშავება, არსებული ელექტრონული პროგრამების განახლება და დახვეწა.მკვლევართა აღრიცხვისა და მართვის სისტემის, საარქივო დოკუმენტების (ფოტო-ვიდეო-ფონო-ტექსტური დოკუმენტების, რუკების) ელექტრონული კატალოგების, გეოგრაფიული საინფორმაციო სისტემა (GIS), სივრცითი ძიების პროგრამისა და ონლაინ მომსახურების რეჟიმი, დანერგვა; მოქალაქეთა მომსახურების პროგრამის პარამეტრების გაუმჯობესება, ასევე ეროვნული საარქივო ფონდის ელექტრონული დოკუმენტების არქივის შექმნა და სრულყოფა დოკუმენტების ელექტრონული ასლების ხელმისაწვდომობის გაზრდის, ფიზიკური და იურიდიული პირების სწრაფი და ხარისხიანი მომსახურების, დოკუმენტების დედნების შენარჩუნებისა და ეროვნული მეხსიერების დაცულობის უზრუნველყოფის მიზნით;სკანირების აპარატურის კალიბრაციისა და ოპერირების პროგრამის, სკანირების პროცესის მონიტორინგის სისტემის, სკანირებული დოკუმენტების ელექტრონული რეესტრისა და ანოტირების სტანდარტების შემუშავება და დანერგვა;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ცენტრალიზაციას დაქვემდებარებული 47ადგილობრივი არქივი;მოქალაქეთა მომსახურების პროგრამული უზრუნველყოფის პარამეტრების განახლება-დახვეწა;საარქივო სერვისებზე მაღალი ხელმისაწვდომობა; დოკუმენტების ელექტრონული არქივის შექმნა;საარქივო ფონდის დოკუმენტების ელექტრონულ მატარებელზე გადატანა; საარქივო დოკუმენტების ელექტრონული კატალოგების წარმოება;სათანადო ინფრასტრუქტურით აღჭურვილი ოთხი რეგიონული და ერთი ცენტრალური არქივი;დოკუმენტების სათანადო პირობებში შენახვისათვის არსებული და ახალი დამატებითი საცავების მოწყობა.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ცენტრალიზაციის შედეგად სტანდარტების შესაბამის პირობებში განთავსებული 47 ადგილობრივი არქივის დოკუმენტები ; რეაბილიტირებული ზუგდიდის, გორის რეგიონული და ახალციხის რეგიონული არქივები და დამატებითი საცავები ; მოქალაქეთა მომსახურების პროგრამაში 2 სერვისის დამატება: ონლაინ მომსახურების რეჟიმი და სოციალური უზრუნველყოფის  სააგენტოს ბაზაზე წვდომა ; ქუთაისის არქივის ახალი შენობა ; საარქივო მომსახურებისთვის 3 ახალი პროგრამა: მკვლევართა აღრიცხვისა და მართვის სისტემა, საარქივო დოკუმენტების ელექტრონული კატალოგები, გეოგრაფიული საინფორმაციო სისტემა (GIS) და სივრცითი ძიების პროგრამა ; ყოველწლიურად ელექტრომატარებლებზე გადატანილი 700 000 გვერდი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სახელმწიფო სერვისების განვითარების სააგენტოს მომსახურებათა განვითარება და ხელმისაწვდომობა (26 08)</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სახელმწიფო სერვისების განვითარების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საზოგადოებრივი</w:t>
            </w:r>
            <w:proofErr w:type="gramEnd"/>
            <w:r w:rsidRPr="00375C59">
              <w:rPr>
                <w:rFonts w:ascii="Sylfaen" w:eastAsia="Times New Roman" w:hAnsi="Sylfaen" w:cs="Calibri"/>
                <w:color w:val="000000"/>
                <w:sz w:val="20"/>
                <w:szCs w:val="20"/>
              </w:rPr>
              <w:t xml:space="preserve"> ცენტრების (სოფლის სახლების) მშენებლობის განხორციელება გამართული ფუნქციონირება და მომსახურების ეფექტიანი მიწოდება. საზოგადოებრივი ცენტრების კონცეფციის განვითარება საჯარო ბიბლიოთეკების ბაზაზე, რომელიც გულისხმობს შერჩეული სოფლის ბიბლიოთეკების ინფრასტრუქტურის გამართვას, ტექნიკითა და ინტერნეტით უზრუნველყოფას და თანამშრომელთა გადამზადებას;ადგილობრივ თვითმმართველობებში ელექტრონული მმართველობის დანერგვის პროექტის განხორციელება;სააგენტოს მონაცემთა ბაზების დახვეწა, ინფორმაციული უსაფრთხოებისა და პერსონალური მონაცემების დაცვის ხელშეწყობა, მონაცემთა ბაზების ტექნოლოგიური სრულყოფა, მონაცემთა ხარისხის მართვის სისტემის დანერგვა, მონაცემთა ბაზებში ხარვეზების ანალიზი და გამოსწორება;მოსახლეობის რეესტრის ხარისხის გაუმჯობესება; განახლებადი, საიმედო მონაცემთა ბაზის შექმნა და დამისამართების ერთიანი სტანდარტის დანერგვა, ციფრული ხელმოწერა და ორგანიზაციის ციფრული შტამპის განვითარება.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გაზრდილი ხელმისაწვდომობა სააგენტოსა და სხვა უწყებების სერვისებზე ადგილობრივ დონეზე;თვითმმართველობის ორგანოების გაზრდილი წვდომა საჭირო ინფორმაციაზე, დარეგულირებული და სტანდარტიზებული პროცედურები, დანერგილი საქმისწარმოების ელექტრონული სისტემა;7 საპილოტე მუნიციპალიტეტში დანერგილი ელექტრონული მმართველობის სისტემა, მოსახლეობის რეესტრის გაუმჯობესებული ხარისხი,მაქსიმალურად სრულყოფილი პოტენციურ საარჩევნო ხმის უფლების მქონე პირთა სია, გამარტივებული პირადობის დამადასტურებელი დოკუმენტების გაცემის პროცესი შემცირებულია დოკუმენტების გაცემისას შეცდომების რაოდენობა, ფაქტობრივ საცხოვრებელ ადგილზე რეგისტრირებული მოსახლეობის უმეტესი ნაწილი, ამაღლებული მოსახლეობის რეესტრში დაცული მონაცემების ვალიდურობის ხარისხი, მოსახლეობის განსახლების სწორი ინფორმაციის არსებობა, მონაცემთა ბაზებში არსებული ხარვეზებით გამოწვეული შეფერხებისა და </w:t>
            </w:r>
            <w:r w:rsidRPr="00375C59">
              <w:rPr>
                <w:rFonts w:ascii="Sylfaen" w:eastAsia="Times New Roman" w:hAnsi="Sylfaen" w:cs="Calibri"/>
                <w:color w:val="000000"/>
                <w:sz w:val="20"/>
                <w:szCs w:val="20"/>
              </w:rPr>
              <w:lastRenderedPageBreak/>
              <w:t>ინციდენტების შემცირებული რაოდენობა, სერვისის უწყვეტობის მაღალი ხარისხის უზრუნველყოფა;შექმნილი ციფრული შტამპის მომსახურების სისტემა და მისი უტყუარობის გადამოწმების სერვისი,  საკანონმდებლო დონეზე ელექტრონული ხელმოწერისა და ელექტრონული შტამპის გამოყენების პროცედურული და საკანონმდებლო ჩარჩოს განსაზღვრა, დამტკიცება და პრაქტიკაში გამოყენება;დისტანციური იდენტიფიკაციის სისტემის განვითარება და ნებისმიერი დაინტერესებული პირისთვის ხელმისაწვდომობა, ქვეყანაში არსებული ყველა მომსახურების ეტაპობრივად გადასვლა დისტანციურ ფორმაზე, უცხო ქვეყნის მოქალაქის ელექტრონული სამგზავრო დოკუმენტების აუთენტურობის შემოწმება, ქართული სამგზავრო დოკუმენტების მიმართ გაზრდილი ნდობა საერთაშორისო საზოგადოებაში, მიგრაციის ერთიანი ანალიტიკური სისტემის შექმნა.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საზოგადოებრივი ცენტრების აშენება და აღჭურვა ; მომსახურების შედეგად შექმნილი დოკუმენტების 50%-ის გაცემა ციფრული ხელმოწერისა და ციფრული შტამპის გამოყენებით ; დანერგილი ბიომეტრიულ მონაცემებზე წვდომის ავტომატური სერვისი ქვეყნის შიდა კომპეტენტური უწყებებისთვის ; ყველა დისტანციური სერვისის 20%-ის მიღების შესაძლებლობა მომხმარებლის დისტანციური იდენტიფიკაციის სისტემით ; ახალი სერვისებისთვის პლატფორმის მომზადება და 6  დისტანციური სერვისის დანერგვა ; მონაცემთა კარგვის არასანქცირებული წვდომის მონიტორინგის სისტემა (DLP) დანერგვა მომხმარებლების 95%-თან ; მონაცემთა ბაზებში იდენტიფიცირებული ხარვეზების 70% გასწორება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იურიდიული დახმარების სამსახური (53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იურიდიული დახმარების სამსახური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იურიდიულ დახმარებაზე ხელმისაწვდომობის გაზრდა;მაღალი ხარისხის მომსახურების უზრუნველყოფა;მაღალი საზოგადოებრივი ცნობადობა იურიდიული დახმარების სისტემის შესახებ;</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უფასო</w:t>
            </w:r>
            <w:proofErr w:type="gramEnd"/>
            <w:r w:rsidRPr="00375C59">
              <w:rPr>
                <w:rFonts w:ascii="Sylfaen" w:eastAsia="Times New Roman" w:hAnsi="Sylfaen" w:cs="Calibri"/>
                <w:color w:val="000000"/>
                <w:sz w:val="20"/>
                <w:szCs w:val="20"/>
              </w:rPr>
              <w:t xml:space="preserve"> იურიდიული დახმარების  ხელმისაწვდომობა და მომსახურების ხარისხის გაუმჯობესება;უფასო იურიდიული დახმარებით სარგებლობის უფლების შესახებ საზოგადოების ინფორმირებულობის დონის გაზრდა.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უფასო იურიდიული დახმარების ბენეფიციართა რაოდენობის არანაკლებ 2%-ით გაზრდა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საქართველოს სახალხო დამცველის აპარატის ფუნქციონირების გაძლიერების ღონისძიებები (საქართველოს სახალხო დამცველის აპარატი (41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სახალხო დამცველის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ტერიტორიაზე, თავისუფლების შეზღუდვის ადგილებში ადამიანის უფლებათა დაცვის მდგომარეობაზე გეგმიური და მოულოდნელი (დაუგეგმავი) მონიტორინგის განხორციელება;წამებისა და სხვა სასტიკი, არაადამიანური ან დამამცირებელი მოპყრობის ან სასჯელის პრევენციის მიზნით რეკომენდაციების შემუშავება;მონიტორინგის ანგარიშების მომზადება და მათი წარდგენა;საქართველოს სახალხო დამცველის ანგარიშების გამოცემა და სხვადასხვა დონეზე წარდგენა;ადამიანის უფლებათა სავარაუდო დარღვევების შესახებ განცხადების/საჩივრების მიღება, განხილვა და შესაბამისი რეაგირება;შემუშავებული რეკომენდაციების შესრულების მონიტორინგი, მათი განხორციელების შეფასება;საქართველოს სახალხო დამცველის რეგიონული ოფისების მუშაობის მხარდაჭერა და მათი გაზრდა;ადამიანის უფლებათა სფეროში საგანმანათლებლო კამპანიების განხორციელება, მათ შორის სოციალური რეკლამის დამზადება და მედიის საშუალებით გავრცელება;სამიზნე აუდიტორიებისთვის საგანმანათლებლო აქტივობების განხორციელება;საქართველოს სახალხო დამცველის საინფორმაციო ბიულეტენის ყოველთვიური გამოცემა;ადამიანის უფლებათა თემატიკაზე ყოველთვიურად საჯარო დებატების გამართვა, კონკურსების ჩატარება, სხვადასხვა პუბლიკაციების გამოცემა და გავრცელება;ტოლერანტობის კულტურის განვითარებისა და თანასწორუფლებიანი გარემოს ჩამოყალიბების ხელშეწყობა;უმრავლესობისა და უმცირესობის ჯგუფებს შორის მრავალმხრივი დიალოგის ხელშეწყობა;ეროვნული და რელიგიური უმცირესობების ინტეგრაციის პროცესის ხელშეწყობა;რელიგიური და ეთნიკური უმცირესობების მდგომარეობის მონიტორინგი, არსებული ტენდენციების გამოკვეთა და ანალიზი,  ტოლერანტობის საკითხებზე რეკომენდაციებისა და წინადადებების მომზადება და წარდგენა შესაბამისი სახელმწიფო უწყებებისთვის;მთავრობის ადამიანის უფლებათა სამოქმედო გეგმის და შემწყნარებლობისა და სამოქალაქო ინტეგრაციის ეროვნული სამოქმედო გეგმის მონიტორინგი, რელიგიათა და ეროვნულ უმცირესობათა საბჭოების ჩართულობით;ბავშვთა უფლებრივი მდგომარეობის ზედამხედველობა, როგორც ცენტრში, ისე რეგიონებში; არასრულწლოვანთა სასჯელაღსრულების დაწესებულებების მონიტორინგის გაძლიერება;სკოლამდელი დაწესებულებების მონიტორინგი;24 საათიანი სახელმწიფო ზრუნვის ქვეშ მყოფი არასრულწლოვნების მომზადების ზედამხედველობა სამზრუნველო დაწესებულებიდან გასვლის მიმართულებით;საქართველოში გენდერული თანასწორობის დაცვის კუთხით არსებული ეროვნული და საერთაშორისო აქტების შესრულების მონიტორინგი,სახალხო დამცველის აპარატში შემოსული გენდერული თანასწორობის საკითხის დარღვევასთან  დაკავშირებული განცხადება/საჩივრების შესწავლა და შესაბამისი  დასკვნების/რეკომენდაციების/წინადადებების პროექტების მომზადება;საქართველოში და მის ფარგლებს გარეთ გენდერული თანასწორობის სფეროში მოქმედ სახელმწიფო თუ არასახელმწიფო ორგანოების და ორგანიზაციების საქმიანობის, გამოცდილების განზოგადება და საქართველოში დანერგვის ორგანიზება;შეზღუდული შესაძლებლობის მქონე პირების უფლებრივი მდგომარეობის მონიტორინგი;შეზღუდული შესაძლებლობის მქონე პირთა მიმართ ეფექტური სახელმწიფო პოლიტიკის ჩამოყალიბების ხელშეწყობა და შეზღუდული შესაძლებლობის მქონე პირთა ინტერესების ადვოკატირება;გაეროს „შეზღუდული შესაძლებლობის მქონე პირთა უფლებების კონვენციით“ დადგენილი მოთხოვნების შესრულებაზე მონიტორინგის განხორციელება;ე.წ. გამყოფი ხაზის მიმდებარე სოფლებში ადამიანის უფლებათა მდგომარეობის შესწავლა და მონიტორინგი;„დისკრიმინაციის ყველა ფორმის აღმოფხვრის შესახებ“ საქართველოს კანონით გათვალისწინებული ფუნქციების შესრულება; ადამიანის უფლებათა და ძირითად თავისუფლებათა დაცვის მონიტორინგის განხორციელება თავდაცვისა და უსაფრთხოების სფეროში.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ადამიანის უფლებების დარღვევევის აღმოჩენა და დაფიქსირება; საქართველოს ტერიტორიაზე თავისუფლების შეზღუდვის ადგილებში წამებისა და სხვა სასტიკი, არაადამიანური ან დამამცირებელი მოპყრობის ან სასჯელის გამოყენების პრაქტიკის აღმოფხვრა და მათი პრევენცია;დისკრიმინაციისა და ქსენოფობიის გამოვლინების პრევენცია;რელიგიურ და ეთნიკურ უმცირესობათა უფლებების დაცვის  მდგომარეობის გაუმჯობესება და მათი სამოქალაქო ინტეგრაციის პროცესის გაძლიერება;სახალხო დამცველის მიერ განხილული და შესწავლილი ადამიანის უფლებათა დარღვევის ფაქტების სახალხო დამცველის ანგარიშში და რეკომენდაციებში ასახვა.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დარღვეული უფლებების ფაქტებზე საქართველოს სახალხო დამცველის მიერ გაცემული რეკომენდაციების/წინადადებების/შუამდგომლობების რაოდენობა ; საქართველოს სახალხო დამცველის აპარატის თანამშრომელთა პროფესიული გადამზადების მიზნით ჩატარებული ტრენინგების/სემინარების/სასწავლო გაცვლითი ვიზიტების აღწერა/ რაოდენობა ; პრევენციის ეროვნული მექანიზმის ფარგლებში განხორციელებული ვიზიტების რაოდენობა წლის განმავლობაში, ასევე  ყველა ტიპის დახურული დაწესებულებების მოცვა გეგმიური და არაგეგმიური მონიტორინგის ფარგლებში ; აღდგენილი უფლებების ფაქტების და მათი რაოდენობის მონიტორინგი ; საქართველოს სახალხო დამცველის აპარატის მიერ განხილული განცხადებების რაოდენობა, როგორც ცენტრალურ ისე რეგიონულ დონეზე, ინდივიდუალური კონსულტაციების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ერთიანი სახელმწიფო საინფორმაციო ტექნოლოგიების მხარდაჭერის განვითარება (26 06)</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სმართ ლოჯიქი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სსიპ - „სმართ ლოჯიქში“ მენეჯერული პროცესების დანერგვა სხვადასხვა უწყებებისათვის IT სერვისების სრული სპექტრის მიწოდების მიზნით, კერძოდ: ქსელური უზრუნველყოფა, ელ-ფოსტის სერვისი, ონლაინკომუნიკაციის საშუალებები, ტელევიდეოკონფერენცია, დროისა და დავალებების მართვის პროგრამული უზრუნველყოფა, უსაფრთხოების ერთიანი პოლიტიკის გატარება, არასასურველი და მავნე ელფოსტის, პროგრამებისა და ვირუსებისგან დაცვა, სახელმწიფო სტრუქტურებისათვის ერთიანი IT-მხარდაჭერის სატელეფონო ცენტრის შექმნა და ინციდენტების მართვა, ციფრული სატელეფონო სერვისი, სახელმწიფო ორგანიზაციებში დასაქმებულთა კომპიუტერული ტექნიკის ადგილზე მომსახურება და სხვა სერვისები, რომლებიც აუცილებელია თანამედროვე გარემოში სრულყოფილი ოპერირებისათვის;ინფორმაციული ტექნოლოგიების სერვისების მიწოდების ახალი, თანამედროვე „Cloud  Computing“-ის „IaaS“ მოდელის დანერგვა, რომელიც დანახარჯების ეკონომიით უზრუნველყოფს მრავალი ორგანიზაციის ინფორმაციულ ტექნოლოგიებზე მოთხოვნის დაკმაყოფილებას;სახელმწიფო ორგანიზაციებში პროცესების ავტომატიზებისა და ელექტრონულ მმართველობაზე გადასვლის მიზნით შესაბამისი კვლევის ჩატარება და კონკრეტული ინოვაციური ბიზნეს გადაწყვეტილების შექმნა, რაც გულისხმობს, კონკრეტულ შემთხვევაში, პროგრამული უზრუნველყოფის შემუშავებას კონკრეტული დამკვეთისთვის და მაქსიმალურად მორგებას მის ბიზნეს პროცესებზე;სისხლის სამართლის საქმეთა ავტომატიზაციის პროგრამული უზრუნველყოფის სხვადასხვა მოდულის შექმნისთვის პროექტის გეგმის შედგენა და ამოცანის ჩამოყალიბება, სხვადასხვა ორგანიზაციის ჩართვა ავტომატიზებულ სისტემაში (ადვოკატურა, სასჯელაღსრულების სისტემა, განრიდებისა და მედიაციის პროგრამაში მონაწილე სოციალური მუშაკები), ასევე სასამართლოს ჩართვისთვის საჭირო ინტეგრაციის მოდულის შემუშავება. </w:t>
            </w:r>
            <w:proofErr w:type="gramStart"/>
            <w:r w:rsidRPr="00375C59">
              <w:rPr>
                <w:rFonts w:ascii="Sylfaen" w:eastAsia="Times New Roman" w:hAnsi="Sylfaen" w:cs="Calibri"/>
                <w:color w:val="000000"/>
                <w:sz w:val="20"/>
                <w:szCs w:val="20"/>
              </w:rPr>
              <w:t>დევნილთა</w:t>
            </w:r>
            <w:proofErr w:type="gramEnd"/>
            <w:r w:rsidRPr="00375C59">
              <w:rPr>
                <w:rFonts w:ascii="Sylfaen" w:eastAsia="Times New Roman" w:hAnsi="Sylfaen" w:cs="Calibri"/>
                <w:color w:val="000000"/>
                <w:sz w:val="20"/>
                <w:szCs w:val="20"/>
              </w:rPr>
              <w:t xml:space="preserve"> ბაზის პროგრამული </w:t>
            </w:r>
            <w:r w:rsidRPr="00375C59">
              <w:rPr>
                <w:rFonts w:ascii="Sylfaen" w:eastAsia="Times New Roman" w:hAnsi="Sylfaen" w:cs="Calibri"/>
                <w:color w:val="000000"/>
                <w:sz w:val="20"/>
                <w:szCs w:val="20"/>
              </w:rPr>
              <w:lastRenderedPageBreak/>
              <w:t>უზრუნველყოფის დახვეწა-განახლება და ვებ-ტექნოლოგიაზე გადაწერა;ქვეყნის მასშტაბით შესაბამისი ორგანიზაციებისთვის ზუსტი დროის გამოყენების მიზნით, სპეციალური ტექნიკური მოწყობილობების დანერგვა, რომლის მეშვეობითაც შესაძლებელი იქნება გარანტირებულად ზუსტი და მდგრადი დროის განსაზღვრა, რაც გამორიცხავს დოკუმენტებსა და პროცესებში მითითებული დროის უზუსტობას.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სტრუქტურების მომსახურებაზე აყვანა, მომსახურების მიმღები დაწესებულებების ინფრასტრუქტურული ტექნიკის შეძენისა და მათ მხარდაჭერაზე გაწეული დანახარჯების შემცირება; სისტემების უსაფრთხოებისა და მონაცემთა დაცულობის დონის გაზრდა; IT სერვისის მიწოდების ახალი, თანამედროვე ტექნოლოგიის დანერგვა „Cloud Computing“-ის „IaaS “მოდელის გამოყენებით;დანახარჯების კონტროლისა და ანგარიშსწორების მარტივი მექანიზმები;სისხლის სამართლის საქმეთა ავტომატიზაციის პროგრამულ უზრუნველყოფაში  ახალი ორგანიზაციების ჩართვისთვის მოდულების შექმნა და სისტემაში ჩართვის განხორციელება.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გლობალურ ინტერნეტზე წვდომის არარსებობის შემთხვევაში, სახელმწიფო დროის შეუფერხებლად მიწოდების გაგრძელება ; სისხლის სამართლის საქმეთა ავტომატიზაციის პროგრამულ უზრუნველყოფაში ადვოკატურის, განრიდებისა და მედიაციის პროგრამის სოციალური მუშაკების, სასჯელაღსრულების სისტემისა და სასამართლო სისტემის ჩართვა ; მომსახურების მიმღები დაწესებულებების სისტემებზე არასანქცირებული წვდომისა და ვებ-გვერდების გატეხვის განულება ; მომსახურებაზე აყვანილი ორგანიზაციების პოტენციური დანახარჯების შემცირება საშუალოდ 30%-ით ; პრობლემის წარმოქმნის შემთხვევაში, მწარმოებელთან ინციდენტის რეგისტრაციის შესაძლებლობა და მწარმოებლის მხრიდან რეაგირება 24 საათის განმავლობაში ; “Billing“ სისტემის საშუალებით მომხმარებლის მიერ გამოყენებული სიმძლავრეების მიხედვით ანგარიშსწორება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ელექტრონული მმართველობის განვითარება (26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მონაცემთა გაცვლის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არსებული</w:t>
            </w:r>
            <w:proofErr w:type="gramEnd"/>
            <w:r w:rsidRPr="00375C59">
              <w:rPr>
                <w:rFonts w:ascii="Sylfaen" w:eastAsia="Times New Roman" w:hAnsi="Sylfaen" w:cs="Calibri"/>
                <w:color w:val="000000"/>
                <w:sz w:val="20"/>
                <w:szCs w:val="20"/>
              </w:rPr>
              <w:t xml:space="preserve"> საინფორმაციო სისტემებისთვის  მონაცემთა ადაპტერის დამატება ერთიან სისტემასთან კავშირის უზრუნველსაყოფად. </w:t>
            </w:r>
            <w:proofErr w:type="gramStart"/>
            <w:r w:rsidRPr="00375C59">
              <w:rPr>
                <w:rFonts w:ascii="Sylfaen" w:eastAsia="Times New Roman" w:hAnsi="Sylfaen" w:cs="Calibri"/>
                <w:color w:val="000000"/>
                <w:sz w:val="20"/>
                <w:szCs w:val="20"/>
              </w:rPr>
              <w:t>ინფორმაციასთან</w:t>
            </w:r>
            <w:proofErr w:type="gramEnd"/>
            <w:r w:rsidRPr="00375C59">
              <w:rPr>
                <w:rFonts w:ascii="Sylfaen" w:eastAsia="Times New Roman" w:hAnsi="Sylfaen" w:cs="Calibri"/>
                <w:color w:val="000000"/>
                <w:sz w:val="20"/>
                <w:szCs w:val="20"/>
              </w:rPr>
              <w:t xml:space="preserve"> წვდომის გაუმჯობესება, მისი დაცულობა და საიმედოობა. </w:t>
            </w:r>
            <w:proofErr w:type="gramStart"/>
            <w:r w:rsidRPr="00375C59">
              <w:rPr>
                <w:rFonts w:ascii="Sylfaen" w:eastAsia="Times New Roman" w:hAnsi="Sylfaen" w:cs="Calibri"/>
                <w:color w:val="000000"/>
                <w:sz w:val="20"/>
                <w:szCs w:val="20"/>
              </w:rPr>
              <w:t>სისტემის</w:t>
            </w:r>
            <w:proofErr w:type="gramEnd"/>
            <w:r w:rsidRPr="00375C59">
              <w:rPr>
                <w:rFonts w:ascii="Sylfaen" w:eastAsia="Times New Roman" w:hAnsi="Sylfaen" w:cs="Calibri"/>
                <w:color w:val="000000"/>
                <w:sz w:val="20"/>
                <w:szCs w:val="20"/>
              </w:rPr>
              <w:t xml:space="preserve"> საშუალებით ახალი კომბინირებული ელექტრონული სერვისების შექმნა. მოსახლეობისთვის მომსახურების მიწოდება ერთი ფანჯრის პრინციპით და ნაკლები დანახარჯებით;მოქალაქის პორტალში ყველა იმ ელექტრონული სერვისის ინტეგრირება, რომელთაც ცენტრალური და ადგილობრივი მმართველობის ორგანოები სთავაზობენ მოქალაქეებს, ბიზნესს თუ არასამთავრობო სექტორს;საკონტეინერო გადაზიდვების პროცესში (იმპორტ/ექსპორტი) ჩართული კერძო და სახელმწიფო სუბიექტებს შორის ინფორმაციის მიმოცვლის პროცესის გამარტივების მიზნით, საქართველოს საერთაშორისო ვაჭრობის მხარდამჭერი სისტემის შექმნა;საკონტეინერო გადაზიდვების განხორციელება ბათუმისა და ფოთის პორტის გავლით. </w:t>
            </w:r>
            <w:proofErr w:type="gramStart"/>
            <w:r w:rsidRPr="00375C59">
              <w:rPr>
                <w:rFonts w:ascii="Sylfaen" w:eastAsia="Times New Roman" w:hAnsi="Sylfaen" w:cs="Calibri"/>
                <w:color w:val="000000"/>
                <w:sz w:val="20"/>
                <w:szCs w:val="20"/>
              </w:rPr>
              <w:t>სისტემამ</w:t>
            </w:r>
            <w:proofErr w:type="gramEnd"/>
            <w:r w:rsidRPr="00375C59">
              <w:rPr>
                <w:rFonts w:ascii="Sylfaen" w:eastAsia="Times New Roman" w:hAnsi="Sylfaen" w:cs="Calibri"/>
                <w:color w:val="000000"/>
                <w:sz w:val="20"/>
                <w:szCs w:val="20"/>
              </w:rPr>
              <w:t xml:space="preserve"> უნდა მოიცვას ყველა სახის სახმელეთო და საჰაერო ტვირთი. სისტემის ინტეგრაცია მსგავსი პროფილის საერთაშორისო სისტემებთან;სახელმწიფო დაწესებულებებს შორის ოფიციალური დოკუმენტბრუნვის განხორციელება ელექტრონულად, ერთიან სტანდარტზე დაფუძნებით და ინფორმაციის გაცვლის დაცული ინფრასტრუქტურის ფარგლებში;ინფორმაციულ უსაფრთხოებასთან დაკავშირებით საკანონმდებლო ინიციატივის მომზადება, ინფორმაციული უსაფრთხოების პოლიტიკისა და სტანდარტების </w:t>
            </w:r>
            <w:r w:rsidRPr="00375C59">
              <w:rPr>
                <w:rFonts w:ascii="Sylfaen" w:eastAsia="Times New Roman" w:hAnsi="Sylfaen" w:cs="Calibri"/>
                <w:color w:val="000000"/>
                <w:sz w:val="20"/>
                <w:szCs w:val="20"/>
              </w:rPr>
              <w:lastRenderedPageBreak/>
              <w:t>ჩამოყალიბება;სპეციალური კითხვარის შემუშავება, რომლის საშუალებითაც სახელმწიფო დაწესებულებებს საშუალება მიეცემათ, შეაფასონ საკუთარი მონაცემები და მოახდინონ იმ ცხრილების, მონაცემთა მასივებისა და ელექტრონული სერვისების იდენტიფიცირება, რომელთა გამოქვეყნებაც შესაძლებელია ღია მონაცემების პორტალზე − data.gov.ge;ინფორმაციული უსაფრთხოების მართვის სახელმწიფო სისტემის შექმნა.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მონაცემთა გაცვლის ინფრასტრუქტურაში ჩართული ის სახელმწიფო ორგანიზაციები და მთელი კრიტიკული ინფრასტრუქტურა, რომლებიც ახორციელებენ ელექტრონული სერვისების მიწოდებას; სხვადასხვა სახის ელექტრონული სერვისების (მათ შორის, ადგილობრივი მმართველობის ორგანოების ელექტრონული სერვისები) ხელმისაწვდომობის ზრდა მოქალაქის პორტალის მეშვეობით; ერთიანი სავაჭრო ქსელის სისტემის გაშვება და მისი მოქმედების არეალის  ზრდა; ელექტრონული დოკუმენტბრუნვის სახელმწიფო სისტემაში ჩართული სახელმწიფო დაწესებულებები და შესაბამისად გაზრდილი დოკუმენტბრუნვა; მონაცემთა ერთიან სახელმწიფო რეესტრში ასახული საბიუჯეტო ორგანიზაციებისა და კრიტიკული ინფრასტრუქტურის მონაცემთა ზრდა;ღია მონაცემების იდენტიფიკაციის, შეგროვების, გამოქვეყნებისა და შეფასების ადმინისტრაციული მექანიზმისა და შესაბამისი პროცედურების შექმნა. </w:t>
            </w:r>
            <w:proofErr w:type="gramStart"/>
            <w:r w:rsidRPr="00375C59">
              <w:rPr>
                <w:rFonts w:ascii="Sylfaen" w:eastAsia="Times New Roman" w:hAnsi="Sylfaen" w:cs="Calibri"/>
                <w:color w:val="000000"/>
                <w:sz w:val="20"/>
                <w:szCs w:val="20"/>
              </w:rPr>
              <w:t>ღია</w:t>
            </w:r>
            <w:proofErr w:type="gramEnd"/>
            <w:r w:rsidRPr="00375C59">
              <w:rPr>
                <w:rFonts w:ascii="Sylfaen" w:eastAsia="Times New Roman" w:hAnsi="Sylfaen" w:cs="Calibri"/>
                <w:color w:val="000000"/>
                <w:sz w:val="20"/>
                <w:szCs w:val="20"/>
              </w:rPr>
              <w:t xml:space="preserve"> მონაცემების პორტალის შემუშავება; ინფორმაციული უსაფრთხოების პოლიტიკის დანერგვა კრიტიკული ინფორმაციული სისტემის სუბიექტებში; მსხვილ სახელმწიფო  და კრიტიკული ინფრასტრუქტურის ორგანიზაციებში ინციდენტების გამოვლენის 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მონაცემთა გაცვლის ინფრასტრუქტურაში ტრანზაქციების რაოდენობა ; მონაცემთა გაცვლის ინფრასტრუქტურაში ჩართული იმ სახელმწიფო ორგანიზაციებისა  და კრიტიკული ინფრასტრუქტურის სუბიექტების რაოდენობა ; ღია მონაცემების პორტალზე გამოქვეყნებული მონაცემთა ცხრილი (dataset) და API ; სახელმწიფო დაწესებულებებიდან საჯარო ინფორმაციის გამოთხოვის სერვისის საშუალებით გაგზავნილი ელექტრონული გზავნილის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პერსონალურ მონაცემთა დაცვის ინსპექტორის აპარატი (51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პერსონალურ მონაცემთა დაცვის ინსპექტორის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B2157">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საჯარო და კერძო პირებისთვის კონსულტაციის გაწევა მონაცემთა დაცვასთან დაკავშირებულ საკითხებზე;</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მონაცემთა დაცვასთან დაკავშირებული განცხადებების განხილვა;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მონაცემთა დამუშავების კანონიერების შემოწმება (ინსპექტირება) საჯარო და კერძო დაწესებულებებში;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საზოგადოების ინფორმირება მონაცემთა დაცვის მდგომარეობისა და მასთან დაკავშირებული მნიშვნელოვანი მოვლენების შესახებ;</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პერსონალური მონაცემების დამუშავების ევროპული სტანდარტების დასანერგად შესაბამისი ნორმატიული აქტებისა და რეკომენდაციების მომზადება, ინსპექტირების მეთოდოლოგიის შემუშავება და შემდგომი დახვეწა, სხვა ქვეყნებში მონაცემთა გადაცემაზე კონტროლის გაუმჯობესება.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საჯარო და კერძო სექტორებში უზრუნველყოფილი პერსონალური მონაცემების დაცვის მაღალი სტანდარტი;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ამაღლებული მოქალაქეთა ცნობიერება მათი პირადი ცხოვრების ხელშეუხებლობის შესახებ;</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გეგმიური და არაგეგმიური ინსპექტირების შედეგად გამოვლენილი სისტემური ხასიათის დარღვევების შემცირებული მაჩვენებელი ; საჯარო და კერძო სუბიექტებისთვის გაწეული კონსულტაციების გაზრდილი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საქართველოს დაზღვევის სახელმწიფო ზედამხედველობის სამსახური (48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დაზღვევის სახელმწიფო ზედამხედველობის სამსახური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B2157">
            <w:pPr>
              <w:spacing w:after="24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დაზღვევის</w:t>
            </w:r>
            <w:proofErr w:type="gramEnd"/>
            <w:r w:rsidRPr="00375C59">
              <w:rPr>
                <w:rFonts w:ascii="Sylfaen" w:eastAsia="Times New Roman" w:hAnsi="Sylfaen" w:cs="Calibri"/>
                <w:color w:val="000000"/>
                <w:sz w:val="20"/>
                <w:szCs w:val="20"/>
              </w:rPr>
              <w:t xml:space="preserve"> სფეროში სახელმწიფო პოლიტიკის გატარება;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სადაზღვევო ბაზრის ფინანსური სტაბილურობისათვის ხელის 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სადაზღვევო საქმიანობის განზოგადება;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სავალდებულო დაზღვევების შესახებ სტანდარტების შემუშავება;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სადაზღვევო კომპანიებისთვის ლიცენზიების გაცემა, მათ შორის პიროვნული ლიცენზიების გაცემა.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ნორმატიული</w:t>
            </w:r>
            <w:proofErr w:type="gramEnd"/>
            <w:r w:rsidRPr="00375C59">
              <w:rPr>
                <w:rFonts w:ascii="Sylfaen" w:eastAsia="Times New Roman" w:hAnsi="Sylfaen" w:cs="Calibri"/>
                <w:color w:val="000000"/>
                <w:sz w:val="20"/>
                <w:szCs w:val="20"/>
              </w:rPr>
              <w:t xml:space="preserve"> ბაზის განვითარება/სტანდარტიზაცია და ევროკავშირის კანონმდებლობასთან ჰარმონიზაცია.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საჯარო სამსახურის ბიურო (50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საჯარო სამსახურის ბიურო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საჯარო სამსახურის სფეროში ერთიანი სახელმწიფო პოლიტიკის შემუშავება და შესაბამისი საქმიანობის კოორდინაციის ხელშეწყობასაჯარო სამსახურის რეფორმის კონცეფციის იმპლემენტაციასაჯარო სამსახურში ადამიანური რესურსების მართვის სამსახურების მუშაობის კოორდინაციათანამდებობის პირთა ქონებრივი მდგომარეობის დეკლარაციების დროულად შევსებისა და საზოგადოებისათვის ხელმისაწვდომობის უზრუნველყოფა.საჯარო დაწესებულებებში სტაჟირების გავლის პროგრამის კოორდინაცია და კონტროლი.საჯარო სამსახურის სფეროში არსებული მდგომარეობისა და ნორმატიული აქტების შესრულების ანალიზი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მიწის ბაზრის განვითარება (WB) (26 14)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საჯარო რეესტრის ეროვნული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მსოფლიო ბანკისა და USAID-ის G4G („მმართველობა განვითარებისთვის“) პროექტის დახმარებით, პროექტის ძირითადი საქმიანობების დაწყებამდე მომზადებული მიწის სისტემური რეგისტრაციის პილოტური პროექტის განხორციელების და საკომუნიკაციო სტრატეგიების, საპილოტე არეალებში საზოგადოების ინფორმირების სამოქმედო გეგმის და მიწის სისტემური რეგისტრაციის პილოტური პროექტის კანონპროექტის მიღებისთანავე პილოტ-პროექტის ფარგლებში (დაბა შუახევი, ლახამულა, სალხინო, არბოშიკი, კარალეთი, საგურამო, ზარიძეები, დაბა მანგლისი, არხილოსკალო, ვედიდკარი, ჯიმითი-ბოგდანოვკა; ხანგრძლივობა 30 თვე) დაგეგმილი საქმიანობების განხორციელება, კანონპროექტში ასახული ახალი სარეგისტრაციო პოლიტიკისა და სამართლებრივი რეგულაციების საფუძველზე;პილოტ-პროექტის ფარგლებში სასოფლო-სამეურნეო დანიშნულების მიწების საკადასტრო და პირველადი სარეგისტრაციო სამუშაოების შესრულება; ნაკვეთებისა და მესაკუთრეების იდენტიფიკაცია, უფლების დამდგენი დოკუმენტების მოძიება, არსებული პრობლემების ანალიზი, საკადასტრო აზომვითი სამუშაოების ჩატარება; მიწის მესაკუთრეობასთან მიმართებაში ქალთა უფლებების შეზღუდვის დარეგულირება და გენდერული თანასწორობის პრინციპების პოპულარიზაცია; არასასოფლო-სამეურნეო მიწების აზომვა და რეგისტრაცია;განხორციელებული სამუშაოების ანალიზის საფუძველზე მეთოდოლოგიის შემუშავება; ქვეყანაში  მიწების პირველადი რეგისტრაციის დასრულება, სარეგისტრაციო და საკადასტრო ბაზის სრულყოფა, რაც ხელს შეუწყობს როგორც სოფლის მეურნეობის დარგის განვითარებას, ასევე უძრავი ქონების ბაზრის გააქტიურებასა და ქვეყნის ეკონომიკის გაუმჯობესებას.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სასოფლო</w:t>
            </w:r>
            <w:proofErr w:type="gramEnd"/>
            <w:r w:rsidRPr="00375C59">
              <w:rPr>
                <w:rFonts w:ascii="Sylfaen" w:eastAsia="Times New Roman" w:hAnsi="Sylfaen" w:cs="Calibri"/>
                <w:color w:val="000000"/>
                <w:sz w:val="20"/>
                <w:szCs w:val="20"/>
              </w:rPr>
              <w:t xml:space="preserve"> და არასასოფლო სამეურნეო დანიშნულების მიწების საკადასტრო აზომვები და პირველადი რეგისტრაცია;მიწის ბაზრის განვითარება.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11 საპილოტე არეალში (დაბა შუახევი, ლახამულა, სალხინო, არბოშიკი, კარალეთი, საგურამო, ზარიძეები, დაბა მანგლისი, არხილოსკალო, ვედიდკარი, ჯიმითი-ბოგდანოვკა) განხორციელებული დაახლოებით 48 000 ნაკვეთის საკადასტრო და პირველადი რეგისტრაციის სამუშაოები ; სრულყოფილი სარეგისტრაციო და საკადასტრო მონაცემთა ბაზა ; შემუშავებული  მიწების სარეგისტრაციო და საკადასტრო მეთოდოლოგია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AF60B3" w:rsidP="00AF60B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სახელმწიფო რწმუნებულის – გუბერნატორის ადმინისტრაციები (11 00 - 19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AF60B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რწმუნებულის - გუბერნატორის ადმინისტრაცი</w:t>
            </w:r>
            <w:r w:rsidR="00AF60B3" w:rsidRPr="00375C59">
              <w:rPr>
                <w:rFonts w:ascii="Sylfaen" w:eastAsia="Times New Roman" w:hAnsi="Sylfaen" w:cs="Calibri"/>
                <w:color w:val="000000"/>
                <w:sz w:val="20"/>
                <w:szCs w:val="20"/>
                <w:lang w:val="ka-GE"/>
              </w:rPr>
              <w:t>ები</w:t>
            </w:r>
            <w:r w:rsidRPr="00375C59">
              <w:rPr>
                <w:rFonts w:ascii="Sylfaen" w:eastAsia="Times New Roman" w:hAnsi="Sylfaen" w:cs="Calibri"/>
                <w:color w:val="000000"/>
                <w:sz w:val="20"/>
                <w:szCs w:val="20"/>
              </w:rPr>
              <w:t xml:space="preserve"> </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სახელმწიფო</w:t>
            </w:r>
            <w:proofErr w:type="gramEnd"/>
            <w:r w:rsidRPr="00375C59">
              <w:rPr>
                <w:rFonts w:ascii="Sylfaen" w:eastAsia="Times New Roman" w:hAnsi="Sylfaen" w:cs="Calibri"/>
                <w:color w:val="000000"/>
                <w:sz w:val="20"/>
                <w:szCs w:val="20"/>
              </w:rPr>
              <w:t xml:space="preserve"> რწმუნებულის − გუბერნატორის ადმინისტრაცია შესაბამის სახელმწიფო ხელისუფლების ორგანოებთან  კოორდინირებულად შეიმუშავებს ადგილობრივი თვითმმართველი ერთეულების განვითარების სტრატეგიებისა და პრიორიტეტების დოკუმენტებს, ადგილობრივი  ინფრასტრუქტურის განვითარებისა და  ტურისტული პოტენციალის </w:t>
            </w:r>
            <w:r w:rsidRPr="00375C59">
              <w:rPr>
                <w:rFonts w:ascii="Sylfaen" w:eastAsia="Times New Roman" w:hAnsi="Sylfaen" w:cs="Calibri"/>
                <w:color w:val="000000"/>
                <w:sz w:val="20"/>
                <w:szCs w:val="20"/>
              </w:rPr>
              <w:lastRenderedPageBreak/>
              <w:t>წარმოჩენის მიზნით მოამზადებს წინადადებებს, გააკონტროლებს სამხედრო სავალდებულო სამსახურში გაწვევის პროცესს და ადგილობრივი თვითმმართველობის ორგანოების საქმიანობას.</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ნორმატიული აქტების სისტემატიზაცია და მთარგმნელობითი ცენტრის განვითარება (26 10)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საკანონმდებლო მაცნე</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საქართველო-ევროკავშირის</w:t>
            </w:r>
            <w:proofErr w:type="gramEnd"/>
            <w:r w:rsidRPr="00375C59">
              <w:rPr>
                <w:rFonts w:ascii="Sylfaen" w:eastAsia="Times New Roman" w:hAnsi="Sylfaen" w:cs="Calibri"/>
                <w:color w:val="000000"/>
                <w:sz w:val="20"/>
                <w:szCs w:val="20"/>
              </w:rPr>
              <w:t xml:space="preserve"> ასოცირების შეთანხმებით გათვალისწინებულ სფეროებსა და პრიორიტეტულ მიმართულებებში არსებული ევროპული კანონმდებლობის, სტანდარტებისა და რეგულაციების შესაბამისი ქართული ნორმატიული ბაზის თარგმნის განხორციელება;საქართველოს ნორმატიული აქტების თარგმნა ინგლისურ ენაზე და ევროკავშირის კანონმდებლობის თარგმნა ქართულ ენაზე. </w:t>
            </w:r>
            <w:proofErr w:type="gramStart"/>
            <w:r w:rsidRPr="00375C59">
              <w:rPr>
                <w:rFonts w:ascii="Sylfaen" w:eastAsia="Times New Roman" w:hAnsi="Sylfaen" w:cs="Calibri"/>
                <w:color w:val="000000"/>
                <w:sz w:val="20"/>
                <w:szCs w:val="20"/>
              </w:rPr>
              <w:t>თარგმნილი</w:t>
            </w:r>
            <w:proofErr w:type="gramEnd"/>
            <w:r w:rsidRPr="00375C59">
              <w:rPr>
                <w:rFonts w:ascii="Sylfaen" w:eastAsia="Times New Roman" w:hAnsi="Sylfaen" w:cs="Calibri"/>
                <w:color w:val="000000"/>
                <w:sz w:val="20"/>
                <w:szCs w:val="20"/>
              </w:rPr>
              <w:t xml:space="preserve"> სამართლებრივი აქტების ოპერატიული განთავსება ვებ-გვერდზე და მათი სრული ხელმისაწვდომობა დაინტერესებული მომხმარებლისათვის.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ტერმინოლოგიაზე</w:t>
            </w:r>
            <w:proofErr w:type="gramEnd"/>
            <w:r w:rsidRPr="00375C59">
              <w:rPr>
                <w:rFonts w:ascii="Sylfaen" w:eastAsia="Times New Roman" w:hAnsi="Sylfaen" w:cs="Calibri"/>
                <w:color w:val="000000"/>
                <w:sz w:val="20"/>
                <w:szCs w:val="20"/>
              </w:rPr>
              <w:t xml:space="preserve"> მუშაობის შემუშავებული მეთოდი და შექმნილი, სისტემატიზებული და ადმინისტრირებული ტერმინოლოგიური ბაზა; თარგმნილი ვერსიებისა და საჯარო ტერმინოლოგიური ბაზის ხელმისაწვდომობა;     თარგმანის ხარისხის მართვის მექანიზმის დანერგვა.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შესრულებული თარგმანის სიზუსტე − 100% ; 2015 წლის ბოლოსთვის თარგმნილი 200 საკანონმდებლო აქტი ინგლისური ენაზე</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საარჩევნო ინსტიტუციის განვითარების და სამოქალაქო განათლების ხელშეწყობა (06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საარჩევნო სისტემების განვითარების, რეფორმებისა და სწავლების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AF60B3">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საარჩევნო</w:t>
            </w:r>
            <w:proofErr w:type="gramEnd"/>
            <w:r w:rsidRPr="00375C59">
              <w:rPr>
                <w:rFonts w:ascii="Sylfaen" w:eastAsia="Times New Roman" w:hAnsi="Sylfaen" w:cs="Calibri"/>
                <w:color w:val="000000"/>
                <w:sz w:val="20"/>
                <w:szCs w:val="20"/>
              </w:rPr>
              <w:t xml:space="preserve"> რეფორმების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კომპეტენციის ფარგლებში მონიტორინგის განხორციელება;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ადგილობრივ და საერთაშორისო ორგანიზაციებთან მჭიდრო თანამშრომლობა;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საარჩევნო ადმინისტრაციის მოხელეთა სერტიფიცირების ჩატარება;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პარტიებისა და არასამთავრობო სექტორის განვითარებისა და ჯანსაღი, კონკურენტუნარიანი პოლიტიკური სისტემის ჩამოყალიბების ხელშეწყობისათვის „მოქალაქეთა პოლიტიკური გაერთიანებების შესახებ” საქართველოს ორგანული კანონით გათვალისწინებული ფონდის ფუნქციების შესრულება.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AF60B3">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კვალიფიკაცია</w:t>
            </w:r>
            <w:proofErr w:type="gramEnd"/>
            <w:r w:rsidRPr="00375C59">
              <w:rPr>
                <w:rFonts w:ascii="Sylfaen" w:eastAsia="Times New Roman" w:hAnsi="Sylfaen" w:cs="Calibri"/>
                <w:color w:val="000000"/>
                <w:sz w:val="20"/>
                <w:szCs w:val="20"/>
              </w:rPr>
              <w:t xml:space="preserve"> ამაღლებული მოხელეები;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ამომრჩეველთა ინფორმირება და საარჩევნო პროცესებში მათი აქტიური ჩართვა.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საარჩევნო პროცესებში ჩართული ჯგუფების  (ეთნიკური უმცირესობების, მოწყვლადი ამომრჩევლის, ახალგაზრდების, ქალების) რაოდენობა ; დაფინანსებული საგრანტო პროექტების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იუსტიციის სახლის მომსახურებათა განვითარება და ხელმისაწვდომობა (26 09)</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იუსტიციის სახლი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მომსახურების</w:t>
            </w:r>
            <w:proofErr w:type="gramEnd"/>
            <w:r w:rsidRPr="00375C59">
              <w:rPr>
                <w:rFonts w:ascii="Sylfaen" w:eastAsia="Times New Roman" w:hAnsi="Sylfaen" w:cs="Calibri"/>
                <w:color w:val="000000"/>
                <w:sz w:val="20"/>
                <w:szCs w:val="20"/>
              </w:rPr>
              <w:t xml:space="preserve"> ხარისხის განვითარების მიზნით სსიპ - იუსტიციის სახლის წინა ხაზის თანამშრომლების პერიოდული გადამზადება, პროდუქტებისა და მომსახურების პროცესების განვითარება, იუსტიციის სახლში დამატებითი კერძო და სახელმწიფო სერვისების ინტეგრაცია, მომხმარებელთა კმაყოფილების კვლევის რეგულარული განხორციელება; სერვისების ცნობადობის ზრდის მიზნით მარკეტინგული და პიარ ღონისძიების განხორციელება. </w:t>
            </w:r>
            <w:proofErr w:type="gramStart"/>
            <w:r w:rsidRPr="00375C59">
              <w:rPr>
                <w:rFonts w:ascii="Sylfaen" w:eastAsia="Times New Roman" w:hAnsi="Sylfaen" w:cs="Calibri"/>
                <w:color w:val="000000"/>
                <w:sz w:val="20"/>
                <w:szCs w:val="20"/>
              </w:rPr>
              <w:t>საერთაშორისო</w:t>
            </w:r>
            <w:proofErr w:type="gramEnd"/>
            <w:r w:rsidRPr="00375C59">
              <w:rPr>
                <w:rFonts w:ascii="Sylfaen" w:eastAsia="Times New Roman" w:hAnsi="Sylfaen" w:cs="Calibri"/>
                <w:color w:val="000000"/>
                <w:sz w:val="20"/>
                <w:szCs w:val="20"/>
              </w:rPr>
              <w:t xml:space="preserve"> მასშტაბით იუსტიციის სახლის კონცეფციის ექსპორტის მიზნით და ბრენდის პოპულარიზაცია დაინტერესებულ ქვეყნებში. </w:t>
            </w:r>
            <w:proofErr w:type="gramStart"/>
            <w:r w:rsidRPr="00375C59">
              <w:rPr>
                <w:rFonts w:ascii="Sylfaen" w:eastAsia="Times New Roman" w:hAnsi="Sylfaen" w:cs="Calibri"/>
                <w:color w:val="000000"/>
                <w:sz w:val="20"/>
                <w:szCs w:val="20"/>
              </w:rPr>
              <w:t>იუსტიციის</w:t>
            </w:r>
            <w:proofErr w:type="gramEnd"/>
            <w:r w:rsidRPr="00375C59">
              <w:rPr>
                <w:rFonts w:ascii="Sylfaen" w:eastAsia="Times New Roman" w:hAnsi="Sylfaen" w:cs="Calibri"/>
                <w:color w:val="000000"/>
                <w:sz w:val="20"/>
                <w:szCs w:val="20"/>
              </w:rPr>
              <w:t xml:space="preserve"> სახლების შესაბამისი ტექნიკითა და ინვენტარით მომარაგება. </w:t>
            </w:r>
            <w:proofErr w:type="gramStart"/>
            <w:r w:rsidRPr="00375C59">
              <w:rPr>
                <w:rFonts w:ascii="Sylfaen" w:eastAsia="Times New Roman" w:hAnsi="Sylfaen" w:cs="Calibri"/>
                <w:color w:val="000000"/>
                <w:sz w:val="20"/>
                <w:szCs w:val="20"/>
              </w:rPr>
              <w:t>იუსტიციის</w:t>
            </w:r>
            <w:proofErr w:type="gramEnd"/>
            <w:r w:rsidRPr="00375C59">
              <w:rPr>
                <w:rFonts w:ascii="Sylfaen" w:eastAsia="Times New Roman" w:hAnsi="Sylfaen" w:cs="Calibri"/>
                <w:color w:val="000000"/>
                <w:sz w:val="20"/>
                <w:szCs w:val="20"/>
              </w:rPr>
              <w:t xml:space="preserve"> სახლის ყველა ფილიალში იგეგმება ღონისძიებები სხვადასხვა ინფრასტრუქტურული ხარვეზის გამოვლენისა და მათი აღმოფხვრის მიზნით;საქართველოს მასშტაბით  იუსტიციის სახლის ახალი ფილიალების აშენება.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მომხმარებლების</w:t>
            </w:r>
            <w:proofErr w:type="gramEnd"/>
            <w:r w:rsidRPr="00375C59">
              <w:rPr>
                <w:rFonts w:ascii="Sylfaen" w:eastAsia="Times New Roman" w:hAnsi="Sylfaen" w:cs="Calibri"/>
                <w:color w:val="000000"/>
                <w:sz w:val="20"/>
                <w:szCs w:val="20"/>
              </w:rPr>
              <w:t xml:space="preserve"> ინტერესებიდან გამომდინარე მათთვის სერვისის მაღალკვალიფიციური მიწოდება;კმაყოფილი მომხმარებლების მაღალი პროცენტული მაჩვენებელი;იუსტიციის სახლში არსებულ სიახლეებზე ინფორმირებული მომხმარებლების რაოდენობის მაღალი მაჩვენებელი;იუსტიციის სახლის კონცეფციის გაზიარება დაინტერესებული უცხო სახელმწიფოებისათვის; იუსტიციის ახალი სახლები სხვადასხვა ადმინისტრაციულ ცენტრში: ფოთში, მცხეთაში,  თიანეთში, ყაზბეგში, ბორჯომში, სამტრედიაში, ლაგოდეხში.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იუსტიციის სახლის ფილიალის გახსნა ყველა იმ ადმინისტრაციულ ტერიტორიულ ერთეულში, სადაც მოსახლეობის რაოდენობა საშუალოდ 20 000 - 30 000-ს უტოლდება ან აღემატება ; კვალიფიკაციის ასამაღლებელ ტესტირებაში თანამშრომელთა 85%-ის მიერ მინიმალური ზღვრის გადალახვა ; ხარისხის სტანდარტის დახვეწის ხარჯზე მისტიური კვლევით მიღებული საშულო ქულა − 90</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სანოტარო მომსახურების ხელშეწყობა და განვითარება (26 13)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ნოტარიუსთა პალატა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ლათინური</w:t>
            </w:r>
            <w:proofErr w:type="gramEnd"/>
            <w:r w:rsidRPr="00375C59">
              <w:rPr>
                <w:rFonts w:ascii="Sylfaen" w:eastAsia="Times New Roman" w:hAnsi="Sylfaen" w:cs="Calibri"/>
                <w:color w:val="000000"/>
                <w:sz w:val="20"/>
                <w:szCs w:val="20"/>
              </w:rPr>
              <w:t xml:space="preserve"> ნოტარიატის სისტემაში დამკვიდრება. </w:t>
            </w:r>
            <w:proofErr w:type="gramStart"/>
            <w:r w:rsidRPr="00375C59">
              <w:rPr>
                <w:rFonts w:ascii="Sylfaen" w:eastAsia="Times New Roman" w:hAnsi="Sylfaen" w:cs="Calibri"/>
                <w:color w:val="000000"/>
                <w:sz w:val="20"/>
                <w:szCs w:val="20"/>
              </w:rPr>
              <w:t>საერთაშორისო</w:t>
            </w:r>
            <w:proofErr w:type="gramEnd"/>
            <w:r w:rsidRPr="00375C59">
              <w:rPr>
                <w:rFonts w:ascii="Sylfaen" w:eastAsia="Times New Roman" w:hAnsi="Sylfaen" w:cs="Calibri"/>
                <w:color w:val="000000"/>
                <w:sz w:val="20"/>
                <w:szCs w:val="20"/>
              </w:rPr>
              <w:t xml:space="preserve"> სემინარებისა და კონფერენციების ორგანიზება, მონაწილეობის მიღება, საერთაშორისო ექსპერტების დასკვნებისა და რეკომენდაციების გათვალისწინება ქართული კანონმდებლობის ევროპულ კანონმდებლობასთან ჰარმონიზაციისათვის.ლათინური ნოტარიატის ფუნდამენტური </w:t>
            </w:r>
            <w:r w:rsidRPr="00375C59">
              <w:rPr>
                <w:rFonts w:ascii="Sylfaen" w:eastAsia="Times New Roman" w:hAnsi="Sylfaen" w:cs="Calibri"/>
                <w:color w:val="000000"/>
                <w:sz w:val="20"/>
                <w:szCs w:val="20"/>
              </w:rPr>
              <w:lastRenderedPageBreak/>
              <w:t xml:space="preserve">პრინციპის − numerus klausus  − დანერგვა, რაც გულისხმობს ნოტარიუსთა განსაზღვრული რაოდენობის დანიშვნას კონკრეტულ სამუშაო უბანში. </w:t>
            </w:r>
            <w:proofErr w:type="gramStart"/>
            <w:r w:rsidRPr="00375C59">
              <w:rPr>
                <w:rFonts w:ascii="Sylfaen" w:eastAsia="Times New Roman" w:hAnsi="Sylfaen" w:cs="Calibri"/>
                <w:color w:val="000000"/>
                <w:sz w:val="20"/>
                <w:szCs w:val="20"/>
              </w:rPr>
              <w:t>სანოტარო</w:t>
            </w:r>
            <w:proofErr w:type="gramEnd"/>
            <w:r w:rsidRPr="00375C59">
              <w:rPr>
                <w:rFonts w:ascii="Sylfaen" w:eastAsia="Times New Roman" w:hAnsi="Sylfaen" w:cs="Calibri"/>
                <w:color w:val="000000"/>
                <w:sz w:val="20"/>
                <w:szCs w:val="20"/>
              </w:rPr>
              <w:t xml:space="preserve"> სერვისების ხელმისაწვდომობა მთელი საქართველოს მასშტაბით.ნოტარიუსთა პალატის ინფორმაციული ტექნოლოგიების განვითარება. </w:t>
            </w:r>
            <w:proofErr w:type="gramStart"/>
            <w:r w:rsidRPr="00375C59">
              <w:rPr>
                <w:rFonts w:ascii="Sylfaen" w:eastAsia="Times New Roman" w:hAnsi="Sylfaen" w:cs="Calibri"/>
                <w:color w:val="000000"/>
                <w:sz w:val="20"/>
                <w:szCs w:val="20"/>
              </w:rPr>
              <w:t>შეიქმნება</w:t>
            </w:r>
            <w:proofErr w:type="gramEnd"/>
            <w:r w:rsidRPr="00375C59">
              <w:rPr>
                <w:rFonts w:ascii="Sylfaen" w:eastAsia="Times New Roman" w:hAnsi="Sylfaen" w:cs="Calibri"/>
                <w:color w:val="000000"/>
                <w:sz w:val="20"/>
                <w:szCs w:val="20"/>
              </w:rPr>
              <w:t xml:space="preserve"> სანოტარო დოკუმენტების ელექტრონული არქივი, რომელიც ნოტარიუსებს შესაძლებლობას მისცემს, ცენტრალიზებულად შეინახონ სხვადასხვა სახის ჩანაწერები და დოკუმენტები. </w:t>
            </w:r>
            <w:proofErr w:type="gramStart"/>
            <w:r w:rsidRPr="00375C59">
              <w:rPr>
                <w:rFonts w:ascii="Sylfaen" w:eastAsia="Times New Roman" w:hAnsi="Sylfaen" w:cs="Calibri"/>
                <w:color w:val="000000"/>
                <w:sz w:val="20"/>
                <w:szCs w:val="20"/>
              </w:rPr>
              <w:t>ქვეყნის</w:t>
            </w:r>
            <w:proofErr w:type="gramEnd"/>
            <w:r w:rsidRPr="00375C59">
              <w:rPr>
                <w:rFonts w:ascii="Sylfaen" w:eastAsia="Times New Roman" w:hAnsi="Sylfaen" w:cs="Calibri"/>
                <w:color w:val="000000"/>
                <w:sz w:val="20"/>
                <w:szCs w:val="20"/>
              </w:rPr>
              <w:t xml:space="preserve"> მასშტაბით მომუშავე ნოტარიუსთა ეფექტურ კომუნიკაციის უზრუნველყოფის მიზნით ერთიანი კორპორატიული ქსელი შემუშავება;ნოტარიუსთა და სანოტარო ბიუროს თანამშრომელთა კვალიფიკაციის ამაღლების კურსების განხორციელება.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ლათინური ნოტარიატის პრინციპების გათვალისწინებით, ევროპულ კანონმდებლობასთან ჰარმონიზებული ნოტარიატის შესახებ საქართველოს კანონმდებლობა; ნოტარიუსთა პალატის ინფორმაციული ტექნოლოგიების განვითარება სანოტარო სერვისებთან მიმართებაში:სანოტარო დოკუმენტების ცენტრალიზებული ელექტრონული არქივის შექმნა და უსაფრთხო ფუნქციონირება; ნოტარიუსთა კომუნიკაციის კორპორატიული ქსელის შექმნა და ფუნქციონირება; ნოტარიუსების კვალიფიკაციისათვის მაღალი  სტანდარტების დაწესება,ნოტარიუსთა და სანოტარო ბიუროს თანამშრომელთა გადამზადება.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ცენტრალიზებულ ელექტრონულ არქივში არასანქცირებულ შეღწევათა ნულოვანი ალბათობა ; გადამზადებულ ნოტარიუსთა საბოლოო შეფასების მაღალი მაჩვენებელი − არანაკლებ 80%-იანი ბარიერის დაძლევა ; გადამზადებულ თანამშრომელთა საბოლოო შეფასების მაღალი მაჩვენებელი − არანაკლებ 70%-იანი ბარიერის დაძლევა ; ნოტარიუსთა კომუნიკაციის კორპორატიულ ქსელში საშუალოვადიანი პერიოდის ბოლოსთვის ნოტარიუსთა 75%-ის  ჩართვა ; სანოტარო დოკუმენტების ცენტრალიზებულ ელექტრონულ არქივში 2016 წლის ბოლოსთვის განთავსდება 2,8 მლნ-მდე ონლაინმინდობილობა და ვიდეოჩანაწერი ; ნოტარიული მომსახურების ხელმისაწვდომობა ყველა ქალაქსა და რაიონში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საჯარო რეესტრის ეროვნული სააგენტოს მომსახურებათა განვითარება და ხელმისაწვდომობა (26 11)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საჯარო რეესტრის ეროვნული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სააგენტოს</w:t>
            </w:r>
            <w:proofErr w:type="gramEnd"/>
            <w:r w:rsidRPr="00375C59">
              <w:rPr>
                <w:rFonts w:ascii="Sylfaen" w:eastAsia="Times New Roman" w:hAnsi="Sylfaen" w:cs="Calibri"/>
                <w:color w:val="000000"/>
                <w:sz w:val="20"/>
                <w:szCs w:val="20"/>
              </w:rPr>
              <w:t xml:space="preserve"> ინფრასტრუქტურის განვითარება, სასერვერო ინფრასტრუქტურის გაძლიერება;გეოგრაფიული ობიექტების, მისი ნაწილებისა და კომპლექსების დამისამართება. </w:t>
            </w:r>
            <w:proofErr w:type="gramStart"/>
            <w:r w:rsidRPr="00375C59">
              <w:rPr>
                <w:rFonts w:ascii="Sylfaen" w:eastAsia="Times New Roman" w:hAnsi="Sylfaen" w:cs="Calibri"/>
                <w:color w:val="000000"/>
                <w:sz w:val="20"/>
                <w:szCs w:val="20"/>
              </w:rPr>
              <w:t>ბინების</w:t>
            </w:r>
            <w:proofErr w:type="gramEnd"/>
            <w:r w:rsidRPr="00375C59">
              <w:rPr>
                <w:rFonts w:ascii="Sylfaen" w:eastAsia="Times New Roman" w:hAnsi="Sylfaen" w:cs="Calibri"/>
                <w:color w:val="000000"/>
                <w:sz w:val="20"/>
                <w:szCs w:val="20"/>
              </w:rPr>
              <w:t>, გზების, ქუჩების, პარკების, სკვერების და ა.შ. აღწერა-ინვენტარიზაცია, უძრავი ქონების მესაკუთრეების იდენტიფიკაცია. სამისამართო სისტემის მოწესრიგება, შენობა-ნაგებობებისა და სხვა ფართებისათვის ნუმერაციის მინიჭება, ქუჩის სახელდებისათვის საჭირო სამისამართო პროექტების მომზადება; სახელმწიფო გეოდეზიური გეგმური და სიმაღლური საფუძვლის შესაქმნელად საჭირო მუდმივმოქმედი რეფერენსული GPS სადგურების ქსელის გაფართოვება, არსებული სახელმწიფო გეგმური გეოდეზიური ქსელის რეკონსტრუირება;  ახალი ციფრული ტოპოგრაფიული რუკების შექმნის მიზნით შესაბამისი ღონისძიებების განხორციელება; მიწის კადასტრისა და რეგისტრაციის ღონისძიებების ფარგლებში პრობლემური არეალების შერჩევა, გამოკვლევა და საჭირო ღონისძიებების დაგეგმვა, სახელმწიფო ამზომველების ქსელის ფორმირება, მიწის ნაკვეთების აზომვების განხორციელება GEO-CORS-ის გამოყენებით.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განსახორციელებელი პროექტების მოთხოვნებთან შესაბამისობაში მყოფი განახლებული  ინფრასტრუქტურა;მონაცემთა დამუშავების სიჩქარის გაზრდა, საინფორმაციო ტექნოლოგიური მხარდაჭერა, სამისამართო სისტემის სრულყოფილი ბაზის შექმნა, ციფრული მონაცემების უზუსტობის გამორიცხვა, ელექტრონულ არქივზე დაინტერესებული პირების წვდომის ამაღლება, შემცირებული დავები მესაკუთრეთა შორის;ქვეყნის ტერიტორიაზე ერთგვაროვანი და უზუსტესი ადგილმდებარეობისა და სიმაღლის განსაზღვრის შესაძლებლობა GPS მოწყობილობის მეშვეობით, ტოპოგრაფიული რუკების შექმნა, სხვადასხვა ობიექტის (ჰესების, გზების, რკინიგზების და სხვა) დაპროექტება და მშენებლობა ნაკლები დანახარჯებით;ცენტრალიზებული ელექტრონული არქივი, ერთიან საძიებო სისტემაში კონსოლიდირებული დოკუმენტები მომხმარებელზე ორიენტირებული სარეგისტრაციო პროცედურები უძრავი ქონების ბაზრის განვითარების მხარდაჭერა.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აღდგენილი გრავიმეტრიული პუნქტების, განხორციელებული სანიველირო სვლებისა და აერო-ფოტოგადაღებების რაოდენობა ; მუდმივმოქმედი საბაზისო სადგურებისა და ამ სადგურების ქსელში მომხმარებელთა რაოდენობა ; მიწის რეგისტრაციის მონაცემების დაზუსტება, მიწების პირველადი რეგისტრაციების დასრულება ; მოწესრიგებული სამისამართო სისტემა და დამისამართებული ობიექტების რაოდენობა ; განახლებული აპარატული და პროგრამული უზრუნველყოფის რაოდენობა ; ციფრულ მატარებელზე გადატანილი სააღრიცხვო წიგნების რაოდენობა და მოცულობა ; შექმნილი ორთო-ფოტო გეგმების მოცულობა და სივრცითი მონაცემების ინფრასტრუქტურა ; სკანირებული კარტოგრაფიული მასალების მოცულობა ; დამუშავებული სარეგისტრაციო და დიგიტალიზებული საარქივო მასალების მოცულობა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საჯარო აუდიტის ინსტიტუტი (05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საჯარო აუდიტის ინსტიტუტი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საჯარო</w:t>
            </w:r>
            <w:proofErr w:type="gramEnd"/>
            <w:r w:rsidRPr="00375C59">
              <w:rPr>
                <w:rFonts w:ascii="Sylfaen" w:eastAsia="Times New Roman" w:hAnsi="Sylfaen" w:cs="Calibri"/>
                <w:color w:val="000000"/>
                <w:sz w:val="20"/>
                <w:szCs w:val="20"/>
              </w:rPr>
              <w:t xml:space="preserve"> სექტორის აუდიტორთა სერთიფიცირების სისტემის სრულყოფა, კვალიფიკაციის ასამაღლებელი (მათ შორის სახელმწიფო აუდიტის სამსახურის მოსამსახურეთა კვალიფიკაციის ასამაღლებელი) სასწავლო პროგრამების შემუშავება და განხორციელება, საჯარო სექტორის აუდიტორული და საკონსულტაციო მომსახურების განხორციელება და მომსახურების სისტემის სრულყოფა.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საჯარო</w:t>
            </w:r>
            <w:proofErr w:type="gramEnd"/>
            <w:r w:rsidRPr="00375C59">
              <w:rPr>
                <w:rFonts w:ascii="Sylfaen" w:eastAsia="Times New Roman" w:hAnsi="Sylfaen" w:cs="Calibri"/>
                <w:color w:val="000000"/>
                <w:sz w:val="20"/>
                <w:szCs w:val="20"/>
              </w:rPr>
              <w:t xml:space="preserve"> ფინანსების და აუდიტის სისტემის განვითარების ხელშეწყობა, სსიპ საჯარო აუდიტის ინსტიტუტის ინსტიტუციური განვითარება.      </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bl>
    <w:p w:rsidR="00AF60B3" w:rsidRPr="00375C59" w:rsidRDefault="00AF60B3">
      <w:pPr>
        <w:rPr>
          <w:rFonts w:ascii="Sylfaen" w:hAnsi="Sylfaen"/>
          <w:lang w:val="ka-GE"/>
        </w:rPr>
      </w:pPr>
    </w:p>
    <w:p w:rsidR="00AF60B3" w:rsidRPr="00375C59" w:rsidRDefault="00AF60B3">
      <w:pPr>
        <w:rPr>
          <w:rFonts w:ascii="Sylfaen" w:hAnsi="Sylfaen"/>
          <w:lang w:val="ka-GE"/>
        </w:rPr>
      </w:pPr>
    </w:p>
    <w:p w:rsidR="00AF60B3" w:rsidRPr="00375C59" w:rsidRDefault="00AF60B3" w:rsidP="00AF60B3">
      <w:pPr>
        <w:jc w:val="center"/>
        <w:rPr>
          <w:rFonts w:ascii="Sylfaen" w:hAnsi="Sylfaen"/>
          <w:b/>
          <w:lang w:val="ka-GE"/>
        </w:rPr>
      </w:pPr>
    </w:p>
    <w:p w:rsidR="00AF60B3" w:rsidRPr="00375C59" w:rsidRDefault="00AF60B3" w:rsidP="00AF60B3">
      <w:pPr>
        <w:jc w:val="center"/>
        <w:rPr>
          <w:rFonts w:ascii="Sylfaen" w:hAnsi="Sylfaen"/>
          <w:b/>
        </w:rPr>
      </w:pPr>
      <w:r w:rsidRPr="00375C59">
        <w:rPr>
          <w:rFonts w:ascii="Sylfaen" w:hAnsi="Sylfaen"/>
          <w:b/>
          <w:lang w:val="ka-GE"/>
        </w:rPr>
        <w:lastRenderedPageBreak/>
        <w:t>იძულებით გადაადგილებულ პირთა და მიგრანტთა სახელმწიფო მხარდაჭერა და რეინტეგრაციის ხელშეწყობა</w:t>
      </w:r>
    </w:p>
    <w:tbl>
      <w:tblPr>
        <w:tblW w:w="5000" w:type="pct"/>
        <w:tblLook w:val="04A0" w:firstRow="1" w:lastRow="0" w:firstColumn="1" w:lastColumn="0" w:noHBand="0" w:noVBand="1"/>
      </w:tblPr>
      <w:tblGrid>
        <w:gridCol w:w="1389"/>
        <w:gridCol w:w="3276"/>
        <w:gridCol w:w="1078"/>
        <w:gridCol w:w="1927"/>
        <w:gridCol w:w="1050"/>
        <w:gridCol w:w="1486"/>
        <w:gridCol w:w="1486"/>
        <w:gridCol w:w="1484"/>
      </w:tblGrid>
      <w:tr w:rsidR="006971B4" w:rsidRPr="006971B4" w:rsidTr="006971B4">
        <w:trPr>
          <w:trHeight w:val="288"/>
          <w:tblHeader/>
        </w:trPr>
        <w:tc>
          <w:tcPr>
            <w:tcW w:w="53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კოდი</w:t>
            </w:r>
          </w:p>
        </w:tc>
        <w:tc>
          <w:tcPr>
            <w:tcW w:w="1248"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დასახელება</w:t>
            </w:r>
          </w:p>
        </w:tc>
        <w:tc>
          <w:tcPr>
            <w:tcW w:w="414"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2015 წლის პროექტი</w:t>
            </w:r>
          </w:p>
        </w:tc>
        <w:tc>
          <w:tcPr>
            <w:tcW w:w="717"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მ.შ. ბიუჯეტით გათვალისწინებული სახსრები</w:t>
            </w:r>
          </w:p>
        </w:tc>
        <w:tc>
          <w:tcPr>
            <w:tcW w:w="383"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მ.შ. საკუთარი სახსრები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2016 წლის პროგნოზი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2017 წლის გეგმა</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2018 წლის გეგმა</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34 02</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18"/>
                <w:szCs w:val="18"/>
              </w:rPr>
            </w:pPr>
            <w:r w:rsidRPr="006971B4">
              <w:rPr>
                <w:rFonts w:ascii="Sylfaen" w:eastAsia="Times New Roman" w:hAnsi="Sylfaen" w:cs="Calibri"/>
                <w:color w:val="000000"/>
                <w:sz w:val="18"/>
                <w:szCs w:val="18"/>
              </w:rPr>
              <w:t>განსახლების ადგილებში დევნილთა შენახვა და მათი საცხოვრებელი პირობების გაუმჯობესება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60,947.0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60,947.0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62,050.0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62,050.0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62,050.0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25 05</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18"/>
                <w:szCs w:val="18"/>
              </w:rPr>
            </w:pPr>
            <w:r w:rsidRPr="006971B4">
              <w:rPr>
                <w:rFonts w:ascii="Sylfaen" w:eastAsia="Times New Roman" w:hAnsi="Sylfaen" w:cs="Calibri"/>
                <w:color w:val="000000"/>
                <w:sz w:val="18"/>
                <w:szCs w:val="18"/>
              </w:rPr>
              <w:t>იძულებით გადაადგილებული პირების მხარდაჭერა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29,050.0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29,050.0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30,000.0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30,000.0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30,000.0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34 01</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18"/>
                <w:szCs w:val="18"/>
              </w:rPr>
            </w:pPr>
            <w:r w:rsidRPr="006971B4">
              <w:rPr>
                <w:rFonts w:ascii="Sylfaen" w:eastAsia="Times New Roman" w:hAnsi="Sylfaen" w:cs="Calibri"/>
                <w:color w:val="000000"/>
                <w:sz w:val="18"/>
                <w:szCs w:val="18"/>
              </w:rPr>
              <w:t>იძულებით გადაადგილებულ პირთა და მიგრანტთა ხელშეწყობის მიზნით სახელმწიფო პოლიტიკის შემუშავება და პროგრამების მართვა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8,903.0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8,903.0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8,950.0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8,950.0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8,950.0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22 00</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18"/>
                <w:szCs w:val="18"/>
              </w:rPr>
            </w:pPr>
            <w:r w:rsidRPr="006971B4">
              <w:rPr>
                <w:rFonts w:ascii="Sylfaen" w:eastAsia="Times New Roman" w:hAnsi="Sylfaen" w:cs="Calibri"/>
                <w:color w:val="000000"/>
                <w:sz w:val="18"/>
                <w:szCs w:val="18"/>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1,350.0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1,350.0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1,400.0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1,400.0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1,400.0</w:t>
            </w:r>
          </w:p>
        </w:tc>
      </w:tr>
      <w:tr w:rsidR="006971B4" w:rsidRPr="006971B4" w:rsidTr="006971B4">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34 03</w:t>
            </w:r>
          </w:p>
        </w:tc>
        <w:tc>
          <w:tcPr>
            <w:tcW w:w="1248"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rPr>
                <w:rFonts w:ascii="Sylfaen" w:eastAsia="Times New Roman" w:hAnsi="Sylfaen" w:cs="Calibri"/>
                <w:color w:val="000000"/>
                <w:sz w:val="18"/>
                <w:szCs w:val="18"/>
              </w:rPr>
            </w:pPr>
            <w:r w:rsidRPr="006971B4">
              <w:rPr>
                <w:rFonts w:ascii="Sylfaen" w:eastAsia="Times New Roman" w:hAnsi="Sylfaen" w:cs="Calibri"/>
                <w:color w:val="000000"/>
                <w:sz w:val="18"/>
                <w:szCs w:val="18"/>
              </w:rPr>
              <w:t>დევნილთა საარსებო წყაროებით უზრუნველყოფა</w:t>
            </w:r>
          </w:p>
        </w:tc>
        <w:tc>
          <w:tcPr>
            <w:tcW w:w="414"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150.0</w:t>
            </w:r>
          </w:p>
        </w:tc>
        <w:tc>
          <w:tcPr>
            <w:tcW w:w="717"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150.0</w:t>
            </w:r>
          </w:p>
        </w:tc>
        <w:tc>
          <w:tcPr>
            <w:tcW w:w="383"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6971B4" w:rsidRPr="006971B4" w:rsidRDefault="006971B4" w:rsidP="006971B4">
            <w:pPr>
              <w:spacing w:after="0" w:line="240" w:lineRule="auto"/>
              <w:jc w:val="center"/>
              <w:rPr>
                <w:rFonts w:ascii="Sylfaen" w:eastAsia="Times New Roman" w:hAnsi="Sylfaen" w:cs="Calibri"/>
                <w:color w:val="000000"/>
                <w:sz w:val="18"/>
                <w:szCs w:val="18"/>
              </w:rPr>
            </w:pPr>
            <w:r w:rsidRPr="006971B4">
              <w:rPr>
                <w:rFonts w:ascii="Sylfaen" w:eastAsia="Times New Roman" w:hAnsi="Sylfaen" w:cs="Calibri"/>
                <w:color w:val="000000"/>
                <w:sz w:val="18"/>
                <w:szCs w:val="18"/>
              </w:rPr>
              <w:t>0.0</w:t>
            </w:r>
          </w:p>
        </w:tc>
      </w:tr>
      <w:tr w:rsidR="006971B4" w:rsidRPr="00375C59" w:rsidTr="006971B4">
        <w:trPr>
          <w:trHeight w:val="288"/>
        </w:trPr>
        <w:tc>
          <w:tcPr>
            <w:tcW w:w="1780"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სულ პრიორიტეტის დაფინანსება</w:t>
            </w:r>
          </w:p>
        </w:tc>
        <w:tc>
          <w:tcPr>
            <w:tcW w:w="414"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100,400.0</w:t>
            </w:r>
          </w:p>
        </w:tc>
        <w:tc>
          <w:tcPr>
            <w:tcW w:w="717"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100,400.0</w:t>
            </w:r>
          </w:p>
        </w:tc>
        <w:tc>
          <w:tcPr>
            <w:tcW w:w="383"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0.0</w:t>
            </w:r>
          </w:p>
        </w:tc>
        <w:tc>
          <w:tcPr>
            <w:tcW w:w="569"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102,400.0</w:t>
            </w:r>
          </w:p>
        </w:tc>
        <w:tc>
          <w:tcPr>
            <w:tcW w:w="569"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102,400.0</w:t>
            </w:r>
          </w:p>
        </w:tc>
        <w:tc>
          <w:tcPr>
            <w:tcW w:w="569" w:type="pct"/>
            <w:tcBorders>
              <w:top w:val="nil"/>
              <w:left w:val="nil"/>
              <w:bottom w:val="single" w:sz="4" w:space="0" w:color="D3D3D3"/>
              <w:right w:val="single" w:sz="4" w:space="0" w:color="D3D3D3"/>
            </w:tcBorders>
            <w:shd w:val="clear" w:color="000000" w:fill="DCE6F1"/>
            <w:vAlign w:val="center"/>
            <w:hideMark/>
          </w:tcPr>
          <w:p w:rsidR="006971B4" w:rsidRPr="006971B4" w:rsidRDefault="006971B4" w:rsidP="006971B4">
            <w:pPr>
              <w:spacing w:after="0" w:line="240" w:lineRule="auto"/>
              <w:jc w:val="center"/>
              <w:rPr>
                <w:rFonts w:ascii="Sylfaen" w:eastAsia="Times New Roman" w:hAnsi="Sylfaen" w:cs="Calibri"/>
                <w:b/>
                <w:bCs/>
                <w:color w:val="000000"/>
                <w:sz w:val="18"/>
                <w:szCs w:val="18"/>
              </w:rPr>
            </w:pPr>
            <w:r w:rsidRPr="006971B4">
              <w:rPr>
                <w:rFonts w:ascii="Sylfaen" w:eastAsia="Times New Roman" w:hAnsi="Sylfaen" w:cs="Calibri"/>
                <w:b/>
                <w:bCs/>
                <w:color w:val="000000"/>
                <w:sz w:val="18"/>
                <w:szCs w:val="18"/>
              </w:rPr>
              <w:t>102,400.0</w:t>
            </w:r>
          </w:p>
        </w:tc>
      </w:tr>
    </w:tbl>
    <w:p w:rsidR="006971B4" w:rsidRPr="00375C59" w:rsidRDefault="006971B4" w:rsidP="00AF60B3">
      <w:pPr>
        <w:jc w:val="center"/>
        <w:rPr>
          <w:rFonts w:ascii="Sylfaen" w:hAnsi="Sylfaen"/>
          <w:b/>
        </w:rPr>
      </w:pPr>
    </w:p>
    <w:p w:rsidR="006971B4" w:rsidRPr="00375C59" w:rsidRDefault="006971B4" w:rsidP="00AF60B3">
      <w:pPr>
        <w:jc w:val="center"/>
        <w:rPr>
          <w:rFonts w:ascii="Sylfaen" w:hAnsi="Sylfaen"/>
          <w:b/>
        </w:rPr>
      </w:pPr>
    </w:p>
    <w:p w:rsidR="00AF60B3" w:rsidRPr="00375C59" w:rsidRDefault="00AF60B3">
      <w:pPr>
        <w:rPr>
          <w:rFonts w:ascii="Sylfaen" w:hAnsi="Sylfaen"/>
          <w:lang w:val="ka-GE"/>
        </w:rPr>
      </w:pPr>
    </w:p>
    <w:p w:rsidR="00AF60B3" w:rsidRPr="00375C59" w:rsidRDefault="00AF60B3">
      <w:pPr>
        <w:rPr>
          <w:rFonts w:ascii="Sylfaen" w:hAnsi="Sylfaen"/>
          <w:lang w:val="ka-GE"/>
        </w:rPr>
      </w:pPr>
    </w:p>
    <w:p w:rsidR="00AF60B3" w:rsidRPr="00375C59" w:rsidRDefault="00AF60B3">
      <w:pPr>
        <w:rPr>
          <w:rFonts w:ascii="Sylfaen" w:hAnsi="Sylfaen"/>
          <w:lang w:val="ka-GE"/>
        </w:rPr>
      </w:pPr>
    </w:p>
    <w:p w:rsidR="00AF60B3" w:rsidRPr="00375C59" w:rsidRDefault="00AF60B3">
      <w:pPr>
        <w:rPr>
          <w:rFonts w:ascii="Sylfaen" w:hAnsi="Sylfaen"/>
          <w:lang w:val="ka-GE"/>
        </w:rPr>
      </w:pPr>
    </w:p>
    <w:p w:rsidR="00AF60B3" w:rsidRPr="00375C59" w:rsidRDefault="00AF60B3">
      <w:pPr>
        <w:rPr>
          <w:rFonts w:ascii="Sylfaen" w:hAnsi="Sylfaen"/>
          <w:lang w:val="ka-GE"/>
        </w:rPr>
      </w:pPr>
    </w:p>
    <w:p w:rsidR="00AF60B3" w:rsidRPr="00375C59" w:rsidRDefault="00AF60B3">
      <w:pPr>
        <w:rPr>
          <w:rFonts w:ascii="Sylfaen" w:hAnsi="Sylfaen"/>
          <w:lang w:val="ka-GE"/>
        </w:rPr>
      </w:pPr>
    </w:p>
    <w:p w:rsidR="00AF60B3" w:rsidRPr="00375C59" w:rsidRDefault="00AF60B3">
      <w:pPr>
        <w:rPr>
          <w:rFonts w:ascii="Sylfaen" w:hAnsi="Sylfaen"/>
          <w:lang w:val="ka-GE"/>
        </w:rPr>
      </w:pPr>
    </w:p>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განსახლების ადგილებში დევნილთა შენახვა და მათი საცხოვრებელი პირობების გაუმჯობესება (34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იძულებით გადაადგილებულ პირთა – დევნილთა მიმართ სახელმწიფო სტრატეგიის განხორციელების სამოქმედო გეგმის განახლება და მის შესაბამისად იძულებით გადაადგილებულ პირთა განსახლების ღონისძიებების განხორციელება, მათთვის საცხოვრებელი ფართობების მოძიება, აშენება, რეაბილიტაცია და კერძო საკუთრებაში გადაცემა;დევნილთა გრძელვადიანი განსახლების მიზნით თბილისსა და საქართველოს რეგიონებში მდებარე შენობების სარემონტო-სარეაბილიტაციო სამუშაოებთან და ახალი საცხოვრებელი ბინების მშენებლობასთან დაკავშირებული მომსახურების შესყიდვა;სავალალო  მდგომარეობაში  მყოფი  დევნილთა განსახლების ობიექტების შესწავლა და რეაბილიტაცია;ბენეფიციართა რაოდენობის დაზუსტება და ადმინისტრაციული ხარჯების დაფინანსება სათანადო სამართლებრივი აქტის საფუძველზე;იძულებით გადაადგილებულ პირთათვის ფულადი დახმარების გაწევა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მიერ დადგენილი წესით;საცხოვრებელი ფართობების დაქირავების მიზნით დევნილთა ოჯახებისთვის ყოველთვიური სოციალური დახმარებების გაცემა;დევნილთა გრძელვადიანი განსახლების მიზნით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 სათანადო სამართლებრივი აქტის საფუძველზე;იძულებით გადაადგილებულ პირთა – დევნილთა საყოფაცხოვრებო პირობების გაუმჯობესების მიზნით დევნილთა საკუთრებაში არსებულ ობიექტებში ჩასატარებელი სამუშაოების ღირებულების თანადაფინანსება სათანადო სამართლებრივი აქტის საფუძველზე;გრძელვადიანი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ობიექტების დაცვის მომსახურების შესყიდვა.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დევნილთა</w:t>
            </w:r>
            <w:proofErr w:type="gramEnd"/>
            <w:r w:rsidRPr="00375C59">
              <w:rPr>
                <w:rFonts w:ascii="Sylfaen" w:eastAsia="Times New Roman" w:hAnsi="Sylfaen" w:cs="Calibri"/>
                <w:color w:val="000000"/>
                <w:sz w:val="20"/>
                <w:szCs w:val="20"/>
              </w:rPr>
              <w:t xml:space="preserve"> გრძელვადიანი განსახლება,  ჩასახლების ობიექტებში გაუმჯობესებული ინფრასტრუქტურა და საცხოვრებელი პირობები.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იძულებით გაადგილებული პირებისათვის კერძო საკუთრებაში გადაცემული საცხოვრებელი ბინების რაოდენობა ; ჩასახლებული გარემონტებული ობიექტების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იძულებით გადაადგილებული პირების მხარდაჭერა (25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მუნიციპალური განვითარების ფონდი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იძულებით</w:t>
            </w:r>
            <w:proofErr w:type="gramEnd"/>
            <w:r w:rsidRPr="00375C59">
              <w:rPr>
                <w:rFonts w:ascii="Sylfaen" w:eastAsia="Times New Roman" w:hAnsi="Sylfaen" w:cs="Calibri"/>
                <w:color w:val="000000"/>
                <w:sz w:val="20"/>
                <w:szCs w:val="20"/>
              </w:rPr>
              <w:t xml:space="preserve"> გადაადგილებული პირების სოციალური დაცვის, მათი ღირსეული ცხოვრების პირობების შექმნის და საზოგადოებრივ ცხოვრებაში ინტეგრაციის ხელშეწყობის მიზნით დევნილი მოსახლეობის სახცოვრებელი სახლების მშენებლობა-რეაბილიტაცია და იძულებით გადაადგილებულ პირთა კომპაქტურ დასახლებებში ადგილობრივი </w:t>
            </w:r>
            <w:r w:rsidRPr="00375C59">
              <w:rPr>
                <w:rFonts w:ascii="Sylfaen" w:eastAsia="Times New Roman" w:hAnsi="Sylfaen" w:cs="Calibri"/>
                <w:color w:val="000000"/>
                <w:sz w:val="20"/>
                <w:szCs w:val="20"/>
              </w:rPr>
              <w:lastRenderedPageBreak/>
              <w:t xml:space="preserve">ინფრასტრუქტურის განვითარება.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AF60B3">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დევნილთა</w:t>
            </w:r>
            <w:proofErr w:type="gramEnd"/>
            <w:r w:rsidRPr="00375C59">
              <w:rPr>
                <w:rFonts w:ascii="Sylfaen" w:eastAsia="Times New Roman" w:hAnsi="Sylfaen" w:cs="Calibri"/>
                <w:color w:val="000000"/>
                <w:sz w:val="20"/>
                <w:szCs w:val="20"/>
              </w:rPr>
              <w:t xml:space="preserve"> დასახლებებში გაუმჯობესებული ინფრასტრუქტურა;</w:t>
            </w:r>
            <w:r w:rsidRPr="00375C59">
              <w:rPr>
                <w:rFonts w:ascii="Sylfaen" w:eastAsia="Times New Roman" w:hAnsi="Sylfaen" w:cs="Calibri"/>
                <w:color w:val="000000"/>
                <w:sz w:val="20"/>
                <w:szCs w:val="20"/>
              </w:rPr>
              <w:br/>
              <w:t>იძულებით გადაადგილებული პირების სოციალურ-ეკონომიკური პირობების გაუმჯობესება.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იძულებით გადაადგილებულ პირთათვის აშენებული და რეაბილიტირებული სახლების რაოდენობა და ხარისხი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იძულებით გადაადგილებულ პირთა და მიგრანტთა ხელშეწყობის მიზნით სახელმწიფო პოლიტიკის შემუშავება და პროგრამების მართვა (34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ცენტრალური აპარატი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ტერიტორიული ორგანოები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AF60B3">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ქვეყნის პოლიტიკური, სოციალურ-ეკონომიკური და დემოგრაფიული მდგომარეობის გათვალისწინებით დევნილთა, ლტოლვილთა, ჰუმანიტარული სტატუსის მქონე პირთა, თავშესაფრის მაძიებელთა, რეპატრიანტთა მიგრაციული ნაკადების რეგულირება, მათი დროებითი ან მუდმივი განსახლების ორგანიზება, ადაპტაციისათვის და საზოგადოებაში ინტეგრაციისათვის საჭირო პირობების შექმნა და სოციალური დაცვა;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დევნილი მოსახლეობის თვითკმარობის გაზრდა, სახელმწიფოზე მათი დამოკიდებულების შემცირება-აღმოფხვრა და უკიდურესად გაჭირვებული, დაუცველი დევნილების ერთიან სოციალურ პროგრამებში ინტეგრირება საერთო კრიტერიუმების საფუძველზე;</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რეპატრიანტის სტატუსის მაძიებელთა აპლიკაციების სისტემატიზაცია, ანალიზი და განხილვა შესაბამისი გადაწყვეტილების მისაღებად;</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არალეგარული მიგრაციის პრევენცია, დროებითი ლეგალური შრომითი მიგრაციის შესაძლებლობის გაზრდა;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რეადმისიის ხელშეკრულების საფუძველზე დაბრუნებულთა რეინტეგრაციის უზრუნველყოფა და შესაბამისი მონაცემთა ბაზის შექმნა;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ოკუპირებულ ტერიტორიებზე უძრავ ქონებაზე საკუთრების უფლების მოთხოვნის მქონე დევნილების გამოკვეთა, აღნიშნული ქონების შემდგომი პრივატიზაციის პროცესის მოსამზადებლად;</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ეკომიგრანტთა განსახლების ორგანიზება და ახალ საცხოვრებელ ადგილებზე მათი ადაპტაცია-ინტეგრაციის </w:t>
            </w:r>
            <w:r w:rsidRPr="00375C59">
              <w:rPr>
                <w:rFonts w:ascii="Sylfaen" w:eastAsia="Times New Roman" w:hAnsi="Sylfaen" w:cs="Calibri"/>
                <w:color w:val="000000"/>
                <w:sz w:val="20"/>
                <w:szCs w:val="20"/>
              </w:rPr>
              <w:lastRenderedPageBreak/>
              <w:t>პროცესის ხელშეწყობა.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შერიგებისა და სამოქალაქო თანასწორობის საკითხებში საქართველოს სახელმწიფო მინისტრის აპარატი (22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შერიგებისა და სამოქალაქო თანასწორობის საკითხებში საქართველოს სახელმწიფო მინისტრის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 გამყოფი ხაზების ორივე მხარეს მცხოვრებ მოსახლეობას შორის ნდობის აღდგენის, მათი შერიგებისა და დეოკუპაციისათვის საფუძვლის მომზადების მიზნით, ოკუპირებულ ტერიტორიებზე ჰუმანიტარული, სოციალ-ეკონომიკური და ნდობის გაღრმავების მიმართულებით განსახორციელებელი პროექტების ხელშეწყობა და კოორდინაცია.ეთნიკური უმცირესობების საზოგადოებაში ინტეგრაციის ხელშეწყობა, მათთვის განათლების, მედიისა და ინფორმაციის ხელმისაწვდომობა, სახელმწიფო ენის ცოდნის დონის ამაღლება და მათი კულტურული მემკვიდრეობის შენარჩუნება-განვითარება.რეინტეგრაციის მიზნით ჩართულობის სტრატეგიის სამოქმედო გეგმის განხორციელება.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დევნილთა საარსებო წყაროებით უზრუნველყოფა (34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დევნილთა საარსებო წყაროებით უზრუნველყოფის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იძულებით გადაადგილებულ პირთა სოციალური და ეკონომიკური ინტეგრაციის ხელშეწყობა; დასაქმების, მომსახურების, ინფრასტრუქტურისა და საცხოვრებელი პირობების გაუმჯობესება;დევნილთა ჩასახლებებში, განსაკუთრებით სოფლად,  შესაბამისი პროექტების საფუძველზე სასოფლო-სამეურნეო და სხვა ბიზნესპროექტების დაფინანსების უზრუნველყოფა;იძულებით გადადგილებულ პირთა ხელშეწყობა – ტექნიკური დახმარების გაწევა, ტრენინგებისა და სასწავლო ტურების ჩატარება და საჭირო ინვენტარით აღჭურვა;დევნილთა საარსებო წყაროებით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დევნილთა</w:t>
            </w:r>
            <w:proofErr w:type="gramEnd"/>
            <w:r w:rsidRPr="00375C59">
              <w:rPr>
                <w:rFonts w:ascii="Sylfaen" w:eastAsia="Times New Roman" w:hAnsi="Sylfaen" w:cs="Calibri"/>
                <w:color w:val="000000"/>
                <w:sz w:val="20"/>
                <w:szCs w:val="20"/>
              </w:rPr>
              <w:t xml:space="preserve"> გაუმჯობესებული სოციალური, საყოფაცხოვრებო და ეკონომიკური მდგომარეობა და მათი სახელმწიფო დახმარებაზე დამოკიდებულების  ხარისხის შემცირება;განსახლების ადგილებში დაფინანსებული სასოფლო-სამეურნეო და სხვა ბიზნეს-პროექტები;დევნილების გადამზადების შედეგად, მათი შრომით ბაზარზე სრულყოფილი მონაწილეობა.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საარსებო წყაროებით უზრუნველყოფილი დევნილთა რაოდენობა ; დევნილთა განსახლების ადგილებში განხორციელებული ბიზნეს-პროექტების შედეგად დასაქმებული დევნილების რაოდენობა ; პროფესიულად გადამზადებულ დევნილთა რაოდენობა, რომლებმაც შეძლეს დასაქმება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bl>
    <w:p w:rsidR="00AF60B3" w:rsidRPr="00375C59" w:rsidRDefault="00AF60B3">
      <w:pPr>
        <w:rPr>
          <w:rFonts w:ascii="Sylfaen" w:hAnsi="Sylfaen" w:cs="Sylfaen"/>
          <w:lang w:val="ka-GE"/>
        </w:rPr>
      </w:pPr>
    </w:p>
    <w:p w:rsidR="00AF60B3" w:rsidRPr="00375C59" w:rsidRDefault="00AF60B3" w:rsidP="00AF60B3">
      <w:pPr>
        <w:jc w:val="center"/>
        <w:rPr>
          <w:rFonts w:ascii="Sylfaen" w:hAnsi="Sylfaen" w:cs="Sylfaen"/>
          <w:b/>
        </w:rPr>
      </w:pPr>
      <w:proofErr w:type="gramStart"/>
      <w:r w:rsidRPr="00375C59">
        <w:rPr>
          <w:rFonts w:ascii="Sylfaen" w:hAnsi="Sylfaen" w:cs="Sylfaen"/>
          <w:b/>
        </w:rPr>
        <w:lastRenderedPageBreak/>
        <w:t>კულტურა</w:t>
      </w:r>
      <w:proofErr w:type="gramEnd"/>
      <w:r w:rsidRPr="00375C59">
        <w:rPr>
          <w:b/>
        </w:rPr>
        <w:t xml:space="preserve">, </w:t>
      </w:r>
      <w:r w:rsidRPr="00375C59">
        <w:rPr>
          <w:rFonts w:ascii="Sylfaen" w:hAnsi="Sylfaen" w:cs="Sylfaen"/>
          <w:b/>
        </w:rPr>
        <w:t>რელიგია</w:t>
      </w:r>
      <w:r w:rsidRPr="00375C59">
        <w:rPr>
          <w:b/>
        </w:rPr>
        <w:t xml:space="preserve">, </w:t>
      </w:r>
      <w:r w:rsidRPr="00375C59">
        <w:rPr>
          <w:rFonts w:ascii="Sylfaen" w:hAnsi="Sylfaen" w:cs="Sylfaen"/>
          <w:b/>
        </w:rPr>
        <w:t>ახალგაზრდობის</w:t>
      </w:r>
      <w:r w:rsidRPr="00375C59">
        <w:rPr>
          <w:b/>
        </w:rPr>
        <w:t xml:space="preserve"> </w:t>
      </w:r>
      <w:r w:rsidRPr="00375C59">
        <w:rPr>
          <w:rFonts w:ascii="Sylfaen" w:hAnsi="Sylfaen" w:cs="Sylfaen"/>
          <w:b/>
        </w:rPr>
        <w:t>ხელშეწყობა</w:t>
      </w:r>
      <w:r w:rsidRPr="00375C59">
        <w:rPr>
          <w:b/>
        </w:rPr>
        <w:t xml:space="preserve"> </w:t>
      </w:r>
      <w:r w:rsidRPr="00375C59">
        <w:rPr>
          <w:rFonts w:ascii="Sylfaen" w:hAnsi="Sylfaen" w:cs="Sylfaen"/>
          <w:b/>
        </w:rPr>
        <w:t>და</w:t>
      </w:r>
      <w:r w:rsidRPr="00375C59">
        <w:rPr>
          <w:b/>
        </w:rPr>
        <w:t xml:space="preserve"> </w:t>
      </w:r>
      <w:r w:rsidRPr="00375C59">
        <w:rPr>
          <w:rFonts w:ascii="Sylfaen" w:hAnsi="Sylfaen" w:cs="Sylfaen"/>
          <w:b/>
        </w:rPr>
        <w:t>სპორტი</w:t>
      </w:r>
    </w:p>
    <w:tbl>
      <w:tblPr>
        <w:tblW w:w="5000" w:type="pct"/>
        <w:tblLook w:val="04A0" w:firstRow="1" w:lastRow="0" w:firstColumn="1" w:lastColumn="0" w:noHBand="0" w:noVBand="1"/>
      </w:tblPr>
      <w:tblGrid>
        <w:gridCol w:w="1403"/>
        <w:gridCol w:w="3289"/>
        <w:gridCol w:w="1091"/>
        <w:gridCol w:w="1889"/>
        <w:gridCol w:w="1009"/>
        <w:gridCol w:w="1499"/>
        <w:gridCol w:w="1499"/>
        <w:gridCol w:w="1497"/>
      </w:tblGrid>
      <w:tr w:rsidR="00496C33" w:rsidRPr="00496C33" w:rsidTr="00496C33">
        <w:trPr>
          <w:trHeight w:val="288"/>
          <w:tblHeader/>
        </w:trPr>
        <w:tc>
          <w:tcPr>
            <w:tcW w:w="53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კოდი</w:t>
            </w:r>
          </w:p>
        </w:tc>
        <w:tc>
          <w:tcPr>
            <w:tcW w:w="1248"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დასახელება</w:t>
            </w:r>
          </w:p>
        </w:tc>
        <w:tc>
          <w:tcPr>
            <w:tcW w:w="414"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2015 წლის პროექტი</w:t>
            </w:r>
          </w:p>
        </w:tc>
        <w:tc>
          <w:tcPr>
            <w:tcW w:w="717"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მ.შ. ბიუჯეტით გათვალისწინებული სახსრები</w:t>
            </w:r>
          </w:p>
        </w:tc>
        <w:tc>
          <w:tcPr>
            <w:tcW w:w="383"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მ.შ. საკუთარი სახსრები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2016 წლის პროგნოზი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2017 წლის გეგმა</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2018 წლის გეგმა</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33 02</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ხელოვნების დარგების განვითარების ხელშეწყობა და პოპულარიზაცია საქართველოში და მისი ფარგლების გარეთ</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71,905.0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58,105.0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13,800.0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73,200.0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74,800.0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76,000.0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39 02</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სპორტის განვითარების ხელშეწყობის ღონისძიებები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54,786.0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54,225.0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561.0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54,600.0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55,600.0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56,600.0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42 01</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მაუწყებლობის ხელშეწყობა</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42,420.0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40,820.0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1,600.0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48,000.0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52,400.0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56,950.0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33 04</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კულტურული მემკვიდრეობის დაცვა და სამუზეუმო სისტემის სრულყოფა</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19,148.0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16,748.0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2,400.0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19,200.0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19,400.0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19,500.0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45 01</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სასულიერო განათლების ხელშეწყობის გრანტი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14,683.0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14,683.0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14,683.0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14,683.0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14,683.0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39 04</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ახალგაზრდობის სფეროში სახელმწიფო ხელშეწყობის ღონისძიებები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6,985.1</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6,465.1</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520.0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6,920.0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6,920.0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6,920.0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33 01</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კულტურისა და ძეგლთა დაცვის სფეროში პოლიტიკის შემუშავება და პროგრამების მართვა</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5,887.0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5,887.0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6,000.0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6,000.0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6,300.0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39 03</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სპორტის სფეროში დამსახურებულ მოღვაწეთა სოციალური დაცვის ღონისძიებები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5,784.0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5,784.0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5,800.0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5,800.0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5,800.0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55 02</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რელიგიური გაერთიანებების დაფინანსება</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3,500.0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3,500.0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3,500.0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3,500.0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3,500.0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39 01</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 xml:space="preserve">სპორტისა და ახალგაზრდობის საქმეთა სფეროებში სახელმწიფო პოლიტიკის შემუშავება და მართვა   </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3,325.9</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3,325.9</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3,400.0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3,400.0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3,400.0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45 09</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საქართველოს საპატრიარქოს ა(ა)იპ – ტბელ აბუსერისძის სახელობის უნივერსიტეტისათვის გადასაცემი გრანტი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2,449.0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2,449.0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2,449.0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2,449.0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2,449.0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45 08</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საქართველოს საპატრიარქოს წმინდა ანდრია პირველწოდებულის სახელობის ქართული უნივერსიტეტისათვის გადასაცემი გრანტი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2,000.0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2,000.0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2,000.0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2,000.0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2,000.0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45 03</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ა(ა)იპ – ბათუმისა და ლაზეთის ეპარქიის საგანმანათლებლო ცენტრისათვის გადასაცემი გრანტი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1,768.0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1,768.0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1,768.0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1,768.0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1,768.0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lastRenderedPageBreak/>
              <w:t>45 04</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საქართველოს საპატრიარქოს წმიდა ნინოს სახელობის ობოლ, უპატრონო და მზრუნველობამოკლებულ ბავშვთა პანსიონატისათვის გადასაცემი გრანტი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959.0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959.0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959.0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959.0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959.0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45 11</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საქართველოს საპატრიარქოს ტელევიზიის სუბსიდირების ღონისძიებები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800.0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800.0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800.0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800.0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800.0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55 01</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სსიპ რელიგიის საკითხთა სახელმწიფო სააგენტო</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700.0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700.0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1,500.0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1,500.0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1,500.0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45 13</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ა(ა)იპ ფოთის საგანმანათლებლო და კულტურულ-გამაჯანსაღებელი ცენტრი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653.0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653.0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653.0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653.0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653.0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45 12</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ა(ა)იპ – ახალქალაქისა და კუმურდოს ეპარქიის სასწავლო ცენტრისთვის გადასაცემი გრანტი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500.0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500.0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500.0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45 06</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საქართველოს საპატრიარქოს წმინდა ანდრია პირველწოდებულის სახელობის სასულიერო სწავლების ცენტრისათვის გადასაცემი გრანტი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447.0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447.0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447.0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447.0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447.0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45 05</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საქართველოს საპატრიარქოს ბათუმის წმინდა მოწამე ეკატერინეს სახელობის სათნოების სავანისათვის გადასაცემი გრანტი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261.0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261.0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261.0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261.0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261.0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45 07</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წმინდა გიორგი მთაწმინდელის მონასტერთან არსებული სარეაბილიტაციო ცენტრისათვის გადასაცემი გრანტი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230.0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230.0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230.0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230.0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230.0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45 02</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ა(ა)იპ საქართველოს საპატრიარქოს წმიდა სვიმონ კანანელის სახელობის სასულიერო სწავლების ცენტრი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150.0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150.0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150.0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150.0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150.0</w:t>
            </w:r>
          </w:p>
        </w:tc>
      </w:tr>
      <w:tr w:rsidR="00496C33" w:rsidRPr="00496C33" w:rsidTr="00496C33">
        <w:trPr>
          <w:trHeight w:val="288"/>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45 10</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7"/>
                <w:szCs w:val="17"/>
              </w:rPr>
            </w:pPr>
            <w:r w:rsidRPr="00496C33">
              <w:rPr>
                <w:rFonts w:ascii="Sylfaen" w:eastAsia="Times New Roman" w:hAnsi="Sylfaen" w:cs="Calibri"/>
                <w:color w:val="000000"/>
                <w:sz w:val="17"/>
                <w:szCs w:val="17"/>
              </w:rPr>
              <w:t>ა(ა)იპ – სმენადაქვეითებულ ბავშვთა რეაბილიტაციის და ადაპტაციის ცენტრისათვის გადასაცემი გრანტი</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100.0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100.0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7"/>
                <w:szCs w:val="17"/>
              </w:rPr>
            </w:pPr>
            <w:r w:rsidRPr="00496C33">
              <w:rPr>
                <w:rFonts w:ascii="Sylfaen" w:eastAsia="Times New Roman" w:hAnsi="Sylfaen" w:cs="Calibri"/>
                <w:color w:val="000000"/>
                <w:sz w:val="17"/>
                <w:szCs w:val="17"/>
              </w:rPr>
              <w:t>100.0</w:t>
            </w:r>
          </w:p>
        </w:tc>
      </w:tr>
      <w:tr w:rsidR="00496C33" w:rsidRPr="00375C59" w:rsidTr="00496C33">
        <w:trPr>
          <w:trHeight w:val="288"/>
        </w:trPr>
        <w:tc>
          <w:tcPr>
            <w:tcW w:w="1780"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სულ პრიორიტეტის დაფინანსება</w:t>
            </w:r>
          </w:p>
        </w:tc>
        <w:tc>
          <w:tcPr>
            <w:tcW w:w="414"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239,441.0</w:t>
            </w:r>
          </w:p>
        </w:tc>
        <w:tc>
          <w:tcPr>
            <w:tcW w:w="717"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220,560.0</w:t>
            </w:r>
          </w:p>
        </w:tc>
        <w:tc>
          <w:tcPr>
            <w:tcW w:w="383"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18,881.0</w:t>
            </w:r>
          </w:p>
        </w:tc>
        <w:tc>
          <w:tcPr>
            <w:tcW w:w="569"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247,120.0</w:t>
            </w:r>
          </w:p>
        </w:tc>
        <w:tc>
          <w:tcPr>
            <w:tcW w:w="569"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254,320.0</w:t>
            </w:r>
          </w:p>
        </w:tc>
        <w:tc>
          <w:tcPr>
            <w:tcW w:w="569"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7"/>
                <w:szCs w:val="17"/>
              </w:rPr>
            </w:pPr>
            <w:r w:rsidRPr="00496C33">
              <w:rPr>
                <w:rFonts w:ascii="Sylfaen" w:eastAsia="Times New Roman" w:hAnsi="Sylfaen" w:cs="Calibri"/>
                <w:b/>
                <w:bCs/>
                <w:color w:val="000000"/>
                <w:sz w:val="17"/>
                <w:szCs w:val="17"/>
              </w:rPr>
              <w:t>261,470.0</w:t>
            </w:r>
          </w:p>
        </w:tc>
      </w:tr>
    </w:tbl>
    <w:p w:rsidR="00496C33" w:rsidRPr="00375C59" w:rsidRDefault="00496C33" w:rsidP="00AF60B3">
      <w:pPr>
        <w:jc w:val="center"/>
        <w:rPr>
          <w:b/>
        </w:rPr>
      </w:pPr>
    </w:p>
    <w:p w:rsidR="00AF60B3" w:rsidRPr="00375C59" w:rsidRDefault="00AF60B3"/>
    <w:p w:rsidR="00496C33" w:rsidRPr="00375C59" w:rsidRDefault="00496C33"/>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ხელოვნების დარგების განვითარების ხელშეწყობა და პოპულარიზაცია საქართველოში და მის</w:t>
            </w:r>
            <w:r w:rsidR="005E3CC0">
              <w:rPr>
                <w:rFonts w:ascii="Sylfaen" w:eastAsia="Times New Roman" w:hAnsi="Sylfaen" w:cs="Calibri"/>
                <w:b/>
                <w:bCs/>
                <w:color w:val="000000"/>
                <w:sz w:val="24"/>
                <w:szCs w:val="24"/>
                <w:lang w:val="ka-GE"/>
              </w:rPr>
              <w:t>ი</w:t>
            </w:r>
            <w:r w:rsidRPr="00375C59">
              <w:rPr>
                <w:rFonts w:ascii="Sylfaen" w:eastAsia="Times New Roman" w:hAnsi="Sylfaen" w:cs="Calibri"/>
                <w:b/>
                <w:bCs/>
                <w:color w:val="000000"/>
                <w:sz w:val="24"/>
                <w:szCs w:val="24"/>
              </w:rPr>
              <w:t xml:space="preserve"> ფარგლებ</w:t>
            </w:r>
            <w:r w:rsidR="005E3CC0">
              <w:rPr>
                <w:rFonts w:ascii="Sylfaen" w:eastAsia="Times New Roman" w:hAnsi="Sylfaen" w:cs="Calibri"/>
                <w:b/>
                <w:bCs/>
                <w:color w:val="000000"/>
                <w:sz w:val="24"/>
                <w:szCs w:val="24"/>
                <w:lang w:val="ka-GE"/>
              </w:rPr>
              <w:t>ი</w:t>
            </w:r>
            <w:r w:rsidRPr="00375C59">
              <w:rPr>
                <w:rFonts w:ascii="Sylfaen" w:eastAsia="Times New Roman" w:hAnsi="Sylfaen" w:cs="Calibri"/>
                <w:b/>
                <w:bCs/>
                <w:color w:val="000000"/>
                <w:sz w:val="24"/>
                <w:szCs w:val="24"/>
              </w:rPr>
              <w:t>ს გარეთ (33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და დრაამატული თეატრები, ანსამბლები ; საქართველოს კულტურისა და ძეგლთა დაცვის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ქვეყნის პოპულარიზაციის და მისი პოზიტიური იმიჯის ჩამოყალიბების მიზნით ისეთი ღონისძიებების გატარება, რომლებიც გააღვივებენ ინტერესს საქართველოს მიმართ და დაუმკვიდრებენ მას სათანადო ადგილს ევროპული ცივილიზაციის ისტორიულ და მიმდინარე კონტექსტში;სახელოვნებო ორგანიზაციებში კრეატიული აზროვნების დანერგვა-ხელშეწყობა, ქართული  ხელოვნებისა და ლიტერატურის ტრადიციების დაცვა და განვითარება;კლასიკური და თანამედროვე ხელოვნების პოპულარიზაციის მიზნით სხვადასხვა სახელმწიფო პროგრამების შემუშავება და განხორციელება;საერთაშორისო ფორუმებში მონაწილეობის უზრუნველყოფა და ანალოგიურ ღონისძიებათა საქართველოში მოწყობა;ქვეყანაში ხელოვნების პოპულარიზაცია, საქართველოს სხვადასხვა ქალაქებში საერთაშორისო თეატრალური, მუსიკალური, სახვითი, კინო და საბალეტო ხელოვნების, წიგნის ფესტივალების, კონცერტებისა და გამოფენების მოწყობა-ხელშეწყობა;შემოქმედებითი (მათ შორის ფოლკლორული) კოლექტივებისა და ინდივიდუალური შემსრულებლების სხვადასხვა ქვეყნებში გასამართ ფესტივალებში, კონკურსებსა და გამოფენებში მონაწილეობის ხელშეწყობა;რეგიონებში თეატრების ხელშეწყობა, აგრეთვე მათი სადადგმო ხარჯების დაფარვის თანადაფინანსება;კულტურის სფეროს მდგრადობის და ფინანსური გაძლიერების უზრუნველყოფა;კულტურის განვითარების სტრატეგიული გეგმის შემუშავება და მისი განხორციელების გზების დასახვა გადაუდებელი  და ახლად წარმოქმნილი პრობლემების სწრაფად გადაჭრა;სამეზობლო პოლიტიკის შემუშავება, ერთობლივი ღონისძიებების ჩატარება;განსაკუთრებული ნიჭით დაჯილდოებული ბავშვებისა და ახალგაზრდების ხელშეწყობა მათ მიერ შექმნილი პროდუქტების კომერციალიზაციისათვის;საინვესტიციო პროექტების შერჩევა, მომზადება, განხორციელება და მონიტორინგი.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როგორც უნიკალური და უძველესი კულტურით, ასევე თანამედროვე კულტურით ღირსეული ადგილის დაკავება მსოფლიო კულტურის სივრცეში;განვითარებული და გაღრმავებული კულტურული ურთიერთობები სხვა ქვეყნებთან;  საზოგადოებრივ და პოლიტიკურ ჯგუფებში ქვეყნისადმი პოზიტიური განწყობის ამაღლება. საქართველოს დედაქალაქსა და რეგიონებში განხორციელებული ახალი დადგმებით, გასტროლებით, კონცერტებით, კონკურსებით, ფესტივალებით, გამოფენებით, კინოფილმების ჩვენებით, ახალი წიგნებით, ეროვნულ უმცირესობათა კულტურის წარმოჩინებით,კულტურულ ცხოვრებაში შეზღუდული შესაძლებლობების,მქონე პირთა ინტეგრირებით საქართველოს მოქალაქეების ინფორმირებულობის ამაღლება, გემოვნების დახვეწა და  ხელოვნებაში მიმდინარე პროცესებისადმი ხელმისაწვდომობის უზრუნველყოფა.            </w:t>
            </w:r>
            <w:proofErr w:type="gramStart"/>
            <w:r w:rsidRPr="00375C59">
              <w:rPr>
                <w:rFonts w:ascii="Sylfaen" w:eastAsia="Times New Roman" w:hAnsi="Sylfaen" w:cs="Calibri"/>
                <w:color w:val="000000"/>
                <w:sz w:val="20"/>
                <w:szCs w:val="20"/>
              </w:rPr>
              <w:t>გაუთვალისწინებელი</w:t>
            </w:r>
            <w:proofErr w:type="gramEnd"/>
            <w:r w:rsidRPr="00375C59">
              <w:rPr>
                <w:rFonts w:ascii="Sylfaen" w:eastAsia="Times New Roman" w:hAnsi="Sylfaen" w:cs="Calibri"/>
                <w:color w:val="000000"/>
                <w:sz w:val="20"/>
                <w:szCs w:val="20"/>
              </w:rPr>
              <w:t xml:space="preserve"> პრობლემებისა და კრიზისების წარმატებული მართვა;კულტურის სფეროს მდგრადობის მიღწევა.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ქართველ ხელოვანთა   მიღწევები,   მათი   აღიარება   საერთაშორისო   ასპარეზზე   და დადებითი  გამოხმაურება  მედიაში ; საქართველოსა და საზღვარგარეთ ორგანიზებული მუსიკალური ფესტივალების, სპექტაკლების და გამოფენების რაოდენობა ; საზღვარგარეთ ჩატარებული საქართველოს კულტურის პრეზენტაციის დღეების რაოდენობა ; განხორციელებული ღონისძიებებისადმი მასმედიის, საზოგადოების ინტერესის, ღონისძიებებზე   დამსწრეთა, რეალიზებული ბილეთების, მათ შორის ტურისტების დასწრების მაჩვენებლები ; ეროვნულ უმცირესობათა კულტურის განვითარების მხარდამჭერი პროექტების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სპორტის განვითარების ხელშეწყობის ღონისძიებები (39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საქართველოს ოლიმპიური რეზერვების მზდების ეროვნული ცენტრი ; სსიპ ქართული სპორტის მუზეუმი ; სპორტისა და ახალგაზრდობის საქმეთა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ქართული</w:t>
            </w:r>
            <w:proofErr w:type="gramEnd"/>
            <w:r w:rsidRPr="00375C59">
              <w:rPr>
                <w:rFonts w:ascii="Sylfaen" w:eastAsia="Times New Roman" w:hAnsi="Sylfaen" w:cs="Calibri"/>
                <w:color w:val="000000"/>
                <w:sz w:val="20"/>
                <w:szCs w:val="20"/>
              </w:rPr>
              <w:t xml:space="preserve"> ფეხბურთის განვითარებისათვის ქმედითი ნაბიჯების გადადგმა, საფეხბურთო ინფრასტრუქტურის განვითარება და მისი რეაბილიტაცია. ეროვნული, სხვადასხვა ასაკობრივი, ქალთა და ფუტსალის ნაკრებებისათვის ყველა საჭირო პირობის შექმნა;ქართული რაგბის  შემდგომი განვითარება და საერთაშორისო ასპარეზზე  ღირსეულად წარმოჩენა;ქართული კალათბურთის განვითარებისათვის ქმედითი ნაბიჯების გადადგმა, საკალათბურთო ინფრასტრუქტურის განვითარება და მისი რეაბილიტაცია, ეროვნული ნაკრები და სხვადასხვა ასაკობრივი ნაკრები გუნდებისათვის ყველა საჭირო პირობების შექმნა, შემდგომი წინსვლისათვის ხელის შეწყობა და ყოველმხრივი დახმარება;საქართველოში სპორტის შემდგომი განვითარება, ქვეყნის ნაკრები გუნდების მზადება და მონაწილეობა საერთაშორისო სპორტულ ღონისძიებებში (მსოფლიო და ევროპის ჩემპიონატები, პირველობები, მსოფლიო და ოლიმპიური თამაშები, საერთაშორისო ტურნირები, სასწავლო საწვრთნელი შეკრებები);ფარიკაობის, ჭადრაკის, ხელბურთის განვითარებისათვის ქმედითი ნაბიჯების გადადგმა, სახეობების მიხედვით შესაბამისი ინფრასრტუქტურის განვითარება, ეროვნული, ასაკობრივი და ქალთა  ნაკრებებისათვის სათანადო პირობის შექმნა;საქართველოს ჩემპიონატების, პირველობების ჩატარება, სპორტული რეზერვის და მაღალი კლასის სპორტსმენთა მომზადება, სპორტის შემდგომი პოპულარიზაცია და სპორტის პროპაგანდისათვის ხელშეწყობა;ოლიმპიური თამაშებისათვის მეტი ოლიმპიური ლიცენზიის მოსაპოვებლად საქართველოს ნაკრები გუნდების მზადება და ოლიმპიადებზე საქართველოს სპორტსმენთა მონაწილეობის  ხელშეწყობა;პარაოლიმპური სპორტის განვითარებისათვის ქმედითი ნაბიჯების გადადგმა, ადაპტირებული ინფრასტრუქტურის განვითარება და არსებული ინფრასტრუქტურის რეაბილიტაცია. პარასპორტსმენთა სოციალური და მატერიალური პირობების გაუმჯობესება;საქართველოს კადეტთა და იუნიორთა ნაკრები გუნდების წევრობის კანდიდატების მომზადება;საქართველოს რეგიონებში ბავშვთა და მოზარდთა მასობრივი სპორტის განვითარება, რეგიონებში სპორტული ინფრასტრუქტურის  რეაბილიტაცია, მასობრივი სპორტისა და  ცხოვრების ჯანსაღი წესის პროპაგანდა და დანერგვა,   საჯარო სკოლების  ჩაბმა სპორტულ გასართობ თამაშებში;საქართველოში სპორტული ინფრასტრუქტურის შექმნა და რეაბილიტაცია,  მატერიალურ-ტექნიკური მდგომარეობის გაუმჯობესება, სპორტული დანიშნულების ობიექტების, დარბაზებისა და სტადიონების შეკეთება, აღდგენა, მშენებლობა. რეგიონებში სპორტული ცხოვრების განვითარება, სპორტული ინვენტარის, ეკიპირებისა და მოწყობილობების შეძენა;ქართული სპორტის წარმატებების ამსახველი მასალების შეკრება, დაკომპლექტება, აღრიცხვა, შენახვა-დაცვა, შესწავლა და პოპულარიზაცია;ახალგაზრდული ოლიმპიური ფესტივალი „თბილისი-2015-ისთვის“ შესაბამისი სპორტული რეზერვის მომზადება სპორტის 9 სახეობაში.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სპორტულ ცხოვრებაში აქტიურად ჩაბმული ბავშვები და მოზარდები;მოსახლეობაში დანერგილი ცხოვრების ჯანსაღი წესი;ქვეყნის ნაკრები გუნდების შევსება ახალგაზრდა პერსპექტიული სპორტსმენებით;გაუმჯობესებული სპორტული ინფრასტრუქტურა;ფიფას სტანდარტებით მოწყობილი საფეხბურთო ინფრასტრუქტურა, შესაბამისი ინვენტარით, ეკიპირებით და სათანადო სამედიცინო დონის მომსახურეობით უზრუნველყოფილი ნაკრებები;მსოფლიო, ოლიმპიური და ევროპის ჩემპიონებისა და პრიზიორების გაზრდილი რაოდენობა.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საერთაშორისო სტანდარტების და თანამედროვე ინვენტარით აღჭურვილი სპორტული ობიექტების რაოდენობა ; სპორტულ ჯგუფებსა და სექციებში ჩაბმულ ბავშვთა და მოზარდთა რაოდენობა ; საქართველოდან ოლიმპიური, მსოფლიო და ევროპის ჩემპიონებისა და პრიზიორების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მაუწყებლობის ხელშეწყობა (42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საზოგადოებრივი მაუწყებელი ; სსიპ - საზოგადოებრივი მაუწყებლის აჭარის ტელევიზია და რადიო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საზოგადოების</w:t>
            </w:r>
            <w:proofErr w:type="gramEnd"/>
            <w:r w:rsidRPr="00375C59">
              <w:rPr>
                <w:rFonts w:ascii="Sylfaen" w:eastAsia="Times New Roman" w:hAnsi="Sylfaen" w:cs="Calibri"/>
                <w:color w:val="000000"/>
                <w:sz w:val="20"/>
                <w:szCs w:val="20"/>
              </w:rPr>
              <w:t xml:space="preserve"> ინტერესების გათვალისწინებით გადაცემების, ფილმებისა და სპორტული ღონისძიებების, ასევე საზოგადოებრივ-პოლიტიკური გადაცემების მომზადება და გაშუქების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უწყვეტი</w:t>
            </w:r>
            <w:proofErr w:type="gramEnd"/>
            <w:r w:rsidRPr="00375C59">
              <w:rPr>
                <w:rFonts w:ascii="Sylfaen" w:eastAsia="Times New Roman" w:hAnsi="Sylfaen" w:cs="Calibri"/>
                <w:color w:val="000000"/>
                <w:sz w:val="20"/>
                <w:szCs w:val="20"/>
              </w:rPr>
              <w:t xml:space="preserve"> ეთერის უზრუნველყოფა, საზოგადოებისათვის ხარისხიანი საინფორმაციო და ტელეგადაცემების მიწოდება.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კულტურული მემკვიდრეობის დაცვა და სამუზეუმო სისტემის სრულყოფა (33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კულტურული მემკვიდრეობის დაცვის ეროვნული სააგენტო ; საქართველოს კულტურისა და ძეგლთა დაცვის სამინისტრო ; სახელმწიფო მუზეუმები და სახლ-მუზეუმები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მატერიალური</w:t>
            </w:r>
            <w:proofErr w:type="gramEnd"/>
            <w:r w:rsidRPr="00375C59">
              <w:rPr>
                <w:rFonts w:ascii="Sylfaen" w:eastAsia="Times New Roman" w:hAnsi="Sylfaen" w:cs="Calibri"/>
                <w:color w:val="000000"/>
                <w:sz w:val="20"/>
                <w:szCs w:val="20"/>
              </w:rPr>
              <w:t xml:space="preserve"> და არამატერიალური კულტურული მემკვიდრეობის, კულტურის უძრავი და მოძრავი ძეგლების კულტურულ ღირებულებათა აღრიცხვა;საქართველოს მუზეუმებისა და მუზეუმ-ნაკრძალების მატერიალურ-ტექნიკური ბაზის გაუმჯობესება, ტექნიკური  ხელშეწყობა და სრულყოფილი ფუნქციონირებისათვის შესაბამისი პირობების შექმნა, დაცვა და პოპულარიზაცია. </w:t>
            </w:r>
            <w:proofErr w:type="gramStart"/>
            <w:r w:rsidRPr="00375C59">
              <w:rPr>
                <w:rFonts w:ascii="Sylfaen" w:eastAsia="Times New Roman" w:hAnsi="Sylfaen" w:cs="Calibri"/>
                <w:color w:val="000000"/>
                <w:sz w:val="20"/>
                <w:szCs w:val="20"/>
              </w:rPr>
              <w:t>ინფრასტრუქტურის</w:t>
            </w:r>
            <w:proofErr w:type="gramEnd"/>
            <w:r w:rsidRPr="00375C59">
              <w:rPr>
                <w:rFonts w:ascii="Sylfaen" w:eastAsia="Times New Roman" w:hAnsi="Sylfaen" w:cs="Calibri"/>
                <w:color w:val="000000"/>
                <w:sz w:val="20"/>
                <w:szCs w:val="20"/>
              </w:rPr>
              <w:t xml:space="preserve"> განვითარება, სარეაბილიტაციო-სარესტავრაციო ღონისძიებების განხორციელება;სამუზეუმო კოლექციების დიაგნოსტიკა, ექსპონატთა რესტავრაცია, აღრიცხვა, ინვენტარიზაცია და პასპორტიზაცია;UNESCO-ს ვალდებულებების შესრულება, ქვეყნის ფარგლებს გარეთ არსებულ საქართველოს კულტურული მემკვიდრეობის ძეგლთა მონიტორინგი, შესწავლა, შესაბამის სახელმწიფოებთან ერთად ერთობლივი ღონისძიებების დაგეგმვა და განხორციელება.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ქვეყნის</w:t>
            </w:r>
            <w:proofErr w:type="gramEnd"/>
            <w:r w:rsidRPr="00375C59">
              <w:rPr>
                <w:rFonts w:ascii="Sylfaen" w:eastAsia="Times New Roman" w:hAnsi="Sylfaen" w:cs="Calibri"/>
                <w:color w:val="000000"/>
                <w:sz w:val="20"/>
                <w:szCs w:val="20"/>
              </w:rPr>
              <w:t xml:space="preserve"> კულტურული მემკვიდრეობის შენარჩუნება;მუზეუმებისა და კულტურული ძეგლების ინფრასტრუქტურის განვითარება;კულტურული მემკვიდრეობის ადგილებში ტურისტების რაოდენობის 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ვიზიტორთა რაოდენობა ; რესტავრირებული კულტურული ძეგლების და ექსპონატების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მუზეუმების ხელშეწყობა (33 04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სახელმწიფო მუზეუმები და სახლ-მუზეუმები ; საქართველოს კულტურისა და ძეგლთა დაცვის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მუზეუმების</w:t>
            </w:r>
            <w:proofErr w:type="gramEnd"/>
            <w:r w:rsidRPr="00375C59">
              <w:rPr>
                <w:rFonts w:ascii="Sylfaen" w:eastAsia="Times New Roman" w:hAnsi="Sylfaen" w:cs="Calibri"/>
                <w:color w:val="000000"/>
                <w:sz w:val="20"/>
                <w:szCs w:val="20"/>
              </w:rPr>
              <w:t xml:space="preserve"> ახალ ექსპოზიციათა და მოძრავ გამოფენათა მოწყობა. </w:t>
            </w:r>
            <w:proofErr w:type="gramStart"/>
            <w:r w:rsidRPr="00375C59">
              <w:rPr>
                <w:rFonts w:ascii="Sylfaen" w:eastAsia="Times New Roman" w:hAnsi="Sylfaen" w:cs="Calibri"/>
                <w:color w:val="000000"/>
                <w:sz w:val="20"/>
                <w:szCs w:val="20"/>
              </w:rPr>
              <w:t>მუზეუმებში</w:t>
            </w:r>
            <w:proofErr w:type="gramEnd"/>
            <w:r w:rsidRPr="00375C59">
              <w:rPr>
                <w:rFonts w:ascii="Sylfaen" w:eastAsia="Times New Roman" w:hAnsi="Sylfaen" w:cs="Calibri"/>
                <w:color w:val="000000"/>
                <w:sz w:val="20"/>
                <w:szCs w:val="20"/>
              </w:rPr>
              <w:t xml:space="preserve"> არსებული ექსპონატების განახლება, მუზეუმების მართვის თანამედროვე სისტემის დანერგვა, მუზეუმების ფონდების პასპორტიზაცია, ახალი გამოცემები, საგანმანათლებლო-სამეცნიერო პროგრამების შემუშავება და განხორციელება;მუზეუმებში დაცული კულტურული მემკვიდრეობის ნიმუშების დაცვა-კონსერვაცია თანამედროვე გამოცდილების გათვალისწინებით;მუზეუმებში დაცული საგანძურის დაცვის პირობების გაუმჯობესება და ტექნიკური პრობლემების მოგვარება.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მუზეუმების</w:t>
            </w:r>
            <w:proofErr w:type="gramEnd"/>
            <w:r w:rsidRPr="00375C59">
              <w:rPr>
                <w:rFonts w:ascii="Sylfaen" w:eastAsia="Times New Roman" w:hAnsi="Sylfaen" w:cs="Calibri"/>
                <w:color w:val="000000"/>
                <w:sz w:val="20"/>
                <w:szCs w:val="20"/>
              </w:rPr>
              <w:t xml:space="preserve"> ინფრასტრუქტურის და მატერიალურ-ტექნიკური ბაზის გაუმჯობესება;რესტავრირებულ და კონსერვირებულ მუზეუმებში დაცული კულტურული მემკვიდრეობის ნიმუშები;მუზეუმების კოლექციების, კატალოგებისა და გზამკვლევების მომზადებითა და გამოცემით მუზეუმებში დაცული ეროვნული კულტურული მემკვიდრეობის პოპულარიზაცია;საქართველოს  მუზეუმების  პოპულარიზაციის  გაზრდილი დონე  – ექსპოზიციები, გამოფენები, გამოცემული კატალოგები, გზამკვლევები.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საზღვარგარეთ მოწყობილი გამოფენების და წარმოდგენილი ექსპოზიციების რაოდენობა ; გამოცემული სამუზეუმო მეთოდოლოგიური ლიტერატურა ; მუზეუმებში ვიზიტორთა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კულტურული მემკვიდრეობის დაცვა (33 04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კულტურული მემკვიდრეობის დაცვის ეროვნული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არქიტექტურული კომპლექსების (ისტორიული დასახლებებისა და ქალაქების), კულტურული მემკვიდრეობის ცალკეული ნიმუშების დაცვა და რეაბილიტაცია;მუზეუმებისა და მუზეუმ-ნაკრძალების მატერიალურ-ტექნიკური ბაზის გაუმჯობესება, ტექნიკური  ხელშეწყობა და შესაბამისი პირობების შექმნა მათი სრულყოფილი ფუნქციონირებისათვის;სამუზეუმო კოლექციების დიაგნოსტიკა, ექსპონატთა რესტავრაცია, აღრიცხვა, ინვენტარიზაცია და პასპორტიზაცია;კულტურული მემკვიდრეობის ძეგლთა მდგომარეობის კონტროლის, პრევენციული კონსერვაციისა და რისკისათვის მზადყოფნის მიზნით ეფექტური მექანიზმების შექმნა;ერთიანი საინფორმაციო სისტემის/სივრცის შექმნის მიზნით, კულტურული მემკვიდრეობის მონაცემთა ბაზის შევსება;კულტურული მემკვიდრეობის ძეგლთა/კომპლექსთა კონსერვაცია-რესტავრაცია მომავალი თაობებისათვის შესანარჩუნებლად და ტურიზმისათვის მიმზიდველი გარემოს შესაქმნელად;კულტურული მემკვიდრეობის დაცვის ორგანიზაციებთან თანამშრომლობა და UNESCO-ს ვალდებულებების შესრულება;კვლევის შედეგად მიღებული ახალი მასალების, მუზეუმ-ნაკრძალების შესახებ გზამკვლევების, ქართული ხუროთმოძღვრებისა და სხვა მასალების წიგნებად, ალბომებად, კრებულებად გამოცემა;არამატერიალური კულტურული მემკვიდრეობის ნიმუშების ინვენტარიზაცია, მათი დაცვისა და სისტემატიზაციის მექანიზმების შემუშავება;ქვეყნის ფარგლებს გარეთ არსებული საქართველოს კულტურული მემკვიდრეობის ძეგლთა მონიტორინგი, შესწავლა, შესაბამის სახელმწიფოებთან ერთად ერთობლივი ღონისძიებების დაგეგმვა და განხორციელება.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ისტორიულ-კულტურული ღირებულების მქონე მასშტაბური ძეგლების, კულტურული  მემკვიდრეობის  ძეგლთა/კომპლექსთა  კონსერვაცია-რესტავრაცია  და  მომავალი თაობებისათვის შენარჩუნება;ძეგლთა დეტალური სააღრიცხვო, კვლევითი და სხვადსახვა ტიპის დაზიანებათა სადიაგნოსტიკო დოკუმენტაციის შექმნა; კულტურული მემკვიდრეობის უძრავ-მოძრავი ნიმუშების, ობიექტებისა და ძეგლების სისტემატიზაცია, საერთაშორისო სამეცნიერო სივრცეში ჩართვა; მუზეუმებში კულტურული ტურიზმის განვითარება და ტურიზმისათვის მიმზიდველი გარემოს შექმნა;   ინფორმაციის შენახვის, განახლებისა და გავრცელების თანამედროვე სტანდარტების დანერგვა; მუზეუმების საგამოფენო-საექსპოზიციო საქმიანობის გააქტიურება კულტურულ-საგანმანათლებლო ფუნქციების განვითარებითა და გაძლიერებით.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ვიზიტორთა რაოდენობა ; კულტურული მემკვიდრეობის სფეროში საერთაშორისო ორგანიზაციების ექსპერტთა  დასკვნები და შეფასებები ; კულტურული მემკვიდრეობის შესწავლილი, სისტემატიზებული ნიმუშები, ობიექტები და ძეგლები ; კულტურული მემკვიდრეობის ნიმუშებზე მომზადებული 50-მდე სარეაბილიტაციო პროექტის და რესტავრირებული ძეგლების რაოდენობა, როგორც ქვეყნის შიგნით, ასევე მის ფარგლებს გარეთ ; საქართველოს ტერიტორიაზე გამოვლენილი იდენტიფიცირებული, ინვენტარიზირებული და სისტემატიზირებული არამატერიალური კულტურული მემკვიდრეობის ობიექტები/ძეგლები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სასულიერო განათლების ხელშეწყობის გრანტი (45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სასულიერო განათლების ხელშეწყობის გრანტი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ახალგაზრდების ქრისტიანული ღირებულებებით აღზრდის მიზნით დაფინანსდება საპატრიარქოს 70-ზე მეტი საგანმანათლებლო-კულტურული და საქველმოქმედო ორგანიზაცია საქართველოს სხვადასხვა (მ.შ. მაღალმთიან) რეგიონებში, კერძოდ, სასულიერო აკადემიები და სემინარიები, უნივერსიტეტი, სკოლა-გიმნაზიები,დედათა და ბავშვთა სახლები, ობოლ და მზრუნველობამოკლებულ ბავშვთა პანსიონები, სმენადაქვეითებულ ბავშვთა რეაბილიტაციისა და ადაპტაციის ცენტრი, პროფესიული კოლეჯი და სახელობო სასწავლებლები.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ახალგაზრდობის სფეროში სახელმწიფო ხელშეწყობის ღონისძიებები (39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სპორტისა და ახალგაზრდობის საქმეთა სამინისტროს აპარატი ; სსიპ ბავშვთა და ახალგაზრდობის ეროვნული ცენტრი ; სსიპ საქართველოს ბავშვთა და ახალგაზრდობის განვითარების ფონდი ; სსიპ – საქართველოს მოსწავლე - ახალგაზრდობის ეროვნული სასახლე</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24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სხვადასხვა ქვეყნის სახელმწიფო ახალგაზრდულ სტრუქტურებთან თანამშრომლობა, ბავშვთა და ახალგაზრდული კავშირების სახელმწიფოებრივი მხარდაჭერა და წახალისება, არაფორმალური განათლების ხელშეწყობა, თავისუფალი დროის შინაარსიანად და ეფექტურად ხარჯვის ორგანიზება, საქართველოს ახალგაზრდობის ინტელექტუალური, სულიერი და ფიზიკური პოტენციალის გამოვლენა, ფორმირება და სრულყოფა;ახალგაზრდა და პოტენციურად მომგებიანი ბიზნეს იდეების მქონე საინიციატივო ჯგუფების ხელშეწყობა;ბავშვთა და ახალგაზრდობის გონებრივ, ფიზიკურ, ზნეობრივ, ესთეტიკურ და სოციალურ-ემოციურ განვითარებაზე ზრუნვა, სხვადასხვა კატეგორიის სოციალურად დაუცველ ბავშვებზე ზრუნვის ხელშეწყობა, მოზარდთა ინტერესების </w:t>
            </w:r>
            <w:r w:rsidRPr="00375C59">
              <w:rPr>
                <w:rFonts w:ascii="Sylfaen" w:eastAsia="Times New Roman" w:hAnsi="Sylfaen" w:cs="Calibri"/>
                <w:color w:val="000000"/>
                <w:sz w:val="20"/>
                <w:szCs w:val="20"/>
              </w:rPr>
              <w:lastRenderedPageBreak/>
              <w:t>შესაბამისად პროფილური წრეების, ცენტრების, კლუბების და სტუდიების შექმნის ხელშეწყობა. ბავშვებისა და ახალგაზრდების შემეცნებით შემოქმედებითი და დასვენება გაჯანსაღების ფართომასშტაბიანი პროგრამების განხორციელება;კულტურულ-შემოქმედებითი, შემეცნებითი და გასართობი ღონისძიებების მოწყობა, ქართველი ახალგაზრდების ჩართვა სხვადასხვა ღონისძიებებში, ცხოვრების ჯანსაღი წესის პროპაგანდა, ახალგაზრდების ცოდნისა და უნარების გაღრმავება სხვადასხვა მიმართულებით;პროგრამა „მომავლის ბანაკის“ ფარგლებში   ქართველი და უცხოელი ახალგაზრდების აქტიური დასვენებით უზრუნველყოფა;პროგრამა „ახალგაზრდული ფესტივალი-2015“ ფარგლებში  კულტურულ-შემოქმედებითი, შემეცნებითი და გასართობი ღონისძიებების მოწყობა, ქართველი ახალგაზრდების ჩართვა სხვადასხვა აქტივობებში, ცხოვრების ჯანსაღი წესის პროპაგანდა, ახალგაზრდების ცოდნისა და უნარების გაღრმავება სხვადასხვა მიმართულებით.</w:t>
            </w:r>
            <w:r w:rsidRPr="00375C59">
              <w:rPr>
                <w:rFonts w:ascii="Sylfaen" w:eastAsia="Times New Roman" w:hAnsi="Sylfaen" w:cs="Calibri"/>
                <w:color w:val="000000"/>
                <w:sz w:val="20"/>
                <w:szCs w:val="20"/>
              </w:rPr>
              <w:br/>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საზოგადოებრივ საქმიანობაში ჩართული, სამოქალაქო თვითშეგნებითა და პატრიოტული სულისკვეთებით გაზრდილი ახალგაზრდები;</w:t>
            </w:r>
            <w:r w:rsidRPr="00375C59">
              <w:rPr>
                <w:rFonts w:ascii="Sylfaen" w:eastAsia="Times New Roman" w:hAnsi="Sylfaen" w:cs="Calibri"/>
                <w:color w:val="000000"/>
                <w:sz w:val="20"/>
                <w:szCs w:val="20"/>
              </w:rPr>
              <w:br/>
              <w:t>ბავშვთა და ახალგაზრდული კავშირების აქტივობების ზრდა;ქართველ და უცხოელ ახალგაზრდებს შორის საქმიანი თანამშრომლობა, ახალგაზრდებში გაზრდილი სამოქალაქო ცნობიერება და კანონის პატივისცემა, ახალგაზრდების მხრიდან თავისუფალი დროის შინაარსიანი და ეფექტური ხარჯვა;კულტურულ-შემოქმედებით და საერთაშორისო ღონისძიებებში ჩართული ახალგაზრდები;</w:t>
            </w:r>
            <w:r w:rsidRPr="00375C59">
              <w:rPr>
                <w:rFonts w:ascii="Sylfaen" w:eastAsia="Times New Roman" w:hAnsi="Sylfaen" w:cs="Calibri"/>
                <w:color w:val="000000"/>
                <w:sz w:val="20"/>
                <w:szCs w:val="20"/>
              </w:rPr>
              <w:br/>
              <w:t>წახალისებული და მოტივირებული ახალგაზრდები.</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წარმატებული და ინიციატივიანი ახალგაზრდების რაოდენობის ზრდა ; ახალგაზრდული ორგანიზაციების რაოდენობის ზრდა ; წახალისებული და მოტივირებული ახალგაზრდების რაოდენობის ზრდა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საქართველოს კულტურისა და ძეგლთა დაცვის სფეროში პოლიტიკის შემუშავება და პროგრამების მართვა (33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კულტურისა და ძეგლთა დაცვის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კულტურის, კულტურული მემკვიდრეობისა და ხელოვნების სფეროებში ერთიანი პოლიტიკის შემუშავება, დაგეგმვა და მისი განხორციელების კოორდინაცია;ერთიანი სამუზეუმო პოლიტიკის შემუშავება და განხორციელება;სახელოვნებო განათლების ხელშეწყობა;კულტურის სფეროში განსაკუთრებით ნიჭიერ ბავშვთა და ახალგაზრდა შემოქმედთა მხარდაჭერა;საზღვარგარეთ  საქართველოს კულტურის ცენტრების შექმნის ხელშეწყობა, კულტურის დღეების, გაცვლითი გასტროლების, კონკურსების, ფესტივალებისა და გამოფენების ორგანიზება;საქართველოს ტერიტორიაზე უცხოური კულტურის კერებისა და ფონდების შექმნა;კულტურულ ღირებულებათა დაცვა, მათი შესწავლა და პოპულარიზაცია.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სპორტის სფეროში დამსახურებულ მოღვაწეთა სოციალური დაცვის ღონისძიებები (39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სპორტისა და ახალგაზრდობის საქმეთა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საქართველოში</w:t>
            </w:r>
            <w:proofErr w:type="gramEnd"/>
            <w:r w:rsidRPr="00375C59">
              <w:rPr>
                <w:rFonts w:ascii="Sylfaen" w:eastAsia="Times New Roman" w:hAnsi="Sylfaen" w:cs="Calibri"/>
                <w:color w:val="000000"/>
                <w:sz w:val="20"/>
                <w:szCs w:val="20"/>
              </w:rPr>
              <w:t xml:space="preserve"> მცხოვრები წამყვანი სპორტსმენებისა და მწვრთნელების, ნაკრებების მომსახურე პერსონალის, ოლიმპიური ჩემპიონების, საჭადრაკო ოლიმპიადების გამარჯვებულების, ვეტერანი სპორტსმენებისა და სპორტის მუშაკების დახმარება და მათი ცხოვრების პირობების გაუმჯობესება, თანამედროვე მოთხოვნების შესაბამისი საწვრთნელი  პროცესის წარმართვისათვის ხელის შეწყობა.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საქართველოში</w:t>
            </w:r>
            <w:proofErr w:type="gramEnd"/>
            <w:r w:rsidRPr="00375C59">
              <w:rPr>
                <w:rFonts w:ascii="Sylfaen" w:eastAsia="Times New Roman" w:hAnsi="Sylfaen" w:cs="Calibri"/>
                <w:color w:val="000000"/>
                <w:sz w:val="20"/>
                <w:szCs w:val="20"/>
              </w:rPr>
              <w:t xml:space="preserve"> მცხოვრები წამყვანი სპორტსმენებისა და მწვრთნელების, ნაკრებების მომსახურე პერსონალის, ოლიმპიური ჩემპიონების, საჭადრაკო ოლიმპიადების გამარჯვებულების, ვეტერანი სპორტსმენების და სპორტის მუშაკების დახმარება და მათი ცხოვრების პირობების გაუმჯობესება;თანამედროვე მოთხოვნების შესაბამისი საწვრთნელი  პროცესის წარმართვაში ხელშეწყობა.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ფინანსურად უზრუნველყოფილი პროგრამის ბენეფიციარები და სტიმულირებული სპორტსმენების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სპორტისა და ახალგაზრდობის საქმეთა სფეროების სახელმწიფო პოლიტიკის შემუშავება და მართვა    (39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სპორტისა და ახალგაზრდობის საქმეთა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ფიზიკური აღრზდისა, სპორტისა და ახალგაზრდობის სფეროში ქვეყნის ერთიანი პოლიტიკის შემუშავება,  დაგეგმვა და მისი რეალიზების კოორდინაცია;სპორტის განვითარებისათვის სათანადო პირობების შექმნა და ძირითად მიმართულებათა განსაზღვრა;სპორტსმენთა მომზადების ორგანიზაციული და მეთოდური ხელშეწყობა, სპორტის სფეროში კვალიფიკაციის ამაღლების კოორდინაცია, ერთიანი სპორტული კლასიფიკაციის შემუშავება და დამტკიცება, სპორტის სახეობათა, პროფესიული და მოყვარულთა სპორტული კლუბებისა და ორგანიზაციების სტატუსის განსაზღვრა;სპორტულ ასოციაციებთან, კავშირებთან, სპორტულ ფედერაციებსა და სხვადასხვა სპორტულ ორგანიზაციებთან თანამშრომლობა და მათი საქმიანობის ხელშეწყობა;სპორტში აკრძალულ მასტიმულირებელ საშუალებათა გამოყენების აღმოფხვრის ღონისძიებათა განხორციელება;სპორტისა და ახალგაზრდობის სფეროში საინვესტიციო და საქველმოქმედო საქმიანობის განხორციელების ხელშეწყობა;ახალგაზრდა მეცნიერთა, სპორტსმენთა და შემოქმედთათვის სახელმწიფო მხარდაჭერა, თავისი კომპეტენციის ფარგლებში სამეცნიერო-საგანმანათლებლო სფეროში სახელმწიფო პროგრამების შემუშავება და შესაბამის უწყებებთან ერთად მათი განხორციელება;თავისი კომპეტენციის ფარგლებში სპორტთან და ახალგაზრდობასთან დაკავშირებული კანონპროექტების შემუშავება;სპორტისა და ახალგაზრდობის სფეროების განვითარებისათვის საჭირო სამშენებლო, სარეკონსტრუქციო და სარემონტო სამუშაოების წარმოება.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132C87">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 </w:t>
            </w:r>
            <w:proofErr w:type="gramStart"/>
            <w:r w:rsidRPr="00375C59">
              <w:rPr>
                <w:rFonts w:ascii="Sylfaen" w:eastAsia="Times New Roman" w:hAnsi="Sylfaen" w:cs="Calibri"/>
                <w:color w:val="000000"/>
                <w:sz w:val="20"/>
                <w:szCs w:val="20"/>
              </w:rPr>
              <w:t>სპორტისა</w:t>
            </w:r>
            <w:proofErr w:type="gramEnd"/>
            <w:r w:rsidRPr="00375C59">
              <w:rPr>
                <w:rFonts w:ascii="Sylfaen" w:eastAsia="Times New Roman" w:hAnsi="Sylfaen" w:cs="Calibri"/>
                <w:color w:val="000000"/>
                <w:sz w:val="20"/>
                <w:szCs w:val="20"/>
              </w:rPr>
              <w:t xml:space="preserve"> და ახალგაზრდობის სფეროში გატარებული  ერთიანი სახელმწიფო პოლიტიკა.</w:t>
            </w:r>
            <w:r w:rsidRPr="00375C59">
              <w:rPr>
                <w:rFonts w:ascii="Sylfaen" w:eastAsia="Times New Roman" w:hAnsi="Sylfaen" w:cs="Calibri"/>
                <w:color w:val="000000"/>
                <w:sz w:val="20"/>
                <w:szCs w:val="20"/>
              </w:rPr>
              <w:br/>
              <w:t>.</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ახალგაზრდული ინიციატივების წახალისება ; ახალგაზრდებში  ჯანსაღი ცხობრების წესის დამკვიდრება ; სპორტის სფეროში მაღალი შედეგები ; სპორტის მასობრიობა ; სპორტისა და ახალგაზრდობის სფეროსთან დაკავშირებული შესაბამისობაში მოყვანილი კანონმდებლობა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bl>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rPr>
      </w:pPr>
    </w:p>
    <w:p w:rsidR="00496C33" w:rsidRPr="00375C59" w:rsidRDefault="00496C33">
      <w:pPr>
        <w:rPr>
          <w:rFonts w:ascii="Sylfaen" w:hAnsi="Sylfaen"/>
        </w:rPr>
      </w:pPr>
    </w:p>
    <w:p w:rsidR="00496C33" w:rsidRPr="00375C59" w:rsidRDefault="00496C33">
      <w:pPr>
        <w:rPr>
          <w:rFonts w:ascii="Sylfaen" w:hAnsi="Sylfaen"/>
        </w:rPr>
      </w:pPr>
    </w:p>
    <w:p w:rsidR="00496C33" w:rsidRPr="00375C59" w:rsidRDefault="00496C33">
      <w:pPr>
        <w:rPr>
          <w:rFonts w:ascii="Sylfaen" w:hAnsi="Sylfaen"/>
        </w:rPr>
      </w:pPr>
    </w:p>
    <w:p w:rsidR="00132C87" w:rsidRPr="00375C59" w:rsidRDefault="00132C87">
      <w:pPr>
        <w:rPr>
          <w:rFonts w:ascii="Sylfaen" w:hAnsi="Sylfaen"/>
          <w:lang w:val="ka-GE"/>
        </w:rPr>
      </w:pPr>
    </w:p>
    <w:p w:rsidR="00132C87" w:rsidRPr="00375C59" w:rsidRDefault="00132C87" w:rsidP="00132C87">
      <w:pPr>
        <w:jc w:val="center"/>
        <w:rPr>
          <w:rFonts w:ascii="Sylfaen" w:hAnsi="Sylfaen"/>
          <w:b/>
          <w:lang w:val="ka-GE"/>
        </w:rPr>
      </w:pPr>
      <w:r w:rsidRPr="00375C59">
        <w:rPr>
          <w:rFonts w:ascii="Sylfaen" w:hAnsi="Sylfaen"/>
          <w:b/>
          <w:lang w:val="ka-GE"/>
        </w:rPr>
        <w:lastRenderedPageBreak/>
        <w:t>საერთაშორისო ურთიერთობები და ევროატლანტიკურ სივრცეში ინტეგრაცია</w:t>
      </w:r>
    </w:p>
    <w:p w:rsidR="00132C87" w:rsidRPr="00375C59" w:rsidRDefault="00132C87">
      <w:pPr>
        <w:rPr>
          <w:rFonts w:ascii="Sylfaen" w:hAnsi="Sylfaen"/>
          <w:lang w:val="ka-GE"/>
        </w:rPr>
      </w:pPr>
    </w:p>
    <w:tbl>
      <w:tblPr>
        <w:tblW w:w="5000" w:type="pct"/>
        <w:tblLook w:val="04A0" w:firstRow="1" w:lastRow="0" w:firstColumn="1" w:lastColumn="0" w:noHBand="0" w:noVBand="1"/>
      </w:tblPr>
      <w:tblGrid>
        <w:gridCol w:w="977"/>
        <w:gridCol w:w="3459"/>
        <w:gridCol w:w="1302"/>
        <w:gridCol w:w="2040"/>
        <w:gridCol w:w="1302"/>
        <w:gridCol w:w="1302"/>
        <w:gridCol w:w="1492"/>
        <w:gridCol w:w="1302"/>
      </w:tblGrid>
      <w:tr w:rsidR="00DF4332" w:rsidRPr="00375C59" w:rsidTr="00132C87">
        <w:trPr>
          <w:trHeight w:val="432"/>
          <w:tblHeader/>
        </w:trPr>
        <w:tc>
          <w:tcPr>
            <w:tcW w:w="371"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DF4332" w:rsidRPr="00375C59" w:rsidRDefault="00DF4332" w:rsidP="00132C87">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კოდი</w:t>
            </w:r>
          </w:p>
        </w:tc>
        <w:tc>
          <w:tcPr>
            <w:tcW w:w="1313"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132C87">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დასახელება</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132C87">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2015 წლის პროექტი</w:t>
            </w:r>
          </w:p>
        </w:tc>
        <w:tc>
          <w:tcPr>
            <w:tcW w:w="77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ბიუჯეტით გათვალისწინებული სახსრები</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საკუთარი სახსრები</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DF4332">
            <w:pPr>
              <w:spacing w:after="0" w:line="240" w:lineRule="auto"/>
              <w:jc w:val="center"/>
              <w:rPr>
                <w:rFonts w:ascii="Sylfaen" w:eastAsia="Times New Roman" w:hAnsi="Sylfaen" w:cs="Calibri"/>
                <w:b/>
                <w:bCs/>
                <w:color w:val="000000"/>
                <w:sz w:val="18"/>
                <w:szCs w:val="18"/>
                <w:lang w:val="ka-GE"/>
              </w:rPr>
            </w:pPr>
            <w:r w:rsidRPr="00375C59">
              <w:rPr>
                <w:rFonts w:ascii="Sylfaen" w:eastAsia="Times New Roman" w:hAnsi="Sylfaen" w:cs="Calibri"/>
                <w:b/>
                <w:bCs/>
                <w:color w:val="000000"/>
                <w:sz w:val="18"/>
                <w:szCs w:val="18"/>
              </w:rPr>
              <w:t xml:space="preserve">2016 წლის </w:t>
            </w:r>
            <w:r w:rsidRPr="00375C59">
              <w:rPr>
                <w:rFonts w:ascii="Sylfaen" w:eastAsia="Times New Roman" w:hAnsi="Sylfaen" w:cs="Calibri"/>
                <w:b/>
                <w:bCs/>
                <w:color w:val="000000"/>
                <w:sz w:val="18"/>
                <w:szCs w:val="18"/>
                <w:lang w:val="ka-GE"/>
              </w:rPr>
              <w:t>პროგნოზი</w:t>
            </w:r>
          </w:p>
        </w:tc>
        <w:tc>
          <w:tcPr>
            <w:tcW w:w="566"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DF4332">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 xml:space="preserve">2017 წლის </w:t>
            </w:r>
            <w:r w:rsidRPr="00375C59">
              <w:rPr>
                <w:rFonts w:ascii="Sylfaen" w:eastAsia="Times New Roman" w:hAnsi="Sylfaen" w:cs="Calibri"/>
                <w:b/>
                <w:bCs/>
                <w:color w:val="000000"/>
                <w:sz w:val="18"/>
                <w:szCs w:val="18"/>
                <w:lang w:val="ka-GE"/>
              </w:rPr>
              <w:t>პროგნოზი</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DF4332">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 xml:space="preserve">2018 წლის </w:t>
            </w:r>
            <w:r w:rsidRPr="00375C59">
              <w:rPr>
                <w:rFonts w:ascii="Sylfaen" w:eastAsia="Times New Roman" w:hAnsi="Sylfaen" w:cs="Calibri"/>
                <w:b/>
                <w:bCs/>
                <w:color w:val="000000"/>
                <w:sz w:val="18"/>
                <w:szCs w:val="18"/>
                <w:lang w:val="ka-GE"/>
              </w:rPr>
              <w:t>პროგნოზი</w:t>
            </w:r>
          </w:p>
        </w:tc>
      </w:tr>
      <w:tr w:rsidR="00132C87" w:rsidRPr="00375C59" w:rsidTr="00132C87">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28 01</w:t>
            </w:r>
          </w:p>
        </w:tc>
        <w:tc>
          <w:tcPr>
            <w:tcW w:w="1313"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საგარეო პოლიტიკის განხორციელება</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89,175.0</w:t>
            </w:r>
          </w:p>
        </w:tc>
        <w:tc>
          <w:tcPr>
            <w:tcW w:w="77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89,115.0</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60.0</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104,700.0</w:t>
            </w:r>
          </w:p>
        </w:tc>
        <w:tc>
          <w:tcPr>
            <w:tcW w:w="566"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104,700.0</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109,700.0</w:t>
            </w:r>
          </w:p>
        </w:tc>
      </w:tr>
      <w:tr w:rsidR="00132C87" w:rsidRPr="00375C59" w:rsidTr="00132C87">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20 00</w:t>
            </w:r>
          </w:p>
        </w:tc>
        <w:tc>
          <w:tcPr>
            <w:tcW w:w="1313"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3,100.0</w:t>
            </w:r>
          </w:p>
        </w:tc>
        <w:tc>
          <w:tcPr>
            <w:tcW w:w="77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3,100.0</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3,100.0</w:t>
            </w:r>
          </w:p>
        </w:tc>
        <w:tc>
          <w:tcPr>
            <w:tcW w:w="566"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3,100.0</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3,100.0</w:t>
            </w:r>
          </w:p>
        </w:tc>
      </w:tr>
      <w:tr w:rsidR="00132C87" w:rsidRPr="00375C59" w:rsidTr="00132C87">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21 00</w:t>
            </w:r>
          </w:p>
        </w:tc>
        <w:tc>
          <w:tcPr>
            <w:tcW w:w="1313"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დიასპორის საკითხებში საქართველოს სახელმწიფო მინისტრის აპარატი</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c>
          <w:tcPr>
            <w:tcW w:w="77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c>
          <w:tcPr>
            <w:tcW w:w="566"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c>
          <w:tcPr>
            <w:tcW w:w="494" w:type="pct"/>
            <w:tcBorders>
              <w:top w:val="nil"/>
              <w:left w:val="nil"/>
              <w:bottom w:val="single" w:sz="4" w:space="0" w:color="D3D3D3"/>
              <w:right w:val="single" w:sz="4" w:space="0" w:color="D3D3D3"/>
            </w:tcBorders>
            <w:shd w:val="clear" w:color="auto" w:fill="auto"/>
            <w:vAlign w:val="center"/>
            <w:hideMark/>
          </w:tcPr>
          <w:p w:rsidR="00132C87" w:rsidRPr="00375C59" w:rsidRDefault="00132C87" w:rsidP="00132C87">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1,200.0</w:t>
            </w:r>
          </w:p>
        </w:tc>
      </w:tr>
      <w:tr w:rsidR="00132C87" w:rsidRPr="00375C59" w:rsidTr="00DF4332">
        <w:trPr>
          <w:trHeight w:val="432"/>
        </w:trPr>
        <w:tc>
          <w:tcPr>
            <w:tcW w:w="1683"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132C87" w:rsidRPr="00375C59" w:rsidRDefault="00132C87" w:rsidP="00132C87">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სულ პრიორიტეტის დაფინანსება</w:t>
            </w:r>
          </w:p>
        </w:tc>
        <w:tc>
          <w:tcPr>
            <w:tcW w:w="494" w:type="pct"/>
            <w:tcBorders>
              <w:top w:val="nil"/>
              <w:left w:val="nil"/>
              <w:bottom w:val="single" w:sz="4" w:space="0" w:color="D3D3D3"/>
              <w:right w:val="single" w:sz="4" w:space="0" w:color="D3D3D3"/>
            </w:tcBorders>
            <w:shd w:val="clear" w:color="000000" w:fill="DCE6F1"/>
            <w:vAlign w:val="center"/>
            <w:hideMark/>
          </w:tcPr>
          <w:p w:rsidR="00132C87" w:rsidRPr="00375C59" w:rsidRDefault="00132C87" w:rsidP="00132C87">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93,475.0</w:t>
            </w:r>
          </w:p>
        </w:tc>
        <w:tc>
          <w:tcPr>
            <w:tcW w:w="774" w:type="pct"/>
            <w:tcBorders>
              <w:top w:val="nil"/>
              <w:left w:val="nil"/>
              <w:bottom w:val="single" w:sz="4" w:space="0" w:color="D3D3D3"/>
              <w:right w:val="single" w:sz="4" w:space="0" w:color="D3D3D3"/>
            </w:tcBorders>
            <w:shd w:val="clear" w:color="000000" w:fill="DCE6F1"/>
            <w:vAlign w:val="center"/>
            <w:hideMark/>
          </w:tcPr>
          <w:p w:rsidR="00132C87" w:rsidRPr="00375C59" w:rsidRDefault="00132C87" w:rsidP="00132C87">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93,415.0</w:t>
            </w:r>
          </w:p>
        </w:tc>
        <w:tc>
          <w:tcPr>
            <w:tcW w:w="494" w:type="pct"/>
            <w:tcBorders>
              <w:top w:val="nil"/>
              <w:left w:val="nil"/>
              <w:bottom w:val="single" w:sz="4" w:space="0" w:color="D3D3D3"/>
              <w:right w:val="single" w:sz="4" w:space="0" w:color="D3D3D3"/>
            </w:tcBorders>
            <w:shd w:val="clear" w:color="000000" w:fill="DCE6F1"/>
            <w:vAlign w:val="center"/>
            <w:hideMark/>
          </w:tcPr>
          <w:p w:rsidR="00132C87" w:rsidRPr="00375C59" w:rsidRDefault="00132C87" w:rsidP="00132C87">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60.0</w:t>
            </w:r>
          </w:p>
        </w:tc>
        <w:tc>
          <w:tcPr>
            <w:tcW w:w="494" w:type="pct"/>
            <w:tcBorders>
              <w:top w:val="nil"/>
              <w:left w:val="nil"/>
              <w:bottom w:val="single" w:sz="4" w:space="0" w:color="D3D3D3"/>
              <w:right w:val="single" w:sz="4" w:space="0" w:color="D3D3D3"/>
            </w:tcBorders>
            <w:shd w:val="clear" w:color="000000" w:fill="DCE6F1"/>
            <w:vAlign w:val="center"/>
            <w:hideMark/>
          </w:tcPr>
          <w:p w:rsidR="00132C87" w:rsidRPr="00375C59" w:rsidRDefault="00132C87" w:rsidP="00132C87">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109,000.0</w:t>
            </w:r>
          </w:p>
        </w:tc>
        <w:tc>
          <w:tcPr>
            <w:tcW w:w="566" w:type="pct"/>
            <w:tcBorders>
              <w:top w:val="nil"/>
              <w:left w:val="nil"/>
              <w:bottom w:val="single" w:sz="4" w:space="0" w:color="D3D3D3"/>
              <w:right w:val="single" w:sz="4" w:space="0" w:color="D3D3D3"/>
            </w:tcBorders>
            <w:shd w:val="clear" w:color="000000" w:fill="DCE6F1"/>
            <w:vAlign w:val="center"/>
            <w:hideMark/>
          </w:tcPr>
          <w:p w:rsidR="00132C87" w:rsidRPr="00375C59" w:rsidRDefault="00132C87" w:rsidP="00132C87">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109,000.0</w:t>
            </w:r>
          </w:p>
        </w:tc>
        <w:tc>
          <w:tcPr>
            <w:tcW w:w="494" w:type="pct"/>
            <w:tcBorders>
              <w:top w:val="nil"/>
              <w:left w:val="nil"/>
              <w:bottom w:val="single" w:sz="4" w:space="0" w:color="D3D3D3"/>
              <w:right w:val="single" w:sz="4" w:space="0" w:color="D3D3D3"/>
            </w:tcBorders>
            <w:shd w:val="clear" w:color="000000" w:fill="DCE6F1"/>
            <w:vAlign w:val="center"/>
            <w:hideMark/>
          </w:tcPr>
          <w:p w:rsidR="00132C87" w:rsidRPr="00375C59" w:rsidRDefault="00132C87" w:rsidP="00132C87">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114,000.0</w:t>
            </w:r>
          </w:p>
        </w:tc>
      </w:tr>
    </w:tbl>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pPr>
        <w:rPr>
          <w:rFonts w:ascii="Sylfaen" w:hAnsi="Sylfaen"/>
          <w:lang w:val="ka-GE"/>
        </w:rPr>
      </w:pPr>
    </w:p>
    <w:p w:rsidR="00132C87" w:rsidRPr="00375C59" w:rsidRDefault="00132C87"/>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საგარეო პოლიტიკის განხორციელება (28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საგარეო საქმეთა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საერთაშორისო არენაზე ქვეყნის ინტერესების გატარება, საგარეო პოლიტიკის პრიორიტეტებისა და დასახული ამოცანების შესრულება;საერთაშორისო თანამეგობრობის დახმარებით საქართველოს დეოკუპაციისა და ოკუპანტი სახელმწიფოს მხრიდან საქართველოს ტერიტორიული მთლიანობისა და სუვერენიტეტის პატივისცემის უზრუნველყოფა, ოკუპირებული ტერიტორიების არაღიარების პოლიტიკის განმტკიცება;რუსეთზე საერთაშორისო თანამეგობრობის ზეწოლის გაძლიერების მიზნით შესაბამისი ღონისძიებების გატარება, რათა მან სრულად შეასრულოს 2008 წლის 12 აგვისტოს ცეცხლის შეწყვეტის შეთანხმება; რუსეთის მიერ საქართველოს წინააღმდეგ ძალის გამოუყენებლობის ვალდებულების აღება;ოკუპირებული რეგიონების მიმართ საქართელოს სახელმწიფო სტრატეგიის განხორციელება;ევროკავშირთან საქართველოს პოლიტიკური და ეკონომიკური ინტეგრაციის გაძლიერება; ნატო–ში გაწევრიანების პროცესის ხელშეწყობა;ევროპის ქვეყნებთან თანამშრომლობის გაღრმავება და საქართველოს საგარეო პოლიტიკური მიზნების მიმართ მათი მხარდაჭერის უზრუნველყოფა;აშშ–თან სტრატეგიული პარტნიორობის ქარტიით გათვალისწინებული პროექტების განხორციელება და მისი როლის გაძლიერება საქართველოს ტერიტორიული მთლიანობისა და სუვერენიტეტის მხარდაჭერის პროცესშირუსეთთან ურთიერთობების ნორმალიზება;დემოკრატიისა და ეკონომიკური განვითარების ორგანიზაცია სუამ-ის და შავი ზღვის ეკონომიკური თანამშრომლობის ორგანიზაციის (BSEC) ფორმატში რეგიონული და რეგიონთაშორისი თანამშრომლობის გაძლიერება და კონკრეტული  პროექტების განხორციელება;ქართული პროდუქციისთვის ახალი ბაზრების მოპოვება, ქვეყნის ეკონომიკაში ინვესტიციების მოზიდვა, ტურიზმის განვითარების ხელშეწყობა და სტიმულირება;საზღვარგარეთ ქართული კულტურისა და ინტელექტუალური პოტენციალის წარმოჩენის ხელშეწყობა;უცხოეთში მყოფი საქართველოს  მოქალაქეების უფლებების დაცვა, მათთვის შეღავათანი პირობების შექმნა და სოციალური უსაფრთხოების დონის ამაღლება.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საგარეო პოლიტიკის დაგეგმვა და მართვა (28 01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საგარეოს საქმეთა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გაერთიანებული ერების ორგანიზაციის დარჩენილ წევრ ქვეყნებთან დიპლომატიური ურთიერთობების დამყარება; საქართველოს დიპლომატიური დაწესებულებების ქსელის გაფართოება; არსებული წარმომადგენლობების მიერ გადაფარვის არეალის გაზრდა;ევროკავშირსა და ნატოში ინტეგრაციის პროცესის ინტენსიფიკაცია;ევროკავშირის „აღმოსავლეთ პარტნიორობის“ ინიციატივის ფარგლებში დაგეგმილ ღონისძიებებში საქართველოს აქტიური მონაწილეობა;საქართველოს და ევროკავშირის შორის ასოცირების შეთანხმების დროებითი გამოყენება და ასოცირების დღის წესრიგის განხორციელება; ევროკავშირთან სავიზო რეჟიმის ლიბერალიზაციის სამოქმედო გეგმის იმპლემენტაცია და საქართველო-ევროკავშირის პოლიტიკური დიალოგის ინტენსიფიკაცია; ევროკავშირის ერთიანი უსაფრთხოებისა და თავდაცვის პოლიტიკის (CSDP) ფარგლებში თანამშრომლობის გაღრმავება; უელსის სამიტის შედეგად საქართველოსთვის „სპეციალური პაკეტის განხორციელების ხელშეწყობა; ნატო-ს წევრ ქვეყნებთან აქტიური </w:t>
            </w:r>
            <w:r w:rsidRPr="00375C59">
              <w:rPr>
                <w:rFonts w:ascii="Sylfaen" w:eastAsia="Times New Roman" w:hAnsi="Sylfaen" w:cs="Calibri"/>
                <w:color w:val="000000"/>
                <w:sz w:val="20"/>
                <w:szCs w:val="20"/>
              </w:rPr>
              <w:lastRenderedPageBreak/>
              <w:t>პოლიტიკური კონსულტაციების წარმოება; წლიური ეროვნული პროგრამით  გათვალისწინებული რეფორმების სათანადოდ წარმოჩენა;საგარეო პოლიტიკის პრიორიტეტების განხორციელების მიზნით ორმხრივი და მრავალმხრივი ურთიერთობების შემდგომი განვითარება და ინტენსიფიკაცია;საერთაოშიროსო ორგანიზაციების ფარგლებში (გაერო, ეუთო, ევროპის საბჭო) თანამშრომლობის გაღრმავება საქართველოში დემოკრატიისა და ადამიანის უფლებებათა დაცვის განმტკიცების მიზნით, კონფლიქტის მშვიდობიანი მოგვარების პროცესში მათი როლის გასაძლიერებლად;აფხაზეთის სავაჭრო-სამრეწველო პალატის აქტიური ჩართულობის ხელშეწყობა რეგიონულ დასაერთაშორისო ღონისძიებებში, მისი ცნობადობის ამაღლების მიზნით. აფხაზეთის რეგიონშირეგისტრირებული ბიზნეს-ოოპერატორების ქართულ და უცხოურ ბიზნეს წრეებთან, საქართველოსცენტრალურ ხელისუფლებასთან შეთანხმებით, საქმიანი კავშირების გაღმავების ხელშეწყობა.მდგრადი ეკონომიკური განვითარების მიზნით, თანამედროვე საერთაშორისო ეკონომიკურ ურთიერთობებში საქართველოს სრულფასოვანი მონაწილეობა და ამ პროცესებში დიპლომატიური ურთიერთობების აქტიური გამოყენება;საზღვარგარეთ საქართველოს მოქალაქეთა ეფექტური მომსახურება და კრიზისულ სიტუაციებში შესაბამისი დახმარების გაწევა, მათი კანონიერი უფლებებისა და ინტერესების დაცვის კუთხით მუშობის გაუმჯობესება.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საერთაშორისო ორგანიზაციებისა  და სხვადასხვა ქვეყნის საკანონმდებლო ორგანოების მიერ საქართველოს მხარდამჭერი  რეზოლუციების და სხვა დოკუმენტების მიღება; საქართველოს დევნილების და იძულებით გადაადგილებული პირების პრობლემატიკის აქტუალიზაცია საერთაშორისო არენაზე;ჟენევის საერთაოშორისო მოლაპარაკებების ფორმატისა და დღის წესრიგის შენარჩუნება და ძირითად საკითხებზე პროგრესის მიღწევა; ოკუპირებული რეგიონების არაღიარებასთან და რუსეთის, როგორც ოკუპანტ სახელმწიფოსთან დაკავშირებით ერთიანი მტკიცე პოზიციის ჩამოყალიბება საერთაშორისო არენაზე;ევროკავშირთან ასოცირების შეთანხმების და ასოცირების დღის წესრიგის იმპლემენტაციისთვის შემუშავებული ეროვნული სამოქმედო გეგმით 2015 წელს გათვალისწინებული სამუშაოების შესრულება; ევროკავშირის „აღმოსავლეთ პარტნიორობის“ ინიციატივის ფარგლებში თანამშრომლობის შემდგომი გაღრმავება; სავიზო რეჟიმის ლიბერალიზაციის სამოქმედო გეგმის იმპლემენტაციის დასრულება; მაღალი დონის ვიზიტების განხორციელება საქართველოსა და ევროკავშირში;ჩრდილოატლანტიკური ალიანსის  წლიური ეროვნული პროგრამის (ANP) წარმატებით განხორციელების შედეგად ნატოს სტანდარტებთან მიახლოება; „სპეციალური პაკეტით“ გათვალისწინებული ღონისძიებების პრაქტიკული განხორციელებით ქვეყნის თავდაცვისუნარიანობის ამაღლება და ალიანსში წევრობასთან დაკავშირებული საკითხების გადაწყვეტა;აშშ-ს და ევროპის სახელმწიფოების მხრიდან საქართველოს ტერიტორიული მთლიანობის განმტკიცების, ოკუპირებული ტერიტორიების არაღიარების პოლიტიკის მხარდაჭერის შემდგომი გაძლიერება;ლათინური ამერიკის, კარიბის ზღვის აუზის, აზიის, აფრიკის, ავსტრალიისა და ოკეანეთის რეგიონის ქვეყნებთან დიპლომატიური ურთიერთობების დამყარება; სხვადასხვა რეგიონის ქვეყნებთან ვიზიტების, კონსულტაციების თუ სხვა სახის ღონისძიებების მეშვეობით მუდმივი კავშირების შენარჩუნება და განმტკიცება;საქართველოს საინვესტიციო გარემოს, ეკონომიკური რეფორმების, ადგილობრივი რესურსების, აგრეთვე საქართველოს საგარეო სავაჭრო  და ევროკავშირის ბაზარზე შექმნილი პრეფერენციული სავაჭრო რეჟიმების შესახებ საზოგადოების ინფორმირება;ორმხრივი და მრავალმხრივი თანამშრომლობის გაღრმავება კულტურის, განათლებისა და მეცნიერების სფეროებში, თანამშრომლობა საერთაშორისო ეკონომიკური ორგანიზაციების OECD, WTO, ICAO, IMO, გაეროს ეკონომიკური კომისიებისა (ECOSOC, UNECE, UNESCAP, UNCTAD) და რეგიონული საერთაშორისო ორგანიზაციების (BSEC, სუამი) ფორმატებში;საქართველოს მოქალაქეებისათვის სხვადასხვა სახის დახმარების </w:t>
            </w:r>
            <w:r w:rsidRPr="00375C59">
              <w:rPr>
                <w:rFonts w:ascii="Sylfaen" w:eastAsia="Times New Roman" w:hAnsi="Sylfaen" w:cs="Calibri"/>
                <w:color w:val="000000"/>
                <w:sz w:val="20"/>
                <w:szCs w:val="20"/>
              </w:rPr>
              <w:lastRenderedPageBreak/>
              <w:t xml:space="preserve">აღმოჩენა პრობლემების მოგვარების კუთხით, ასევე, მათი უზრუნველყოფა საჭირო დოკუმენტაციით.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საერთაშორისო თანამეგობრობის მხრიდან არაღიარების პოლიტიკის  შენარჩუნება/განმტკიცება და საქართველოს ტერიტორიული მთლიანობისა და სუვერენიტეტის პატივისცემა ; ევროკავშირთან პოლიტიკური დიალოგის გაღრმავება ; საქართველოსთან დიპლომატიური ურთიერთობების მქონე ქვეყნების, საზღვარგარეთ საქართველოს დიპლომატიური წარმომადგენლობების და გადაფარვის ქვეყნების რაოდენობა ; საერთაშორისო ორგანიზაციებისა და სხადასხვა ქვეყნების საკანონმდებლო ორგანოების მიერ საქართვლოს მხარდამჭერი რეზოლუციების/განცხადებების რაოდებონა ; საზღვარგარეთ საქართველოს მოქალაქეების უფლებების დაცვის მიზნით ხელმოწერილი შეთანხმებების და ინიცირებული პროექტების რაოდენობა; საკონსულო დეპარტამენტსა და საზღვარგარეთ საქართველოს საკონსულო სამსახურებს შორის კოორდინაციის მექანიზმების გაუმჯობესება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საერთაშორისო ორგანიზაციებში არსებული ფინანსური ვალდებულებების უზრუნველყოფა (28 01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საგარეო საქმეთა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საერთაშორისო</w:t>
            </w:r>
            <w:proofErr w:type="gramEnd"/>
            <w:r w:rsidRPr="00375C59">
              <w:rPr>
                <w:rFonts w:ascii="Sylfaen" w:eastAsia="Times New Roman" w:hAnsi="Sylfaen" w:cs="Calibri"/>
                <w:color w:val="000000"/>
                <w:sz w:val="20"/>
                <w:szCs w:val="20"/>
              </w:rPr>
              <w:t xml:space="preserve"> ორგანიზაციების აქტიური წევრობა ქვეყნის ეროვნული ინტერესების და უსაფრთხოების უზრუნველყოფის მიზნით.</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D3F8D">
            <w:pPr>
              <w:spacing w:after="24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იმიჯის გაუმჯობესება საერთაშორისო არენაზე;</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პოლიტიკური და ეკონომიკური მხარდაჭერის მიღება.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საერთაშორისო ორგანიზაციების ეგიდით, საქართველოში განხორციელებული პროექტები ; საერთაშორისო ორგანიზაციებში საქართველოს ფინანსური თუ სხვა ტიპის ვალდებულებების შესრულება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საერთაშორისო ხელშეკრულებების და სხვა დოკუმენტების თარგმნა და დამოწმება (28 01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საქართველოს საერთაშორისო ხელშეკრულებათა თარგმნის ბიურო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საქართველოს</w:t>
            </w:r>
            <w:proofErr w:type="gramEnd"/>
            <w:r w:rsidRPr="00375C59">
              <w:rPr>
                <w:rFonts w:ascii="Sylfaen" w:eastAsia="Times New Roman" w:hAnsi="Sylfaen" w:cs="Calibri"/>
                <w:color w:val="000000"/>
                <w:sz w:val="20"/>
                <w:szCs w:val="20"/>
              </w:rPr>
              <w:t xml:space="preserve"> საერთაშორისო ხელშეკრულებების და სხვა ოფიციალური დოკუმენტების თარგმნა, საქართველოში აკრედიტებული უცხოურ ორგანიზაციებთან კავშირების დამყარება.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დოკუმენტების</w:t>
            </w:r>
            <w:proofErr w:type="gramEnd"/>
            <w:r w:rsidRPr="00375C59">
              <w:rPr>
                <w:rFonts w:ascii="Sylfaen" w:eastAsia="Times New Roman" w:hAnsi="Sylfaen" w:cs="Calibri"/>
                <w:color w:val="000000"/>
                <w:sz w:val="20"/>
                <w:szCs w:val="20"/>
              </w:rPr>
              <w:t xml:space="preserve"> თარგმნის ხარისხის გაუმჯობესება, სხვადასხვა ხელშეკრულებების გაფორმებასთან დაკავშირებული სირთულეების აღმოფხვრა.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საერთაშორისო ხელშეკრულებათა თარგმნის ბიუროსა და საქართველოში აკრედიტებულ დიპლომატიური კორპუსის წარმომადგენლებთან გამართული შეხვედრების რაოდენობა ; ხარისხიანად ნათარგმნი დოკუმენტების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 (20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საინფორმაციო ცენტრი ნატოს შესახებ ; ევროპულ და ევროატლანტიკურ სტრუქტურებში ინეგრაციის საკითხებში საქართველოს სახელმწიფო მინისტრის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ნატო-საქართველოს კომისიის სხდომების კოორდინაცია;საქართველოს 2015 წლის წლიური ეროვნული პროგრამის შემუშვება და განხრციელების მონიტორინგი და კოორდინაცია; თვით-შეფასების დოკუმენტის მომზადება;საზოგადოების ინფორმირება ნატო-სა და ნატო-საქართველოს ურთიერთობების შესახებ;ნატოსთან არსებით ღონისძიებათა პაკეტის განხორციელებისადმი საერთაშორისო მხარდაჭერის მოპოვების ხელშეწყობა;„ერთის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2015 წლის ეროვნული სამოქმედო გეგმის განხორციელების კოორდინაცია;ევროკავშირის ინიციატივების - „აღმოსავლეთ პარტნიორობის” (Eastern Partnership) და „პარტნიორობა მობილურობისათვის” (Mobility Partnership) ფარგლებში თანამშრომლობის განვითარება;ევროინტეგრაციის საკითხთა კომუნიკაციისა და ინფორმაციის შესახებ საქართველოს მთავრობის 2014-2017 წლების სტრატეგიის 2015 წლის სამოქმედო გეგმის განხორციელების კოორდინაცია;ევროკავშირის დახმარების ფარგლებში გათვალისწინებული საერთაშორისო ფინანსური შეთანხმებების მომზადება და ხელმოწერა, მიმდინარე ევროკავშირის პროექტების დაგეგმვისა და განხორციელების ეფექტური კოორდინაცია დახმარების მიმღები დარგობრივი უწყებების შესაძლებლობების გაზრდა ევროკავშირის დახმარების პროექტების განხორციელების პროცედურების შესახებ.</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დიასპორის საკითხებში საქართველოს სახელმწიფო მინისტრის აპარატი (21 00)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დიასპორის საკითხებში საქართველოს სახელმწიფო მინისტრის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D3F8D">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ქართული დიასპორის მაქსიმალური ჩართვა ქვეყნის სოციალურ-ეკონომიკურ და კულტურულ ცხოვრებაში, შესაბამის სახელმწიფო უწყებებთან თანამშრომლობით მათთვის კონკრეტული პროექტების შეთავაზება და მათი პოპულარიზაცია;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ყოველწლიურად საქართველოში დიასპორის დღის აღნიშვნა და ამ დღისადმი მიძღვნილ კულტურულ ღონისძიებებში ქართული დიასპორის წარმომადგენელთა ჩართვა;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უცხოეთში მცხოვრები თანამემამულეების, საზღვარგარეთ არსებული დიასპორული ორგანიზაციების, საკვირაო </w:t>
            </w:r>
            <w:r w:rsidRPr="00375C59">
              <w:rPr>
                <w:rFonts w:ascii="Sylfaen" w:eastAsia="Times New Roman" w:hAnsi="Sylfaen" w:cs="Calibri"/>
                <w:color w:val="000000"/>
                <w:sz w:val="20"/>
                <w:szCs w:val="20"/>
              </w:rPr>
              <w:lastRenderedPageBreak/>
              <w:t>სკოლებისა და შემოქმედებითი კოლექტივების მხარდამჭერი ღონისძიებების დაფინანსება, ქართული სახლების არეალის გაფართოება;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საქართველოში და საზღვარგარეთ ბიზნეს-სამეცნიერო ფორუმების გამართვა, ქართული კომპანიების დიასპორულ ორგანიზაციებთან დაკავშირება, უცხოეთში მოღვაწე ქართველი ბიზნესმენებისათვის საინვესტიციო პროექტების შეთავაზება და საქართველოში უცხოური ინვესტიციების მოსაზიდად ქართული დიასპორის კავშირების გამოყენება.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 </w:t>
            </w:r>
          </w:p>
        </w:tc>
      </w:tr>
    </w:tbl>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rsidP="002D3F8D">
      <w:pPr>
        <w:jc w:val="center"/>
        <w:rPr>
          <w:rFonts w:ascii="Sylfaen" w:hAnsi="Sylfaen"/>
          <w:b/>
          <w:lang w:val="ka-GE"/>
        </w:rPr>
      </w:pPr>
    </w:p>
    <w:p w:rsidR="002D3F8D" w:rsidRPr="00375C59" w:rsidRDefault="002D3F8D" w:rsidP="002D3F8D">
      <w:pPr>
        <w:jc w:val="center"/>
        <w:rPr>
          <w:rFonts w:ascii="Sylfaen" w:hAnsi="Sylfaen"/>
          <w:b/>
        </w:rPr>
      </w:pPr>
      <w:r w:rsidRPr="00375C59">
        <w:rPr>
          <w:rFonts w:ascii="Sylfaen" w:hAnsi="Sylfaen"/>
          <w:b/>
          <w:lang w:val="ka-GE"/>
        </w:rPr>
        <w:lastRenderedPageBreak/>
        <w:t>სოფლის მეურნეობა</w:t>
      </w:r>
    </w:p>
    <w:tbl>
      <w:tblPr>
        <w:tblW w:w="5000" w:type="pct"/>
        <w:tblLook w:val="04A0" w:firstRow="1" w:lastRow="0" w:firstColumn="1" w:lastColumn="0" w:noHBand="0" w:noVBand="1"/>
      </w:tblPr>
      <w:tblGrid>
        <w:gridCol w:w="1389"/>
        <w:gridCol w:w="3276"/>
        <w:gridCol w:w="1078"/>
        <w:gridCol w:w="1927"/>
        <w:gridCol w:w="1050"/>
        <w:gridCol w:w="1486"/>
        <w:gridCol w:w="1486"/>
        <w:gridCol w:w="1484"/>
      </w:tblGrid>
      <w:tr w:rsidR="00496C33" w:rsidRPr="00496C33" w:rsidTr="00496C33">
        <w:trPr>
          <w:trHeight w:val="900"/>
        </w:trPr>
        <w:tc>
          <w:tcPr>
            <w:tcW w:w="53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კოდი</w:t>
            </w:r>
          </w:p>
        </w:tc>
        <w:tc>
          <w:tcPr>
            <w:tcW w:w="1248"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დასახელება</w:t>
            </w:r>
          </w:p>
        </w:tc>
        <w:tc>
          <w:tcPr>
            <w:tcW w:w="414"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2015 წლის პროექტი</w:t>
            </w:r>
          </w:p>
        </w:tc>
        <w:tc>
          <w:tcPr>
            <w:tcW w:w="717"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მ.შ. ბიუჯეტით გათვალისწინებული სახსრები</w:t>
            </w:r>
          </w:p>
        </w:tc>
        <w:tc>
          <w:tcPr>
            <w:tcW w:w="383"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მ.შ. საკუთარი სახსრები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2016 წლის პროგნოზი</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2017 წლის გეგმა</w:t>
            </w:r>
          </w:p>
        </w:tc>
        <w:tc>
          <w:tcPr>
            <w:tcW w:w="569" w:type="pct"/>
            <w:tcBorders>
              <w:top w:val="single" w:sz="4" w:space="0" w:color="D3D3D3"/>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2018 წლის გეგმა</w:t>
            </w:r>
          </w:p>
        </w:tc>
      </w:tr>
      <w:tr w:rsidR="00496C33" w:rsidRPr="00496C33" w:rsidTr="00496C33">
        <w:trPr>
          <w:trHeight w:val="6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37 01</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8"/>
                <w:szCs w:val="18"/>
              </w:rPr>
            </w:pPr>
            <w:r w:rsidRPr="00496C33">
              <w:rPr>
                <w:rFonts w:ascii="Sylfaen" w:eastAsia="Times New Roman" w:hAnsi="Sylfaen" w:cs="Calibri"/>
                <w:color w:val="000000"/>
                <w:sz w:val="18"/>
                <w:szCs w:val="18"/>
              </w:rPr>
              <w:t>სოფლის მეურნეობის განვითარების პროგრამა</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247,993.0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207,895.0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40,098.0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247,340.0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239,900.0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247,470.0</w:t>
            </w:r>
          </w:p>
        </w:tc>
      </w:tr>
      <w:tr w:rsidR="00496C33" w:rsidRPr="00496C33" w:rsidTr="00496C33">
        <w:trPr>
          <w:trHeight w:val="9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37 02</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8"/>
                <w:szCs w:val="18"/>
              </w:rPr>
            </w:pPr>
            <w:r w:rsidRPr="00496C33">
              <w:rPr>
                <w:rFonts w:ascii="Sylfaen" w:eastAsia="Times New Roman" w:hAnsi="Sylfaen" w:cs="Calibri"/>
                <w:color w:val="000000"/>
                <w:sz w:val="18"/>
                <w:szCs w:val="18"/>
              </w:rPr>
              <w:t>სურსათის უვნებლობა, მცენარეთა დაცვა და ეპიზოოტიური კეთილსაიმედოობა</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29,171.0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24,681.0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4,490.0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31,500.0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31,700.0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31,800.0</w:t>
            </w:r>
          </w:p>
        </w:tc>
      </w:tr>
      <w:tr w:rsidR="00496C33" w:rsidRPr="00496C33" w:rsidTr="00496C33">
        <w:trPr>
          <w:trHeight w:val="3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37 03</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8"/>
                <w:szCs w:val="18"/>
              </w:rPr>
            </w:pPr>
            <w:r w:rsidRPr="00496C33">
              <w:rPr>
                <w:rFonts w:ascii="Sylfaen" w:eastAsia="Times New Roman" w:hAnsi="Sylfaen" w:cs="Calibri"/>
                <w:color w:val="000000"/>
                <w:sz w:val="18"/>
                <w:szCs w:val="18"/>
              </w:rPr>
              <w:t>მევენახეობა-მეღვინეობის განვითარება</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20,344.0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19,856.0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488.0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25,100.0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25,100.0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25,100.0</w:t>
            </w:r>
          </w:p>
        </w:tc>
      </w:tr>
      <w:tr w:rsidR="00496C33" w:rsidRPr="00496C33" w:rsidTr="00496C33">
        <w:trPr>
          <w:trHeight w:val="900"/>
        </w:trPr>
        <w:tc>
          <w:tcPr>
            <w:tcW w:w="532" w:type="pct"/>
            <w:tcBorders>
              <w:top w:val="nil"/>
              <w:left w:val="single" w:sz="4" w:space="0" w:color="D3D3D3"/>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37 04</w:t>
            </w:r>
          </w:p>
        </w:tc>
        <w:tc>
          <w:tcPr>
            <w:tcW w:w="1248"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rPr>
                <w:rFonts w:ascii="Sylfaen" w:eastAsia="Times New Roman" w:hAnsi="Sylfaen" w:cs="Calibri"/>
                <w:color w:val="000000"/>
                <w:sz w:val="18"/>
                <w:szCs w:val="18"/>
              </w:rPr>
            </w:pPr>
            <w:r w:rsidRPr="00496C33">
              <w:rPr>
                <w:rFonts w:ascii="Sylfaen" w:eastAsia="Times New Roman" w:hAnsi="Sylfaen" w:cs="Calibri"/>
                <w:color w:val="000000"/>
                <w:sz w:val="18"/>
                <w:szCs w:val="18"/>
              </w:rPr>
              <w:t>სოფლის მეურნეობის დარგში სამეცნიერო კვლევითი ღონისძიებების განხორციელება</w:t>
            </w:r>
          </w:p>
        </w:tc>
        <w:tc>
          <w:tcPr>
            <w:tcW w:w="414"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10,018.0</w:t>
            </w:r>
          </w:p>
        </w:tc>
        <w:tc>
          <w:tcPr>
            <w:tcW w:w="717"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10,018.0</w:t>
            </w:r>
          </w:p>
        </w:tc>
        <w:tc>
          <w:tcPr>
            <w:tcW w:w="383"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14,000.0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14,000.0</w:t>
            </w:r>
          </w:p>
        </w:tc>
        <w:tc>
          <w:tcPr>
            <w:tcW w:w="569" w:type="pct"/>
            <w:tcBorders>
              <w:top w:val="nil"/>
              <w:left w:val="nil"/>
              <w:bottom w:val="single" w:sz="4" w:space="0" w:color="D3D3D3"/>
              <w:right w:val="single" w:sz="4" w:space="0" w:color="D3D3D3"/>
            </w:tcBorders>
            <w:shd w:val="clear" w:color="auto" w:fill="auto"/>
            <w:vAlign w:val="center"/>
            <w:hideMark/>
          </w:tcPr>
          <w:p w:rsidR="00496C33" w:rsidRPr="00496C33" w:rsidRDefault="00496C33" w:rsidP="00496C33">
            <w:pPr>
              <w:spacing w:after="0" w:line="240" w:lineRule="auto"/>
              <w:jc w:val="center"/>
              <w:rPr>
                <w:rFonts w:ascii="Sylfaen" w:eastAsia="Times New Roman" w:hAnsi="Sylfaen" w:cs="Calibri"/>
                <w:color w:val="000000"/>
                <w:sz w:val="18"/>
                <w:szCs w:val="18"/>
              </w:rPr>
            </w:pPr>
            <w:r w:rsidRPr="00496C33">
              <w:rPr>
                <w:rFonts w:ascii="Sylfaen" w:eastAsia="Times New Roman" w:hAnsi="Sylfaen" w:cs="Calibri"/>
                <w:color w:val="000000"/>
                <w:sz w:val="18"/>
                <w:szCs w:val="18"/>
              </w:rPr>
              <w:t>14,000.0</w:t>
            </w:r>
          </w:p>
        </w:tc>
      </w:tr>
      <w:tr w:rsidR="00496C33" w:rsidRPr="00375C59" w:rsidTr="00496C33">
        <w:trPr>
          <w:trHeight w:val="300"/>
        </w:trPr>
        <w:tc>
          <w:tcPr>
            <w:tcW w:w="1780"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სულ პრიორიტეტის დაფინანსება</w:t>
            </w:r>
          </w:p>
        </w:tc>
        <w:tc>
          <w:tcPr>
            <w:tcW w:w="414"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307,526.0</w:t>
            </w:r>
          </w:p>
        </w:tc>
        <w:tc>
          <w:tcPr>
            <w:tcW w:w="717"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262,450.0</w:t>
            </w:r>
          </w:p>
        </w:tc>
        <w:tc>
          <w:tcPr>
            <w:tcW w:w="383"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45,076.0</w:t>
            </w:r>
          </w:p>
        </w:tc>
        <w:tc>
          <w:tcPr>
            <w:tcW w:w="569"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317,940.0</w:t>
            </w:r>
          </w:p>
        </w:tc>
        <w:tc>
          <w:tcPr>
            <w:tcW w:w="569"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310,700.0</w:t>
            </w:r>
          </w:p>
        </w:tc>
        <w:tc>
          <w:tcPr>
            <w:tcW w:w="569" w:type="pct"/>
            <w:tcBorders>
              <w:top w:val="nil"/>
              <w:left w:val="nil"/>
              <w:bottom w:val="single" w:sz="4" w:space="0" w:color="D3D3D3"/>
              <w:right w:val="single" w:sz="4" w:space="0" w:color="D3D3D3"/>
            </w:tcBorders>
            <w:shd w:val="clear" w:color="000000" w:fill="DCE6F1"/>
            <w:vAlign w:val="center"/>
            <w:hideMark/>
          </w:tcPr>
          <w:p w:rsidR="00496C33" w:rsidRPr="00496C33" w:rsidRDefault="00496C33" w:rsidP="00496C33">
            <w:pPr>
              <w:spacing w:after="0" w:line="240" w:lineRule="auto"/>
              <w:jc w:val="center"/>
              <w:rPr>
                <w:rFonts w:ascii="Sylfaen" w:eastAsia="Times New Roman" w:hAnsi="Sylfaen" w:cs="Calibri"/>
                <w:b/>
                <w:bCs/>
                <w:color w:val="000000"/>
                <w:sz w:val="18"/>
                <w:szCs w:val="18"/>
              </w:rPr>
            </w:pPr>
            <w:r w:rsidRPr="00496C33">
              <w:rPr>
                <w:rFonts w:ascii="Sylfaen" w:eastAsia="Times New Roman" w:hAnsi="Sylfaen" w:cs="Calibri"/>
                <w:b/>
                <w:bCs/>
                <w:color w:val="000000"/>
                <w:sz w:val="18"/>
                <w:szCs w:val="18"/>
              </w:rPr>
              <w:t>318,370.0</w:t>
            </w:r>
          </w:p>
        </w:tc>
      </w:tr>
    </w:tbl>
    <w:p w:rsidR="00496C33" w:rsidRPr="00375C59" w:rsidRDefault="00496C33" w:rsidP="002D3F8D">
      <w:pPr>
        <w:jc w:val="center"/>
        <w:rPr>
          <w:rFonts w:ascii="Sylfaen" w:hAnsi="Sylfaen"/>
          <w:b/>
        </w:rPr>
      </w:pPr>
    </w:p>
    <w:p w:rsidR="00496C33" w:rsidRPr="00375C59" w:rsidRDefault="00496C33" w:rsidP="002D3F8D">
      <w:pPr>
        <w:jc w:val="center"/>
        <w:rPr>
          <w:rFonts w:ascii="Sylfaen" w:hAnsi="Sylfaen"/>
          <w:b/>
        </w:rPr>
      </w:pPr>
    </w:p>
    <w:p w:rsidR="00496C33" w:rsidRPr="00375C59" w:rsidRDefault="00496C33" w:rsidP="002D3F8D">
      <w:pPr>
        <w:jc w:val="center"/>
        <w:rPr>
          <w:rFonts w:ascii="Sylfaen" w:hAnsi="Sylfaen"/>
          <w:b/>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p w:rsidR="002D3F8D" w:rsidRPr="00375C59" w:rsidRDefault="002D3F8D">
      <w:pPr>
        <w:rPr>
          <w:rFonts w:ascii="Sylfaen" w:hAnsi="Sylfaen"/>
          <w:lang w:val="ka-GE"/>
        </w:rPr>
      </w:pPr>
    </w:p>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2D3F8D" w:rsidRPr="00375C59" w:rsidRDefault="002D3F8D" w:rsidP="00565133">
            <w:pPr>
              <w:spacing w:after="0" w:line="240" w:lineRule="auto"/>
              <w:jc w:val="both"/>
              <w:rPr>
                <w:rFonts w:ascii="Sylfaen" w:eastAsia="Times New Roman" w:hAnsi="Sylfaen" w:cs="Calibri"/>
                <w:b/>
                <w:bCs/>
                <w:color w:val="000000"/>
                <w:sz w:val="24"/>
                <w:szCs w:val="24"/>
                <w:lang w:val="ka-GE"/>
              </w:rPr>
            </w:pPr>
          </w:p>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სოფლის მეურნეობის განვითარების პროგრამა (37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შპს „საქართველოს გაერთიანებული სამელიორაციო სისტემების კომპანია“ ; ააიპ „სოფლის მეურნეობის პროექტების მართვის სააგენტო“ ; სსიპ „სასოფლო-სამეურნეო კოოპერატივების განვითარების სააგენტო“ ; საქართველოს სოფლის მეურნეობის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D3F8D">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ქვეყნის აგრარულ სექტორში სახელმწიფო პოლიტიკის შემუშავება და რეფორმების განხორციელება ეროვნული ტრადიციებისა და საერთაშორისო გამოცდილების გათვალისწინებით;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სარწყავი და დამშრობი სისტემის, წყალსაცავების რეაბილიტაცია;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სამელიორაციო ინფრასტრუქტურის ტექნიკური ექსპლუატაცია  და სამელიორაციო დანიშნულების ტექნიკის შეძენა;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ქართული აგროსასურსათო პროდუქციის  პოპულარიზაციისთვის ღონისძიებების განხორციელება;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სასოფლო-სამეურნეო კოოპერატივების განვითარების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სოფლის მეურნეობის პირველადი წარმოების გადამუშავების და შენახვა-რეალიზაციის საწარმოების უზრუნველყოფა იაფი და ხელმისაწვდომი ფულადი სახსრებით უზრუნველყოფა;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მცირემიწიანი ფერმერებისათვის, რომლებიც ფლობენ 1,25 ჰექტარის ჩათვლით მიწის ნაკვეთს, სარგებლის სახით მიწის ნაკვეთის ხვნის სერვისის ან/და სასოფლო-სამეურნეო დანიშნულების სხვადასხვა საქონლის (სასუქები ან/და სათესლე მასალა ან/და სასოფლო-სამეურნეო ქიმიური საშალებები) უსასყიდლოდ მიწოდება; სასოფლო-სამეურნეო კულტურების მოსავლის დაზღვევაში თანამონაწილეობა.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983C14" w:rsidRPr="00375C59" w:rsidRDefault="000B73CC" w:rsidP="00983C14">
            <w:pPr>
              <w:spacing w:after="0" w:line="240" w:lineRule="auto"/>
              <w:rPr>
                <w:rFonts w:ascii="Sylfaen" w:eastAsia="Times New Roman" w:hAnsi="Sylfaen" w:cs="Calibri"/>
                <w:color w:val="000000"/>
                <w:sz w:val="20"/>
                <w:szCs w:val="20"/>
                <w:lang w:val="ka-GE"/>
              </w:rPr>
            </w:pPr>
            <w:r w:rsidRPr="00375C59">
              <w:rPr>
                <w:rFonts w:ascii="Sylfaen" w:eastAsia="Times New Roman" w:hAnsi="Sylfaen" w:cs="Calibri"/>
                <w:color w:val="000000"/>
                <w:sz w:val="20"/>
                <w:szCs w:val="20"/>
              </w:rPr>
              <w:t xml:space="preserve">სარწყავი და დამშრობი ინფრასტრუქტურის განვითარება;     </w:t>
            </w:r>
            <w:r w:rsidRPr="00375C59">
              <w:rPr>
                <w:rFonts w:ascii="Sylfaen" w:eastAsia="Times New Roman" w:hAnsi="Sylfaen" w:cs="Calibri"/>
                <w:color w:val="000000"/>
                <w:sz w:val="20"/>
                <w:szCs w:val="20"/>
              </w:rPr>
              <w:br/>
              <w:t xml:space="preserve">სარწყავი მიწების წყლით უზრუნველყოფის გაუმჯობესება;      </w:t>
            </w:r>
            <w:r w:rsidRPr="00375C59">
              <w:rPr>
                <w:rFonts w:ascii="Sylfaen" w:eastAsia="Times New Roman" w:hAnsi="Sylfaen" w:cs="Calibri"/>
                <w:color w:val="000000"/>
                <w:sz w:val="20"/>
                <w:szCs w:val="20"/>
              </w:rPr>
              <w:br/>
              <w:t xml:space="preserve">                                                                                                                                                            </w:t>
            </w:r>
            <w:r w:rsidRPr="00375C59">
              <w:rPr>
                <w:rFonts w:ascii="Sylfaen" w:eastAsia="Times New Roman" w:hAnsi="Sylfaen" w:cs="Calibri"/>
                <w:color w:val="000000"/>
                <w:sz w:val="20"/>
                <w:szCs w:val="20"/>
              </w:rPr>
              <w:br/>
              <w:t>ქართული აგროსასურსათო პროდუქციი</w:t>
            </w:r>
            <w:r w:rsidR="00983C14" w:rsidRPr="00375C59">
              <w:rPr>
                <w:rFonts w:ascii="Sylfaen" w:eastAsia="Times New Roman" w:hAnsi="Sylfaen" w:cs="Calibri"/>
                <w:color w:val="000000"/>
                <w:sz w:val="20"/>
                <w:szCs w:val="20"/>
              </w:rPr>
              <w:t xml:space="preserve">ს ცნობადობის ზრდა;   </w:t>
            </w:r>
          </w:p>
          <w:p w:rsidR="00983C14" w:rsidRPr="00375C59" w:rsidRDefault="000B73CC" w:rsidP="00983C14">
            <w:pPr>
              <w:spacing w:after="0" w:line="240" w:lineRule="auto"/>
              <w:rPr>
                <w:rFonts w:ascii="Sylfaen" w:eastAsia="Times New Roman" w:hAnsi="Sylfaen" w:cs="Calibri"/>
                <w:color w:val="000000"/>
                <w:sz w:val="20"/>
                <w:szCs w:val="20"/>
                <w:lang w:val="ka-GE"/>
              </w:rPr>
            </w:pPr>
            <w:r w:rsidRPr="00375C59">
              <w:rPr>
                <w:rFonts w:ascii="Sylfaen" w:eastAsia="Times New Roman" w:hAnsi="Sylfaen" w:cs="Calibri"/>
                <w:color w:val="000000"/>
                <w:sz w:val="20"/>
                <w:szCs w:val="20"/>
              </w:rPr>
              <w:t xml:space="preserve">დამუშავებული ფართობების ხარისხობრივი და რაოდენობრივი მაჩვენებლების ზრდა;    </w:t>
            </w:r>
            <w:r w:rsidRPr="00375C59">
              <w:rPr>
                <w:rFonts w:ascii="Sylfaen" w:eastAsia="Times New Roman" w:hAnsi="Sylfaen" w:cs="Calibri"/>
                <w:color w:val="000000"/>
                <w:sz w:val="20"/>
                <w:szCs w:val="20"/>
              </w:rPr>
              <w:br/>
              <w:t xml:space="preserve"> </w:t>
            </w:r>
            <w:r w:rsidRPr="00375C59">
              <w:rPr>
                <w:rFonts w:ascii="Sylfaen" w:eastAsia="Times New Roman" w:hAnsi="Sylfaen" w:cs="Calibri"/>
                <w:color w:val="000000"/>
                <w:sz w:val="20"/>
                <w:szCs w:val="20"/>
              </w:rPr>
              <w:br/>
              <w:t>სოფლის მეურნეობის დარგში ახალი საწარმოების</w:t>
            </w:r>
            <w:r w:rsidR="00983C14" w:rsidRPr="00375C59">
              <w:rPr>
                <w:rFonts w:ascii="Sylfaen" w:eastAsia="Times New Roman" w:hAnsi="Sylfaen" w:cs="Calibri"/>
                <w:color w:val="000000"/>
                <w:sz w:val="20"/>
                <w:szCs w:val="20"/>
              </w:rPr>
              <w:t xml:space="preserve"> შექმნა;               </w:t>
            </w:r>
          </w:p>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სოფლის მეურნეობის პირველადი წარმოების გაფართოება;      </w:t>
            </w:r>
            <w:r w:rsidRPr="00375C59">
              <w:rPr>
                <w:rFonts w:ascii="Sylfaen" w:eastAsia="Times New Roman" w:hAnsi="Sylfaen" w:cs="Calibri"/>
                <w:color w:val="000000"/>
                <w:sz w:val="20"/>
                <w:szCs w:val="20"/>
              </w:rPr>
              <w:br/>
              <w:t xml:space="preserve">                                                                                                                                                                                                                             სოფლის მეურნეობის საწარმოებისთვის შეღავათიანი აგროკრედიტის ხელმისაწვდომობის ზრდა;აგროსექტორში სადაზღვევო ბაზრის განვითარება;ფერმერებისთვის შემოსავლების შენარჩუნება და რისკების შემცირება;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გასარწყავებული და დაშრობილი ფართობების მაჩვენებელი ; ლიზინგის სისტემის მეშვეობით დაფინანსებულ პირთა რაოდენობა ; სასოფლო-სამეურნეო პროდუქციის ექსპორტის ზრდა და ქვეყნის სასურსათო უსაფრთხოების მაჩვენებლის გაუმჯობესება ; შეღავათიანი აგროკრედიტებით დაფინანსებულ პირთა რაოდენობა ; დაზღვეული სასოფლო-სამეურნეო კულტურების მოსავლის რაოდენობა ; სექტორში დასაქმებულ ფერმერთა რაოდენობა ; სასოფლო-სამეურნეო კულტურების  მოსავლიანობა ; მცირემიწიანი ფერმერების მფლობელობაში არსებულ მიწის ნაკვეთებზე მოსავლიანობის ზრდა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სოფლის მეურნეობის განვითარების პოლიტიკის შემუშავება და მართვა (37 01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სოფლის მეურნეობის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აგროსასურსათო</w:t>
            </w:r>
            <w:proofErr w:type="gramEnd"/>
            <w:r w:rsidRPr="00375C59">
              <w:rPr>
                <w:rFonts w:ascii="Sylfaen" w:eastAsia="Times New Roman" w:hAnsi="Sylfaen" w:cs="Calibri"/>
                <w:color w:val="000000"/>
                <w:sz w:val="20"/>
                <w:szCs w:val="20"/>
              </w:rPr>
              <w:t xml:space="preserve"> სექტორში შემოსავლების ზრდისა და სასურსათო უსაფრთხოებისათვის საჭირო ღონისძიებების დაგეგმვა და ეფექტურად განხორციელება;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ქვეყანაში სოფლის მეურნეობის, კვებისა და გადამამუშავებელი მრეწველობის პროდუქციის წარმოების ხელშეწყობა;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სოფლის მეურნეობის პროდუქციის მწარმოებელთა და მომხმარებელთა ინტერესების ჰარმონიზაციის ხელშეწყობა.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სოფლის მეურნეობის განვითარების პროგრამის მართვა და ადმინისტრირება რეგიონებში (37 01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სოფლის მეურნეობის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საინფორმაციო</w:t>
            </w:r>
            <w:proofErr w:type="gramEnd"/>
            <w:r w:rsidRPr="00375C59">
              <w:rPr>
                <w:rFonts w:ascii="Sylfaen" w:eastAsia="Times New Roman" w:hAnsi="Sylfaen" w:cs="Calibri"/>
                <w:color w:val="000000"/>
                <w:sz w:val="20"/>
                <w:szCs w:val="20"/>
              </w:rPr>
              <w:t>,   აგროტექნოლოგიური, აგრო-ტექნიკური, აგროსაკონსულტაციო,სასწავლო-საკვალიფიკაციო  და სხვა ტიპის მომსახურების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მოსახლეობის ცხოვრების დონის ამაღლებისათვის მდგრადი აგრარული პოლიტიკის ეფექტიანი განხორციელება და  ქვეყნის სასურსათო უზრუნველყოფის ხელშეწყობა.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სამელიორაციო სისტემების მოდერნიზაცია (37 01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სოფლის მეურნეობის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ქვეყნის სხვადასხვა რეგიონში სარწყავი და დამშრობი სისტემების რეაბილიტაცია.სამელიორაციო დანიშნულების ტექნიკის, სატრანსპორტო საშუალებების, მანქანა-მექანიზმებისა და მოწყობილობების შეძენა სამელიორაციო ობიექტებზე საექსპლუატაციო და სარეაბილიტაციო სამუშაოების საწარმოებლად; შპს „საქართველოს გაერთიანებული სამელიორაციო სისტემების კომპანიის“ სუბსიდირება სარწყავი და დამშრობი სისტემების ინფრასტრუქტურის ტექნიკური ექსპლუატაციის ღონისძიებებისათვის, მექანიკური სატუმბი სადგურების </w:t>
            </w:r>
            <w:r w:rsidRPr="00375C59">
              <w:rPr>
                <w:rFonts w:ascii="Sylfaen" w:eastAsia="Times New Roman" w:hAnsi="Sylfaen" w:cs="Calibri"/>
                <w:color w:val="000000"/>
                <w:sz w:val="20"/>
                <w:szCs w:val="20"/>
              </w:rPr>
              <w:lastRenderedPageBreak/>
              <w:t>ფუნქციონირებისათვის მოსახმარი ელექტროენერგიის, სამელიორაციო დანიშნულების ტექნიკის, სატრანსპორტო საშუალებებისა და სხვა მანქანა-მექანიზმების მოვლა-შენახვის ღონისძებებისთვის საჭირო ხარჯების   დასაფინანსებლად.</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წყლის რესურსების ეფექტური და ეკონომიური გამოყენება;  </w:t>
            </w:r>
            <w:r w:rsidRPr="00375C59">
              <w:rPr>
                <w:rFonts w:ascii="Sylfaen" w:eastAsia="Times New Roman" w:hAnsi="Sylfaen" w:cs="Calibri"/>
                <w:color w:val="000000"/>
                <w:sz w:val="20"/>
                <w:szCs w:val="20"/>
              </w:rPr>
              <w:br/>
              <w:t xml:space="preserve"> სარწყავი მიწების წყლით უზრუნველყოფის გაუმჯობესება;            </w:t>
            </w:r>
            <w:r w:rsidRPr="00375C59">
              <w:rPr>
                <w:rFonts w:ascii="Sylfaen" w:eastAsia="Times New Roman" w:hAnsi="Sylfaen" w:cs="Calibri"/>
                <w:color w:val="000000"/>
                <w:sz w:val="20"/>
                <w:szCs w:val="20"/>
              </w:rPr>
              <w:br/>
              <w:t xml:space="preserve"> დაშრობილი და გასარწყავებული მიწის ფართობის ზრდა;      </w:t>
            </w:r>
            <w:r w:rsidRPr="00375C59">
              <w:rPr>
                <w:rFonts w:ascii="Sylfaen" w:eastAsia="Times New Roman" w:hAnsi="Sylfaen" w:cs="Calibri"/>
                <w:color w:val="000000"/>
                <w:sz w:val="20"/>
                <w:szCs w:val="20"/>
              </w:rPr>
              <w:br/>
              <w:t xml:space="preserve">  სამელიორაციო ინფრასტრუქტურის განვითარება;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დამატებით 12-14  ათასი ბენეფიციარისთვის  მორწყვის გარანტირებული შესაძლებლობა ; 19 000  ჰა -ით გაზრდილი სარწყავი მიწების მაჩვენებელი, 3280 ჰა დაშრობილი ფართობი, 17 000   ჰექტარზე  სარწყავი წყლით უზრუნველყოფის გაუმჯობესება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ქართული აგროსასურსათო პროდუქციის პოპულარიზაცია (37 01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სოფლის მეურნეობის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ჩატარდება  ქართული აგროსასურსათო პროდუქციის  გამოფენა-დეგუსტაციები, როგორც ქვეყნის შიგნით, ასევე ქვეყნის გარეთ,  რომლთა ფარგლებშიც განხორციელდება წარმომადგენლობითი,  კულტურული და სარეკლამო ღონისძიებები,  რაც ხელს შეუწყობს ქართული პროდუქციის  პოპულარიზაციას, დამატებითი პრიორიტეტული  გასაღების ბაზრების მოპოვებას, ბიზნესკონტაქტების დამყარებას  და საკვები პროდუქტების საექსპორტო პოტენციალის გაზრდას.</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მსოფლიოს</w:t>
            </w:r>
            <w:proofErr w:type="gramEnd"/>
            <w:r w:rsidRPr="00375C59">
              <w:rPr>
                <w:rFonts w:ascii="Sylfaen" w:eastAsia="Times New Roman" w:hAnsi="Sylfaen" w:cs="Calibri"/>
                <w:color w:val="000000"/>
                <w:sz w:val="20"/>
                <w:szCs w:val="20"/>
              </w:rPr>
              <w:t xml:space="preserve"> სხვადასხვა ქვეყანაში  ქართული აგროსასურსათო პროდუქციის  ცნობადობის ზრდა.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r>
            <w:proofErr w:type="gramStart"/>
            <w:r w:rsidRPr="00375C59">
              <w:rPr>
                <w:rFonts w:ascii="Sylfaen" w:eastAsia="Times New Roman" w:hAnsi="Sylfaen" w:cs="Calibri"/>
                <w:color w:val="000000"/>
                <w:sz w:val="20"/>
                <w:szCs w:val="20"/>
              </w:rPr>
              <w:t>აგროსასურსათო</w:t>
            </w:r>
            <w:proofErr w:type="gramEnd"/>
            <w:r w:rsidRPr="00375C59">
              <w:rPr>
                <w:rFonts w:ascii="Sylfaen" w:eastAsia="Times New Roman" w:hAnsi="Sylfaen" w:cs="Calibri"/>
                <w:color w:val="000000"/>
                <w:sz w:val="20"/>
                <w:szCs w:val="20"/>
              </w:rPr>
              <w:t xml:space="preserve"> პროდუქციის ექსპორტის 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მსოფლიოს სხვადასხვა ქვეყნებში  სავარაუდოდ  8 და ქვეყნის შიგნით 2 გამოფენა-დეგუსტაციის ღონისძიების მოწყობა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სასოფლო-სამეურნეო კოოპერატივების ხელშეწყობის ღონისძიებები (37 01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სასოფლო-სამეურნეო კოოპერატივების განვითარების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სასოფლო-სამეურნეო კოოპერატივების ინსტიტუციური განვითარების, სასოფლო სამეურნეო პროდუქციის ხარისხის და რაოდენობრივი კოეფიციენტის გაუმჯობესების, ადგილობრივ და საერთაშორისო ბაზარზე კოოპერატივების თავის დამკვიდრების მიზნით განხორციელდება:კოოპერატივების მეპაიეთათვის და გამგეობის/დირექტორატის წევრთათვის კვალიფიკაციის ასამაღლებელი კურსების ჩატარება ( მენეჯმენტი, გაყიდვები და მარკეტინგი, </w:t>
            </w:r>
            <w:r w:rsidRPr="00375C59">
              <w:rPr>
                <w:rFonts w:ascii="Sylfaen" w:eastAsia="Times New Roman" w:hAnsi="Sylfaen" w:cs="Calibri"/>
                <w:color w:val="000000"/>
                <w:sz w:val="20"/>
                <w:szCs w:val="20"/>
              </w:rPr>
              <w:lastRenderedPageBreak/>
              <w:t>სამართლებრივი საკითხები, საგადასახადო საქმე, ფინანსური აღრიცხვა,  პროგნოზირება, ინფორმატიკა, კოოპერაციის პრინციპების იმპლემენტაცია და სხვა).ტრენერთა ტრეინინგების ჩატარება, რაც ხელს შეუწყობს ახალგაზრდა პროფესიონალების მომზადებას შემდგომში კვალიფიკაციის ასამაღლებელი კურსების ჩასატარებლად;კოოპერატივებში თანამედროვე ტექნოლოგიებისა და მეთოდოლოგიების  დანერგვა თეორიული ცოდნის მიწოდების გზით შემდეგი მიმართულებების შესაბამისად: ბიოწარმოება სასოფლო-სამეურნეო კოოპერატივებში, მცენარეთა მოვლის, მოყვანისა და სხვადასხვა კლიმატადაპტირებადი ჯიშების მონაცემების და პოტენციალის შესწავლა, ცხოველთა შენახვის, მოვლისა (მათ შორის ვეტ-სანიტარული მდგომარეობის კონტროლის)  და მკურნალობის ინოვაციური მეთოდები და ტექნოლოგიები, ცხოველთა საკვებწარმოების თანამედროვე მიდგომების დანერგვა, რესურსების მენეჯმენტი და სხვა;პილოტურ რეჟიმში კოოპერატივის საქმიანობის ადგილზე პრაქტიკული ტრენინგებიs ჩატარება  ერთი სრული საწარმოო ციკლის განმავლობაში (კოოპერატივის თანამონაწილეობა 20%);სტანდარტიზაციის ხელშეწყობის ფარგლებში კოოპერატივის შესაბამისი განცხადების განხილვის  დაკმაყოფილების შემთხვევაში საჯარო სამართლის იურიდიული პირი - სასოფლო-სამეურნეო კოოპერატივების განვითარების სააგენტო უზრუნველყოფს კოოპერატივის სტანდარტიზაციის პროცესის განსახორციელებლად შესაბამისი საკონსულტაციო კომპანიის მომსახურების ორგანიზაციულ და ფინანსურ ხელმისაწვდომობას. საკონსულტაციო კომპანიის ამოცანების წარმატებით დაძლევის შემთხვევაში კოოპერატივს მიეცემა, განახორციელოს საერთაშორისო სერთიფიკატის ( ISO, HACCP ან სხვა) მიღებისათვის საჭირო ღონისძიებები;კოოპერატივის მეპაიეებისთვის  ერთიანი ელექტრონული მართვის სისტემის მოხმარებაში  სპეციალური  ტრენიგების ჩატარება;ქვეყნის შიგნით  გამოფენა-გაყიდვების ჩატარების ხელშეწყობა, რომლებზედაც შესაბამისი სასაქონლო სახით წარმოდგენილი იქნება კოოპერატივების მიერ წარმოებული და გადამუშავებული პროდუქცია;ე.წ. „საინფორმაციო ბანკის“ სისტემის დანერგვა, რომელიც კოოპერატივებს საშუალებას მისცემს, საკუთარი პროდუქციის შესახებ ინფორმაცია მიაწოდონ პოტენციურ შემსყიდველებს როგორც საქართველოში, ისევე საქართველოს ფარგლებს გარეთ;ქალთა და მოწყვლადი ჯგუფების (დევნილები, შეზღუდული შესაძლებლობის პირები და ა.შ) კოოპერატივებში ჩართულობის სტიმულირება.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თანამედროვე  IT</w:t>
            </w:r>
            <w:proofErr w:type="gramEnd"/>
            <w:r w:rsidRPr="00375C59">
              <w:rPr>
                <w:rFonts w:ascii="Sylfaen" w:eastAsia="Times New Roman" w:hAnsi="Sylfaen" w:cs="Calibri"/>
                <w:color w:val="000000"/>
                <w:sz w:val="20"/>
                <w:szCs w:val="20"/>
              </w:rPr>
              <w:t xml:space="preserve"> ინფრასტრუქტურითა და მაღალკვალიფიციური კადრებით უზრუნველყოფილი კოოპერატივები;კოოპერატივების მიერ წარმოებული პროდუქციის ხარისხის ამაღლება;კოოპერატივების მიერ მოგების მიღების პოტენციალის  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შექმნილი 100-მდე კოოპერატივის ონლაინ-პროფილი ; კოოპერატივების მიერ წარმოებული ან/და გადამუშავებული პროდუქციის 3 გამოფენა-გაყიდვის ღონისძიების  ჩატარება ; ტრენერთა ტრეინინგავლილი და შესაბამისი სტაჟირებაგავლილი დაახლოებით 40 ბენეფიციარი ; ციკლური ტრეინინგების მეშვეობით თანამედროვე ტექნოლოგიებისა და მეთოდოლოგიების დანერგვის მიმართულებით კვალიფიკაცია ამაღლებული 5-დან 10-მდე კოოპერატივის მეპაიე ; კვალიფიკაცია ამაღლებული  600-დან 900-მდე მეპაიე, ან/და გამგეობის/დირექტორატის წევრი ; სახელმძღვანელო მითითებების დისტრიბუცია დაახლოებით 200 კოოპერატივის მეპაიესათვის, ან/და გამგეობის/დირექტორატის წევრისათვის ; „საინფორმაციო ბანკში“ განთავსებული   200-დან 300 მდე მომხმარებლის შესახებ ინფორმაცია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სოფლის მეურნეობის პროექტების მართვა (37 01 06)</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ა(ა)იპ - სოფლის მეურნეობის პროექტების მართვის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სოფლის</w:t>
            </w:r>
            <w:proofErr w:type="gramEnd"/>
            <w:r w:rsidRPr="00375C59">
              <w:rPr>
                <w:rFonts w:ascii="Sylfaen" w:eastAsia="Times New Roman" w:hAnsi="Sylfaen" w:cs="Calibri"/>
                <w:color w:val="000000"/>
                <w:sz w:val="20"/>
                <w:szCs w:val="20"/>
              </w:rPr>
              <w:t xml:space="preserve"> მეურნეობის დარგში დაგეგმილი და მიმდინარე პროექტების მართვა და ეფექტური განხორციელება.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შეღავათიანი აგროკრედიტები (37 01 07)</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ა(ა)იპ - სოფლის მეურნეობის პროექტების მართვის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სოფლის</w:t>
            </w:r>
            <w:proofErr w:type="gramEnd"/>
            <w:r w:rsidRPr="00375C59">
              <w:rPr>
                <w:rFonts w:ascii="Sylfaen" w:eastAsia="Times New Roman" w:hAnsi="Sylfaen" w:cs="Calibri"/>
                <w:color w:val="000000"/>
                <w:sz w:val="20"/>
                <w:szCs w:val="20"/>
              </w:rPr>
              <w:t xml:space="preserve"> მეურნეობის პირველადი წარმოების, გადამუშავების და შენახვა-რეალიზაციის საწარმოების იაფი და ხელმისაწვდომი ფულადი სახსრებით  უზრუნველყოფა;  ბენეფიციარებზე სესხები (ან ლიზინგი) გაიცემა პროექტში მონაწილე საფინანსო ინსტიტუტებიდან, ხოლო  არასამეწარმეო (არაკომერციული) იურიდიული პირი -  „სოფლის მეურნეობის პროექტების მართვის სააგენტო“ განახორციელებს  ამ სესხები (ან ლიზინგის) საპროცენტო სარგებელის თანადაფინანსებას. თანხა მოხმარდება, როგორც სააგენტოს მიერ 2013-2014 წელს "შეღავათიანი აგროკრედიტის პროექტის" ფარგლებში გაცემულ სესხებს, ისე 2015 წელს გასაცემ სესხებსა და ლიზინგს; პროექტის ბენეფიციარი შეიძლება იყოს საქართველოს მოქალაქე ფიზიკური პირი და საქართველოს კანონმდებლობით რეგისტრირებული იურიდიული პირი; სესხის (ლიზინგის) მიზანია სოფლის მეურნეობის პირველადი წარმოებისა და გადამამუშავებელი წარმოების საბრუნავი და ძირითადი საშუალებების დაფინანსება;განსახორციელებელი ღონისძიებების დეტალურ პირობებს განისაზღვრება საქართველოს მთავრობია.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D3F8D">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სოფლის</w:t>
            </w:r>
            <w:proofErr w:type="gramEnd"/>
            <w:r w:rsidRPr="00375C59">
              <w:rPr>
                <w:rFonts w:ascii="Sylfaen" w:eastAsia="Times New Roman" w:hAnsi="Sylfaen" w:cs="Calibri"/>
                <w:color w:val="000000"/>
                <w:sz w:val="20"/>
                <w:szCs w:val="20"/>
              </w:rPr>
              <w:t xml:space="preserve"> მეურნეობის დარგში ახალი საწარმოების გახსნა და არსებულის გაფართოება;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სოფლის მეურნეობის პირველადი წარმოების გაფართოება;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სოფლის მეურნეობის საწარმოებისთვის საბანკო კრედიტების გაიაფება და ხელმისაწვდომობის გაზრდა;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სასოფლო-სამეურნეო ტექნიკის ლიზინგით გაცემის ფორმის განვითარება;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დარგში საბანკო სექტორის მონაწილეობის გაფართოება.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სასოფლო-სამეურნეო დარგის დაფინანსებაში არანაკლებ 10 კომერციული ბანკის მონაწილობა ; არანაკლებ 3 000 ახალი სესხის და ლიზინგის გაცემა ; აქტიური პორტფელის გაზრდა სავარაუდოდ 100 000 000 ლარით</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მცირემიწიან ფერმერთა საგაზაფხულო სამუშაოების ხელშეწყობის ღონისძიებები (37 01 08)</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ა(ა)იპ - სოფლის მეურნეობის პროექტების მართვის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2D3F8D">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პროექტის</w:t>
            </w:r>
            <w:proofErr w:type="gramEnd"/>
            <w:r w:rsidRPr="00375C59">
              <w:rPr>
                <w:rFonts w:ascii="Sylfaen" w:eastAsia="Times New Roman" w:hAnsi="Sylfaen" w:cs="Calibri"/>
                <w:color w:val="000000"/>
                <w:sz w:val="20"/>
                <w:szCs w:val="20"/>
              </w:rPr>
              <w:t xml:space="preserve"> პოტენციური ბენეფიციარები არიან ის ფიზიკური პირები, რომლებსაც საკუთრებაში ან ფაქტობრივ მფლობელობაში  აქვს 1,25 ჰექტარი ფართობის ჩათვლით მიწის ნაკვეთი.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r>
            <w:proofErr w:type="gramStart"/>
            <w:r w:rsidRPr="00375C59">
              <w:rPr>
                <w:rFonts w:ascii="Sylfaen" w:eastAsia="Times New Roman" w:hAnsi="Sylfaen" w:cs="Calibri"/>
                <w:color w:val="000000"/>
                <w:sz w:val="20"/>
                <w:szCs w:val="20"/>
              </w:rPr>
              <w:t>ბენეფიციარები</w:t>
            </w:r>
            <w:proofErr w:type="gramEnd"/>
            <w:r w:rsidRPr="00375C59">
              <w:rPr>
                <w:rFonts w:ascii="Sylfaen" w:eastAsia="Times New Roman" w:hAnsi="Sylfaen" w:cs="Calibri"/>
                <w:color w:val="000000"/>
                <w:sz w:val="20"/>
                <w:szCs w:val="20"/>
              </w:rPr>
              <w:t xml:space="preserve"> სარგებლის სახით უსასყიდლოდ მიიღებენ მათ საკუთრებაში ან ფაქტიურ მფლობელობაში არსებული მიწის ნაკვეთის ხვნის სერვისს ან/და სასოფლო-სამეურნეო საქონელს (სასუქებს ან/და სათესლე მასალას ან/და სასოფლო-სამეურნეო ქიმიურ საშუალებებს).</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r>
            <w:proofErr w:type="gramStart"/>
            <w:r w:rsidRPr="00375C59">
              <w:rPr>
                <w:rFonts w:ascii="Sylfaen" w:eastAsia="Times New Roman" w:hAnsi="Sylfaen" w:cs="Calibri"/>
                <w:color w:val="000000"/>
                <w:sz w:val="20"/>
                <w:szCs w:val="20"/>
              </w:rPr>
              <w:t>განსახორციელებელი</w:t>
            </w:r>
            <w:proofErr w:type="gramEnd"/>
            <w:r w:rsidRPr="00375C59">
              <w:rPr>
                <w:rFonts w:ascii="Sylfaen" w:eastAsia="Times New Roman" w:hAnsi="Sylfaen" w:cs="Calibri"/>
                <w:color w:val="000000"/>
                <w:sz w:val="20"/>
                <w:szCs w:val="20"/>
              </w:rPr>
              <w:t xml:space="preserve"> ღონისძიებების დეტალურ პირობებს განისაზღვრება საქართველოს მთავრობა.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სასოფლო</w:t>
            </w:r>
            <w:proofErr w:type="gramEnd"/>
            <w:r w:rsidRPr="00375C59">
              <w:rPr>
                <w:rFonts w:ascii="Sylfaen" w:eastAsia="Times New Roman" w:hAnsi="Sylfaen" w:cs="Calibri"/>
                <w:color w:val="000000"/>
                <w:sz w:val="20"/>
                <w:szCs w:val="20"/>
              </w:rPr>
              <w:t xml:space="preserve"> სამეურნეო საქმიანობაში ჩართული მცირემიწიანი ფერმერების საქმიანობის სტიმულირება;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ბენეფიციარების მფლობელობაში არსებულ მიწის ნაკვეთებზე მოსავლიანობის ზრდა.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სავარაუდოდ 200 ათასი ჰა მიწის ფართობის მოხვნა ; 750  ათასზე მეტი ბენეფიციარი მიიღებს   ქვეპროგრამით გათვალისწინებულ სარგებელს</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სასოფლო-სამეურნეო ტექნიკის სესხისა და ლიზინგის ვალდებულებების დაფარვა (37 01 09)</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ა(ა)იპ - სოფლის მეურნეობის პროექტების მართვის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„არასამეწარმეო (არაკომერციული) იურიდიული პირის - სოფლის მეურნეობის განვითარების ფონდის ანგარიშზე თანხის გადარიცხვის შესახებ“ საქართველოს მთავრობის 2012 წლის 18 იანვრის N36  და „იაპონური გრანტის პროგრამა 2KR  ის  ფარგლებში საპარტნიორო ფონდში დეპონირებული თანხების გამოყენების შესახებ“ საქართველოს მთავრობის 2011 წლის 27 დეკემბრის N2587 განკარგულებების შესაბამისად სასოფლო-სამეურნეო ტექნიკის შესაძენად გაფორმებული ლიზინგისა და სასესხო ხელშეკრულებების ფარგლებში 2015 წლის ვალდებულების დაფარვა.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აგროდაზღვევის უზრუნველყოფის ღონისძიებები (37 01 10)</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ა(ა)იპ - სოფლის მეურნეობის პროექტების მართვის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პროგრამის</w:t>
            </w:r>
            <w:proofErr w:type="gramEnd"/>
            <w:r w:rsidRPr="00375C59">
              <w:rPr>
                <w:rFonts w:ascii="Sylfaen" w:eastAsia="Times New Roman" w:hAnsi="Sylfaen" w:cs="Calibri"/>
                <w:color w:val="000000"/>
                <w:sz w:val="20"/>
                <w:szCs w:val="20"/>
              </w:rPr>
              <w:t xml:space="preserve"> მიზანია აგროსექტორში სადაზღვევო ბაზრის განვითარება, სასოფლო-სამეურნეო საქმიანობის ხელშეწყობა,  კონკურენტუნარიანობის გაზრდა, ფერმერებისთვის შემოსავლების შენარჩუნება და რისკების შემცირება. </w:t>
            </w:r>
            <w:proofErr w:type="gramStart"/>
            <w:r w:rsidRPr="00375C59">
              <w:rPr>
                <w:rFonts w:ascii="Sylfaen" w:eastAsia="Times New Roman" w:hAnsi="Sylfaen" w:cs="Calibri"/>
                <w:color w:val="000000"/>
                <w:sz w:val="20"/>
                <w:szCs w:val="20"/>
              </w:rPr>
              <w:t>განხორციელდება</w:t>
            </w:r>
            <w:proofErr w:type="gramEnd"/>
            <w:r w:rsidRPr="00375C59">
              <w:rPr>
                <w:rFonts w:ascii="Sylfaen" w:eastAsia="Times New Roman" w:hAnsi="Sylfaen" w:cs="Calibri"/>
                <w:color w:val="000000"/>
                <w:sz w:val="20"/>
                <w:szCs w:val="20"/>
              </w:rPr>
              <w:t xml:space="preserve"> სასოფლო-სამეურნეო კულტურების მოსავლის დაზღვევაში თანამონაწილეობა.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 აგროსექტორში სადაზღვევო ბაზრის განვითარება;ფერმერებისთვის შემოსავლების შენარჩუნება და რისკების შემცირება;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10 000 ჰა-მდე სასოფლო-სამეურნეო მიწის ნაკვეთებზე მოსავლის დაზღვევა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აგროსექტორის ხელშეწყობა/განვითარება (37 01 12)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სოფლის მეურნეობის სამინისტრო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ქვეყნის სხვადასხვა რეგიონში სამელიორაციო სისტემების სარეაბილიტაციო სამუშაოების განხორციელება;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სოფლის მეურნეობის სექტორში სალიზინგო სისტემის განვითარება და შესაბამისად, სექტორში დასაქმებულ პირთათვის თანამედროვე ძირითადი საშუალებებისადმი ხელმისაწვდომობის ხელშეწყობა;შიდა საირიგაციო ქსელების რეაბილიტაცია;კლიმატზე ადაპტირებული სასოფლო-სამეურნეო პროდუქციის წარმოება/გადამუშავება/რეალიზაციის მთლიანი ქსელის განვითარების ხელშეწყობა;„ზემო სამგორის სარწყავი სისტემის რეაბილიტაციიის პროექტის“ განვითარების ეტაპისთვის (პირველი ეტაპი) პროექტირებისა და კვლევების განხორციელება.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შუალედური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სარწყავი</w:t>
            </w:r>
            <w:proofErr w:type="gramEnd"/>
            <w:r w:rsidRPr="00375C59">
              <w:rPr>
                <w:rFonts w:ascii="Sylfaen" w:eastAsia="Times New Roman" w:hAnsi="Sylfaen" w:cs="Calibri"/>
                <w:color w:val="000000"/>
                <w:sz w:val="20"/>
                <w:szCs w:val="20"/>
              </w:rPr>
              <w:t xml:space="preserve"> მიწების წყლით უზრუნველყოფის გაუმჯობესება;         დაშრობილი და გასარწყავებული მიწის ფართობის ზრდა;  სასოფლო-სამეურნეო პროდუქციის  წარმოების განვითარება.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შუალედური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1000 - მდე  მცირე და 30 - მდე  100 000 აშშ დოლარის ოდენობის  გრანტების გაცემა  აგრობიზნესისა და პირველადი წარმოების სფეროში ; დამატებით მორწყული  30 000 მდე  ჰა ფართობი ; 19 000 მდე კომლისათვის წყლით უზრუნველყოფის გაუმჯობესება ; 5000 მდე ფერმერისთვის გაუმჯობესებული წყლისა და ნიადაგის მართვის სისტემა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სურსათის უვნებლობა, მცენარეთა დაცვა და ეპიზოოტიური კეთილსაიმედოობა (37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„სოფლის მეურნეობის სამინისტროს ლაბორატორია“ ; სსიპ „სურსათის ეროვნული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სურსათის უვნებლობის ეფექტური სისტემის ჩამოყალიბებისა და მოსახლეობის ჯანმრთელობის დაცვის უზრუნველყოფის მიზნით განხორციელდება: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სურსათის/ცხოველის საკვების მწარმოებელი საწარმოების ინსპექტირება, სამომხმარებლო ბაზრის მონიტორინგი და  პროდუქციის ლაბორატორიული კვლევა;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თურქულის, ჯილეხის, ცოფისა და ბრუცელოზის  ვაქცინაცია და ტუბერკულოზის დიაგნოსტიკა;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lastRenderedPageBreak/>
              <w:t>სადეზინფექციო სამუშაოების უზრუნველყოფა და ლეშების გაუვნებლობა ინსენერატორის მეშვეობით;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ცხოველთა იდენტიფიკაცია/პასპორტიზაციის სისტემის ჩამოყალიბება;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ვეტერინარული აფთიაქებისა და სამკურნალოების მონიტორინგი;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საკარანტინო და  მავნე ორგანიზმების გავრცელების წინააღმდეგ შესაბამისი ღონისძიებების ჩატარება და პესტიციდების/აგროქიმიკატების ხარისხის კონტროლი;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რეკომენდაციების გამოცემა ფერმერთა ზოგადი ინფორმირებულობის გაზრდის მიზნით;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ცხოველთა განსაკუთრებით საშიში ინფექციური და არაინფექციური დაავადებების,  მცენარეთა საკარანტინო და სხვა საშიში მავნე ორგანიზმების ლაბორატორიული დიაგნოსტიკა;ყირიმ-კონგოს ცხელების გავრცელების ადგილებში ცხოველების, მათი სადგომებისა და საძოვრების ინსექტო-აკარიციდიული დამუშავება;სურსათის/ცხოველის საკვების და სასმელი წყლის ხარისხისა და უსაფრთხოების მაჩვენებლების ლაბორატორიული კვლევა;მსხვილფეხა პირუტყვის ნოდულარული დერმატიტით დაავადების მაღალი რისკის ზონებში  პირუტყვის ვაქცინაცია;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სამომხმარებლო ბაზარზე მავნე სურსათის რეალიზაციის  ფაქტების შემცირება/აღკვეთა;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განსაკუთრებით საშიში მავნებლებისგან სასოფლო-სამეურნეო კულტურების დაცვა და მოსავლის შენარჩუნება კლიმატური პირობების გათვალისწინებით;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ეპიზოოტიური კეთილსაიმედოობის მიღწევა-შენარჩუნება და სამომხმარებლო ბაზარზე უვნებელი ცხოველური წარმოშობის პროდუქტების განთავსება;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ბაზარზე    უსაფრთხო პრეპარატების  მიმოქცევა და წუნდებული   პროდუქციის შემცირება/აღკვეთა;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ლაბორატორიაში საკვლევად წარმოდგენილი ვარგისი ნიმუშების ოპტიმალურ ვადაში სწორი ტესტირება, რაც საშუალებას იძლევა მოხდეს ამა თუ იმ დაავადებების პროფილაქტიკა და გამოვლენის შემთხვევაში ლოკალიზება-ლიკვიდაცია.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ცხოველთა ზოონოზური დაავადებების რაოდენობა, ცხოველების ექსპორტის რაოდენობა და  გეოგრაფიული არეალი ; სურსათის/ცხოველის საკვების მწარმოებელი ბიზნეს-ოპერატორების სანიტარულ-ჰიგიენური მდგომარეობის შესაბამისობა კანონმდებლობით დადგენილ ნორმებთან ; სასოფლო-სამეურნეო პროდუქციის (მცენარეული/ცხოველური) ექსპორტის ზრდა ; მავნებელი სურსათით გამოწვეული მოწამვლის შემთხვევების შემცირება ; საკვლევად წარმოდგენილი ყველა ვარგისი ნიმუშის გამოკვლევის დრო და სიზუსტე</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მევენახეობა-მეღვინეობის განვითარება (37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ღვინის ეროვნული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მევენახეობა-მეღვინეობის დარგის განვითარების, ახალი სამომხმარებლო ბაზრების ათვისების და მომხმარებლის  უხარისხო ღვინოპროდუქციისგან დაცვის მიზნით განხორციელდება: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ქართული ღვინოპროდუქციის საერთაშორისო და ადგილობრივი დეგუსტაციების, კონკურსების, გამოფენების და პრესტურების მოწყობა, რომლთა ფარგლებშიც ჩატარდება წარმომადგენლობითი და კულტურული ღონისძიებები;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სპეციალიზირებული უცხოური ჟურნალებისათვის საქართველოს მევენახეობა-მეღვინეობის შესახებ სტატიების მომზადება-გამოქვეყნება;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სარეკლამო რგოლების დამზადება  და  ქართული ღვინის პოპულარიზაციის მიზნით საჭირო სხვა ღონისძებების განხორციელება;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ღვინით ვაჭრობის მსოფლიო ჯგუფის  (WWTG) მასპინძლობა ბრიუსელში;</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ალკოჰოლიანი სასმელების სერტიფიცირებული პარტიებიდან აღებული ნიმუშების შედარების უზრუნველსაყოფად ლაბორატორიული კვლევის ჩატარება;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ვენახების ფართობების აღრიცხვა, რეგისტრაცია, პასპორტიზაცია, სპეციფიკური ზონების საზღვრების დაზუსტება;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საქართველოს ტერიტორიაზე აღმოჩენილი წიპწების და მერქნის მოლეკულური გენეტიკის მეთოდებით შესწავლა და წიპწების მოპოვების მიზნით წარმოებულ  არქეოლოგიურ გათხრებში თანამონაწილეობა;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ვაზის აბორიგენული ჯიშების და ველური ვაზის მოლეკულური გენეტიკის მეთოდებით შესწავლა; </w:t>
            </w:r>
            <w:r w:rsidRPr="00375C59">
              <w:rPr>
                <w:rFonts w:ascii="Sylfaen" w:eastAsia="Times New Roman" w:hAnsi="Sylfaen" w:cs="Calibri"/>
                <w:color w:val="000000"/>
                <w:sz w:val="20"/>
                <w:szCs w:val="20"/>
              </w:rPr>
              <w:br/>
              <w:t>კვლევები არქეოლოგიურ მასალაზე ღვინის ნაშთების აღმოსაჩენად;</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ლიტერატურული წყაროების მოძიება, შეკრება და პუბლიუკაციების მომზადება ჟურნალებში გამოსაქვეყნებლად;</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მევენახეობის სფეროში დასაქმებული ფიზიკური პირების მიერ მიღებული ყურძნის მოსავლის რეალიზაციის ხელშეწყობის მიზნით მათი სუბსიდირება..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ქართული ღვინოების პოპულარიზაცია და ახალი სამომხმარებლო ბაზრის ათვისება;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მომხმარებლის დაცვა ფალსიფიცირებული და უხარისხო პროდუქციისაგან;</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ვენახების ფართობებისა და ვაზის ჯიშების დადგენა;                    </w:t>
            </w:r>
            <w:r w:rsidRPr="00375C59">
              <w:rPr>
                <w:rFonts w:ascii="Sylfaen" w:eastAsia="Times New Roman" w:hAnsi="Sylfaen" w:cs="Calibri"/>
                <w:color w:val="000000"/>
                <w:sz w:val="20"/>
                <w:szCs w:val="20"/>
              </w:rPr>
              <w:br/>
              <w:t xml:space="preserve">                                                                                                                                                                                                                               </w:t>
            </w:r>
            <w:r w:rsidRPr="00375C59">
              <w:rPr>
                <w:rFonts w:ascii="Sylfaen" w:eastAsia="Times New Roman" w:hAnsi="Sylfaen" w:cs="Calibri"/>
                <w:color w:val="000000"/>
                <w:sz w:val="20"/>
                <w:szCs w:val="20"/>
              </w:rPr>
              <w:lastRenderedPageBreak/>
              <w:t>სანედლეულო ბაზის რესურსების დადგენა;</w:t>
            </w:r>
            <w:r w:rsidRPr="00375C59">
              <w:rPr>
                <w:rFonts w:ascii="Sylfaen" w:eastAsia="Times New Roman" w:hAnsi="Sylfaen" w:cs="Calibri"/>
                <w:color w:val="000000"/>
                <w:sz w:val="20"/>
                <w:szCs w:val="20"/>
              </w:rPr>
              <w:br/>
              <w:t xml:space="preserve">                                                                                                                                                                                                                                                                                                                                                                                           ვაზის წარმოშობის შესახებ ჩატარებული კვლევებით მიღებული შედეგების გამოყენებით ქართული ვაზისა და ღვინის პოპულარიზაცია მსოფლიო ბაზარზე.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შიდა  და საექსპორტო ბაზარზე დაბალხარისხიანი ან ფალსიფიცირებული პროდუქციის აღკვეთა ; ვენახების ეროვნული კადასტრის ფორმირება ; ქართული ღვინოპროდუქტების ექსპორტის მოცულობა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სოფლის მეურნეობის დარგში სამეცნიერო კვლევითი ღონისძიებების განხორციელება (37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„სოფლის მეურნეობის სამეცნიერო კვლევითი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საქართველოს ნიადაგების ნაყოფიერების აღდგენა-გაუმჯობესების მიზნით სხვადასხვა რეგიონების ნიადაგების მდგომარეობის შესწავლა და სათანადო ღონისძიებების გატარება;ერთწლოვანი და მრავალწლოვანი კულტურების გენოფონდის მოძიება, აღდგენა, კონსერვაცია, საკოლექციო და სადედე ნარგაობების შექმნა; ხილისა და ბოსტნეულის შენახვისუნარიანობისა და ნედლად შენახვის ტექნოლოგიების კვლევა-შემუშავება; საქართველოში გავრცელებული შინაური ცხოველების, ფრინველების, თევზებისა და სასარგებლო-სამეურნეო მწერების ექსპედიციური კვლევა, გენეტიკური ბანკის შექმნა.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შეიქმნება</w:t>
            </w:r>
            <w:proofErr w:type="gramEnd"/>
            <w:r w:rsidRPr="00375C59">
              <w:rPr>
                <w:rFonts w:ascii="Sylfaen" w:eastAsia="Times New Roman" w:hAnsi="Sylfaen" w:cs="Calibri"/>
                <w:color w:val="000000"/>
                <w:sz w:val="20"/>
                <w:szCs w:val="20"/>
              </w:rPr>
              <w:t xml:space="preserve"> ნიადაგის ლაბორატორიული კვლევების ერთიანი ეროვნული სტანდარტი; შემუშავდება ერთწლოვანი და მრავალწლოვანი კულტურების მოვლა-მოყვანის თანამედროვე ტექნოლოგიები; დადგინდება ნედლად შენახვის, შრობისა და სწრაფ გაყინვის ოპტიმალური რეჟიმები ნედლეულის სახისა და ჯიშური თავისებურებების გათვალისწინებით; მოძიებული იქნება ადგილობრივი ცხოველთა ჯიშებისა და პოპულაციების, ფრინველების, თევზებისა და სამეურნეო სასარგებლო მწერების ტიპიური სულადობა, მოხდება მათი იდენტიფიცირება.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მოძიებული და გაუმჯობესებული ადგილობრივი ცხოველთა ჯიშებისა და პუპულაციების, ფრინველების, თევზებისა და სამეურნეო-სასარგებლო  მწერების რაოდენობა ; გამოკვლეული და განოყიერებული ნიადაგების რაოდენობა ; ვაზის უნიკალური ჯიშების გამრავლება ; ხეხილის ინტროდუცირებული ჯიშების ახალი ბაღების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bl>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rsidP="00983C14">
      <w:pPr>
        <w:jc w:val="center"/>
        <w:rPr>
          <w:rFonts w:ascii="Sylfaen" w:hAnsi="Sylfaen"/>
          <w:b/>
          <w:lang w:val="ka-GE"/>
        </w:rPr>
      </w:pPr>
      <w:r w:rsidRPr="00375C59">
        <w:rPr>
          <w:rFonts w:ascii="Sylfaen" w:hAnsi="Sylfaen"/>
          <w:b/>
          <w:lang w:val="ka-GE"/>
        </w:rPr>
        <w:lastRenderedPageBreak/>
        <w:t>სასამართლო სისტემა</w:t>
      </w:r>
    </w:p>
    <w:tbl>
      <w:tblPr>
        <w:tblW w:w="5000" w:type="pct"/>
        <w:tblLook w:val="04A0" w:firstRow="1" w:lastRow="0" w:firstColumn="1" w:lastColumn="0" w:noHBand="0" w:noVBand="1"/>
      </w:tblPr>
      <w:tblGrid>
        <w:gridCol w:w="977"/>
        <w:gridCol w:w="3459"/>
        <w:gridCol w:w="1302"/>
        <w:gridCol w:w="2040"/>
        <w:gridCol w:w="1302"/>
        <w:gridCol w:w="1302"/>
        <w:gridCol w:w="1492"/>
        <w:gridCol w:w="1302"/>
      </w:tblGrid>
      <w:tr w:rsidR="00DF4332" w:rsidRPr="00375C59" w:rsidTr="00983C14">
        <w:trPr>
          <w:trHeight w:val="432"/>
          <w:tblHeader/>
        </w:trPr>
        <w:tc>
          <w:tcPr>
            <w:tcW w:w="371"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DF4332" w:rsidRPr="00375C59" w:rsidRDefault="00DF4332"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კოდი</w:t>
            </w:r>
          </w:p>
        </w:tc>
        <w:tc>
          <w:tcPr>
            <w:tcW w:w="1313"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დასახელება</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2015 წლის პროექტი</w:t>
            </w:r>
          </w:p>
        </w:tc>
        <w:tc>
          <w:tcPr>
            <w:tcW w:w="77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ბიუჯეტით გათვალისწინებული სახსრები</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საკუთარი სახსრები</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DF4332">
            <w:pPr>
              <w:spacing w:after="0" w:line="240" w:lineRule="auto"/>
              <w:jc w:val="center"/>
              <w:rPr>
                <w:rFonts w:ascii="Sylfaen" w:eastAsia="Times New Roman" w:hAnsi="Sylfaen" w:cs="Calibri"/>
                <w:b/>
                <w:bCs/>
                <w:color w:val="000000"/>
                <w:sz w:val="18"/>
                <w:szCs w:val="18"/>
                <w:lang w:val="ka-GE"/>
              </w:rPr>
            </w:pPr>
            <w:r w:rsidRPr="00375C59">
              <w:rPr>
                <w:rFonts w:ascii="Sylfaen" w:eastAsia="Times New Roman" w:hAnsi="Sylfaen" w:cs="Calibri"/>
                <w:b/>
                <w:bCs/>
                <w:color w:val="000000"/>
                <w:sz w:val="18"/>
                <w:szCs w:val="18"/>
              </w:rPr>
              <w:t xml:space="preserve">2016 წლის </w:t>
            </w:r>
            <w:r w:rsidRPr="00375C59">
              <w:rPr>
                <w:rFonts w:ascii="Sylfaen" w:eastAsia="Times New Roman" w:hAnsi="Sylfaen" w:cs="Calibri"/>
                <w:b/>
                <w:bCs/>
                <w:color w:val="000000"/>
                <w:sz w:val="18"/>
                <w:szCs w:val="18"/>
                <w:lang w:val="ka-GE"/>
              </w:rPr>
              <w:t>პროგნოზი</w:t>
            </w:r>
          </w:p>
        </w:tc>
        <w:tc>
          <w:tcPr>
            <w:tcW w:w="566"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DF4332">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 xml:space="preserve">2017 წლის </w:t>
            </w:r>
            <w:r w:rsidRPr="00375C59">
              <w:rPr>
                <w:rFonts w:ascii="Sylfaen" w:eastAsia="Times New Roman" w:hAnsi="Sylfaen" w:cs="Calibri"/>
                <w:b/>
                <w:bCs/>
                <w:color w:val="000000"/>
                <w:sz w:val="18"/>
                <w:szCs w:val="18"/>
                <w:lang w:val="ka-GE"/>
              </w:rPr>
              <w:t>პროგნოზი</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DF4332">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 xml:space="preserve">2018 წლის </w:t>
            </w:r>
            <w:r w:rsidRPr="00375C59">
              <w:rPr>
                <w:rFonts w:ascii="Sylfaen" w:eastAsia="Times New Roman" w:hAnsi="Sylfaen" w:cs="Calibri"/>
                <w:b/>
                <w:bCs/>
                <w:color w:val="000000"/>
                <w:sz w:val="18"/>
                <w:szCs w:val="18"/>
                <w:lang w:val="ka-GE"/>
              </w:rPr>
              <w:t>პროგნოზი</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09 01</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საერთო სასამართლოების სისტემის განვითარება და ხელშეწყობა</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48,755.0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48,685.0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48,730.0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48,720.0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49,720.0</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08 01</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საქართველოს უზენაესი სასამართლო</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6,615.0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6,615.0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6,615.0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6,615.0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6,615.0</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46 00</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სსიპ – ლევან სამხარაულის სახელობის სასამართლო ექსპერტიზის ეროვნული ბიურო</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27,800.0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3,500.0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24,300.0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26,500.0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26,500.0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26,500.0</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07 00</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საქართველოს საკონსტიტუციო სასამართლო</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3,390.0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3,390.0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3,315.0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3,315.0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3,315.0</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10 00</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საქართველოს იუსტიციის უმაღლესი საბჭო</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2,700.0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2,700.0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2,700.0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2,700.0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2,700.0</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26 12</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აღსრულების ეროვნული ბიუროს  მომსახურებათა განვითარება და ხელმისაწვდომობა</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29,965.0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29,965.0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23,000.0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23,000.0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23,000.0</w:t>
            </w:r>
          </w:p>
        </w:tc>
      </w:tr>
      <w:tr w:rsidR="00983C14" w:rsidRPr="00375C59" w:rsidTr="00DF4332">
        <w:trPr>
          <w:trHeight w:val="432"/>
        </w:trPr>
        <w:tc>
          <w:tcPr>
            <w:tcW w:w="1683"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სულ პრიორიტეტის დაფინანსება</w:t>
            </w:r>
          </w:p>
        </w:tc>
        <w:tc>
          <w:tcPr>
            <w:tcW w:w="494"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119,225.0</w:t>
            </w:r>
          </w:p>
        </w:tc>
        <w:tc>
          <w:tcPr>
            <w:tcW w:w="774"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64,890.0</w:t>
            </w:r>
          </w:p>
        </w:tc>
        <w:tc>
          <w:tcPr>
            <w:tcW w:w="494"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54,335.0</w:t>
            </w:r>
          </w:p>
        </w:tc>
        <w:tc>
          <w:tcPr>
            <w:tcW w:w="494"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110,860.0</w:t>
            </w:r>
          </w:p>
        </w:tc>
        <w:tc>
          <w:tcPr>
            <w:tcW w:w="566"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110,850.0</w:t>
            </w:r>
          </w:p>
        </w:tc>
        <w:tc>
          <w:tcPr>
            <w:tcW w:w="494"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111,850.0</w:t>
            </w:r>
          </w:p>
        </w:tc>
      </w:tr>
    </w:tbl>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tbl>
      <w:tblPr>
        <w:tblW w:w="5171" w:type="pct"/>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2368"/>
        <w:gridCol w:w="11259"/>
      </w:tblGrid>
      <w:tr w:rsidR="00983C14" w:rsidRPr="00375C59" w:rsidTr="00983C14">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სასამართლო სისტემა (07 00 - 10 00)</w:t>
            </w:r>
          </w:p>
        </w:tc>
      </w:tr>
      <w:tr w:rsidR="00983C14" w:rsidRPr="00375C59" w:rsidTr="0072764F">
        <w:trPr>
          <w:trHeight w:val="600"/>
        </w:trPr>
        <w:tc>
          <w:tcPr>
            <w:tcW w:w="869" w:type="pct"/>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31" w:type="pct"/>
            <w:shd w:val="clear" w:color="auto" w:fill="auto"/>
            <w:vAlign w:val="center"/>
            <w:hideMark/>
          </w:tcPr>
          <w:p w:rsidR="00983C14" w:rsidRPr="00375C59" w:rsidRDefault="00983C14"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იუსტიციის უმაღლესი საბჭო</w:t>
            </w:r>
          </w:p>
        </w:tc>
      </w:tr>
      <w:tr w:rsidR="00983C14" w:rsidRPr="00375C59" w:rsidTr="0072764F">
        <w:trPr>
          <w:trHeight w:val="600"/>
        </w:trPr>
        <w:tc>
          <w:tcPr>
            <w:tcW w:w="869" w:type="pct"/>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31" w:type="pct"/>
            <w:shd w:val="clear" w:color="auto" w:fill="auto"/>
            <w:vAlign w:val="center"/>
            <w:hideMark/>
          </w:tcPr>
          <w:p w:rsidR="00983C14" w:rsidRPr="00375C59" w:rsidRDefault="00983C14" w:rsidP="0072764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სასამართლო</w:t>
            </w:r>
            <w:proofErr w:type="gramEnd"/>
            <w:r w:rsidRPr="00375C59">
              <w:rPr>
                <w:rFonts w:ascii="Sylfaen" w:eastAsia="Times New Roman" w:hAnsi="Sylfaen" w:cs="Calibri"/>
                <w:color w:val="000000"/>
                <w:sz w:val="20"/>
                <w:szCs w:val="20"/>
              </w:rPr>
              <w:t xml:space="preserve"> სისტემის მთელი ქვეყნის მასშტაბით გამართული ფუნქციონირებისათვის სააპელაციო და საკასაციო ინსტანციის სასამართლოებში ელექტრონული დოკუმენტბრუნვის სისტემის დანერგვა;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მოსამართლეთა ვაკანტური ადგილების ეტაპობრივად შევსება. შესაბამისად საკვალიფიკაციო გამოცდებისა და კონკურსების ორგანიზება,  მოსამართლედ გამწესება იუსტიციის უმაღლეს სკოლაში სასწავლო კურსის გავლის შემდეგ;</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ნაფიცი მსაჯულების და მსაჯულობის კანდიდატების უზრუნველყოფა კანონმდებლობით დადგენილი ყველა იმ ხარჯის ანაზღაურებით, რომელიც  დაკავშირებულია მათ მიერ საკუთარი მოვალეობის შესრულებასთან;</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საქართველოს უზენაესი და საკონსტიტუციო სასამართლოების გამჭირვალობის და საჯაროობის პროცესის გაგრძელება;</w:t>
            </w:r>
            <w:r w:rsidRPr="00375C59">
              <w:rPr>
                <w:rFonts w:ascii="Sylfaen" w:eastAsia="Times New Roman" w:hAnsi="Sylfaen" w:cs="Calibri"/>
                <w:color w:val="000000"/>
                <w:sz w:val="20"/>
                <w:szCs w:val="20"/>
              </w:rPr>
              <w:br/>
              <w:t xml:space="preserve"> </w:t>
            </w:r>
            <w:r w:rsidRPr="00375C59">
              <w:rPr>
                <w:rFonts w:ascii="Sylfaen" w:eastAsia="Times New Roman" w:hAnsi="Sylfaen" w:cs="Calibri"/>
                <w:color w:val="000000"/>
                <w:sz w:val="20"/>
                <w:szCs w:val="20"/>
              </w:rPr>
              <w:br/>
              <w:t>მოსამართლეთა  ჯანმრთელობის დაზღვევით უზრუნველყოფა; საზოგადოებისათვის სასამართლო რეფორმის შესახებ ინფორმაციის მიწოდება.</w:t>
            </w:r>
          </w:p>
        </w:tc>
      </w:tr>
      <w:tr w:rsidR="00983C14" w:rsidRPr="00375C59" w:rsidTr="0072764F">
        <w:trPr>
          <w:trHeight w:val="900"/>
        </w:trPr>
        <w:tc>
          <w:tcPr>
            <w:tcW w:w="869" w:type="pct"/>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31" w:type="pct"/>
            <w:shd w:val="clear" w:color="auto" w:fill="auto"/>
            <w:vAlign w:val="center"/>
            <w:hideMark/>
          </w:tcPr>
          <w:p w:rsidR="00983C14" w:rsidRPr="00375C59" w:rsidRDefault="00983C14"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1. </w:t>
            </w:r>
            <w:proofErr w:type="gramStart"/>
            <w:r w:rsidRPr="00375C59">
              <w:rPr>
                <w:rFonts w:ascii="Sylfaen" w:eastAsia="Times New Roman" w:hAnsi="Sylfaen" w:cs="Calibri"/>
                <w:color w:val="000000"/>
                <w:sz w:val="20"/>
                <w:szCs w:val="20"/>
              </w:rPr>
              <w:t>მოსამართლეებსა</w:t>
            </w:r>
            <w:proofErr w:type="gramEnd"/>
            <w:r w:rsidRPr="00375C59">
              <w:rPr>
                <w:rFonts w:ascii="Sylfaen" w:eastAsia="Times New Roman" w:hAnsi="Sylfaen" w:cs="Calibri"/>
                <w:color w:val="000000"/>
                <w:sz w:val="20"/>
                <w:szCs w:val="20"/>
              </w:rPr>
              <w:t xml:space="preserve"> და სასამართლოს აპარატის თანამშრომლებს შეექმნებათ მყარი სოციალური გარანტიები.</w:t>
            </w:r>
            <w:r w:rsidRPr="00375C59">
              <w:rPr>
                <w:rFonts w:ascii="Sylfaen" w:eastAsia="Times New Roman" w:hAnsi="Sylfaen" w:cs="Calibri"/>
                <w:color w:val="000000"/>
                <w:sz w:val="20"/>
                <w:szCs w:val="20"/>
              </w:rPr>
              <w:br/>
              <w:t xml:space="preserve">2. </w:t>
            </w:r>
            <w:proofErr w:type="gramStart"/>
            <w:r w:rsidRPr="00375C59">
              <w:rPr>
                <w:rFonts w:ascii="Sylfaen" w:eastAsia="Times New Roman" w:hAnsi="Sylfaen" w:cs="Calibri"/>
                <w:color w:val="000000"/>
                <w:sz w:val="20"/>
                <w:szCs w:val="20"/>
              </w:rPr>
              <w:t>მნიშვნელოვნად</w:t>
            </w:r>
            <w:proofErr w:type="gramEnd"/>
            <w:r w:rsidRPr="00375C59">
              <w:rPr>
                <w:rFonts w:ascii="Sylfaen" w:eastAsia="Times New Roman" w:hAnsi="Sylfaen" w:cs="Calibri"/>
                <w:color w:val="000000"/>
                <w:sz w:val="20"/>
                <w:szCs w:val="20"/>
              </w:rPr>
              <w:t xml:space="preserve"> გაუმჯობესდება სასამართლოების მატერიალურ-ტექნიკური ბაზა. </w:t>
            </w:r>
            <w:proofErr w:type="gramStart"/>
            <w:r w:rsidRPr="00375C59">
              <w:rPr>
                <w:rFonts w:ascii="Sylfaen" w:eastAsia="Times New Roman" w:hAnsi="Sylfaen" w:cs="Calibri"/>
                <w:color w:val="000000"/>
                <w:sz w:val="20"/>
                <w:szCs w:val="20"/>
              </w:rPr>
              <w:t>ყველა</w:t>
            </w:r>
            <w:proofErr w:type="gramEnd"/>
            <w:r w:rsidRPr="00375C59">
              <w:rPr>
                <w:rFonts w:ascii="Sylfaen" w:eastAsia="Times New Roman" w:hAnsi="Sylfaen" w:cs="Calibri"/>
                <w:color w:val="000000"/>
                <w:sz w:val="20"/>
                <w:szCs w:val="20"/>
              </w:rPr>
              <w:t xml:space="preserve"> რაიონული, საქალაქო და სააპელაციო სასამართლო განთავსებული იქნება გარემონტებულ და შესაბამისი სტანდარტით აღჭურვილ შენობაში.</w:t>
            </w:r>
            <w:r w:rsidRPr="00375C59">
              <w:rPr>
                <w:rFonts w:ascii="Sylfaen" w:eastAsia="Times New Roman" w:hAnsi="Sylfaen" w:cs="Calibri"/>
                <w:color w:val="000000"/>
                <w:sz w:val="20"/>
                <w:szCs w:val="20"/>
              </w:rPr>
              <w:br/>
              <w:t xml:space="preserve">3.  </w:t>
            </w:r>
            <w:proofErr w:type="gramStart"/>
            <w:r w:rsidRPr="00375C59">
              <w:rPr>
                <w:rFonts w:ascii="Sylfaen" w:eastAsia="Times New Roman" w:hAnsi="Sylfaen" w:cs="Calibri"/>
                <w:color w:val="000000"/>
                <w:sz w:val="20"/>
                <w:szCs w:val="20"/>
              </w:rPr>
              <w:t>მოხდება</w:t>
            </w:r>
            <w:proofErr w:type="gramEnd"/>
            <w:r w:rsidRPr="00375C59">
              <w:rPr>
                <w:rFonts w:ascii="Sylfaen" w:eastAsia="Times New Roman" w:hAnsi="Sylfaen" w:cs="Calibri"/>
                <w:color w:val="000000"/>
                <w:sz w:val="20"/>
                <w:szCs w:val="20"/>
              </w:rPr>
              <w:t xml:space="preserve"> ნაფიც მსაჯულთა ინსტიტუტის განვითარება;</w:t>
            </w:r>
            <w:r w:rsidRPr="00375C59">
              <w:rPr>
                <w:rFonts w:ascii="Sylfaen" w:eastAsia="Times New Roman" w:hAnsi="Sylfaen" w:cs="Calibri"/>
                <w:color w:val="000000"/>
                <w:sz w:val="20"/>
                <w:szCs w:val="20"/>
              </w:rPr>
              <w:br/>
              <w:t xml:space="preserve">4.  </w:t>
            </w:r>
            <w:proofErr w:type="gramStart"/>
            <w:r w:rsidRPr="00375C59">
              <w:rPr>
                <w:rFonts w:ascii="Sylfaen" w:eastAsia="Times New Roman" w:hAnsi="Sylfaen" w:cs="Calibri"/>
                <w:color w:val="000000"/>
                <w:sz w:val="20"/>
                <w:szCs w:val="20"/>
              </w:rPr>
              <w:t>გაუმჯობესდება</w:t>
            </w:r>
            <w:proofErr w:type="gramEnd"/>
            <w:r w:rsidRPr="00375C59">
              <w:rPr>
                <w:rFonts w:ascii="Sylfaen" w:eastAsia="Times New Roman" w:hAnsi="Sylfaen" w:cs="Calibri"/>
                <w:color w:val="000000"/>
                <w:sz w:val="20"/>
                <w:szCs w:val="20"/>
              </w:rPr>
              <w:t xml:space="preserve"> საქმისწარმოება, მართლმსაჯულება გახდება უფრო სწრაფი და ეფექტური;</w:t>
            </w:r>
            <w:r w:rsidRPr="00375C59">
              <w:rPr>
                <w:rFonts w:ascii="Sylfaen" w:eastAsia="Times New Roman" w:hAnsi="Sylfaen" w:cs="Calibri"/>
                <w:color w:val="000000"/>
                <w:sz w:val="20"/>
                <w:szCs w:val="20"/>
              </w:rPr>
              <w:br/>
              <w:t xml:space="preserve">5.  </w:t>
            </w:r>
            <w:proofErr w:type="gramStart"/>
            <w:r w:rsidRPr="00375C59">
              <w:rPr>
                <w:rFonts w:ascii="Sylfaen" w:eastAsia="Times New Roman" w:hAnsi="Sylfaen" w:cs="Calibri"/>
                <w:color w:val="000000"/>
                <w:sz w:val="20"/>
                <w:szCs w:val="20"/>
              </w:rPr>
              <w:t>საზოგადოებაში</w:t>
            </w:r>
            <w:proofErr w:type="gramEnd"/>
            <w:r w:rsidRPr="00375C59">
              <w:rPr>
                <w:rFonts w:ascii="Sylfaen" w:eastAsia="Times New Roman" w:hAnsi="Sylfaen" w:cs="Calibri"/>
                <w:color w:val="000000"/>
                <w:sz w:val="20"/>
                <w:szCs w:val="20"/>
              </w:rPr>
              <w:t xml:space="preserve"> კიდევ უფრო ამაღლდება სასამართლო სისტემის ავტორიტეტი და ნდობის ხარისხი;</w:t>
            </w:r>
            <w:r w:rsidRPr="00375C59">
              <w:rPr>
                <w:rFonts w:ascii="Sylfaen" w:eastAsia="Times New Roman" w:hAnsi="Sylfaen" w:cs="Calibri"/>
                <w:color w:val="000000"/>
                <w:sz w:val="20"/>
                <w:szCs w:val="20"/>
              </w:rPr>
              <w:br/>
              <w:t xml:space="preserve">6. </w:t>
            </w:r>
            <w:proofErr w:type="gramStart"/>
            <w:r w:rsidRPr="00375C59">
              <w:rPr>
                <w:rFonts w:ascii="Sylfaen" w:eastAsia="Times New Roman" w:hAnsi="Sylfaen" w:cs="Calibri"/>
                <w:color w:val="000000"/>
                <w:sz w:val="20"/>
                <w:szCs w:val="20"/>
              </w:rPr>
              <w:t>კონსტიტუციური</w:t>
            </w:r>
            <w:proofErr w:type="gramEnd"/>
            <w:r w:rsidRPr="00375C59">
              <w:rPr>
                <w:rFonts w:ascii="Sylfaen" w:eastAsia="Times New Roman" w:hAnsi="Sylfaen" w:cs="Calibri"/>
                <w:color w:val="000000"/>
                <w:sz w:val="20"/>
                <w:szCs w:val="20"/>
              </w:rPr>
              <w:t xml:space="preserve"> კანონიერების, ადამიანის კონსტიტუციური უფლებებისა და თავისუფლებების დაცვა.</w:t>
            </w:r>
          </w:p>
        </w:tc>
      </w:tr>
      <w:tr w:rsidR="00983C14" w:rsidRPr="00375C59" w:rsidTr="0072764F">
        <w:trPr>
          <w:trHeight w:val="900"/>
        </w:trPr>
        <w:tc>
          <w:tcPr>
            <w:tcW w:w="869" w:type="pct"/>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31" w:type="pct"/>
            <w:shd w:val="clear" w:color="auto" w:fill="auto"/>
            <w:vAlign w:val="center"/>
            <w:hideMark/>
          </w:tcPr>
          <w:p w:rsidR="00983C14" w:rsidRPr="00375C59" w:rsidRDefault="00983C14" w:rsidP="0072764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სასამართლოთა</w:t>
            </w:r>
            <w:proofErr w:type="gramEnd"/>
            <w:r w:rsidRPr="00375C59">
              <w:rPr>
                <w:rFonts w:ascii="Sylfaen" w:eastAsia="Times New Roman" w:hAnsi="Sylfaen" w:cs="Calibri"/>
                <w:color w:val="000000"/>
                <w:sz w:val="20"/>
                <w:szCs w:val="20"/>
              </w:rPr>
              <w:t xml:space="preserve"> რაოდენობა, სადაც ამოქმედებულია საქმის მართვის წარმოების კომპიუტერული პროგრამა. ერთიან კომპიუტერულ სისტემაში ჩართული სასამართლოების რაოდენობა ; მიმდინარე კონსტიტუციური კანონიერების, ადამიანის კონსტიტუციური უფლებებისა და თავისუფლებების დაცვა; რეფორმებისა და საკანონმდებლო სიახლეების შესახებ მომზადებული სარეკლამო რგოლების/კლიპების/საგაზეთო პუბლიკაციების რაოდენობა ; ნაფიცი მსაჯულებისა და მსაჯულობის კანდიტატების პროცენტული რაოდენობა, რომელთაც სრულად აუნაზღაურდათ მოვალეობის შესრულებასთან დაკავშირებული ხარჯები ; მოსამართლეთა და სასამართლოს აპარატის თანამშრომელთა სოციალური დაცვის ხარისხი ; მოდერნიზებული და შესაბამისი სტანდარტებით აღჭურვილი სასამართლო შენობების რაოდენობა</w:t>
            </w:r>
          </w:p>
        </w:tc>
      </w:tr>
      <w:tr w:rsidR="00983C14" w:rsidRPr="00375C59" w:rsidTr="0072764F">
        <w:trPr>
          <w:trHeight w:val="360"/>
        </w:trPr>
        <w:tc>
          <w:tcPr>
            <w:tcW w:w="5000" w:type="pct"/>
            <w:gridSpan w:val="2"/>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983C14" w:rsidRPr="00375C59" w:rsidTr="00983C14">
        <w:trPr>
          <w:trHeight w:val="360"/>
        </w:trPr>
        <w:tc>
          <w:tcPr>
            <w:tcW w:w="5000" w:type="pct"/>
            <w:gridSpan w:val="2"/>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სსიპ – ლევან სამხარაულის სახელობის სასამართლო ექსპერტიზის ეროვნული ბიურო (46 00)</w:t>
            </w:r>
          </w:p>
        </w:tc>
      </w:tr>
      <w:tr w:rsidR="00983C14" w:rsidRPr="00375C59" w:rsidTr="00983C14">
        <w:trPr>
          <w:trHeight w:val="600"/>
        </w:trPr>
        <w:tc>
          <w:tcPr>
            <w:tcW w:w="869" w:type="pct"/>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31" w:type="pct"/>
            <w:shd w:val="clear" w:color="auto" w:fill="auto"/>
            <w:vAlign w:val="center"/>
            <w:hideMark/>
          </w:tcPr>
          <w:p w:rsidR="00983C14" w:rsidRPr="00375C59" w:rsidRDefault="00983C14"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ლევან სამხარაულის სახელობის სასამართლო ექსპერტიზის ეროვნული ბიურო</w:t>
            </w:r>
          </w:p>
        </w:tc>
      </w:tr>
      <w:tr w:rsidR="00983C14" w:rsidRPr="00375C59" w:rsidTr="00983C14">
        <w:trPr>
          <w:trHeight w:val="600"/>
        </w:trPr>
        <w:tc>
          <w:tcPr>
            <w:tcW w:w="869" w:type="pct"/>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31" w:type="pct"/>
            <w:shd w:val="clear" w:color="auto" w:fill="auto"/>
            <w:vAlign w:val="center"/>
            <w:hideMark/>
          </w:tcPr>
          <w:p w:rsidR="00983C14" w:rsidRPr="00375C59" w:rsidRDefault="00983C14" w:rsidP="0072764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სსიპ</w:t>
            </w:r>
            <w:proofErr w:type="gramEnd"/>
            <w:r w:rsidRPr="00375C59">
              <w:rPr>
                <w:rFonts w:ascii="Sylfaen" w:eastAsia="Times New Roman" w:hAnsi="Sylfaen" w:cs="Calibri"/>
                <w:color w:val="000000"/>
                <w:sz w:val="20"/>
                <w:szCs w:val="20"/>
              </w:rPr>
              <w:t xml:space="preserve"> - ლევან სამხარაულის სახელობის სასამართლო ექსპერტიზის ეროვნული ბიუროს მიზანია კანონმდებლობით დადგენილი წესით და კვალიფიციური ექსპერტების მეშვეობით განსაზღვრული ექსპერტიზისა და გამოკვლევების ჩატარება, შესაბამისი დასკვნის შედგენა და გაცემა საქართველოს მთელ ტერიტორიაზე.</w:t>
            </w:r>
          </w:p>
        </w:tc>
      </w:tr>
    </w:tbl>
    <w:p w:rsidR="00983C14" w:rsidRPr="00375C59" w:rsidRDefault="00983C14"/>
    <w:tbl>
      <w:tblPr>
        <w:tblW w:w="5171" w:type="pct"/>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2368"/>
        <w:gridCol w:w="11259"/>
      </w:tblGrid>
      <w:tr w:rsidR="00983C14" w:rsidRPr="00375C59" w:rsidTr="00983C14">
        <w:trPr>
          <w:trHeight w:val="360"/>
        </w:trPr>
        <w:tc>
          <w:tcPr>
            <w:tcW w:w="5000" w:type="pct"/>
            <w:gridSpan w:val="2"/>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აღსრულების ეროვნული ბიუროს  მომსახურებათა განვითარება და ხელმისაწვდომობა (26 12)</w:t>
            </w:r>
          </w:p>
        </w:tc>
      </w:tr>
      <w:tr w:rsidR="00983C14" w:rsidRPr="00375C59" w:rsidTr="00983C14">
        <w:trPr>
          <w:trHeight w:val="600"/>
        </w:trPr>
        <w:tc>
          <w:tcPr>
            <w:tcW w:w="869" w:type="pct"/>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31" w:type="pct"/>
            <w:shd w:val="clear" w:color="auto" w:fill="auto"/>
            <w:vAlign w:val="center"/>
            <w:hideMark/>
          </w:tcPr>
          <w:p w:rsidR="00983C14" w:rsidRPr="00375C59" w:rsidRDefault="00983C14"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აღსრულების ეროვნული ბიურო</w:t>
            </w:r>
          </w:p>
        </w:tc>
      </w:tr>
      <w:tr w:rsidR="00983C14" w:rsidRPr="00375C59" w:rsidTr="00983C14">
        <w:trPr>
          <w:trHeight w:val="600"/>
        </w:trPr>
        <w:tc>
          <w:tcPr>
            <w:tcW w:w="869" w:type="pct"/>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31" w:type="pct"/>
            <w:shd w:val="clear" w:color="auto" w:fill="auto"/>
            <w:vAlign w:val="center"/>
            <w:hideMark/>
          </w:tcPr>
          <w:p w:rsidR="00983C14" w:rsidRPr="00375C59" w:rsidRDefault="00983C14" w:rsidP="0072764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მომსახურების</w:t>
            </w:r>
            <w:proofErr w:type="gramEnd"/>
            <w:r w:rsidRPr="00375C59">
              <w:rPr>
                <w:rFonts w:ascii="Sylfaen" w:eastAsia="Times New Roman" w:hAnsi="Sylfaen" w:cs="Calibri"/>
                <w:color w:val="000000"/>
                <w:sz w:val="20"/>
                <w:szCs w:val="20"/>
              </w:rPr>
              <w:t xml:space="preserve"> ხარისხიანად და ეფექტურად წარმართვის მიზნით მომსახურების სათანადო სტანდარტების შემუშავება და დანერგვა; მომსახურების ხარისხის კონტროლის სისტემის შექმნა და განვითარება; ინფორმაციული ტექნოლოგიების გამოყენებით საინფორმაციო ბაზების გაუმჯობესება. მომხმარებელთა კმაყოფილების მაღალი მაჩვენებლების მიღწევა-შენარჩუნების მიზნით, მომხმარებელთა კმაყოფილების კვლევის პერიოდულად განხორციელების პრაქტიკის განვითარება;ბიზნეს პროცესების მონიტორინგის, კვლევისა და ოპტიმიზაციის სისტემების განვითარება;საქმის გაძღოლის თანამედროვე მეთოდების, კორპორატიული ეთიკისა და პროფესიული უნარების განვითარების მხარდამჭერი სისტემების დანერგვა;</w:t>
            </w:r>
          </w:p>
        </w:tc>
      </w:tr>
      <w:tr w:rsidR="00983C14" w:rsidRPr="00375C59" w:rsidTr="00983C14">
        <w:trPr>
          <w:trHeight w:val="357"/>
        </w:trPr>
        <w:tc>
          <w:tcPr>
            <w:tcW w:w="869" w:type="pct"/>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31" w:type="pct"/>
            <w:shd w:val="clear" w:color="auto" w:fill="auto"/>
            <w:vAlign w:val="center"/>
            <w:hideMark/>
          </w:tcPr>
          <w:p w:rsidR="00983C14" w:rsidRPr="00375C59" w:rsidRDefault="00983C14" w:rsidP="0072764F">
            <w:pPr>
              <w:spacing w:after="0" w:line="240" w:lineRule="auto"/>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მიწოდებული</w:t>
            </w:r>
            <w:proofErr w:type="gramEnd"/>
            <w:r w:rsidRPr="00375C59">
              <w:rPr>
                <w:rFonts w:ascii="Sylfaen" w:eastAsia="Times New Roman" w:hAnsi="Sylfaen" w:cs="Calibri"/>
                <w:color w:val="000000"/>
                <w:sz w:val="20"/>
                <w:szCs w:val="20"/>
              </w:rPr>
              <w:t xml:space="preserve"> მომსახურების ხარისხის გაუმჯობესება;მიღებული სააღსრულებო მომსახურებით მომხმარებელთა კმაყოფილების დონის გაზრდა;პროგნოზირებად ვადებში საქმეების აღსრულების მაჩვენებელის გაუმჯობესება;აღუსრულებელი საქმეებისა და  წაგებული სასამართლო პროცესების რაოდენობის შემცირება.</w:t>
            </w:r>
          </w:p>
        </w:tc>
      </w:tr>
      <w:tr w:rsidR="00983C14" w:rsidRPr="00375C59" w:rsidTr="00983C14">
        <w:trPr>
          <w:trHeight w:val="357"/>
        </w:trPr>
        <w:tc>
          <w:tcPr>
            <w:tcW w:w="869" w:type="pct"/>
            <w:shd w:val="clear" w:color="auto" w:fill="auto"/>
            <w:vAlign w:val="center"/>
            <w:hideMark/>
          </w:tcPr>
          <w:p w:rsidR="00983C14" w:rsidRPr="00375C59" w:rsidRDefault="00983C14" w:rsidP="0072764F">
            <w:pPr>
              <w:spacing w:after="0" w:line="240" w:lineRule="auto"/>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31" w:type="pct"/>
            <w:shd w:val="clear" w:color="auto" w:fill="auto"/>
            <w:vAlign w:val="center"/>
            <w:hideMark/>
          </w:tcPr>
          <w:p w:rsidR="00983C14" w:rsidRPr="00375C59" w:rsidRDefault="00983C14" w:rsidP="0072764F">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მიღებული სააღსრულებო მომსახურებით მომხმარებელთა კმაყოფილების დონის 5% გაზრდა ; 2013 წელს ჩატარებულ კვლევასთან შედარებით, ორგანიზაციის ნდობის ხარისხი 5%-ით გაზრდა ; აღუსრულებელი საქმეების ოდენობა  50%-ით შემცირება საანგარიშო პერიოდის დასაწყისში დაფიქსირებულ მაჩვენებელთან შედარებით</w:t>
            </w:r>
          </w:p>
        </w:tc>
      </w:tr>
    </w:tbl>
    <w:p w:rsidR="00983C14" w:rsidRPr="00375C59" w:rsidRDefault="00983C14" w:rsidP="00983C14">
      <w:pPr>
        <w:ind w:left="-360"/>
        <w:jc w:val="center"/>
        <w:rPr>
          <w:b/>
        </w:rPr>
      </w:pPr>
    </w:p>
    <w:p w:rsidR="00983C14" w:rsidRPr="00375C59" w:rsidRDefault="00983C14" w:rsidP="00983C14">
      <w:pPr>
        <w:ind w:left="-360"/>
        <w:jc w:val="center"/>
        <w:rPr>
          <w:b/>
        </w:rPr>
      </w:pPr>
    </w:p>
    <w:p w:rsidR="00983C14" w:rsidRPr="00375C59" w:rsidRDefault="00983C14" w:rsidP="00983C14">
      <w:pPr>
        <w:ind w:left="-360"/>
        <w:jc w:val="center"/>
        <w:rPr>
          <w:rFonts w:ascii="Sylfaen" w:hAnsi="Sylfaen"/>
          <w:b/>
          <w:lang w:val="ka-GE"/>
        </w:rPr>
      </w:pPr>
    </w:p>
    <w:p w:rsidR="00983C14" w:rsidRPr="00375C59" w:rsidRDefault="00983C14" w:rsidP="00983C14">
      <w:pPr>
        <w:ind w:left="-360"/>
        <w:jc w:val="center"/>
        <w:rPr>
          <w:rFonts w:ascii="Sylfaen" w:hAnsi="Sylfaen"/>
          <w:b/>
          <w:lang w:val="ka-GE"/>
        </w:rPr>
      </w:pPr>
    </w:p>
    <w:p w:rsidR="00983C14" w:rsidRPr="00375C59" w:rsidRDefault="00983C14" w:rsidP="00983C14">
      <w:pPr>
        <w:ind w:left="-360"/>
        <w:jc w:val="center"/>
        <w:rPr>
          <w:rFonts w:ascii="Sylfaen" w:hAnsi="Sylfaen"/>
          <w:b/>
          <w:lang w:val="ka-GE"/>
        </w:rPr>
      </w:pPr>
    </w:p>
    <w:p w:rsidR="00983C14" w:rsidRPr="00375C59" w:rsidRDefault="00983C14" w:rsidP="00983C14">
      <w:pPr>
        <w:ind w:left="-360"/>
        <w:jc w:val="center"/>
        <w:rPr>
          <w:rFonts w:ascii="Sylfaen" w:hAnsi="Sylfaen"/>
          <w:b/>
          <w:lang w:val="ka-GE"/>
        </w:rPr>
      </w:pPr>
    </w:p>
    <w:p w:rsidR="00983C14" w:rsidRPr="00375C59" w:rsidRDefault="00983C14" w:rsidP="00983C14">
      <w:pPr>
        <w:ind w:left="-360"/>
        <w:jc w:val="center"/>
        <w:rPr>
          <w:rFonts w:ascii="Sylfaen" w:hAnsi="Sylfaen"/>
          <w:b/>
          <w:lang w:val="ka-GE"/>
        </w:rPr>
      </w:pPr>
    </w:p>
    <w:p w:rsidR="00983C14" w:rsidRPr="00375C59" w:rsidRDefault="00983C14" w:rsidP="00983C14">
      <w:pPr>
        <w:ind w:left="-360"/>
        <w:jc w:val="center"/>
        <w:rPr>
          <w:rFonts w:ascii="Sylfaen" w:hAnsi="Sylfaen"/>
          <w:b/>
          <w:lang w:val="ka-GE"/>
        </w:rPr>
      </w:pPr>
    </w:p>
    <w:p w:rsidR="00983C14" w:rsidRPr="00375C59" w:rsidRDefault="00983C14" w:rsidP="00983C14">
      <w:pPr>
        <w:jc w:val="center"/>
        <w:rPr>
          <w:rFonts w:ascii="Sylfaen" w:hAnsi="Sylfaen"/>
          <w:b/>
          <w:lang w:val="ka-GE"/>
        </w:rPr>
      </w:pPr>
      <w:r w:rsidRPr="00375C59">
        <w:rPr>
          <w:rFonts w:ascii="Sylfaen" w:hAnsi="Sylfaen"/>
          <w:b/>
          <w:lang w:val="ka-GE"/>
        </w:rPr>
        <w:lastRenderedPageBreak/>
        <w:t>გარემოს დაცვა და ბუნებრივი რესურსების მართვა</w:t>
      </w:r>
    </w:p>
    <w:p w:rsidR="00983C14" w:rsidRPr="00375C59" w:rsidRDefault="00983C14">
      <w:pPr>
        <w:rPr>
          <w:rFonts w:ascii="Sylfaen" w:hAnsi="Sylfaen"/>
          <w:lang w:val="ka-GE"/>
        </w:rPr>
      </w:pPr>
    </w:p>
    <w:tbl>
      <w:tblPr>
        <w:tblW w:w="5000" w:type="pct"/>
        <w:tblLook w:val="04A0" w:firstRow="1" w:lastRow="0" w:firstColumn="1" w:lastColumn="0" w:noHBand="0" w:noVBand="1"/>
      </w:tblPr>
      <w:tblGrid>
        <w:gridCol w:w="977"/>
        <w:gridCol w:w="3459"/>
        <w:gridCol w:w="1302"/>
        <w:gridCol w:w="2040"/>
        <w:gridCol w:w="1302"/>
        <w:gridCol w:w="1302"/>
        <w:gridCol w:w="1492"/>
        <w:gridCol w:w="1302"/>
      </w:tblGrid>
      <w:tr w:rsidR="00DF4332" w:rsidRPr="00375C59" w:rsidTr="00983C14">
        <w:trPr>
          <w:trHeight w:val="432"/>
          <w:tblHeader/>
        </w:trPr>
        <w:tc>
          <w:tcPr>
            <w:tcW w:w="371"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DF4332" w:rsidRPr="00375C59" w:rsidRDefault="00DF4332"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კოდი</w:t>
            </w:r>
          </w:p>
        </w:tc>
        <w:tc>
          <w:tcPr>
            <w:tcW w:w="1313"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დასახელება</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2015 წლის პროექტი</w:t>
            </w:r>
          </w:p>
        </w:tc>
        <w:tc>
          <w:tcPr>
            <w:tcW w:w="77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ბიუჯეტით გათვალისწინებული სახსრები</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მ.შ. საკუთარი სახსრები</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DF4332">
            <w:pPr>
              <w:spacing w:after="0" w:line="240" w:lineRule="auto"/>
              <w:jc w:val="center"/>
              <w:rPr>
                <w:rFonts w:ascii="Sylfaen" w:eastAsia="Times New Roman" w:hAnsi="Sylfaen" w:cs="Calibri"/>
                <w:b/>
                <w:bCs/>
                <w:color w:val="000000"/>
                <w:sz w:val="18"/>
                <w:szCs w:val="18"/>
                <w:lang w:val="ka-GE"/>
              </w:rPr>
            </w:pPr>
            <w:r w:rsidRPr="00375C59">
              <w:rPr>
                <w:rFonts w:ascii="Sylfaen" w:eastAsia="Times New Roman" w:hAnsi="Sylfaen" w:cs="Calibri"/>
                <w:b/>
                <w:bCs/>
                <w:color w:val="000000"/>
                <w:sz w:val="18"/>
                <w:szCs w:val="18"/>
              </w:rPr>
              <w:t xml:space="preserve">2016 წლის </w:t>
            </w:r>
            <w:r w:rsidRPr="00375C59">
              <w:rPr>
                <w:rFonts w:ascii="Sylfaen" w:eastAsia="Times New Roman" w:hAnsi="Sylfaen" w:cs="Calibri"/>
                <w:b/>
                <w:bCs/>
                <w:color w:val="000000"/>
                <w:sz w:val="18"/>
                <w:szCs w:val="18"/>
                <w:lang w:val="ka-GE"/>
              </w:rPr>
              <w:t>პროგნოზი</w:t>
            </w:r>
          </w:p>
        </w:tc>
        <w:tc>
          <w:tcPr>
            <w:tcW w:w="566"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DF4332">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 xml:space="preserve">2017 წლის </w:t>
            </w:r>
            <w:r w:rsidRPr="00375C59">
              <w:rPr>
                <w:rFonts w:ascii="Sylfaen" w:eastAsia="Times New Roman" w:hAnsi="Sylfaen" w:cs="Calibri"/>
                <w:b/>
                <w:bCs/>
                <w:color w:val="000000"/>
                <w:sz w:val="18"/>
                <w:szCs w:val="18"/>
                <w:lang w:val="ka-GE"/>
              </w:rPr>
              <w:t>პროგნოზი</w:t>
            </w:r>
          </w:p>
        </w:tc>
        <w:tc>
          <w:tcPr>
            <w:tcW w:w="494" w:type="pct"/>
            <w:tcBorders>
              <w:top w:val="single" w:sz="4" w:space="0" w:color="D3D3D3"/>
              <w:left w:val="nil"/>
              <w:bottom w:val="single" w:sz="4" w:space="0" w:color="D3D3D3"/>
              <w:right w:val="single" w:sz="4" w:space="0" w:color="D3D3D3"/>
            </w:tcBorders>
            <w:shd w:val="clear" w:color="auto" w:fill="auto"/>
            <w:vAlign w:val="center"/>
            <w:hideMark/>
          </w:tcPr>
          <w:p w:rsidR="00DF4332" w:rsidRPr="00375C59" w:rsidRDefault="00DF4332" w:rsidP="00DF4332">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 xml:space="preserve">2018 წლის </w:t>
            </w:r>
            <w:r w:rsidRPr="00375C59">
              <w:rPr>
                <w:rFonts w:ascii="Sylfaen" w:eastAsia="Times New Roman" w:hAnsi="Sylfaen" w:cs="Calibri"/>
                <w:b/>
                <w:bCs/>
                <w:color w:val="000000"/>
                <w:sz w:val="18"/>
                <w:szCs w:val="18"/>
                <w:lang w:val="ka-GE"/>
              </w:rPr>
              <w:t>პროგნოზი</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38 02</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გარემოსდაცვითი ზედამხედველობა</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11,800.0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11,800.0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12,800.0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12,800.0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12,800.0</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38 04</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სატყეო სისტემის ჩამოყალიბება და მართვა</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14,155.0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10,455.0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3,700.0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15,000.0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15,100.0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15,200.0</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38 03</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დაცული ტერიტორიების სისტემის ჩამოყალიბება და მართვა</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9,237.0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7,087.0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2,150.0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10,300.0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10,450.0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11,100.0</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38 01</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გარემოს დაცვის სფეროში პოლიტიკის შემუშავება, რეგულირება და მართვა</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5,941.0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5,941.0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6,100.0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6,100.0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6,100.0</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38 05</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სანერგე მეურნეობის სისტემის ჩამოყალიბება და მართვა</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877.0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677.0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200.0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950.0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950.0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950.0</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38 06</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FC2E41">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გარემოსდაცვით</w:t>
            </w:r>
            <w:r w:rsidR="00FC2E41">
              <w:rPr>
                <w:rFonts w:ascii="Sylfaen" w:eastAsia="Times New Roman" w:hAnsi="Sylfaen" w:cs="Calibri"/>
                <w:color w:val="000000"/>
                <w:sz w:val="18"/>
                <w:szCs w:val="18"/>
                <w:lang w:val="ka-GE"/>
              </w:rPr>
              <w:t>ი</w:t>
            </w:r>
            <w:r w:rsidRPr="00375C59">
              <w:rPr>
                <w:rFonts w:ascii="Sylfaen" w:eastAsia="Times New Roman" w:hAnsi="Sylfaen" w:cs="Calibri"/>
                <w:color w:val="000000"/>
                <w:sz w:val="18"/>
                <w:szCs w:val="18"/>
              </w:rPr>
              <w:t xml:space="preserve"> ინფორმაც</w:t>
            </w:r>
            <w:r w:rsidR="00FC2E41">
              <w:rPr>
                <w:rFonts w:ascii="Sylfaen" w:eastAsia="Times New Roman" w:hAnsi="Sylfaen" w:cs="Calibri"/>
                <w:color w:val="000000"/>
                <w:sz w:val="18"/>
                <w:szCs w:val="18"/>
                <w:lang w:val="ka-GE"/>
              </w:rPr>
              <w:t xml:space="preserve">იის </w:t>
            </w:r>
            <w:r w:rsidRPr="00375C59">
              <w:rPr>
                <w:rFonts w:ascii="Sylfaen" w:eastAsia="Times New Roman" w:hAnsi="Sylfaen" w:cs="Calibri"/>
                <w:color w:val="000000"/>
                <w:sz w:val="18"/>
                <w:szCs w:val="18"/>
              </w:rPr>
              <w:t>ხელმისაწვდომობისა და გარემოსდაცვითი განათლების ხელშეწყობის პროგრამა</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660.0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610.0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550.0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550.0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550.0</w:t>
            </w:r>
          </w:p>
        </w:tc>
      </w:tr>
      <w:tr w:rsidR="00983C14" w:rsidRPr="00375C59" w:rsidTr="00983C14">
        <w:trPr>
          <w:trHeight w:val="432"/>
        </w:trPr>
        <w:tc>
          <w:tcPr>
            <w:tcW w:w="371" w:type="pct"/>
            <w:tcBorders>
              <w:top w:val="nil"/>
              <w:left w:val="single" w:sz="4" w:space="0" w:color="D3D3D3"/>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38 07</w:t>
            </w:r>
          </w:p>
        </w:tc>
        <w:tc>
          <w:tcPr>
            <w:tcW w:w="1313"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rPr>
                <w:rFonts w:ascii="Sylfaen" w:eastAsia="Times New Roman" w:hAnsi="Sylfaen" w:cs="Calibri"/>
                <w:color w:val="000000"/>
                <w:sz w:val="18"/>
                <w:szCs w:val="18"/>
              </w:rPr>
            </w:pPr>
            <w:r w:rsidRPr="00375C59">
              <w:rPr>
                <w:rFonts w:ascii="Sylfaen" w:eastAsia="Times New Roman" w:hAnsi="Sylfaen" w:cs="Calibri"/>
                <w:color w:val="000000"/>
                <w:sz w:val="18"/>
                <w:szCs w:val="18"/>
              </w:rPr>
              <w:t>გარემოს დაცვის სფეროში მონიტორინგი, პროგნოზირება და პრევენცია</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9,550.0</w:t>
            </w:r>
          </w:p>
        </w:tc>
        <w:tc>
          <w:tcPr>
            <w:tcW w:w="77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9,550.0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9,500.0</w:t>
            </w:r>
          </w:p>
        </w:tc>
        <w:tc>
          <w:tcPr>
            <w:tcW w:w="566"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9,500.0</w:t>
            </w:r>
          </w:p>
        </w:tc>
        <w:tc>
          <w:tcPr>
            <w:tcW w:w="494" w:type="pct"/>
            <w:tcBorders>
              <w:top w:val="nil"/>
              <w:left w:val="nil"/>
              <w:bottom w:val="single" w:sz="4" w:space="0" w:color="D3D3D3"/>
              <w:right w:val="single" w:sz="4" w:space="0" w:color="D3D3D3"/>
            </w:tcBorders>
            <w:shd w:val="clear" w:color="auto" w:fill="auto"/>
            <w:vAlign w:val="center"/>
            <w:hideMark/>
          </w:tcPr>
          <w:p w:rsidR="00983C14" w:rsidRPr="00375C59" w:rsidRDefault="00983C14" w:rsidP="00983C14">
            <w:pPr>
              <w:spacing w:after="0" w:line="240" w:lineRule="auto"/>
              <w:jc w:val="center"/>
              <w:rPr>
                <w:rFonts w:ascii="Sylfaen" w:eastAsia="Times New Roman" w:hAnsi="Sylfaen" w:cs="Calibri"/>
                <w:color w:val="000000"/>
                <w:sz w:val="18"/>
                <w:szCs w:val="18"/>
              </w:rPr>
            </w:pPr>
            <w:r w:rsidRPr="00375C59">
              <w:rPr>
                <w:rFonts w:ascii="Sylfaen" w:eastAsia="Times New Roman" w:hAnsi="Sylfaen" w:cs="Calibri"/>
                <w:color w:val="000000"/>
                <w:sz w:val="18"/>
                <w:szCs w:val="18"/>
              </w:rPr>
              <w:t>9,500.0</w:t>
            </w:r>
          </w:p>
        </w:tc>
      </w:tr>
      <w:tr w:rsidR="00983C14" w:rsidRPr="00375C59" w:rsidTr="00DF4332">
        <w:trPr>
          <w:trHeight w:val="432"/>
        </w:trPr>
        <w:tc>
          <w:tcPr>
            <w:tcW w:w="1683"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სულ პრიორიტეტის დაფინანსება</w:t>
            </w:r>
          </w:p>
        </w:tc>
        <w:tc>
          <w:tcPr>
            <w:tcW w:w="494"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52,220.0</w:t>
            </w:r>
          </w:p>
        </w:tc>
        <w:tc>
          <w:tcPr>
            <w:tcW w:w="774"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36,570.0</w:t>
            </w:r>
          </w:p>
        </w:tc>
        <w:tc>
          <w:tcPr>
            <w:tcW w:w="494"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15,650.0</w:t>
            </w:r>
          </w:p>
        </w:tc>
        <w:tc>
          <w:tcPr>
            <w:tcW w:w="494"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55,200.0</w:t>
            </w:r>
          </w:p>
        </w:tc>
        <w:tc>
          <w:tcPr>
            <w:tcW w:w="566"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55,450.0</w:t>
            </w:r>
          </w:p>
        </w:tc>
        <w:tc>
          <w:tcPr>
            <w:tcW w:w="494" w:type="pct"/>
            <w:tcBorders>
              <w:top w:val="nil"/>
              <w:left w:val="nil"/>
              <w:bottom w:val="single" w:sz="4" w:space="0" w:color="D3D3D3"/>
              <w:right w:val="single" w:sz="4" w:space="0" w:color="D3D3D3"/>
            </w:tcBorders>
            <w:shd w:val="clear" w:color="000000" w:fill="DCE6F1"/>
            <w:vAlign w:val="center"/>
            <w:hideMark/>
          </w:tcPr>
          <w:p w:rsidR="00983C14" w:rsidRPr="00375C59" w:rsidRDefault="00983C14" w:rsidP="00983C14">
            <w:pPr>
              <w:spacing w:after="0" w:line="240" w:lineRule="auto"/>
              <w:jc w:val="center"/>
              <w:rPr>
                <w:rFonts w:ascii="Sylfaen" w:eastAsia="Times New Roman" w:hAnsi="Sylfaen" w:cs="Calibri"/>
                <w:b/>
                <w:bCs/>
                <w:color w:val="000000"/>
                <w:sz w:val="18"/>
                <w:szCs w:val="18"/>
              </w:rPr>
            </w:pPr>
            <w:r w:rsidRPr="00375C59">
              <w:rPr>
                <w:rFonts w:ascii="Sylfaen" w:eastAsia="Times New Roman" w:hAnsi="Sylfaen" w:cs="Calibri"/>
                <w:b/>
                <w:bCs/>
                <w:color w:val="000000"/>
                <w:sz w:val="18"/>
                <w:szCs w:val="18"/>
              </w:rPr>
              <w:t>56,200.0</w:t>
            </w:r>
          </w:p>
        </w:tc>
      </w:tr>
    </w:tbl>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pPr>
        <w:rPr>
          <w:rFonts w:ascii="Sylfaen" w:hAnsi="Sylfaen"/>
          <w:lang w:val="ka-GE"/>
        </w:rPr>
      </w:pPr>
    </w:p>
    <w:p w:rsidR="00983C14" w:rsidRPr="00375C59" w:rsidRDefault="00983C14"/>
    <w:tbl>
      <w:tblPr>
        <w:tblW w:w="5000" w:type="pct"/>
        <w:tblLook w:val="04A0" w:firstRow="1" w:lastRow="0" w:firstColumn="1" w:lastColumn="0" w:noHBand="0" w:noVBand="1"/>
      </w:tblPr>
      <w:tblGrid>
        <w:gridCol w:w="2187"/>
        <w:gridCol w:w="10989"/>
      </w:tblGrid>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lastRenderedPageBreak/>
              <w:t>გარემოსდაცვითი ზედამხედველობა (38 02)</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გარემოსდაცვითი ზედამხედველობის დეპარტამენტი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გარემოსდაცვითი სახელმწიფო კონტროლის განხორციელება;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გარემოსდაცვითი სახელმწიფო კონტროლის საშუალოვადიანი სტრატეგიის და განსახორციელებელ მოქმედებათა გეგმა-გრაფიკის შემუშავება/განხორციელება;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რეგულირების ობიექტების შემოწმებათა განხორციელება ყოველწლიურად დამტკიცებული წლიური გეგმის შესაბამისად;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ბუნებრივი რესურსების უკანონო მოპოვების, გარემოს დაბინძურების ფაქტების გამოვლენისა და აღკვეთის, ასევე ორგანიზაციათა მომართვებზე, მოქალაქეთა საჩივრებზე და შეტყობინებებზე რეაგირების მიზნით არაგეგმიური შემოწმებების განხორციელება;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რეგულირების ობიექტების მიერ გარემოსდაცვითი კანონმდებლობის მოთხოვნათა შესრულების ხელშემწყობი ღონისძიებების (პროგრამების) დანერგვა, მათ შორის, ამ მიზნით ელექტრონული საინფორმაციო სისტემების დანერგვა/განვითარება;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გარემოსდაცვითი სახელმწიფო კონტროლის სფეროში თანამშრომელთა უწყვეტი სწავლება და კვალიფიკაციის ამაღლების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გარემოსდაცვითი</w:t>
            </w:r>
            <w:proofErr w:type="gramEnd"/>
            <w:r w:rsidRPr="00375C59">
              <w:rPr>
                <w:rFonts w:ascii="Sylfaen" w:eastAsia="Times New Roman" w:hAnsi="Sylfaen" w:cs="Calibri"/>
                <w:color w:val="000000"/>
                <w:sz w:val="20"/>
                <w:szCs w:val="20"/>
              </w:rPr>
              <w:t xml:space="preserve"> კანონმდებლობის შესრულების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გარემოსდაცვითი კანონმდებლობის დარღვევის ფაქტებზე რეაგირების შედეგები ; სახელმწიფო კონტროლის საშუალოვადიანი სტრატეგიის განსახორციელებელ მოქმედებათა გეგმით დასახული ღონისძიებების შესრულების ანგარიში ; დამტკიცებული წლიური გეგმები და მათი შესრულების ანგარიშები ; კვალიფიკაცია ამაღლებულ თანამშრომელთა რაოდენობა ; რეგულირების ობიექტების რაოდენობა, რომლებიც აკმაყოფილებენ გარემოსდაცვითი ანგარიშების მოთხოვნებს</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სატყეო სისტემის ჩამოყალიბება და მართვა (38 04)</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ეროვნული სატყეო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ტყის მართვის ქმედითი სისტემის ჩამოყალიბების მიზნით სატყეო სფეროში არსებული საკანონმდებლო და მეთოდოლოგიური ბაზის სრულყოფა;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ტყის რესურსების მართვის არსებული  ელექტრონული სისტემის შემდგომი განვითარება;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სააგენტოს თანამშრომელთა უწყვეტი სწავლება და კვალიფიკაციის ამაღლება;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მერქნულ რესურსზე (მ.შ. სათბობი შეშა) მოთხოვნილების დაკმაყოფილების მიზნით ტყეკაფების გამოყოფა;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ტყეების მრავალფუნქციური დანიშნულებით გამოყენების მექანიზმების შემუშავება;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ტყის მოვლისა და აღდგენის ღონისძიებების განხორციელება;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ტყეების ეფექტურად მართვისა და ფიზიკური დაცვის გაუმჯობესების მიზნით სააგენტოს ინსტიტუციონალური გაძლიერებისათვის საჭირო ღონისძიებების განხორციელება;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ტყის ფონდის ფუნქიონალური ზონირებისა და ტყის ინვენტარიზაციის ღონისძიებების განხორციელება, ტყის მდგომარეობის შესახებ მონაცემების მიღების, ანალიზისა და სატყეო-სამეურნეო ღონისძიებების დაგეგმვის ეფექტური სისტემის შექმნა;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სახელმწიფო ტყის ფონდის დარეგისტრირებით ტყის ფონდის ტერიტორიების დაზუსტება, რითაც თავიდან იქნება აცილებული ტყის ფონდის ფრაგმენტაცია და ტყის ფართობების შემცირება.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ჩამოყალიბებული ტყის ფონდის მართვის ქმედითი სისტემა;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საქართველოს ტყეების ეკოლოგიური ფასეულობების, მათ შორის ბიოლოგიური მრავალფეროვნების დაცვა;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ტყის ეკონომიკური პოტენციალის ეფექტური გამოყენება გრძელვადიანი სარგებლის მიღების გათვალისწინებით;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აღდგენილი ტყის ეკოსისტემები;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გაზრდილი ტყით დაფარული ფართობები;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მოსახლეობის მერქნული რესურსით მომარაგების მოწესრიგებული  სისტემა;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მრავალმიზნობრივი ტყითსარგებლობა (ტურიზმი და რეკრეაცია, სატყეო მიწების სასოფლო-სამერნეო მიზნით სარგებლობა, არამერქნული რესურსები და სხვ).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მერქნულ რესურსზე (მ.შ. სათბობი შეშა) მოსახლეობის მოთხოვნილების დაკმაყოფილების მიზნით გამოყოფილი ტყეკაფების მოცულობა ; კვალიფიციური სპეციალისტების გაზრდილი რაოდენობა ; შენარჩუნებული ტყის ფონდის ფართობი ; შემუშავებული სატყეო სფეროს მარეგულირებელი ნორმატიული დოკუმენტები და მეთოდოლოგიური ბაზა ; შემუშავებული ტყის მართვის გეგმები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დაცული ტერიტორიების სისტემის ჩამოყალიბება და მართვა (38 03)</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დაცული ტერიტორიების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დაცული ტერიტორიების გაფართოება, ბუნებრივი ეკოსისტემების, ლანდშაფტებისა და ცოცხალი ორგანიზმების დაცვა და აღდგენა ეკოლოგიური წონასწორობის შენარჩუნების მიზნით;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საქართველოს „წითელ ნუსხაში“ შეტანილ, გადაშენების საფრთხის წინაშე მყოფ გარეულ ცხოველთა და ველურ მცენარეთა გენოფონდის დაცვა ბიოლოგიური მრავალფეროვნების შესანარჩუნებლად;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უნიკალური და იშვიათი ორგანული, თუ არაორგანული ბუნებრივი წარმონაქმნების დაცვა მათი შენარჩუნების მიზნით;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დაცულ ტერიტორიებზე პათოლოგიური კვლევების ჩატარება, დაზიანებული ფართობების დადგენა და მავნებლებთან ბრძოლის მიზნით შესაბამისი პრეპარატების შეძენა;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დაცულ ტერიტორიებისათვის ტურიზმის მდგრადი განვითარების სტრატეგიის შემუშავების საფუძველზე ახალი ტურისტული სერვისების დანერგვა, რომლებიც თანხვედრაში არიან ეკოტურიზმის პრინციპებთან;</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ბუნებრივ და ისტორიულ-კულტურულ გარემოში რეკრეაციის, ჯანმრთელობის დაცვისა და ტურიზმისათვის ხელსაყრელი პირობების შექმნა საქართველოს  ეკოტურისტული პოტენციალის გაზრდის მიზნით;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ტრადიციული სამეურნეო საქმიანობის დაცვის, აღდგენისა და განვითარების ხელშეწყობა თვითმყოფადი  ისტორიულ-კულტურული გარემოს აღდგენისათვის  და მის  შესანარჩუნებლად.</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დაცული ტერიტორიების ფართობის ზრდა;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საქართველოს „წითელ ნუსხაში“ შეტანილი, გადაშენების საფრთხის წინაშე მყოფ გარეულ ცხოველთა და ველურ მცენარეთა გენოფონდის დაცვა;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ბუნებრივი წარმონაქმნების შენარჩუნება;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ეკოტურიზმის განვითარება და დაცულ ტერიტორიებზე ვიზიტორთა ნაკადის ზრდა;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ეკოდერეფნებით ერთმანეთთან დაკავშირებული დაცული ტერიტორიები ; საქართველოს უნიკალური ბიომრავალფეროვნების დაცვისა და გადაშენებული სახეობების რეინტროდუქციის (სახეობების  აღდგენა ისტორიულ არეალებში) გზით ჯანსაღი პოპულაციების რიცხოვნობის გაზრდილი რაოდენობა ; შექმნილი ტრანსასაზღვრო დაცული ტერიტორიების რაოდენობა ; ვიზიტორთა და შემოსავლების გაზრდილი რაოდენობა ; ახალი ეკოტურისტული პროდუქტების რაოდენობა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გარემოს დაცვის სფეროში პოლიტიკის შემუშავება, რეგულირება და მართვა (38 01)</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საქართველოს გარემოსა და ბუნებრივი რესურსების დაცვის სამინისტროს აპარატი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გარემოს დაცვისა და  მოსახლეობის ეკოლოგიური უსაფრთხოების სფეროში სახელმწიფო პოლიტიკის შემუშავება და განხორციელება, საკანონმდებლო ბაზის სრულყოფა;ნარჩენების, ქიმიური ნივთიერებების, წყლის, ატმოსფერული ჰაერის, ბიომრავალფეროვნების სახელმწიფო მართვა; მიწის დეგრადაციასთან ბრძოლის ღონისძიებების დაგეგმვა;გარემოზე ზემოქმედების ნებართვის გაცემის შესახებ გადაწყვეტილების მიღების პროცესში დაგეგმილი საქმიანობების შესწავლა (პოტენციური ეკოლოგიური საშიშროების რისკის შეფასება) და გარემოსდაცვით მოთხოვნათა და გარემოს დაცვის ნორმათა გათვალისწინებით დასაბუთებული საექსპერტო დასკვნების მომზადება;ბიომრავალფეროვნების მუდმივი მონიტორინგის ფარგლებში განხორციელებული ცხოველთა, მათ შორის საქართველოს წითელ ნუსხაში შეტანილი სახეობების აღრიცხვა და მდგომარეობის შეფასება; საინფორმაციო კამპანიებისა და ღონისძიებების ჩატარება, სახელმწიფო, არასამთავრობო, ბიზნეს და საერთაშორისო სექტორთან თანამშრომლობის გაძლიერება;დაინტერესებული მხარეებისთვის სხვადასხვა საინფორმაციო საშუალების მეშვეობით ინფორმაციის ხელმისაწვდომობის უზრუნველყოფა.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გარემოს</w:t>
            </w:r>
            <w:proofErr w:type="gramEnd"/>
            <w:r w:rsidRPr="00375C59">
              <w:rPr>
                <w:rFonts w:ascii="Sylfaen" w:eastAsia="Times New Roman" w:hAnsi="Sylfaen" w:cs="Calibri"/>
                <w:color w:val="000000"/>
                <w:sz w:val="20"/>
                <w:szCs w:val="20"/>
              </w:rPr>
              <w:t xml:space="preserve"> ეკოლოგიური წონასწორობის შენარჩუნება, ბუნებრივი რესურსების შენარჩუნება და მათი მდგრადი გამოყენება;ცხოველთა, მათ შორის საქართველოს წითელ ნუსხაში შეტანილი სახეობების საწყისი მონაცემთა ბაზის შექმნა; ცხოველთა სახეობების ეფექტური დაცვის მექანიზმების შემუშავება;  საზოგადოების ცნობიერების ამაღლება გარემოსდაცვით საკითხებზე, გარემოსდაცვით აქტივობებში საზოგადოების ჩართულობა.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ცხოველთა, მათ შორის საქართველოს წითელ ნუსხაში შეტანილი სახეობების მონაცემთა ერთიანი ბაზა ; კანონმდებლობის შესაბამისად გაცემული გარემოზე ზემოქმედების ნებართვები ; შემუშავებული და დამტკიცებული დარგობრივი გარემოსდაცვითი სტრატეგიები ; საქმიანობის შესწავლის საფუძველზე  მიღებული  გარემოზე ზემოქმედების  შეფასების  პროცედურის  თანახმად  შენარჩუნებული გარემოს ეკოლოგიური წონასწორობა ; განახლებული გარემოსდაცვითი კანონმდებლობა</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სანერგე მეურნეობის სისტემის ჩამოყალიბება და მართვა (38 05)</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ეროვნული სატყეო სანერგე მეურნეობა</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 xml:space="preserve">მაღალი ხარისხის სარგავი მასალის (ნერგები) გამოყვანა ტყისა და ქარსაფარი ზოლების აღდგენა-განაშენიანებისათვის, მუნიციპალიტეტებისა და ქალაქგამწვანების, ასევე საერთაშორისო ორგანიზაციებისა და კერძო მოთხოვნების დაკმაყოფილებისათვის; ტყის ჯიშთა სარგავი მასალის გამოყვანისათვის ტრადიციული მეთოდისა (ღია გრუნტში) და ასევე კონტეინერული მეთოდის (სასათბურე მეურნეობაში) გამოყენება; გამოყვანილი ნერგების სახეობების ზრდა;ელექტრული ქსელების ხაზობრივი ნაგებობებისა და მაგისტრალური მილსადენების დაცვის ზონების უსაფრთხო ფუნქციონირების ფარგლებში საქართველოს „წითელი ნუსხაში“ შეტანილი სახეობების გარემოდან ამოღებით (ჭრით) გარემოსთვის მიყენებული ზიანის შესარბილებლად მათი დაცვა-აღდგენის ხელშეწყობა.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proofErr w:type="gramStart"/>
            <w:r w:rsidRPr="00375C59">
              <w:rPr>
                <w:rFonts w:ascii="Sylfaen" w:eastAsia="Times New Roman" w:hAnsi="Sylfaen" w:cs="Calibri"/>
                <w:color w:val="000000"/>
                <w:sz w:val="20"/>
                <w:szCs w:val="20"/>
              </w:rPr>
              <w:t>ტყისა</w:t>
            </w:r>
            <w:proofErr w:type="gramEnd"/>
            <w:r w:rsidRPr="00375C59">
              <w:rPr>
                <w:rFonts w:ascii="Sylfaen" w:eastAsia="Times New Roman" w:hAnsi="Sylfaen" w:cs="Calibri"/>
                <w:color w:val="000000"/>
                <w:sz w:val="20"/>
                <w:szCs w:val="20"/>
              </w:rPr>
              <w:t xml:space="preserve"> და ქარსაფარი ზოლების აღდგენა/განაშენიანება;მუნიციპალიტეტებისა და ქალაქგამწვანების, ასევე საერთაშორისო ორგანიზაციებისა და კერძო მოთხოვნების დაკმაყოფილება მაღალი ხარისხის სარგავი მასალით (ნერგებით);საქართველოს წითელ ნუსხაში შეტანილი მერქნიანი მცენარეების დაცვა-აღდგენის განხორციელება.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გამოყვანილი ნერგების რაოდენობა (300 ათასიდან 500 ათასამდე) ; განაშენიანებისთვის მიწოდებული ნერგების რაოდენობა ; საქართველოს „წითელ ნუსხაში“ შეტანილი სახეობების გარემოდან ამოღებით (ჭრით) გარემოსთვის მიყენებული ზემოქმედების საკომპენსაციოდ, აღნიშნული სახეობების დაცვა-აღდგენის მიზნით განხორციელებული ღონისძიებები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FC2E41">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გარემოსდაცვით</w:t>
            </w:r>
            <w:r w:rsidR="00FC2E41">
              <w:rPr>
                <w:rFonts w:ascii="Sylfaen" w:eastAsia="Times New Roman" w:hAnsi="Sylfaen" w:cs="Calibri"/>
                <w:b/>
                <w:bCs/>
                <w:color w:val="000000"/>
                <w:sz w:val="24"/>
                <w:szCs w:val="24"/>
                <w:lang w:val="ka-GE"/>
              </w:rPr>
              <w:t>ი</w:t>
            </w:r>
            <w:r w:rsidRPr="00375C59">
              <w:rPr>
                <w:rFonts w:ascii="Sylfaen" w:eastAsia="Times New Roman" w:hAnsi="Sylfaen" w:cs="Calibri"/>
                <w:b/>
                <w:bCs/>
                <w:color w:val="000000"/>
                <w:sz w:val="24"/>
                <w:szCs w:val="24"/>
              </w:rPr>
              <w:t xml:space="preserve"> ინფორმაცი</w:t>
            </w:r>
            <w:r w:rsidR="00FC2E41">
              <w:rPr>
                <w:rFonts w:ascii="Sylfaen" w:eastAsia="Times New Roman" w:hAnsi="Sylfaen" w:cs="Calibri"/>
                <w:b/>
                <w:bCs/>
                <w:color w:val="000000"/>
                <w:sz w:val="24"/>
                <w:szCs w:val="24"/>
                <w:lang w:val="ka-GE"/>
              </w:rPr>
              <w:t>ის</w:t>
            </w:r>
            <w:r w:rsidRPr="00375C59">
              <w:rPr>
                <w:rFonts w:ascii="Sylfaen" w:eastAsia="Times New Roman" w:hAnsi="Sylfaen" w:cs="Calibri"/>
                <w:b/>
                <w:bCs/>
                <w:color w:val="000000"/>
                <w:sz w:val="24"/>
                <w:szCs w:val="24"/>
              </w:rPr>
              <w:t xml:space="preserve"> ხელმისაწვდომობისა და გარემოსდაცვითი განათლების ხელშეწყობის პროგრამა (38 06)</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გარემოსდაცვითი ინფორმაციისა და განათლების ცენტრი</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სხვადასხვა სამიზნე ჯგუფებისთვის გარემოსდაცვითი ინფორმაციის საჯაროობის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გარემოსდაცვითი გადაწყვეტილების მიღების პროცესში საზოგადოების მონაწილეობის ხელშეწყობის უზრუნველყოფა სათანადო ინფორმაციაზე ხელმისაწვდომობის გაუმჯობესების გზით;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გარემოსდაცვითი განათლება მდგრადი განვითარებისთვის - საქართველოს ეროვნული სტრატეგიისა და სამოქმედო გეგმის კოორდინაციის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საზოგადოების გარემოსდაცვითი ცნობიერების ამაღლების უზრუნველყოფა სხვადასხვა კამპანიების ორგანიზებით;</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შესაბამისი სპეციალისტების მომზადების, გადამზადებისა და კვალიფიკაციის ამაღლების ორგანიზების უზრუნველყოფა;მონაცემების სისტემატიზაციის, მათზე ხელმისაწვდომობის გაზრდისა და გამარტივების მიზნით გარემოსდაცვით მონაცემთა სისტემის შექმნა, გარემოსდაცვითი ინფორმაციის და ანალიტიკური ანგარიშების მომზადებისა და დაინტერესებული საზოგადოებისთვის მიწოდების მოქნილი მექნიზმის უზრუნველყოფა.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გარემოსდაცვითი ინფორმაციის მოძიებისთვის საჭირო წყაროებზე საზოგადოების ხელმისაწვდომობა;სხვადასხვა უწყებაში არსებულ, სათანადოდ დამუშავებულ, ადვილად აღსაქმელ და სანდო გარემოსდაცვით ინფორმაციაზე ხელმისაწვდომობა;სხვადასხვა კამპანიებისა და პროგრამების ორგანიზების გზით საზოგადოებაში გაზრდილი გარემოსდაცვითი ცნობიერება; შესაბამისი პროგრამების შემუშავებისა და განხორციელების გზით  გარემოს დაცვის საკითხებისადმი სხვადასხვა სამიზნე ჯგუფების შეცვლილი ქცევა; სპეციალისტების მომზადების, გადამზადებისა და კვალიფიკაციის ამაღლების ღონისძიებების ორგანიზების გზით გარემოს დაცვის სფეროში სპეციალისტების გაძლიერებული შესაძლებლობები; სისტემის გამართული ფუნქციონირებისთვის საჭირო პროგრამული და სამართლებრივი უზრუნველყოფა.</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სამიზნე ჯგუფებისთვის მომზადებული და განხორციელებული გარემოსდაცვითი ცნობიერების ასამაღლებელი კამპანიების რაოდენობა ; შექმნილი და გამართულად ფუნქციონირებადი წყლისა და ჰაერის მიმართულებებით მონაცემთა შეგროვების პროგრამა ; სამიზნე ჯგუფებისთვის ჩატარებული კვალიფიკაციის ასამაღლებელი წვრთნების რაოდენობა და მომზადებული სასერტიფიკატო პროგრამების და გაცემული სერტიფიკატების რაოდენობა ; ცენტრის მიერ დამუშავებული გარემოსა და ბუნებრივი რესურსების დაცვის სამინისტროს ვებ-გვერდზე განთავსებული ინფორმაციის მოცულობა ; შექმნილი რეგულარულად განახლებადი ვებ-გვერდი</w:t>
            </w:r>
          </w:p>
        </w:tc>
      </w:tr>
      <w:tr w:rsidR="000B73CC" w:rsidRPr="00375C59"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 </w:t>
            </w:r>
          </w:p>
        </w:tc>
      </w:tr>
      <w:tr w:rsidR="000B73CC" w:rsidRPr="00375C59" w:rsidTr="000B73CC">
        <w:trPr>
          <w:trHeight w:val="360"/>
        </w:trPr>
        <w:tc>
          <w:tcPr>
            <w:tcW w:w="5000" w:type="pct"/>
            <w:gridSpan w:val="2"/>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4"/>
                <w:szCs w:val="24"/>
              </w:rPr>
            </w:pPr>
            <w:r w:rsidRPr="00375C59">
              <w:rPr>
                <w:rFonts w:ascii="Sylfaen" w:eastAsia="Times New Roman" w:hAnsi="Sylfaen" w:cs="Calibri"/>
                <w:b/>
                <w:bCs/>
                <w:color w:val="000000"/>
                <w:sz w:val="24"/>
                <w:szCs w:val="24"/>
              </w:rPr>
              <w:t>გარემოს დაცვის სფეროში მონიტორინგი, პროგნოზირება და პრევენცია (38 07)</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განმახორციელებელი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სსიპ – გარემოს ეროვნული სააგენტო</w:t>
            </w:r>
          </w:p>
        </w:tc>
      </w:tr>
      <w:tr w:rsidR="000B73CC" w:rsidRPr="00375C59" w:rsidTr="00A6447F">
        <w:trPr>
          <w:trHeight w:val="6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t>პროექტის აღწერა და მიზანი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ჰიდრომეტეოროლოგიურ პარამეტრებზე სტანდარტული და სპეციალიზირებული დაკვირვების სისტემების შეძენა და დანერგვა;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შავი ზღვისა და მდინარეთა სანაპიროების დაცვა-რეაბილიტაცია სტიქიური ჰიდრო და მორფოდინამიკური მოვლენებისგან;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საშიში გეოლოგიური პროცესების პრევენცია და ჰიდროგეოლოგიური მონიტორინგის განხორციელება;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ატმოსფერული ჰაერის მონიტორინგისათვის ავტომატური სადგურების ეტაპობრივი შეძენა;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სანაპირო ზონების ინფრასტრუქტურის მდგრადი განვითარების უზრუნველყოფა, სანაპირო ზონებში მიმდინარე მორფოდინამიკურ პროცესებზე უარყოფითი ზეგავლენის თავიდან აცილებისა და რიგ შემთხვევაში აღნიშნული პროცესების გაუმჯობესების გზით;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სანაპირო ზონის დაცვა ანთროპოგენული ფაქტორის მავნე ზემოქმედებისგან, სამეურნეო ინფრასტურუქტურის განვითარება და უსაფრთხოების უზრუნველყოფა;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ატმოსფერულ ჰაერზე დაკვირვების ავტომატური სადგურების მონაცემების საშუალებით ჰაერის დაბინძურებაზე </w:t>
            </w:r>
            <w:r w:rsidRPr="00375C59">
              <w:rPr>
                <w:rFonts w:ascii="Sylfaen" w:eastAsia="Times New Roman" w:hAnsi="Sylfaen" w:cs="Calibri"/>
                <w:color w:val="000000"/>
                <w:sz w:val="20"/>
                <w:szCs w:val="20"/>
              </w:rPr>
              <w:lastRenderedPageBreak/>
              <w:t>უწყვეტი დაკვირვება და ქალაქების ატმოსფერული ჰაერის დაბინძურების რეალური სურათის მიღების უზრუნველყოფა;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ამინდის პირობების მიმართ განსაკუთრებით მგრძნობიარე დარგების - ავიაციისა და საზღვაო ფლოტის უსაფრთხოების უზრუნველყოფა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მიწისქვეშა მტკნარი სასმელი წყლების არსებული მდგომარეობის შეფასება და მომავალში მათი გამოყენების შესაძლებლობების დადგენა;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საკომუნიკაციო,  ტურისტული და რეკრეაციულის ინფრასტრუქტურის შენარჩუნება-განვითარების ხელშეწყობა;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შავი ზღვის სანაპიროს განვითარების მოკლე და გრძელვადიანი პროგნოზის შემუშავება და ავარიული სიტუაციების თავიდან ასაცილებლად კონკრეტული პრევენციული ღონისძიებების დაგეგმვა; </w:t>
            </w:r>
          </w:p>
        </w:tc>
      </w:tr>
      <w:tr w:rsidR="000B73CC" w:rsidRPr="00375C59"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პროექტის მოსალოდნელი საბოლოო შედეგი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375C59" w:rsidRDefault="000B73CC" w:rsidP="00983C14">
            <w:pPr>
              <w:spacing w:after="0" w:line="240" w:lineRule="auto"/>
              <w:rPr>
                <w:rFonts w:ascii="Sylfaen" w:eastAsia="Times New Roman" w:hAnsi="Sylfaen" w:cs="Calibri"/>
                <w:color w:val="000000"/>
                <w:sz w:val="20"/>
                <w:szCs w:val="20"/>
              </w:rPr>
            </w:pPr>
            <w:r w:rsidRPr="00375C59">
              <w:rPr>
                <w:rFonts w:ascii="Sylfaen" w:eastAsia="Times New Roman" w:hAnsi="Sylfaen" w:cs="Calibri"/>
                <w:color w:val="000000"/>
                <w:sz w:val="20"/>
                <w:szCs w:val="20"/>
              </w:rPr>
              <w:t>გაზრდილი მოსალოდნელი სტიქიური ჰიდრომეტეოროლოგიური და გეოლოგიური მოვლენების პროგნოზების სიზუსტე და გამართლებადობა;</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შესაძლო სტიქიური ჰიდრომეტეოროლოგიური და გეოლოგიური მოვლენებით გამოწვეული შერბილებული ეკონომიკური ზარალი;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სტიქიური ჰიდრომეტეოროლოგიური და გეოლოგიური მოვლენებით გამოწვეული ადამიანთა შესაძლო მსხვერპლის გამოირიცხვა ან მინიმუმამდე  დაყვანა;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ამინდის პირობებისადმი მგრძნობიარე ეკონომიკის დარგების ეფექტურად მართვის ხელშეწყობის უზრუნველყოფა;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რეკრეაციული დანიშნულებისა და ნაპირდაცვითი ფუნქციის მქონე პლაჟების მდგრადობის შენარჩუნება,  რაც უზრუნველყოფს სანაპირო ზონის მიმდებარედ დასახლებული და ქალაქის განაშენებული სანაპირო ტერიტორიების წარეცხვისაგან დაცვას;</w:t>
            </w:r>
            <w:r w:rsidRPr="00375C59">
              <w:rPr>
                <w:rFonts w:ascii="Sylfaen" w:eastAsia="Times New Roman" w:hAnsi="Sylfaen" w:cs="Calibri"/>
                <w:color w:val="000000"/>
                <w:sz w:val="20"/>
                <w:szCs w:val="20"/>
              </w:rPr>
              <w:br/>
              <w:t xml:space="preserve"> </w:t>
            </w:r>
            <w:r w:rsidRPr="00375C59">
              <w:rPr>
                <w:rFonts w:ascii="Sylfaen" w:eastAsia="Times New Roman" w:hAnsi="Sylfaen" w:cs="Calibri"/>
                <w:color w:val="000000"/>
                <w:sz w:val="20"/>
                <w:szCs w:val="20"/>
              </w:rPr>
              <w:br/>
              <w:t xml:space="preserve">ზღვის სანაპირო ზოლში ჭარბი აკუმულაციისა და მყარი ნატანის დეფიციტით შექმნილი ავარიული უბნების გამოვლენა, რაც უზრუნველყოფს წყალქვეშა ფერდის კრიტიკული გადატვირთვით გამოწვეული ნაპირების დამეწყვრა-ჩაქცევის პროცესების პრევენციას; </w:t>
            </w:r>
            <w:r w:rsidRPr="00375C59">
              <w:rPr>
                <w:rFonts w:ascii="Sylfaen" w:eastAsia="Times New Roman" w:hAnsi="Sylfaen" w:cs="Calibri"/>
                <w:color w:val="000000"/>
                <w:sz w:val="20"/>
                <w:szCs w:val="20"/>
              </w:rPr>
              <w:br/>
            </w:r>
            <w:r w:rsidRPr="00375C59">
              <w:rPr>
                <w:rFonts w:ascii="Sylfaen" w:eastAsia="Times New Roman" w:hAnsi="Sylfaen" w:cs="Calibri"/>
                <w:color w:val="000000"/>
                <w:sz w:val="20"/>
                <w:szCs w:val="20"/>
              </w:rPr>
              <w:br/>
              <w:t xml:space="preserve">ატმოსფერულ ჰაერზე დაკვირვების ავტომატური სადგურების მონაცემების საშუალებით ჰაერის დაბინძურებაზე უწყვეტი დაკვირვება და ქალაქების ატმოსფერული ჰაერის დაბინძურების რეალური სურათის მიღების უზრუნველყოფა. </w:t>
            </w:r>
          </w:p>
        </w:tc>
      </w:tr>
      <w:tr w:rsidR="000B73CC" w:rsidRPr="000B73CC" w:rsidTr="00A6447F">
        <w:trPr>
          <w:trHeight w:val="900"/>
        </w:trPr>
        <w:tc>
          <w:tcPr>
            <w:tcW w:w="830" w:type="pct"/>
            <w:tcBorders>
              <w:top w:val="nil"/>
              <w:left w:val="single" w:sz="4" w:space="0" w:color="D3D3D3"/>
              <w:bottom w:val="single" w:sz="4" w:space="0" w:color="D3D3D3"/>
              <w:right w:val="single" w:sz="4" w:space="0" w:color="D3D3D3"/>
            </w:tcBorders>
            <w:shd w:val="clear" w:color="auto" w:fill="auto"/>
            <w:vAlign w:val="center"/>
            <w:hideMark/>
          </w:tcPr>
          <w:p w:rsidR="000B73CC" w:rsidRPr="00375C59" w:rsidRDefault="000B73CC" w:rsidP="00565133">
            <w:pPr>
              <w:spacing w:after="0" w:line="240" w:lineRule="auto"/>
              <w:jc w:val="both"/>
              <w:rPr>
                <w:rFonts w:ascii="Sylfaen" w:eastAsia="Times New Roman" w:hAnsi="Sylfaen" w:cs="Calibri"/>
                <w:b/>
                <w:bCs/>
                <w:color w:val="000000"/>
                <w:sz w:val="20"/>
                <w:szCs w:val="20"/>
              </w:rPr>
            </w:pPr>
            <w:r w:rsidRPr="00375C59">
              <w:rPr>
                <w:rFonts w:ascii="Sylfaen" w:eastAsia="Times New Roman" w:hAnsi="Sylfaen" w:cs="Calibri"/>
                <w:b/>
                <w:bCs/>
                <w:color w:val="000000"/>
                <w:sz w:val="20"/>
                <w:szCs w:val="20"/>
              </w:rPr>
              <w:lastRenderedPageBreak/>
              <w:t>საბოლოო შედეგის შეფასების ინდიკატორები</w:t>
            </w:r>
          </w:p>
        </w:tc>
        <w:tc>
          <w:tcPr>
            <w:tcW w:w="4170" w:type="pct"/>
            <w:tcBorders>
              <w:top w:val="single" w:sz="4" w:space="0" w:color="D3D3D3"/>
              <w:left w:val="nil"/>
              <w:bottom w:val="single" w:sz="4" w:space="0" w:color="D3D3D3"/>
              <w:right w:val="single" w:sz="4" w:space="0" w:color="D3D3D3"/>
            </w:tcBorders>
            <w:shd w:val="clear" w:color="auto" w:fill="auto"/>
            <w:vAlign w:val="center"/>
            <w:hideMark/>
          </w:tcPr>
          <w:p w:rsidR="000B73CC" w:rsidRPr="000B73CC" w:rsidRDefault="000B73CC" w:rsidP="00565133">
            <w:pPr>
              <w:spacing w:after="0" w:line="240" w:lineRule="auto"/>
              <w:jc w:val="both"/>
              <w:rPr>
                <w:rFonts w:ascii="Sylfaen" w:eastAsia="Times New Roman" w:hAnsi="Sylfaen" w:cs="Calibri"/>
                <w:color w:val="000000"/>
                <w:sz w:val="20"/>
                <w:szCs w:val="20"/>
              </w:rPr>
            </w:pPr>
            <w:r w:rsidRPr="00375C59">
              <w:rPr>
                <w:rFonts w:ascii="Sylfaen" w:eastAsia="Times New Roman" w:hAnsi="Sylfaen" w:cs="Calibri"/>
                <w:color w:val="000000"/>
                <w:sz w:val="20"/>
                <w:szCs w:val="20"/>
              </w:rPr>
              <w:t>ბუნებრივი კატასტროფების შედეგების შემცირებული მასშტაბები ; შემცირებული მსხვერპლი და მატერიალური ზარალი ; ეკომიგრანტების შემცირებული რაოდენობა ; საერთაშორისო მოთხოვნებისა და სტანდარტების შესაბამისი ატმოსფერული ჰაერის დაბინძურების მონიტორინგის სისტემა</w:t>
            </w:r>
          </w:p>
        </w:tc>
      </w:tr>
      <w:tr w:rsidR="000B73CC" w:rsidRPr="000B73CC" w:rsidTr="000B73CC">
        <w:trPr>
          <w:trHeight w:val="360"/>
        </w:trPr>
        <w:tc>
          <w:tcPr>
            <w:tcW w:w="5000" w:type="pct"/>
            <w:gridSpan w:val="2"/>
            <w:tcBorders>
              <w:top w:val="single" w:sz="4" w:space="0" w:color="FFFFFF"/>
              <w:left w:val="single" w:sz="4" w:space="0" w:color="FFFFFF"/>
              <w:bottom w:val="single" w:sz="4" w:space="0" w:color="D3D3D3"/>
              <w:right w:val="single" w:sz="4" w:space="0" w:color="FFFFFF"/>
            </w:tcBorders>
            <w:shd w:val="clear" w:color="auto" w:fill="auto"/>
            <w:vAlign w:val="center"/>
            <w:hideMark/>
          </w:tcPr>
          <w:p w:rsidR="000B73CC" w:rsidRPr="000B73CC" w:rsidRDefault="000B73CC" w:rsidP="00565133">
            <w:pPr>
              <w:spacing w:after="0" w:line="240" w:lineRule="auto"/>
              <w:jc w:val="both"/>
              <w:rPr>
                <w:rFonts w:ascii="Sylfaen" w:eastAsia="Times New Roman" w:hAnsi="Sylfaen" w:cs="Calibri"/>
                <w:b/>
                <w:bCs/>
                <w:color w:val="000000"/>
                <w:sz w:val="20"/>
                <w:szCs w:val="20"/>
              </w:rPr>
            </w:pPr>
            <w:r w:rsidRPr="000B73CC">
              <w:rPr>
                <w:rFonts w:ascii="Sylfaen" w:eastAsia="Times New Roman" w:hAnsi="Sylfaen" w:cs="Calibri"/>
                <w:b/>
                <w:bCs/>
                <w:color w:val="000000"/>
                <w:sz w:val="20"/>
                <w:szCs w:val="20"/>
              </w:rPr>
              <w:t> </w:t>
            </w:r>
          </w:p>
        </w:tc>
      </w:tr>
    </w:tbl>
    <w:p w:rsidR="000B73CC" w:rsidRDefault="000B73CC" w:rsidP="00983C14"/>
    <w:sectPr w:rsidR="000B73CC" w:rsidSect="0072764F">
      <w:footerReference w:type="default" r:id="rId8"/>
      <w:pgSz w:w="15840" w:h="12240" w:orient="landscape"/>
      <w:pgMar w:top="90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766" w:rsidRDefault="00FC6766" w:rsidP="00160B2F">
      <w:pPr>
        <w:spacing w:after="0" w:line="240" w:lineRule="auto"/>
      </w:pPr>
      <w:r>
        <w:separator/>
      </w:r>
    </w:p>
  </w:endnote>
  <w:endnote w:type="continuationSeparator" w:id="0">
    <w:p w:rsidR="00FC6766" w:rsidRDefault="00FC6766" w:rsidP="0016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113531"/>
      <w:docPartObj>
        <w:docPartGallery w:val="Page Numbers (Bottom of Page)"/>
        <w:docPartUnique/>
      </w:docPartObj>
    </w:sdtPr>
    <w:sdtEndPr>
      <w:rPr>
        <w:noProof/>
      </w:rPr>
    </w:sdtEndPr>
    <w:sdtContent>
      <w:p w:rsidR="00E4629F" w:rsidRDefault="00E4629F">
        <w:pPr>
          <w:pStyle w:val="Footer"/>
          <w:jc w:val="right"/>
        </w:pPr>
        <w:r>
          <w:fldChar w:fldCharType="begin"/>
        </w:r>
        <w:r>
          <w:instrText xml:space="preserve"> PAGE   \* MERGEFORMAT </w:instrText>
        </w:r>
        <w:r>
          <w:fldChar w:fldCharType="separate"/>
        </w:r>
        <w:r w:rsidR="006423D1">
          <w:rPr>
            <w:noProof/>
          </w:rPr>
          <w:t>29</w:t>
        </w:r>
        <w:r>
          <w:rPr>
            <w:noProof/>
          </w:rPr>
          <w:fldChar w:fldCharType="end"/>
        </w:r>
      </w:p>
    </w:sdtContent>
  </w:sdt>
  <w:p w:rsidR="00E4629F" w:rsidRDefault="00E46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766" w:rsidRDefault="00FC6766" w:rsidP="00160B2F">
      <w:pPr>
        <w:spacing w:after="0" w:line="240" w:lineRule="auto"/>
      </w:pPr>
      <w:r>
        <w:separator/>
      </w:r>
    </w:p>
  </w:footnote>
  <w:footnote w:type="continuationSeparator" w:id="0">
    <w:p w:rsidR="00FC6766" w:rsidRDefault="00FC6766" w:rsidP="00160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CC"/>
    <w:rsid w:val="000B73CC"/>
    <w:rsid w:val="001323B0"/>
    <w:rsid w:val="00132C87"/>
    <w:rsid w:val="00160B2F"/>
    <w:rsid w:val="001C4566"/>
    <w:rsid w:val="00230FE3"/>
    <w:rsid w:val="00296981"/>
    <w:rsid w:val="002D3F8D"/>
    <w:rsid w:val="00333B06"/>
    <w:rsid w:val="00375C59"/>
    <w:rsid w:val="003A5C78"/>
    <w:rsid w:val="00402079"/>
    <w:rsid w:val="00461F40"/>
    <w:rsid w:val="004669A1"/>
    <w:rsid w:val="00496C33"/>
    <w:rsid w:val="004B16E6"/>
    <w:rsid w:val="004C02BE"/>
    <w:rsid w:val="004E5B0B"/>
    <w:rsid w:val="00565133"/>
    <w:rsid w:val="00584A41"/>
    <w:rsid w:val="00593FAD"/>
    <w:rsid w:val="005B2157"/>
    <w:rsid w:val="005C40AC"/>
    <w:rsid w:val="005E3CC0"/>
    <w:rsid w:val="00630371"/>
    <w:rsid w:val="006423D1"/>
    <w:rsid w:val="006971B4"/>
    <w:rsid w:val="0072764F"/>
    <w:rsid w:val="00747E3D"/>
    <w:rsid w:val="00775B5C"/>
    <w:rsid w:val="00910072"/>
    <w:rsid w:val="009738B8"/>
    <w:rsid w:val="00983C14"/>
    <w:rsid w:val="00995671"/>
    <w:rsid w:val="009C6472"/>
    <w:rsid w:val="00A46A23"/>
    <w:rsid w:val="00A6447F"/>
    <w:rsid w:val="00AF60B3"/>
    <w:rsid w:val="00B26FB4"/>
    <w:rsid w:val="00B463F8"/>
    <w:rsid w:val="00BA0C46"/>
    <w:rsid w:val="00C24712"/>
    <w:rsid w:val="00C525BC"/>
    <w:rsid w:val="00C57D67"/>
    <w:rsid w:val="00CD304E"/>
    <w:rsid w:val="00CE6036"/>
    <w:rsid w:val="00D45A68"/>
    <w:rsid w:val="00D70538"/>
    <w:rsid w:val="00DD73F5"/>
    <w:rsid w:val="00DF4332"/>
    <w:rsid w:val="00E4629F"/>
    <w:rsid w:val="00E719F8"/>
    <w:rsid w:val="00E97910"/>
    <w:rsid w:val="00F1110F"/>
    <w:rsid w:val="00F719BC"/>
    <w:rsid w:val="00FA415D"/>
    <w:rsid w:val="00FC2E41"/>
    <w:rsid w:val="00FC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B2F"/>
  </w:style>
  <w:style w:type="paragraph" w:styleId="Footer">
    <w:name w:val="footer"/>
    <w:basedOn w:val="Normal"/>
    <w:link w:val="FooterChar"/>
    <w:uiPriority w:val="99"/>
    <w:unhideWhenUsed/>
    <w:rsid w:val="00160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B2F"/>
  </w:style>
  <w:style w:type="paragraph" w:styleId="BalloonText">
    <w:name w:val="Balloon Text"/>
    <w:basedOn w:val="Normal"/>
    <w:link w:val="BalloonTextChar"/>
    <w:uiPriority w:val="99"/>
    <w:semiHidden/>
    <w:unhideWhenUsed/>
    <w:rsid w:val="00727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6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B2F"/>
  </w:style>
  <w:style w:type="paragraph" w:styleId="Footer">
    <w:name w:val="footer"/>
    <w:basedOn w:val="Normal"/>
    <w:link w:val="FooterChar"/>
    <w:uiPriority w:val="99"/>
    <w:unhideWhenUsed/>
    <w:rsid w:val="00160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B2F"/>
  </w:style>
  <w:style w:type="paragraph" w:styleId="BalloonText">
    <w:name w:val="Balloon Text"/>
    <w:basedOn w:val="Normal"/>
    <w:link w:val="BalloonTextChar"/>
    <w:uiPriority w:val="99"/>
    <w:semiHidden/>
    <w:unhideWhenUsed/>
    <w:rsid w:val="00727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6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801">
      <w:bodyDiv w:val="1"/>
      <w:marLeft w:val="0"/>
      <w:marRight w:val="0"/>
      <w:marTop w:val="0"/>
      <w:marBottom w:val="0"/>
      <w:divBdr>
        <w:top w:val="none" w:sz="0" w:space="0" w:color="auto"/>
        <w:left w:val="none" w:sz="0" w:space="0" w:color="auto"/>
        <w:bottom w:val="none" w:sz="0" w:space="0" w:color="auto"/>
        <w:right w:val="none" w:sz="0" w:space="0" w:color="auto"/>
      </w:divBdr>
    </w:div>
    <w:div w:id="39866875">
      <w:bodyDiv w:val="1"/>
      <w:marLeft w:val="0"/>
      <w:marRight w:val="0"/>
      <w:marTop w:val="0"/>
      <w:marBottom w:val="0"/>
      <w:divBdr>
        <w:top w:val="none" w:sz="0" w:space="0" w:color="auto"/>
        <w:left w:val="none" w:sz="0" w:space="0" w:color="auto"/>
        <w:bottom w:val="none" w:sz="0" w:space="0" w:color="auto"/>
        <w:right w:val="none" w:sz="0" w:space="0" w:color="auto"/>
      </w:divBdr>
    </w:div>
    <w:div w:id="109398147">
      <w:bodyDiv w:val="1"/>
      <w:marLeft w:val="0"/>
      <w:marRight w:val="0"/>
      <w:marTop w:val="0"/>
      <w:marBottom w:val="0"/>
      <w:divBdr>
        <w:top w:val="none" w:sz="0" w:space="0" w:color="auto"/>
        <w:left w:val="none" w:sz="0" w:space="0" w:color="auto"/>
        <w:bottom w:val="none" w:sz="0" w:space="0" w:color="auto"/>
        <w:right w:val="none" w:sz="0" w:space="0" w:color="auto"/>
      </w:divBdr>
    </w:div>
    <w:div w:id="113255371">
      <w:bodyDiv w:val="1"/>
      <w:marLeft w:val="0"/>
      <w:marRight w:val="0"/>
      <w:marTop w:val="0"/>
      <w:marBottom w:val="0"/>
      <w:divBdr>
        <w:top w:val="none" w:sz="0" w:space="0" w:color="auto"/>
        <w:left w:val="none" w:sz="0" w:space="0" w:color="auto"/>
        <w:bottom w:val="none" w:sz="0" w:space="0" w:color="auto"/>
        <w:right w:val="none" w:sz="0" w:space="0" w:color="auto"/>
      </w:divBdr>
    </w:div>
    <w:div w:id="174269633">
      <w:bodyDiv w:val="1"/>
      <w:marLeft w:val="0"/>
      <w:marRight w:val="0"/>
      <w:marTop w:val="0"/>
      <w:marBottom w:val="0"/>
      <w:divBdr>
        <w:top w:val="none" w:sz="0" w:space="0" w:color="auto"/>
        <w:left w:val="none" w:sz="0" w:space="0" w:color="auto"/>
        <w:bottom w:val="none" w:sz="0" w:space="0" w:color="auto"/>
        <w:right w:val="none" w:sz="0" w:space="0" w:color="auto"/>
      </w:divBdr>
    </w:div>
    <w:div w:id="272172167">
      <w:bodyDiv w:val="1"/>
      <w:marLeft w:val="0"/>
      <w:marRight w:val="0"/>
      <w:marTop w:val="0"/>
      <w:marBottom w:val="0"/>
      <w:divBdr>
        <w:top w:val="none" w:sz="0" w:space="0" w:color="auto"/>
        <w:left w:val="none" w:sz="0" w:space="0" w:color="auto"/>
        <w:bottom w:val="none" w:sz="0" w:space="0" w:color="auto"/>
        <w:right w:val="none" w:sz="0" w:space="0" w:color="auto"/>
      </w:divBdr>
    </w:div>
    <w:div w:id="302274739">
      <w:bodyDiv w:val="1"/>
      <w:marLeft w:val="0"/>
      <w:marRight w:val="0"/>
      <w:marTop w:val="0"/>
      <w:marBottom w:val="0"/>
      <w:divBdr>
        <w:top w:val="none" w:sz="0" w:space="0" w:color="auto"/>
        <w:left w:val="none" w:sz="0" w:space="0" w:color="auto"/>
        <w:bottom w:val="none" w:sz="0" w:space="0" w:color="auto"/>
        <w:right w:val="none" w:sz="0" w:space="0" w:color="auto"/>
      </w:divBdr>
    </w:div>
    <w:div w:id="469254663">
      <w:bodyDiv w:val="1"/>
      <w:marLeft w:val="0"/>
      <w:marRight w:val="0"/>
      <w:marTop w:val="0"/>
      <w:marBottom w:val="0"/>
      <w:divBdr>
        <w:top w:val="none" w:sz="0" w:space="0" w:color="auto"/>
        <w:left w:val="none" w:sz="0" w:space="0" w:color="auto"/>
        <w:bottom w:val="none" w:sz="0" w:space="0" w:color="auto"/>
        <w:right w:val="none" w:sz="0" w:space="0" w:color="auto"/>
      </w:divBdr>
    </w:div>
    <w:div w:id="505823722">
      <w:bodyDiv w:val="1"/>
      <w:marLeft w:val="0"/>
      <w:marRight w:val="0"/>
      <w:marTop w:val="0"/>
      <w:marBottom w:val="0"/>
      <w:divBdr>
        <w:top w:val="none" w:sz="0" w:space="0" w:color="auto"/>
        <w:left w:val="none" w:sz="0" w:space="0" w:color="auto"/>
        <w:bottom w:val="none" w:sz="0" w:space="0" w:color="auto"/>
        <w:right w:val="none" w:sz="0" w:space="0" w:color="auto"/>
      </w:divBdr>
    </w:div>
    <w:div w:id="522548952">
      <w:bodyDiv w:val="1"/>
      <w:marLeft w:val="0"/>
      <w:marRight w:val="0"/>
      <w:marTop w:val="0"/>
      <w:marBottom w:val="0"/>
      <w:divBdr>
        <w:top w:val="none" w:sz="0" w:space="0" w:color="auto"/>
        <w:left w:val="none" w:sz="0" w:space="0" w:color="auto"/>
        <w:bottom w:val="none" w:sz="0" w:space="0" w:color="auto"/>
        <w:right w:val="none" w:sz="0" w:space="0" w:color="auto"/>
      </w:divBdr>
    </w:div>
    <w:div w:id="527066503">
      <w:bodyDiv w:val="1"/>
      <w:marLeft w:val="0"/>
      <w:marRight w:val="0"/>
      <w:marTop w:val="0"/>
      <w:marBottom w:val="0"/>
      <w:divBdr>
        <w:top w:val="none" w:sz="0" w:space="0" w:color="auto"/>
        <w:left w:val="none" w:sz="0" w:space="0" w:color="auto"/>
        <w:bottom w:val="none" w:sz="0" w:space="0" w:color="auto"/>
        <w:right w:val="none" w:sz="0" w:space="0" w:color="auto"/>
      </w:divBdr>
    </w:div>
    <w:div w:id="541284432">
      <w:bodyDiv w:val="1"/>
      <w:marLeft w:val="0"/>
      <w:marRight w:val="0"/>
      <w:marTop w:val="0"/>
      <w:marBottom w:val="0"/>
      <w:divBdr>
        <w:top w:val="none" w:sz="0" w:space="0" w:color="auto"/>
        <w:left w:val="none" w:sz="0" w:space="0" w:color="auto"/>
        <w:bottom w:val="none" w:sz="0" w:space="0" w:color="auto"/>
        <w:right w:val="none" w:sz="0" w:space="0" w:color="auto"/>
      </w:divBdr>
    </w:div>
    <w:div w:id="568612008">
      <w:bodyDiv w:val="1"/>
      <w:marLeft w:val="0"/>
      <w:marRight w:val="0"/>
      <w:marTop w:val="0"/>
      <w:marBottom w:val="0"/>
      <w:divBdr>
        <w:top w:val="none" w:sz="0" w:space="0" w:color="auto"/>
        <w:left w:val="none" w:sz="0" w:space="0" w:color="auto"/>
        <w:bottom w:val="none" w:sz="0" w:space="0" w:color="auto"/>
        <w:right w:val="none" w:sz="0" w:space="0" w:color="auto"/>
      </w:divBdr>
    </w:div>
    <w:div w:id="671377767">
      <w:bodyDiv w:val="1"/>
      <w:marLeft w:val="0"/>
      <w:marRight w:val="0"/>
      <w:marTop w:val="0"/>
      <w:marBottom w:val="0"/>
      <w:divBdr>
        <w:top w:val="none" w:sz="0" w:space="0" w:color="auto"/>
        <w:left w:val="none" w:sz="0" w:space="0" w:color="auto"/>
        <w:bottom w:val="none" w:sz="0" w:space="0" w:color="auto"/>
        <w:right w:val="none" w:sz="0" w:space="0" w:color="auto"/>
      </w:divBdr>
    </w:div>
    <w:div w:id="849418746">
      <w:bodyDiv w:val="1"/>
      <w:marLeft w:val="0"/>
      <w:marRight w:val="0"/>
      <w:marTop w:val="0"/>
      <w:marBottom w:val="0"/>
      <w:divBdr>
        <w:top w:val="none" w:sz="0" w:space="0" w:color="auto"/>
        <w:left w:val="none" w:sz="0" w:space="0" w:color="auto"/>
        <w:bottom w:val="none" w:sz="0" w:space="0" w:color="auto"/>
        <w:right w:val="none" w:sz="0" w:space="0" w:color="auto"/>
      </w:divBdr>
    </w:div>
    <w:div w:id="850948515">
      <w:bodyDiv w:val="1"/>
      <w:marLeft w:val="0"/>
      <w:marRight w:val="0"/>
      <w:marTop w:val="0"/>
      <w:marBottom w:val="0"/>
      <w:divBdr>
        <w:top w:val="none" w:sz="0" w:space="0" w:color="auto"/>
        <w:left w:val="none" w:sz="0" w:space="0" w:color="auto"/>
        <w:bottom w:val="none" w:sz="0" w:space="0" w:color="auto"/>
        <w:right w:val="none" w:sz="0" w:space="0" w:color="auto"/>
      </w:divBdr>
    </w:div>
    <w:div w:id="1145511536">
      <w:bodyDiv w:val="1"/>
      <w:marLeft w:val="0"/>
      <w:marRight w:val="0"/>
      <w:marTop w:val="0"/>
      <w:marBottom w:val="0"/>
      <w:divBdr>
        <w:top w:val="none" w:sz="0" w:space="0" w:color="auto"/>
        <w:left w:val="none" w:sz="0" w:space="0" w:color="auto"/>
        <w:bottom w:val="none" w:sz="0" w:space="0" w:color="auto"/>
        <w:right w:val="none" w:sz="0" w:space="0" w:color="auto"/>
      </w:divBdr>
    </w:div>
    <w:div w:id="1158032652">
      <w:bodyDiv w:val="1"/>
      <w:marLeft w:val="0"/>
      <w:marRight w:val="0"/>
      <w:marTop w:val="0"/>
      <w:marBottom w:val="0"/>
      <w:divBdr>
        <w:top w:val="none" w:sz="0" w:space="0" w:color="auto"/>
        <w:left w:val="none" w:sz="0" w:space="0" w:color="auto"/>
        <w:bottom w:val="none" w:sz="0" w:space="0" w:color="auto"/>
        <w:right w:val="none" w:sz="0" w:space="0" w:color="auto"/>
      </w:divBdr>
    </w:div>
    <w:div w:id="1236477492">
      <w:bodyDiv w:val="1"/>
      <w:marLeft w:val="0"/>
      <w:marRight w:val="0"/>
      <w:marTop w:val="0"/>
      <w:marBottom w:val="0"/>
      <w:divBdr>
        <w:top w:val="none" w:sz="0" w:space="0" w:color="auto"/>
        <w:left w:val="none" w:sz="0" w:space="0" w:color="auto"/>
        <w:bottom w:val="none" w:sz="0" w:space="0" w:color="auto"/>
        <w:right w:val="none" w:sz="0" w:space="0" w:color="auto"/>
      </w:divBdr>
    </w:div>
    <w:div w:id="1571619193">
      <w:bodyDiv w:val="1"/>
      <w:marLeft w:val="0"/>
      <w:marRight w:val="0"/>
      <w:marTop w:val="0"/>
      <w:marBottom w:val="0"/>
      <w:divBdr>
        <w:top w:val="none" w:sz="0" w:space="0" w:color="auto"/>
        <w:left w:val="none" w:sz="0" w:space="0" w:color="auto"/>
        <w:bottom w:val="none" w:sz="0" w:space="0" w:color="auto"/>
        <w:right w:val="none" w:sz="0" w:space="0" w:color="auto"/>
      </w:divBdr>
    </w:div>
    <w:div w:id="1712995301">
      <w:bodyDiv w:val="1"/>
      <w:marLeft w:val="0"/>
      <w:marRight w:val="0"/>
      <w:marTop w:val="0"/>
      <w:marBottom w:val="0"/>
      <w:divBdr>
        <w:top w:val="none" w:sz="0" w:space="0" w:color="auto"/>
        <w:left w:val="none" w:sz="0" w:space="0" w:color="auto"/>
        <w:bottom w:val="none" w:sz="0" w:space="0" w:color="auto"/>
        <w:right w:val="none" w:sz="0" w:space="0" w:color="auto"/>
      </w:divBdr>
    </w:div>
    <w:div w:id="1744645997">
      <w:bodyDiv w:val="1"/>
      <w:marLeft w:val="0"/>
      <w:marRight w:val="0"/>
      <w:marTop w:val="0"/>
      <w:marBottom w:val="0"/>
      <w:divBdr>
        <w:top w:val="none" w:sz="0" w:space="0" w:color="auto"/>
        <w:left w:val="none" w:sz="0" w:space="0" w:color="auto"/>
        <w:bottom w:val="none" w:sz="0" w:space="0" w:color="auto"/>
        <w:right w:val="none" w:sz="0" w:space="0" w:color="auto"/>
      </w:divBdr>
    </w:div>
    <w:div w:id="1784567164">
      <w:bodyDiv w:val="1"/>
      <w:marLeft w:val="0"/>
      <w:marRight w:val="0"/>
      <w:marTop w:val="0"/>
      <w:marBottom w:val="0"/>
      <w:divBdr>
        <w:top w:val="none" w:sz="0" w:space="0" w:color="auto"/>
        <w:left w:val="none" w:sz="0" w:space="0" w:color="auto"/>
        <w:bottom w:val="none" w:sz="0" w:space="0" w:color="auto"/>
        <w:right w:val="none" w:sz="0" w:space="0" w:color="auto"/>
      </w:divBdr>
    </w:div>
    <w:div w:id="1828521613">
      <w:bodyDiv w:val="1"/>
      <w:marLeft w:val="0"/>
      <w:marRight w:val="0"/>
      <w:marTop w:val="0"/>
      <w:marBottom w:val="0"/>
      <w:divBdr>
        <w:top w:val="none" w:sz="0" w:space="0" w:color="auto"/>
        <w:left w:val="none" w:sz="0" w:space="0" w:color="auto"/>
        <w:bottom w:val="none" w:sz="0" w:space="0" w:color="auto"/>
        <w:right w:val="none" w:sz="0" w:space="0" w:color="auto"/>
      </w:divBdr>
    </w:div>
    <w:div w:id="1875728032">
      <w:bodyDiv w:val="1"/>
      <w:marLeft w:val="0"/>
      <w:marRight w:val="0"/>
      <w:marTop w:val="0"/>
      <w:marBottom w:val="0"/>
      <w:divBdr>
        <w:top w:val="none" w:sz="0" w:space="0" w:color="auto"/>
        <w:left w:val="none" w:sz="0" w:space="0" w:color="auto"/>
        <w:bottom w:val="none" w:sz="0" w:space="0" w:color="auto"/>
        <w:right w:val="none" w:sz="0" w:space="0" w:color="auto"/>
      </w:divBdr>
    </w:div>
    <w:div w:id="1912108503">
      <w:bodyDiv w:val="1"/>
      <w:marLeft w:val="0"/>
      <w:marRight w:val="0"/>
      <w:marTop w:val="0"/>
      <w:marBottom w:val="0"/>
      <w:divBdr>
        <w:top w:val="none" w:sz="0" w:space="0" w:color="auto"/>
        <w:left w:val="none" w:sz="0" w:space="0" w:color="auto"/>
        <w:bottom w:val="none" w:sz="0" w:space="0" w:color="auto"/>
        <w:right w:val="none" w:sz="0" w:space="0" w:color="auto"/>
      </w:divBdr>
    </w:div>
    <w:div w:id="1935086929">
      <w:bodyDiv w:val="1"/>
      <w:marLeft w:val="0"/>
      <w:marRight w:val="0"/>
      <w:marTop w:val="0"/>
      <w:marBottom w:val="0"/>
      <w:divBdr>
        <w:top w:val="none" w:sz="0" w:space="0" w:color="auto"/>
        <w:left w:val="none" w:sz="0" w:space="0" w:color="auto"/>
        <w:bottom w:val="none" w:sz="0" w:space="0" w:color="auto"/>
        <w:right w:val="none" w:sz="0" w:space="0" w:color="auto"/>
      </w:divBdr>
    </w:div>
    <w:div w:id="2009557605">
      <w:bodyDiv w:val="1"/>
      <w:marLeft w:val="0"/>
      <w:marRight w:val="0"/>
      <w:marTop w:val="0"/>
      <w:marBottom w:val="0"/>
      <w:divBdr>
        <w:top w:val="none" w:sz="0" w:space="0" w:color="auto"/>
        <w:left w:val="none" w:sz="0" w:space="0" w:color="auto"/>
        <w:bottom w:val="none" w:sz="0" w:space="0" w:color="auto"/>
        <w:right w:val="none" w:sz="0" w:space="0" w:color="auto"/>
      </w:divBdr>
    </w:div>
    <w:div w:id="21051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21A22-B5AA-42F7-B402-358697DE9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170</Pages>
  <Words>54597</Words>
  <Characters>311207</Characters>
  <Application>Microsoft Office Word</Application>
  <DocSecurity>0</DocSecurity>
  <Lines>2593</Lines>
  <Paragraphs>730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Gurgenidze</dc:creator>
  <cp:lastModifiedBy>Inga Gurgenidze</cp:lastModifiedBy>
  <cp:revision>10</cp:revision>
  <cp:lastPrinted>2015-07-09T14:22:00Z</cp:lastPrinted>
  <dcterms:created xsi:type="dcterms:W3CDTF">2015-11-08T13:15:00Z</dcterms:created>
  <dcterms:modified xsi:type="dcterms:W3CDTF">2015-11-09T06:28:00Z</dcterms:modified>
</cp:coreProperties>
</file>